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90" w:type="dxa"/>
        <w:tblLayout w:type="fixed"/>
        <w:tblCellMar>
          <w:left w:w="56" w:type="dxa"/>
          <w:right w:w="56" w:type="dxa"/>
        </w:tblCellMar>
        <w:tblLook w:val="00A0" w:firstRow="1" w:lastRow="0" w:firstColumn="1" w:lastColumn="0" w:noHBand="0" w:noVBand="0"/>
      </w:tblPr>
      <w:tblGrid>
        <w:gridCol w:w="1410"/>
        <w:gridCol w:w="231"/>
        <w:gridCol w:w="158"/>
        <w:gridCol w:w="1021"/>
        <w:gridCol w:w="472"/>
        <w:gridCol w:w="15"/>
        <w:gridCol w:w="458"/>
        <w:gridCol w:w="117"/>
        <w:gridCol w:w="356"/>
        <w:gridCol w:w="480"/>
        <w:gridCol w:w="10"/>
        <w:gridCol w:w="142"/>
        <w:gridCol w:w="786"/>
        <w:gridCol w:w="62"/>
        <w:gridCol w:w="990"/>
        <w:gridCol w:w="365"/>
        <w:gridCol w:w="1193"/>
        <w:gridCol w:w="224"/>
        <w:gridCol w:w="132"/>
        <w:gridCol w:w="1068"/>
      </w:tblGrid>
      <w:tr w:rsidR="003A08A5" w:rsidRPr="008777A3" w:rsidTr="00BF2668">
        <w:tc>
          <w:tcPr>
            <w:tcW w:w="9690" w:type="dxa"/>
            <w:gridSpan w:val="20"/>
            <w:tcBorders>
              <w:top w:val="single" w:sz="4" w:space="0" w:color="auto"/>
              <w:left w:val="single" w:sz="4" w:space="0" w:color="auto"/>
              <w:bottom w:val="single" w:sz="4" w:space="0" w:color="auto"/>
              <w:right w:val="single" w:sz="4" w:space="0" w:color="auto"/>
            </w:tcBorders>
            <w:shd w:val="clear" w:color="auto" w:fill="E6E6E6"/>
          </w:tcPr>
          <w:p w:rsidR="003A08A5" w:rsidRPr="008777A3" w:rsidRDefault="003A08A5" w:rsidP="008777A3">
            <w:pPr>
              <w:jc w:val="center"/>
              <w:rPr>
                <w:rFonts w:asciiTheme="minorHAnsi" w:hAnsiTheme="minorHAnsi" w:cs="Calibri"/>
                <w:b/>
                <w:sz w:val="22"/>
                <w:szCs w:val="22"/>
              </w:rPr>
            </w:pPr>
            <w:r w:rsidRPr="008777A3">
              <w:rPr>
                <w:rFonts w:asciiTheme="minorHAnsi" w:hAnsiTheme="minorHAnsi" w:cs="Calibri"/>
                <w:b/>
                <w:sz w:val="22"/>
                <w:szCs w:val="22"/>
              </w:rPr>
              <w:t>UČNI NAČRT PREDMETA / COURSE SYLLABUS</w:t>
            </w:r>
          </w:p>
        </w:tc>
      </w:tr>
      <w:tr w:rsidR="003A08A5" w:rsidRPr="008777A3" w:rsidTr="00BF2668">
        <w:tc>
          <w:tcPr>
            <w:tcW w:w="1799" w:type="dxa"/>
            <w:gridSpan w:val="3"/>
          </w:tcPr>
          <w:p w:rsidR="003A08A5" w:rsidRPr="008777A3" w:rsidRDefault="003A08A5" w:rsidP="008777A3">
            <w:pPr>
              <w:rPr>
                <w:rFonts w:asciiTheme="minorHAnsi" w:hAnsiTheme="minorHAnsi" w:cs="Calibri"/>
                <w:b/>
                <w:sz w:val="22"/>
                <w:szCs w:val="22"/>
              </w:rPr>
            </w:pPr>
            <w:r w:rsidRPr="008777A3">
              <w:rPr>
                <w:rFonts w:asciiTheme="minorHAnsi" w:hAnsiTheme="minorHAnsi" w:cs="Calibri"/>
                <w:b/>
                <w:sz w:val="22"/>
                <w:szCs w:val="22"/>
              </w:rPr>
              <w:t>Predmet:</w:t>
            </w:r>
          </w:p>
        </w:tc>
        <w:tc>
          <w:tcPr>
            <w:tcW w:w="7891" w:type="dxa"/>
            <w:gridSpan w:val="17"/>
            <w:tcBorders>
              <w:top w:val="single" w:sz="4" w:space="0" w:color="auto"/>
              <w:left w:val="single" w:sz="4" w:space="0" w:color="auto"/>
              <w:bottom w:val="single" w:sz="4" w:space="0" w:color="auto"/>
              <w:right w:val="single" w:sz="4" w:space="0" w:color="auto"/>
            </w:tcBorders>
          </w:tcPr>
          <w:p w:rsidR="003A08A5" w:rsidRPr="008777A3" w:rsidRDefault="003A08A5" w:rsidP="008777A3">
            <w:pPr>
              <w:rPr>
                <w:rFonts w:asciiTheme="minorHAnsi" w:hAnsiTheme="minorHAnsi" w:cs="Calibri"/>
                <w:b/>
                <w:sz w:val="22"/>
                <w:szCs w:val="22"/>
              </w:rPr>
            </w:pPr>
            <w:bookmarkStart w:id="0" w:name="Predmet"/>
            <w:bookmarkEnd w:id="0"/>
            <w:r w:rsidRPr="008777A3">
              <w:rPr>
                <w:rFonts w:asciiTheme="minorHAnsi" w:hAnsiTheme="minorHAnsi" w:cs="Calibri"/>
                <w:b/>
                <w:sz w:val="22"/>
                <w:szCs w:val="22"/>
              </w:rPr>
              <w:t>MATEMATIČNE METODE I</w:t>
            </w:r>
          </w:p>
        </w:tc>
      </w:tr>
      <w:tr w:rsidR="003A08A5" w:rsidRPr="008777A3" w:rsidTr="00BF2668">
        <w:tc>
          <w:tcPr>
            <w:tcW w:w="1799" w:type="dxa"/>
            <w:gridSpan w:val="3"/>
          </w:tcPr>
          <w:p w:rsidR="003A08A5" w:rsidRPr="008777A3" w:rsidRDefault="003A08A5" w:rsidP="008777A3">
            <w:pPr>
              <w:rPr>
                <w:rFonts w:asciiTheme="minorHAnsi" w:hAnsiTheme="minorHAnsi" w:cs="Calibri"/>
                <w:b/>
                <w:sz w:val="22"/>
                <w:szCs w:val="22"/>
              </w:rPr>
            </w:pPr>
            <w:r w:rsidRPr="008777A3">
              <w:rPr>
                <w:rFonts w:asciiTheme="minorHAnsi" w:hAnsiTheme="minorHAnsi" w:cs="Calibri"/>
                <w:b/>
                <w:sz w:val="22"/>
                <w:szCs w:val="22"/>
              </w:rPr>
              <w:t>Course title:</w:t>
            </w:r>
          </w:p>
        </w:tc>
        <w:tc>
          <w:tcPr>
            <w:tcW w:w="7891" w:type="dxa"/>
            <w:gridSpan w:val="17"/>
            <w:tcBorders>
              <w:top w:val="single" w:sz="4" w:space="0" w:color="auto"/>
              <w:left w:val="single" w:sz="4" w:space="0" w:color="auto"/>
              <w:bottom w:val="single" w:sz="4" w:space="0" w:color="auto"/>
              <w:right w:val="single" w:sz="4" w:space="0" w:color="auto"/>
            </w:tcBorders>
          </w:tcPr>
          <w:p w:rsidR="003A08A5" w:rsidRPr="008777A3" w:rsidRDefault="003A08A5" w:rsidP="008777A3">
            <w:pPr>
              <w:rPr>
                <w:rFonts w:asciiTheme="minorHAnsi" w:hAnsiTheme="minorHAnsi" w:cs="Calibri"/>
                <w:b/>
                <w:sz w:val="22"/>
                <w:szCs w:val="22"/>
              </w:rPr>
            </w:pPr>
            <w:bookmarkStart w:id="1" w:name="APredmet"/>
            <w:bookmarkEnd w:id="1"/>
            <w:r w:rsidRPr="008777A3">
              <w:rPr>
                <w:rFonts w:asciiTheme="minorHAnsi" w:hAnsiTheme="minorHAnsi" w:cs="Calibri"/>
                <w:b/>
                <w:sz w:val="22"/>
                <w:szCs w:val="22"/>
              </w:rPr>
              <w:t>MATHEMATICAL METHODS I</w:t>
            </w:r>
          </w:p>
        </w:tc>
      </w:tr>
      <w:tr w:rsidR="003A08A5" w:rsidRPr="008777A3" w:rsidTr="00BF2668">
        <w:tc>
          <w:tcPr>
            <w:tcW w:w="3307" w:type="dxa"/>
            <w:gridSpan w:val="6"/>
            <w:vAlign w:val="center"/>
          </w:tcPr>
          <w:p w:rsidR="003A08A5" w:rsidRPr="008777A3" w:rsidRDefault="003A08A5" w:rsidP="008777A3">
            <w:pPr>
              <w:jc w:val="center"/>
              <w:rPr>
                <w:rFonts w:asciiTheme="minorHAnsi" w:hAnsiTheme="minorHAnsi" w:cs="Calibri"/>
                <w:b/>
                <w:sz w:val="22"/>
                <w:szCs w:val="22"/>
              </w:rPr>
            </w:pPr>
          </w:p>
        </w:tc>
        <w:tc>
          <w:tcPr>
            <w:tcW w:w="3401" w:type="dxa"/>
            <w:gridSpan w:val="9"/>
            <w:vAlign w:val="center"/>
          </w:tcPr>
          <w:p w:rsidR="003A08A5" w:rsidRPr="008777A3" w:rsidRDefault="003A08A5" w:rsidP="008777A3">
            <w:pPr>
              <w:jc w:val="center"/>
              <w:rPr>
                <w:rFonts w:asciiTheme="minorHAnsi" w:hAnsiTheme="minorHAnsi" w:cs="Calibri"/>
                <w:b/>
                <w:sz w:val="22"/>
                <w:szCs w:val="22"/>
              </w:rPr>
            </w:pPr>
          </w:p>
        </w:tc>
        <w:tc>
          <w:tcPr>
            <w:tcW w:w="1558" w:type="dxa"/>
            <w:gridSpan w:val="2"/>
            <w:vAlign w:val="center"/>
          </w:tcPr>
          <w:p w:rsidR="003A08A5" w:rsidRPr="008777A3" w:rsidRDefault="003A08A5" w:rsidP="008777A3">
            <w:pPr>
              <w:jc w:val="center"/>
              <w:rPr>
                <w:rFonts w:asciiTheme="minorHAnsi" w:hAnsiTheme="minorHAnsi" w:cs="Calibri"/>
                <w:b/>
                <w:sz w:val="22"/>
                <w:szCs w:val="22"/>
              </w:rPr>
            </w:pPr>
          </w:p>
        </w:tc>
        <w:tc>
          <w:tcPr>
            <w:tcW w:w="1424" w:type="dxa"/>
            <w:gridSpan w:val="3"/>
            <w:vAlign w:val="center"/>
          </w:tcPr>
          <w:p w:rsidR="003A08A5" w:rsidRPr="008777A3" w:rsidRDefault="003A08A5" w:rsidP="008777A3">
            <w:pPr>
              <w:jc w:val="center"/>
              <w:rPr>
                <w:rFonts w:asciiTheme="minorHAnsi" w:hAnsiTheme="minorHAnsi" w:cs="Calibri"/>
                <w:b/>
                <w:sz w:val="22"/>
                <w:szCs w:val="22"/>
              </w:rPr>
            </w:pPr>
          </w:p>
        </w:tc>
      </w:tr>
      <w:tr w:rsidR="003A08A5" w:rsidRPr="008777A3" w:rsidTr="00BF2668">
        <w:tc>
          <w:tcPr>
            <w:tcW w:w="3307" w:type="dxa"/>
            <w:gridSpan w:val="6"/>
            <w:tcBorders>
              <w:top w:val="nil"/>
              <w:left w:val="nil"/>
              <w:bottom w:val="single" w:sz="4" w:space="0" w:color="auto"/>
              <w:right w:val="nil"/>
            </w:tcBorders>
            <w:vAlign w:val="center"/>
          </w:tcPr>
          <w:p w:rsidR="003A08A5" w:rsidRPr="008777A3" w:rsidRDefault="003A08A5" w:rsidP="008777A3">
            <w:pPr>
              <w:jc w:val="center"/>
              <w:rPr>
                <w:rFonts w:asciiTheme="minorHAnsi" w:hAnsiTheme="minorHAnsi" w:cs="Calibri"/>
                <w:b/>
                <w:sz w:val="22"/>
                <w:szCs w:val="22"/>
              </w:rPr>
            </w:pPr>
            <w:r w:rsidRPr="008777A3">
              <w:rPr>
                <w:rFonts w:asciiTheme="minorHAnsi" w:hAnsiTheme="minorHAnsi" w:cs="Calibri"/>
                <w:b/>
                <w:sz w:val="22"/>
                <w:szCs w:val="22"/>
              </w:rPr>
              <w:t>Študijski program in stopnja</w:t>
            </w:r>
          </w:p>
          <w:p w:rsidR="003A08A5" w:rsidRPr="008777A3" w:rsidRDefault="003A08A5" w:rsidP="008777A3">
            <w:pPr>
              <w:jc w:val="center"/>
              <w:rPr>
                <w:rFonts w:asciiTheme="minorHAnsi" w:hAnsiTheme="minorHAnsi" w:cs="Calibri"/>
                <w:sz w:val="22"/>
                <w:szCs w:val="22"/>
              </w:rPr>
            </w:pPr>
            <w:r w:rsidRPr="008777A3">
              <w:rPr>
                <w:rFonts w:asciiTheme="minorHAnsi" w:hAnsiTheme="minorHAnsi" w:cs="Calibri"/>
                <w:b/>
                <w:sz w:val="22"/>
                <w:szCs w:val="22"/>
              </w:rPr>
              <w:t>Study programme and level</w:t>
            </w:r>
          </w:p>
        </w:tc>
        <w:tc>
          <w:tcPr>
            <w:tcW w:w="3401" w:type="dxa"/>
            <w:gridSpan w:val="9"/>
            <w:tcBorders>
              <w:top w:val="nil"/>
              <w:left w:val="nil"/>
              <w:bottom w:val="single" w:sz="4" w:space="0" w:color="auto"/>
              <w:right w:val="nil"/>
            </w:tcBorders>
            <w:vAlign w:val="center"/>
          </w:tcPr>
          <w:p w:rsidR="003A08A5" w:rsidRPr="008777A3" w:rsidRDefault="003A08A5" w:rsidP="008777A3">
            <w:pPr>
              <w:jc w:val="center"/>
              <w:rPr>
                <w:rFonts w:asciiTheme="minorHAnsi" w:hAnsiTheme="minorHAnsi" w:cs="Calibri"/>
                <w:b/>
                <w:sz w:val="22"/>
                <w:szCs w:val="22"/>
              </w:rPr>
            </w:pPr>
            <w:r w:rsidRPr="008777A3">
              <w:rPr>
                <w:rFonts w:asciiTheme="minorHAnsi" w:hAnsiTheme="minorHAnsi" w:cs="Calibri"/>
                <w:b/>
                <w:sz w:val="22"/>
                <w:szCs w:val="22"/>
              </w:rPr>
              <w:t>Študijska smer</w:t>
            </w:r>
          </w:p>
          <w:p w:rsidR="003A08A5" w:rsidRPr="008777A3" w:rsidRDefault="003A08A5" w:rsidP="008777A3">
            <w:pPr>
              <w:jc w:val="center"/>
              <w:rPr>
                <w:rFonts w:asciiTheme="minorHAnsi" w:hAnsiTheme="minorHAnsi" w:cs="Calibri"/>
                <w:b/>
                <w:sz w:val="22"/>
                <w:szCs w:val="22"/>
              </w:rPr>
            </w:pPr>
            <w:r w:rsidRPr="008777A3">
              <w:rPr>
                <w:rFonts w:asciiTheme="minorHAnsi" w:hAnsiTheme="minorHAnsi" w:cs="Calibri"/>
                <w:b/>
                <w:sz w:val="22"/>
                <w:szCs w:val="22"/>
              </w:rPr>
              <w:t>Study field</w:t>
            </w:r>
          </w:p>
        </w:tc>
        <w:tc>
          <w:tcPr>
            <w:tcW w:w="1558" w:type="dxa"/>
            <w:gridSpan w:val="2"/>
            <w:tcBorders>
              <w:top w:val="nil"/>
              <w:left w:val="nil"/>
              <w:bottom w:val="single" w:sz="4" w:space="0" w:color="auto"/>
              <w:right w:val="nil"/>
            </w:tcBorders>
            <w:vAlign w:val="center"/>
          </w:tcPr>
          <w:p w:rsidR="003A08A5" w:rsidRPr="008777A3" w:rsidRDefault="003A08A5" w:rsidP="008777A3">
            <w:pPr>
              <w:jc w:val="center"/>
              <w:rPr>
                <w:rFonts w:asciiTheme="minorHAnsi" w:hAnsiTheme="minorHAnsi" w:cs="Calibri"/>
                <w:b/>
                <w:sz w:val="22"/>
                <w:szCs w:val="22"/>
              </w:rPr>
            </w:pPr>
            <w:r w:rsidRPr="008777A3">
              <w:rPr>
                <w:rFonts w:asciiTheme="minorHAnsi" w:hAnsiTheme="minorHAnsi" w:cs="Calibri"/>
                <w:b/>
                <w:sz w:val="22"/>
                <w:szCs w:val="22"/>
              </w:rPr>
              <w:t>Letnik</w:t>
            </w:r>
          </w:p>
          <w:p w:rsidR="003A08A5" w:rsidRPr="008777A3" w:rsidRDefault="003A08A5" w:rsidP="008777A3">
            <w:pPr>
              <w:jc w:val="center"/>
              <w:rPr>
                <w:rFonts w:asciiTheme="minorHAnsi" w:hAnsiTheme="minorHAnsi" w:cs="Calibri"/>
                <w:b/>
                <w:sz w:val="22"/>
                <w:szCs w:val="22"/>
              </w:rPr>
            </w:pPr>
            <w:r w:rsidRPr="008777A3">
              <w:rPr>
                <w:rFonts w:asciiTheme="minorHAnsi" w:hAnsiTheme="minorHAnsi" w:cs="Calibri"/>
                <w:b/>
                <w:sz w:val="22"/>
                <w:szCs w:val="22"/>
              </w:rPr>
              <w:t>Academic year</w:t>
            </w:r>
          </w:p>
        </w:tc>
        <w:tc>
          <w:tcPr>
            <w:tcW w:w="1424" w:type="dxa"/>
            <w:gridSpan w:val="3"/>
            <w:tcBorders>
              <w:top w:val="nil"/>
              <w:left w:val="nil"/>
              <w:bottom w:val="single" w:sz="4" w:space="0" w:color="auto"/>
              <w:right w:val="nil"/>
            </w:tcBorders>
            <w:vAlign w:val="center"/>
          </w:tcPr>
          <w:p w:rsidR="003A08A5" w:rsidRPr="008777A3" w:rsidRDefault="003A08A5" w:rsidP="008777A3">
            <w:pPr>
              <w:jc w:val="center"/>
              <w:rPr>
                <w:rFonts w:asciiTheme="minorHAnsi" w:hAnsiTheme="minorHAnsi" w:cs="Calibri"/>
                <w:b/>
                <w:sz w:val="22"/>
                <w:szCs w:val="22"/>
              </w:rPr>
            </w:pPr>
            <w:r w:rsidRPr="008777A3">
              <w:rPr>
                <w:rFonts w:asciiTheme="minorHAnsi" w:hAnsiTheme="minorHAnsi" w:cs="Calibri"/>
                <w:b/>
                <w:sz w:val="22"/>
                <w:szCs w:val="22"/>
              </w:rPr>
              <w:t>Semester</w:t>
            </w:r>
          </w:p>
          <w:p w:rsidR="003A08A5" w:rsidRPr="008777A3" w:rsidRDefault="003A08A5" w:rsidP="008777A3">
            <w:pPr>
              <w:jc w:val="center"/>
              <w:rPr>
                <w:rFonts w:asciiTheme="minorHAnsi" w:hAnsiTheme="minorHAnsi" w:cs="Calibri"/>
                <w:b/>
                <w:sz w:val="22"/>
                <w:szCs w:val="22"/>
              </w:rPr>
            </w:pPr>
            <w:r w:rsidRPr="008777A3">
              <w:rPr>
                <w:rFonts w:asciiTheme="minorHAnsi" w:hAnsiTheme="minorHAnsi" w:cs="Calibri"/>
                <w:b/>
                <w:sz w:val="22"/>
                <w:szCs w:val="22"/>
              </w:rPr>
              <w:t>Semester</w:t>
            </w:r>
          </w:p>
        </w:tc>
      </w:tr>
      <w:tr w:rsidR="003A08A5" w:rsidRPr="008777A3" w:rsidTr="00BF2668">
        <w:trPr>
          <w:trHeight w:val="318"/>
        </w:trPr>
        <w:tc>
          <w:tcPr>
            <w:tcW w:w="3307" w:type="dxa"/>
            <w:gridSpan w:val="6"/>
            <w:tcBorders>
              <w:top w:val="single" w:sz="4" w:space="0" w:color="auto"/>
              <w:left w:val="single" w:sz="4" w:space="0" w:color="auto"/>
              <w:bottom w:val="single" w:sz="4" w:space="0" w:color="auto"/>
              <w:right w:val="single" w:sz="4" w:space="0" w:color="auto"/>
            </w:tcBorders>
            <w:vAlign w:val="center"/>
          </w:tcPr>
          <w:p w:rsidR="003A08A5" w:rsidRPr="008777A3" w:rsidRDefault="003A08A5" w:rsidP="008777A3">
            <w:pPr>
              <w:jc w:val="center"/>
              <w:rPr>
                <w:rFonts w:asciiTheme="minorHAnsi" w:hAnsiTheme="minorHAnsi" w:cs="Calibri"/>
                <w:bCs/>
                <w:sz w:val="22"/>
                <w:szCs w:val="22"/>
              </w:rPr>
            </w:pPr>
            <w:r w:rsidRPr="008777A3">
              <w:rPr>
                <w:rFonts w:asciiTheme="minorHAnsi" w:hAnsiTheme="minorHAnsi" w:cs="Calibri"/>
                <w:bCs/>
                <w:sz w:val="22"/>
                <w:szCs w:val="22"/>
              </w:rPr>
              <w:t>ENERGETIKA, 1. stopnja</w:t>
            </w:r>
          </w:p>
        </w:tc>
        <w:tc>
          <w:tcPr>
            <w:tcW w:w="3401" w:type="dxa"/>
            <w:gridSpan w:val="9"/>
            <w:tcBorders>
              <w:top w:val="single" w:sz="4" w:space="0" w:color="auto"/>
              <w:left w:val="single" w:sz="4" w:space="0" w:color="auto"/>
              <w:bottom w:val="single" w:sz="4" w:space="0" w:color="auto"/>
              <w:right w:val="single" w:sz="4" w:space="0" w:color="auto"/>
            </w:tcBorders>
            <w:vAlign w:val="center"/>
          </w:tcPr>
          <w:p w:rsidR="003A08A5" w:rsidRPr="008777A3" w:rsidRDefault="003A08A5" w:rsidP="008777A3">
            <w:pPr>
              <w:jc w:val="center"/>
              <w:rPr>
                <w:rFonts w:asciiTheme="minorHAnsi" w:hAnsiTheme="minorHAnsi" w:cs="Calibri"/>
                <w:b/>
                <w:bCs/>
                <w:sz w:val="22"/>
                <w:szCs w:val="22"/>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3A08A5" w:rsidRPr="008777A3" w:rsidRDefault="00C867D2" w:rsidP="008777A3">
            <w:pPr>
              <w:jc w:val="center"/>
              <w:rPr>
                <w:rFonts w:asciiTheme="minorHAnsi" w:hAnsiTheme="minorHAnsi" w:cs="Calibri"/>
                <w:bCs/>
                <w:sz w:val="22"/>
                <w:szCs w:val="22"/>
              </w:rPr>
            </w:pPr>
            <w:r>
              <w:rPr>
                <w:rFonts w:asciiTheme="minorHAnsi" w:hAnsiTheme="minorHAnsi" w:cs="Calibri"/>
                <w:bCs/>
                <w:sz w:val="22"/>
                <w:szCs w:val="22"/>
              </w:rPr>
              <w:t>1</w:t>
            </w: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3A08A5" w:rsidRPr="008777A3" w:rsidRDefault="00C867D2" w:rsidP="008777A3">
            <w:pPr>
              <w:jc w:val="center"/>
              <w:rPr>
                <w:rFonts w:asciiTheme="minorHAnsi" w:hAnsiTheme="minorHAnsi" w:cs="Calibri"/>
                <w:bCs/>
                <w:sz w:val="22"/>
                <w:szCs w:val="22"/>
              </w:rPr>
            </w:pPr>
            <w:r>
              <w:rPr>
                <w:rFonts w:asciiTheme="minorHAnsi" w:hAnsiTheme="minorHAnsi" w:cs="Calibri"/>
                <w:bCs/>
                <w:sz w:val="22"/>
                <w:szCs w:val="22"/>
              </w:rPr>
              <w:t>1</w:t>
            </w:r>
          </w:p>
        </w:tc>
      </w:tr>
      <w:tr w:rsidR="003A08A5" w:rsidRPr="008777A3" w:rsidTr="00BF2668">
        <w:trPr>
          <w:trHeight w:val="318"/>
        </w:trPr>
        <w:tc>
          <w:tcPr>
            <w:tcW w:w="3307" w:type="dxa"/>
            <w:gridSpan w:val="6"/>
            <w:tcBorders>
              <w:top w:val="single" w:sz="4" w:space="0" w:color="auto"/>
              <w:left w:val="single" w:sz="4" w:space="0" w:color="auto"/>
              <w:bottom w:val="single" w:sz="4" w:space="0" w:color="auto"/>
              <w:right w:val="single" w:sz="4" w:space="0" w:color="auto"/>
            </w:tcBorders>
            <w:vAlign w:val="center"/>
          </w:tcPr>
          <w:p w:rsidR="003A08A5" w:rsidRPr="008777A3" w:rsidRDefault="003A08A5" w:rsidP="008777A3">
            <w:pPr>
              <w:jc w:val="center"/>
              <w:rPr>
                <w:rFonts w:asciiTheme="minorHAnsi" w:hAnsiTheme="minorHAnsi" w:cs="Calibri"/>
                <w:bCs/>
                <w:sz w:val="22"/>
                <w:szCs w:val="22"/>
              </w:rPr>
            </w:pPr>
            <w:r w:rsidRPr="008777A3">
              <w:rPr>
                <w:rFonts w:asciiTheme="minorHAnsi" w:hAnsiTheme="minorHAnsi" w:cs="Calibri"/>
                <w:bCs/>
                <w:sz w:val="22"/>
                <w:szCs w:val="22"/>
              </w:rPr>
              <w:t>ENERGY TECHNOLOGY, 1.degree</w:t>
            </w:r>
          </w:p>
        </w:tc>
        <w:tc>
          <w:tcPr>
            <w:tcW w:w="3401" w:type="dxa"/>
            <w:gridSpan w:val="9"/>
            <w:tcBorders>
              <w:top w:val="single" w:sz="4" w:space="0" w:color="auto"/>
              <w:left w:val="single" w:sz="4" w:space="0" w:color="auto"/>
              <w:bottom w:val="single" w:sz="4" w:space="0" w:color="auto"/>
              <w:right w:val="single" w:sz="4" w:space="0" w:color="auto"/>
            </w:tcBorders>
            <w:vAlign w:val="center"/>
          </w:tcPr>
          <w:p w:rsidR="003A08A5" w:rsidRPr="008777A3" w:rsidRDefault="003A08A5" w:rsidP="008777A3">
            <w:pPr>
              <w:jc w:val="center"/>
              <w:rPr>
                <w:rFonts w:asciiTheme="minorHAnsi" w:hAnsiTheme="minorHAnsi" w:cs="Calibri"/>
                <w:b/>
                <w:bCs/>
                <w:sz w:val="22"/>
                <w:szCs w:val="22"/>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3A08A5" w:rsidRPr="008777A3" w:rsidRDefault="00C867D2" w:rsidP="008777A3">
            <w:pPr>
              <w:jc w:val="center"/>
              <w:rPr>
                <w:rFonts w:asciiTheme="minorHAnsi" w:hAnsiTheme="minorHAnsi" w:cs="Calibri"/>
                <w:bCs/>
                <w:sz w:val="22"/>
                <w:szCs w:val="22"/>
              </w:rPr>
            </w:pPr>
            <w:r>
              <w:rPr>
                <w:rFonts w:asciiTheme="minorHAnsi" w:hAnsiTheme="minorHAnsi" w:cs="Calibri"/>
                <w:bCs/>
                <w:sz w:val="22"/>
                <w:szCs w:val="22"/>
              </w:rPr>
              <w:t>1</w:t>
            </w: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3A08A5" w:rsidRPr="008777A3" w:rsidRDefault="00C867D2" w:rsidP="008777A3">
            <w:pPr>
              <w:jc w:val="center"/>
              <w:rPr>
                <w:rFonts w:asciiTheme="minorHAnsi" w:hAnsiTheme="minorHAnsi" w:cs="Calibri"/>
                <w:bCs/>
                <w:sz w:val="22"/>
                <w:szCs w:val="22"/>
              </w:rPr>
            </w:pPr>
            <w:r>
              <w:rPr>
                <w:rFonts w:asciiTheme="minorHAnsi" w:hAnsiTheme="minorHAnsi" w:cs="Calibri"/>
                <w:bCs/>
                <w:sz w:val="22"/>
                <w:szCs w:val="22"/>
              </w:rPr>
              <w:t>1</w:t>
            </w:r>
          </w:p>
        </w:tc>
      </w:tr>
      <w:tr w:rsidR="003A08A5" w:rsidRPr="008777A3" w:rsidTr="00BF2668">
        <w:trPr>
          <w:trHeight w:val="103"/>
        </w:trPr>
        <w:tc>
          <w:tcPr>
            <w:tcW w:w="9690" w:type="dxa"/>
            <w:gridSpan w:val="20"/>
          </w:tcPr>
          <w:p w:rsidR="003A08A5" w:rsidRPr="008777A3" w:rsidRDefault="003A08A5" w:rsidP="008777A3">
            <w:pPr>
              <w:rPr>
                <w:rFonts w:asciiTheme="minorHAnsi" w:hAnsiTheme="minorHAnsi" w:cs="Calibri"/>
                <w:b/>
                <w:bCs/>
                <w:sz w:val="22"/>
                <w:szCs w:val="22"/>
              </w:rPr>
            </w:pPr>
          </w:p>
        </w:tc>
      </w:tr>
      <w:tr w:rsidR="003A08A5" w:rsidRPr="008777A3" w:rsidTr="00BF2668">
        <w:tc>
          <w:tcPr>
            <w:tcW w:w="5718" w:type="dxa"/>
            <w:gridSpan w:val="14"/>
            <w:tcBorders>
              <w:top w:val="nil"/>
              <w:left w:val="nil"/>
              <w:bottom w:val="nil"/>
              <w:right w:val="single" w:sz="4" w:space="0" w:color="auto"/>
            </w:tcBorders>
          </w:tcPr>
          <w:p w:rsidR="003A08A5" w:rsidRPr="008777A3" w:rsidRDefault="003A08A5" w:rsidP="008777A3">
            <w:pPr>
              <w:rPr>
                <w:rFonts w:asciiTheme="minorHAnsi" w:hAnsiTheme="minorHAnsi" w:cs="Calibri"/>
                <w:b/>
                <w:sz w:val="22"/>
                <w:szCs w:val="22"/>
              </w:rPr>
            </w:pPr>
            <w:r w:rsidRPr="008777A3">
              <w:rPr>
                <w:rFonts w:asciiTheme="minorHAnsi" w:hAnsiTheme="minorHAnsi" w:cs="Calibri"/>
                <w:b/>
                <w:sz w:val="22"/>
                <w:szCs w:val="22"/>
              </w:rPr>
              <w:t>Vrsta predmeta / Course type</w:t>
            </w:r>
          </w:p>
        </w:tc>
        <w:tc>
          <w:tcPr>
            <w:tcW w:w="3972" w:type="dxa"/>
            <w:gridSpan w:val="6"/>
            <w:tcBorders>
              <w:top w:val="single" w:sz="4" w:space="0" w:color="auto"/>
              <w:left w:val="single" w:sz="4" w:space="0" w:color="auto"/>
              <w:bottom w:val="single" w:sz="4" w:space="0" w:color="auto"/>
              <w:right w:val="single" w:sz="4" w:space="0" w:color="auto"/>
            </w:tcBorders>
          </w:tcPr>
          <w:p w:rsidR="003A08A5" w:rsidRPr="008777A3" w:rsidRDefault="003A08A5" w:rsidP="008777A3">
            <w:pPr>
              <w:rPr>
                <w:rFonts w:asciiTheme="minorHAnsi" w:hAnsiTheme="minorHAnsi" w:cs="Calibri"/>
                <w:sz w:val="22"/>
                <w:szCs w:val="22"/>
              </w:rPr>
            </w:pPr>
            <w:r w:rsidRPr="008777A3">
              <w:rPr>
                <w:rFonts w:asciiTheme="minorHAnsi" w:hAnsiTheme="minorHAnsi" w:cs="Calibri"/>
                <w:sz w:val="22"/>
                <w:szCs w:val="22"/>
              </w:rPr>
              <w:t>Obvezni/Obligatory</w:t>
            </w:r>
          </w:p>
        </w:tc>
      </w:tr>
      <w:tr w:rsidR="003A08A5" w:rsidRPr="008777A3" w:rsidTr="00BF2668">
        <w:tc>
          <w:tcPr>
            <w:tcW w:w="5718" w:type="dxa"/>
            <w:gridSpan w:val="14"/>
          </w:tcPr>
          <w:p w:rsidR="003A08A5" w:rsidRPr="008777A3" w:rsidRDefault="003A08A5" w:rsidP="008777A3">
            <w:pPr>
              <w:rPr>
                <w:rFonts w:asciiTheme="minorHAnsi" w:hAnsiTheme="minorHAnsi" w:cs="Calibri"/>
                <w:b/>
                <w:sz w:val="22"/>
                <w:szCs w:val="22"/>
              </w:rPr>
            </w:pPr>
          </w:p>
        </w:tc>
        <w:tc>
          <w:tcPr>
            <w:tcW w:w="3972" w:type="dxa"/>
            <w:gridSpan w:val="6"/>
            <w:tcBorders>
              <w:top w:val="single" w:sz="4" w:space="0" w:color="auto"/>
              <w:left w:val="nil"/>
              <w:bottom w:val="single" w:sz="4" w:space="0" w:color="auto"/>
              <w:right w:val="nil"/>
            </w:tcBorders>
          </w:tcPr>
          <w:p w:rsidR="003A08A5" w:rsidRPr="008777A3" w:rsidRDefault="003A08A5" w:rsidP="008777A3">
            <w:pPr>
              <w:rPr>
                <w:rFonts w:asciiTheme="minorHAnsi" w:hAnsiTheme="minorHAnsi" w:cs="Calibri"/>
                <w:sz w:val="22"/>
                <w:szCs w:val="22"/>
              </w:rPr>
            </w:pPr>
          </w:p>
        </w:tc>
      </w:tr>
      <w:tr w:rsidR="003A08A5" w:rsidRPr="008777A3" w:rsidTr="00BF2668">
        <w:tc>
          <w:tcPr>
            <w:tcW w:w="5718" w:type="dxa"/>
            <w:gridSpan w:val="14"/>
            <w:tcBorders>
              <w:top w:val="nil"/>
              <w:left w:val="nil"/>
              <w:bottom w:val="nil"/>
              <w:right w:val="single" w:sz="4" w:space="0" w:color="auto"/>
            </w:tcBorders>
          </w:tcPr>
          <w:p w:rsidR="003A08A5" w:rsidRPr="008777A3" w:rsidRDefault="003A08A5" w:rsidP="008777A3">
            <w:pPr>
              <w:rPr>
                <w:rFonts w:asciiTheme="minorHAnsi" w:hAnsiTheme="minorHAnsi" w:cs="Calibri"/>
                <w:b/>
                <w:sz w:val="22"/>
                <w:szCs w:val="22"/>
              </w:rPr>
            </w:pPr>
            <w:r w:rsidRPr="008777A3">
              <w:rPr>
                <w:rFonts w:asciiTheme="minorHAnsi" w:hAnsiTheme="minorHAnsi" w:cs="Calibri"/>
                <w:b/>
                <w:sz w:val="22"/>
                <w:szCs w:val="22"/>
              </w:rPr>
              <w:t>Univerzitetna koda predmeta / University course code:</w:t>
            </w:r>
          </w:p>
        </w:tc>
        <w:tc>
          <w:tcPr>
            <w:tcW w:w="3972" w:type="dxa"/>
            <w:gridSpan w:val="6"/>
            <w:tcBorders>
              <w:top w:val="single" w:sz="4" w:space="0" w:color="auto"/>
              <w:left w:val="single" w:sz="4" w:space="0" w:color="auto"/>
              <w:bottom w:val="single" w:sz="4" w:space="0" w:color="auto"/>
              <w:right w:val="single" w:sz="4" w:space="0" w:color="auto"/>
            </w:tcBorders>
          </w:tcPr>
          <w:p w:rsidR="003A08A5" w:rsidRPr="008777A3" w:rsidRDefault="00C867D2" w:rsidP="008777A3">
            <w:pPr>
              <w:rPr>
                <w:rFonts w:asciiTheme="minorHAnsi" w:hAnsiTheme="minorHAnsi" w:cs="Calibri"/>
                <w:b/>
                <w:sz w:val="22"/>
                <w:szCs w:val="22"/>
              </w:rPr>
            </w:pPr>
            <w:r>
              <w:rPr>
                <w:rFonts w:asciiTheme="minorHAnsi" w:hAnsiTheme="minorHAnsi" w:cs="Calibri"/>
                <w:b/>
                <w:sz w:val="22"/>
                <w:szCs w:val="22"/>
              </w:rPr>
              <w:t>V</w:t>
            </w:r>
          </w:p>
        </w:tc>
      </w:tr>
      <w:tr w:rsidR="003A08A5" w:rsidRPr="008777A3" w:rsidTr="00BF2668">
        <w:tc>
          <w:tcPr>
            <w:tcW w:w="9690" w:type="dxa"/>
            <w:gridSpan w:val="20"/>
          </w:tcPr>
          <w:p w:rsidR="003A08A5" w:rsidRPr="008777A3" w:rsidRDefault="003A08A5" w:rsidP="008777A3">
            <w:pPr>
              <w:rPr>
                <w:rFonts w:asciiTheme="minorHAnsi" w:hAnsiTheme="minorHAnsi" w:cs="Calibri"/>
                <w:sz w:val="22"/>
                <w:szCs w:val="22"/>
              </w:rPr>
            </w:pPr>
          </w:p>
        </w:tc>
      </w:tr>
      <w:tr w:rsidR="003A08A5" w:rsidRPr="008777A3" w:rsidTr="00BF2668">
        <w:tc>
          <w:tcPr>
            <w:tcW w:w="1410" w:type="dxa"/>
            <w:tcBorders>
              <w:top w:val="nil"/>
              <w:left w:val="nil"/>
              <w:bottom w:val="single" w:sz="4" w:space="0" w:color="auto"/>
              <w:right w:val="nil"/>
            </w:tcBorders>
            <w:vAlign w:val="center"/>
          </w:tcPr>
          <w:p w:rsidR="003A08A5" w:rsidRPr="008777A3" w:rsidRDefault="003A08A5" w:rsidP="008777A3">
            <w:pPr>
              <w:jc w:val="center"/>
              <w:rPr>
                <w:rFonts w:asciiTheme="minorHAnsi" w:hAnsiTheme="minorHAnsi" w:cs="Calibri"/>
                <w:b/>
                <w:sz w:val="22"/>
                <w:szCs w:val="22"/>
              </w:rPr>
            </w:pPr>
            <w:r w:rsidRPr="008777A3">
              <w:rPr>
                <w:rFonts w:asciiTheme="minorHAnsi" w:hAnsiTheme="minorHAnsi" w:cs="Calibri"/>
                <w:b/>
                <w:sz w:val="22"/>
                <w:szCs w:val="22"/>
              </w:rPr>
              <w:t>Predavanja</w:t>
            </w:r>
          </w:p>
          <w:p w:rsidR="003A08A5" w:rsidRPr="008777A3" w:rsidRDefault="003A08A5" w:rsidP="008777A3">
            <w:pPr>
              <w:jc w:val="center"/>
              <w:rPr>
                <w:rFonts w:asciiTheme="minorHAnsi" w:hAnsiTheme="minorHAnsi" w:cs="Calibri"/>
                <w:sz w:val="22"/>
                <w:szCs w:val="22"/>
              </w:rPr>
            </w:pPr>
            <w:r w:rsidRPr="008777A3">
              <w:rPr>
                <w:rFonts w:asciiTheme="minorHAnsi" w:hAnsiTheme="minorHAnsi" w:cs="Calibri"/>
                <w:b/>
                <w:sz w:val="22"/>
                <w:szCs w:val="22"/>
              </w:rPr>
              <w:t>Lectures</w:t>
            </w:r>
          </w:p>
        </w:tc>
        <w:tc>
          <w:tcPr>
            <w:tcW w:w="1410" w:type="dxa"/>
            <w:gridSpan w:val="3"/>
            <w:tcBorders>
              <w:top w:val="nil"/>
              <w:left w:val="nil"/>
              <w:bottom w:val="single" w:sz="4" w:space="0" w:color="auto"/>
              <w:right w:val="nil"/>
            </w:tcBorders>
            <w:vAlign w:val="center"/>
          </w:tcPr>
          <w:p w:rsidR="003A08A5" w:rsidRPr="008777A3" w:rsidRDefault="003A08A5" w:rsidP="008777A3">
            <w:pPr>
              <w:jc w:val="center"/>
              <w:rPr>
                <w:rFonts w:asciiTheme="minorHAnsi" w:hAnsiTheme="minorHAnsi" w:cs="Calibri"/>
                <w:b/>
                <w:sz w:val="22"/>
                <w:szCs w:val="22"/>
              </w:rPr>
            </w:pPr>
            <w:r w:rsidRPr="008777A3">
              <w:rPr>
                <w:rFonts w:asciiTheme="minorHAnsi" w:hAnsiTheme="minorHAnsi" w:cs="Calibri"/>
                <w:b/>
                <w:sz w:val="22"/>
                <w:szCs w:val="22"/>
              </w:rPr>
              <w:t>Seminar</w:t>
            </w:r>
          </w:p>
          <w:p w:rsidR="003A08A5" w:rsidRPr="008777A3" w:rsidRDefault="003A08A5" w:rsidP="008777A3">
            <w:pPr>
              <w:jc w:val="center"/>
              <w:rPr>
                <w:rFonts w:asciiTheme="minorHAnsi" w:hAnsiTheme="minorHAnsi" w:cs="Calibri"/>
                <w:b/>
                <w:sz w:val="22"/>
                <w:szCs w:val="22"/>
              </w:rPr>
            </w:pPr>
            <w:r w:rsidRPr="008777A3">
              <w:rPr>
                <w:rFonts w:asciiTheme="minorHAnsi" w:hAnsiTheme="minorHAnsi" w:cs="Calibri"/>
                <w:b/>
                <w:sz w:val="22"/>
                <w:szCs w:val="22"/>
              </w:rPr>
              <w:t>Seminar</w:t>
            </w:r>
          </w:p>
        </w:tc>
        <w:tc>
          <w:tcPr>
            <w:tcW w:w="1418" w:type="dxa"/>
            <w:gridSpan w:val="5"/>
            <w:tcBorders>
              <w:top w:val="nil"/>
              <w:left w:val="nil"/>
              <w:bottom w:val="single" w:sz="4" w:space="0" w:color="auto"/>
              <w:right w:val="nil"/>
            </w:tcBorders>
            <w:vAlign w:val="center"/>
          </w:tcPr>
          <w:p w:rsidR="003A08A5" w:rsidRPr="008777A3" w:rsidRDefault="003A08A5" w:rsidP="008777A3">
            <w:pPr>
              <w:jc w:val="center"/>
              <w:rPr>
                <w:rFonts w:asciiTheme="minorHAnsi" w:hAnsiTheme="minorHAnsi" w:cs="Calibri"/>
                <w:b/>
                <w:sz w:val="22"/>
                <w:szCs w:val="22"/>
              </w:rPr>
            </w:pPr>
            <w:r w:rsidRPr="008777A3">
              <w:rPr>
                <w:rFonts w:asciiTheme="minorHAnsi" w:hAnsiTheme="minorHAnsi" w:cs="Calibri"/>
                <w:b/>
                <w:sz w:val="22"/>
                <w:szCs w:val="22"/>
              </w:rPr>
              <w:t>Vaje</w:t>
            </w:r>
          </w:p>
          <w:p w:rsidR="003A08A5" w:rsidRPr="008777A3" w:rsidRDefault="003A08A5" w:rsidP="008777A3">
            <w:pPr>
              <w:jc w:val="center"/>
              <w:rPr>
                <w:rFonts w:asciiTheme="minorHAnsi" w:hAnsiTheme="minorHAnsi" w:cs="Calibri"/>
                <w:b/>
                <w:sz w:val="22"/>
                <w:szCs w:val="22"/>
              </w:rPr>
            </w:pPr>
            <w:r w:rsidRPr="008777A3">
              <w:rPr>
                <w:rFonts w:asciiTheme="minorHAnsi" w:hAnsiTheme="minorHAnsi" w:cs="Calibri"/>
                <w:b/>
                <w:sz w:val="22"/>
                <w:szCs w:val="22"/>
              </w:rPr>
              <w:t>Tutorial</w:t>
            </w:r>
          </w:p>
        </w:tc>
        <w:tc>
          <w:tcPr>
            <w:tcW w:w="1418" w:type="dxa"/>
            <w:gridSpan w:val="4"/>
            <w:tcBorders>
              <w:top w:val="nil"/>
              <w:left w:val="nil"/>
              <w:bottom w:val="single" w:sz="4" w:space="0" w:color="auto"/>
              <w:right w:val="nil"/>
            </w:tcBorders>
            <w:vAlign w:val="center"/>
          </w:tcPr>
          <w:p w:rsidR="003A08A5" w:rsidRPr="008777A3" w:rsidRDefault="003A08A5" w:rsidP="008777A3">
            <w:pPr>
              <w:jc w:val="center"/>
              <w:rPr>
                <w:rFonts w:asciiTheme="minorHAnsi" w:hAnsiTheme="minorHAnsi" w:cs="Calibri"/>
                <w:b/>
                <w:sz w:val="22"/>
                <w:szCs w:val="22"/>
              </w:rPr>
            </w:pPr>
            <w:r w:rsidRPr="008777A3">
              <w:rPr>
                <w:rFonts w:asciiTheme="minorHAnsi" w:hAnsiTheme="minorHAnsi" w:cs="Calibri"/>
                <w:b/>
                <w:sz w:val="22"/>
                <w:szCs w:val="22"/>
              </w:rPr>
              <w:t>Klinične vaje</w:t>
            </w:r>
          </w:p>
          <w:p w:rsidR="003A08A5" w:rsidRPr="008777A3" w:rsidRDefault="003A08A5" w:rsidP="008777A3">
            <w:pPr>
              <w:jc w:val="center"/>
              <w:rPr>
                <w:rFonts w:asciiTheme="minorHAnsi" w:hAnsiTheme="minorHAnsi" w:cs="Calibri"/>
                <w:b/>
                <w:sz w:val="22"/>
                <w:szCs w:val="22"/>
              </w:rPr>
            </w:pPr>
            <w:r w:rsidRPr="008777A3">
              <w:rPr>
                <w:rFonts w:asciiTheme="minorHAnsi" w:hAnsiTheme="minorHAnsi" w:cs="Calibri"/>
                <w:b/>
                <w:sz w:val="22"/>
                <w:szCs w:val="22"/>
              </w:rPr>
              <w:t>work</w:t>
            </w:r>
          </w:p>
        </w:tc>
        <w:tc>
          <w:tcPr>
            <w:tcW w:w="1417" w:type="dxa"/>
            <w:gridSpan w:val="3"/>
            <w:tcBorders>
              <w:top w:val="nil"/>
              <w:left w:val="nil"/>
              <w:bottom w:val="single" w:sz="4" w:space="0" w:color="auto"/>
              <w:right w:val="nil"/>
            </w:tcBorders>
            <w:vAlign w:val="center"/>
          </w:tcPr>
          <w:p w:rsidR="003A08A5" w:rsidRPr="008777A3" w:rsidRDefault="003A08A5" w:rsidP="008777A3">
            <w:pPr>
              <w:jc w:val="center"/>
              <w:rPr>
                <w:rFonts w:asciiTheme="minorHAnsi" w:hAnsiTheme="minorHAnsi" w:cs="Calibri"/>
                <w:b/>
                <w:sz w:val="22"/>
                <w:szCs w:val="22"/>
              </w:rPr>
            </w:pPr>
            <w:r w:rsidRPr="008777A3">
              <w:rPr>
                <w:rFonts w:asciiTheme="minorHAnsi" w:hAnsiTheme="minorHAnsi" w:cs="Calibri"/>
                <w:b/>
                <w:sz w:val="22"/>
                <w:szCs w:val="22"/>
              </w:rPr>
              <w:t>Druge oblike študija</w:t>
            </w:r>
          </w:p>
        </w:tc>
        <w:tc>
          <w:tcPr>
            <w:tcW w:w="1417" w:type="dxa"/>
            <w:gridSpan w:val="2"/>
            <w:tcBorders>
              <w:top w:val="nil"/>
              <w:left w:val="nil"/>
              <w:bottom w:val="single" w:sz="4" w:space="0" w:color="auto"/>
              <w:right w:val="nil"/>
            </w:tcBorders>
            <w:vAlign w:val="center"/>
          </w:tcPr>
          <w:p w:rsidR="003A08A5" w:rsidRPr="008777A3" w:rsidRDefault="003A08A5" w:rsidP="008777A3">
            <w:pPr>
              <w:jc w:val="center"/>
              <w:rPr>
                <w:rFonts w:asciiTheme="minorHAnsi" w:hAnsiTheme="minorHAnsi" w:cs="Calibri"/>
                <w:b/>
                <w:sz w:val="22"/>
                <w:szCs w:val="22"/>
              </w:rPr>
            </w:pPr>
            <w:r w:rsidRPr="008777A3">
              <w:rPr>
                <w:rFonts w:asciiTheme="minorHAnsi" w:hAnsiTheme="minorHAnsi" w:cs="Calibri"/>
                <w:b/>
                <w:sz w:val="22"/>
                <w:szCs w:val="22"/>
              </w:rPr>
              <w:t>Samost. delo</w:t>
            </w:r>
          </w:p>
          <w:p w:rsidR="003A08A5" w:rsidRPr="008777A3" w:rsidRDefault="003A08A5" w:rsidP="008777A3">
            <w:pPr>
              <w:jc w:val="center"/>
              <w:rPr>
                <w:rFonts w:asciiTheme="minorHAnsi" w:hAnsiTheme="minorHAnsi" w:cs="Calibri"/>
                <w:b/>
                <w:sz w:val="22"/>
                <w:szCs w:val="22"/>
              </w:rPr>
            </w:pPr>
            <w:r w:rsidRPr="008777A3">
              <w:rPr>
                <w:rFonts w:asciiTheme="minorHAnsi" w:hAnsiTheme="minorHAnsi" w:cs="Calibri"/>
                <w:b/>
                <w:sz w:val="22"/>
                <w:szCs w:val="22"/>
              </w:rPr>
              <w:t>Individ. work</w:t>
            </w:r>
          </w:p>
        </w:tc>
        <w:tc>
          <w:tcPr>
            <w:tcW w:w="132" w:type="dxa"/>
            <w:vAlign w:val="center"/>
          </w:tcPr>
          <w:p w:rsidR="003A08A5" w:rsidRPr="008777A3" w:rsidRDefault="003A08A5" w:rsidP="008777A3">
            <w:pPr>
              <w:jc w:val="center"/>
              <w:rPr>
                <w:rFonts w:asciiTheme="minorHAnsi" w:hAnsiTheme="minorHAnsi" w:cs="Calibri"/>
                <w:b/>
                <w:bCs/>
                <w:sz w:val="22"/>
                <w:szCs w:val="22"/>
              </w:rPr>
            </w:pPr>
          </w:p>
        </w:tc>
        <w:tc>
          <w:tcPr>
            <w:tcW w:w="1068" w:type="dxa"/>
            <w:tcBorders>
              <w:top w:val="nil"/>
              <w:left w:val="nil"/>
              <w:bottom w:val="single" w:sz="4" w:space="0" w:color="auto"/>
              <w:right w:val="nil"/>
            </w:tcBorders>
            <w:vAlign w:val="center"/>
          </w:tcPr>
          <w:p w:rsidR="003A08A5" w:rsidRPr="008777A3" w:rsidRDefault="003A08A5" w:rsidP="008777A3">
            <w:pPr>
              <w:jc w:val="center"/>
              <w:rPr>
                <w:rFonts w:asciiTheme="minorHAnsi" w:hAnsiTheme="minorHAnsi" w:cs="Calibri"/>
                <w:b/>
                <w:sz w:val="22"/>
                <w:szCs w:val="22"/>
              </w:rPr>
            </w:pPr>
            <w:r w:rsidRPr="008777A3">
              <w:rPr>
                <w:rFonts w:asciiTheme="minorHAnsi" w:hAnsiTheme="minorHAnsi" w:cs="Calibri"/>
                <w:b/>
                <w:sz w:val="22"/>
                <w:szCs w:val="22"/>
              </w:rPr>
              <w:t>ECTS</w:t>
            </w:r>
          </w:p>
        </w:tc>
      </w:tr>
      <w:tr w:rsidR="003A08A5" w:rsidRPr="008777A3" w:rsidTr="00BF2668">
        <w:trPr>
          <w:trHeight w:val="54"/>
        </w:trPr>
        <w:tc>
          <w:tcPr>
            <w:tcW w:w="1410" w:type="dxa"/>
            <w:vMerge w:val="restart"/>
            <w:tcBorders>
              <w:top w:val="single" w:sz="4" w:space="0" w:color="auto"/>
              <w:left w:val="single" w:sz="4" w:space="0" w:color="auto"/>
              <w:right w:val="single" w:sz="4" w:space="0" w:color="auto"/>
            </w:tcBorders>
            <w:vAlign w:val="center"/>
          </w:tcPr>
          <w:p w:rsidR="003A08A5" w:rsidRPr="008777A3" w:rsidRDefault="003A08A5" w:rsidP="008777A3">
            <w:pPr>
              <w:jc w:val="center"/>
              <w:rPr>
                <w:rFonts w:asciiTheme="minorHAnsi" w:hAnsiTheme="minorHAnsi" w:cs="Calibri"/>
                <w:b/>
                <w:bCs/>
                <w:sz w:val="22"/>
                <w:szCs w:val="22"/>
              </w:rPr>
            </w:pPr>
            <w:r w:rsidRPr="008777A3">
              <w:rPr>
                <w:rFonts w:asciiTheme="minorHAnsi" w:hAnsiTheme="minorHAnsi" w:cs="Calibri"/>
                <w:b/>
                <w:bCs/>
                <w:sz w:val="22"/>
                <w:szCs w:val="22"/>
              </w:rPr>
              <w:t>45</w:t>
            </w:r>
          </w:p>
        </w:tc>
        <w:tc>
          <w:tcPr>
            <w:tcW w:w="1410" w:type="dxa"/>
            <w:gridSpan w:val="3"/>
            <w:vMerge w:val="restart"/>
            <w:tcBorders>
              <w:top w:val="single" w:sz="4" w:space="0" w:color="auto"/>
              <w:left w:val="single" w:sz="4" w:space="0" w:color="auto"/>
              <w:right w:val="single" w:sz="4" w:space="0" w:color="auto"/>
            </w:tcBorders>
            <w:vAlign w:val="center"/>
          </w:tcPr>
          <w:p w:rsidR="003A08A5" w:rsidRPr="008777A3" w:rsidRDefault="003A08A5" w:rsidP="008777A3">
            <w:pPr>
              <w:jc w:val="center"/>
              <w:rPr>
                <w:rFonts w:asciiTheme="minorHAnsi" w:hAnsiTheme="minorHAnsi" w:cs="Calibri"/>
                <w:b/>
                <w:bCs/>
                <w:sz w:val="22"/>
                <w:szCs w:val="22"/>
              </w:rPr>
            </w:pPr>
          </w:p>
        </w:tc>
        <w:tc>
          <w:tcPr>
            <w:tcW w:w="1418" w:type="dxa"/>
            <w:gridSpan w:val="5"/>
            <w:tcBorders>
              <w:top w:val="single" w:sz="4" w:space="0" w:color="auto"/>
              <w:left w:val="single" w:sz="4" w:space="0" w:color="auto"/>
              <w:bottom w:val="single" w:sz="4" w:space="0" w:color="auto"/>
              <w:right w:val="single" w:sz="4" w:space="0" w:color="auto"/>
            </w:tcBorders>
            <w:vAlign w:val="center"/>
          </w:tcPr>
          <w:p w:rsidR="003A08A5" w:rsidRPr="008777A3" w:rsidRDefault="003A08A5" w:rsidP="008777A3">
            <w:pPr>
              <w:jc w:val="center"/>
              <w:rPr>
                <w:rFonts w:asciiTheme="minorHAnsi" w:hAnsiTheme="minorHAnsi" w:cs="Calibri"/>
                <w:b/>
                <w:bCs/>
                <w:sz w:val="22"/>
                <w:szCs w:val="22"/>
              </w:rPr>
            </w:pPr>
            <w:r w:rsidRPr="008777A3">
              <w:rPr>
                <w:rFonts w:asciiTheme="minorHAnsi" w:hAnsiTheme="minorHAnsi" w:cs="Calibri"/>
                <w:b/>
                <w:bCs/>
                <w:sz w:val="22"/>
                <w:szCs w:val="22"/>
              </w:rPr>
              <w:t>30</w:t>
            </w:r>
          </w:p>
        </w:tc>
        <w:tc>
          <w:tcPr>
            <w:tcW w:w="1418" w:type="dxa"/>
            <w:gridSpan w:val="4"/>
            <w:vMerge w:val="restart"/>
            <w:tcBorders>
              <w:top w:val="single" w:sz="4" w:space="0" w:color="auto"/>
              <w:left w:val="single" w:sz="4" w:space="0" w:color="auto"/>
              <w:right w:val="single" w:sz="4" w:space="0" w:color="auto"/>
            </w:tcBorders>
            <w:vAlign w:val="center"/>
          </w:tcPr>
          <w:p w:rsidR="003A08A5" w:rsidRPr="008777A3" w:rsidRDefault="003A08A5" w:rsidP="008777A3">
            <w:pPr>
              <w:jc w:val="center"/>
              <w:rPr>
                <w:rFonts w:asciiTheme="minorHAnsi" w:hAnsiTheme="minorHAnsi" w:cs="Calibri"/>
                <w:b/>
                <w:bCs/>
                <w:sz w:val="22"/>
                <w:szCs w:val="22"/>
              </w:rPr>
            </w:pPr>
          </w:p>
        </w:tc>
        <w:tc>
          <w:tcPr>
            <w:tcW w:w="1417" w:type="dxa"/>
            <w:gridSpan w:val="3"/>
            <w:vMerge w:val="restart"/>
            <w:tcBorders>
              <w:top w:val="single" w:sz="4" w:space="0" w:color="auto"/>
              <w:left w:val="single" w:sz="4" w:space="0" w:color="auto"/>
              <w:right w:val="single" w:sz="4" w:space="0" w:color="auto"/>
            </w:tcBorders>
            <w:vAlign w:val="center"/>
          </w:tcPr>
          <w:p w:rsidR="003A08A5" w:rsidRPr="008777A3" w:rsidRDefault="003A08A5" w:rsidP="008777A3">
            <w:pPr>
              <w:jc w:val="center"/>
              <w:rPr>
                <w:rFonts w:asciiTheme="minorHAnsi" w:hAnsiTheme="minorHAnsi" w:cs="Calibri"/>
                <w:b/>
                <w:bCs/>
                <w:sz w:val="22"/>
                <w:szCs w:val="22"/>
              </w:rPr>
            </w:pPr>
          </w:p>
        </w:tc>
        <w:tc>
          <w:tcPr>
            <w:tcW w:w="1417" w:type="dxa"/>
            <w:gridSpan w:val="2"/>
            <w:vMerge w:val="restart"/>
            <w:tcBorders>
              <w:top w:val="single" w:sz="4" w:space="0" w:color="auto"/>
              <w:left w:val="single" w:sz="4" w:space="0" w:color="auto"/>
              <w:right w:val="single" w:sz="4" w:space="0" w:color="auto"/>
            </w:tcBorders>
            <w:vAlign w:val="center"/>
          </w:tcPr>
          <w:p w:rsidR="003A08A5" w:rsidRPr="008777A3" w:rsidRDefault="003A08A5" w:rsidP="008777A3">
            <w:pPr>
              <w:jc w:val="center"/>
              <w:rPr>
                <w:rFonts w:asciiTheme="minorHAnsi" w:hAnsiTheme="minorHAnsi" w:cs="Calibri"/>
                <w:b/>
                <w:bCs/>
                <w:sz w:val="22"/>
                <w:szCs w:val="22"/>
              </w:rPr>
            </w:pPr>
            <w:r w:rsidRPr="008777A3">
              <w:rPr>
                <w:rFonts w:asciiTheme="minorHAnsi" w:hAnsiTheme="minorHAnsi" w:cs="Calibri"/>
                <w:b/>
                <w:bCs/>
                <w:sz w:val="22"/>
                <w:szCs w:val="22"/>
              </w:rPr>
              <w:t>105</w:t>
            </w:r>
          </w:p>
        </w:tc>
        <w:tc>
          <w:tcPr>
            <w:tcW w:w="132" w:type="dxa"/>
            <w:vMerge w:val="restart"/>
            <w:tcBorders>
              <w:top w:val="nil"/>
              <w:left w:val="single" w:sz="4" w:space="0" w:color="auto"/>
              <w:right w:val="single" w:sz="4" w:space="0" w:color="auto"/>
            </w:tcBorders>
            <w:vAlign w:val="center"/>
          </w:tcPr>
          <w:p w:rsidR="003A08A5" w:rsidRPr="008777A3" w:rsidRDefault="003A08A5" w:rsidP="008777A3">
            <w:pPr>
              <w:jc w:val="center"/>
              <w:rPr>
                <w:rFonts w:asciiTheme="minorHAnsi" w:hAnsiTheme="minorHAnsi" w:cs="Calibri"/>
                <w:b/>
                <w:bCs/>
                <w:sz w:val="22"/>
                <w:szCs w:val="22"/>
              </w:rPr>
            </w:pPr>
          </w:p>
        </w:tc>
        <w:tc>
          <w:tcPr>
            <w:tcW w:w="1068" w:type="dxa"/>
            <w:vMerge w:val="restart"/>
            <w:tcBorders>
              <w:top w:val="single" w:sz="4" w:space="0" w:color="auto"/>
              <w:left w:val="single" w:sz="4" w:space="0" w:color="auto"/>
              <w:right w:val="single" w:sz="4" w:space="0" w:color="auto"/>
            </w:tcBorders>
            <w:vAlign w:val="center"/>
          </w:tcPr>
          <w:p w:rsidR="003A08A5" w:rsidRPr="008777A3" w:rsidRDefault="003A08A5" w:rsidP="008777A3">
            <w:pPr>
              <w:jc w:val="center"/>
              <w:rPr>
                <w:rFonts w:asciiTheme="minorHAnsi" w:hAnsiTheme="minorHAnsi" w:cs="Calibri"/>
                <w:b/>
                <w:bCs/>
                <w:sz w:val="22"/>
                <w:szCs w:val="22"/>
              </w:rPr>
            </w:pPr>
            <w:r w:rsidRPr="008777A3">
              <w:rPr>
                <w:rFonts w:asciiTheme="minorHAnsi" w:hAnsiTheme="minorHAnsi" w:cs="Calibri"/>
                <w:b/>
                <w:bCs/>
                <w:sz w:val="22"/>
                <w:szCs w:val="22"/>
              </w:rPr>
              <w:t>6</w:t>
            </w:r>
          </w:p>
        </w:tc>
      </w:tr>
      <w:tr w:rsidR="003A08A5" w:rsidRPr="008777A3" w:rsidTr="00BF2668">
        <w:trPr>
          <w:trHeight w:val="52"/>
        </w:trPr>
        <w:tc>
          <w:tcPr>
            <w:tcW w:w="1410" w:type="dxa"/>
            <w:vMerge/>
            <w:tcBorders>
              <w:left w:val="single" w:sz="4" w:space="0" w:color="auto"/>
              <w:right w:val="single" w:sz="4" w:space="0" w:color="auto"/>
            </w:tcBorders>
            <w:vAlign w:val="center"/>
          </w:tcPr>
          <w:p w:rsidR="003A08A5" w:rsidRPr="008777A3" w:rsidRDefault="003A08A5" w:rsidP="008777A3">
            <w:pPr>
              <w:jc w:val="center"/>
              <w:rPr>
                <w:rFonts w:asciiTheme="minorHAnsi" w:hAnsiTheme="minorHAnsi" w:cs="Calibri"/>
                <w:b/>
                <w:bCs/>
                <w:sz w:val="22"/>
                <w:szCs w:val="22"/>
              </w:rPr>
            </w:pPr>
          </w:p>
        </w:tc>
        <w:tc>
          <w:tcPr>
            <w:tcW w:w="1410" w:type="dxa"/>
            <w:gridSpan w:val="3"/>
            <w:vMerge/>
            <w:tcBorders>
              <w:left w:val="single" w:sz="4" w:space="0" w:color="auto"/>
              <w:right w:val="single" w:sz="4" w:space="0" w:color="auto"/>
            </w:tcBorders>
            <w:vAlign w:val="center"/>
          </w:tcPr>
          <w:p w:rsidR="003A08A5" w:rsidRPr="008777A3" w:rsidRDefault="003A08A5" w:rsidP="008777A3">
            <w:pPr>
              <w:jc w:val="center"/>
              <w:rPr>
                <w:rFonts w:asciiTheme="minorHAnsi" w:hAnsiTheme="minorHAnsi" w:cs="Calibri"/>
                <w:b/>
                <w:bCs/>
                <w:sz w:val="22"/>
                <w:szCs w:val="22"/>
              </w:rPr>
            </w:pPr>
          </w:p>
        </w:tc>
        <w:tc>
          <w:tcPr>
            <w:tcW w:w="472" w:type="dxa"/>
            <w:tcBorders>
              <w:top w:val="single" w:sz="4" w:space="0" w:color="auto"/>
              <w:left w:val="single" w:sz="4" w:space="0" w:color="auto"/>
              <w:bottom w:val="single" w:sz="4" w:space="0" w:color="auto"/>
              <w:right w:val="single" w:sz="4" w:space="0" w:color="auto"/>
            </w:tcBorders>
            <w:vAlign w:val="center"/>
          </w:tcPr>
          <w:p w:rsidR="003A08A5" w:rsidRPr="008777A3" w:rsidRDefault="003A08A5" w:rsidP="008777A3">
            <w:pPr>
              <w:jc w:val="center"/>
              <w:rPr>
                <w:rFonts w:asciiTheme="minorHAnsi" w:hAnsiTheme="minorHAnsi" w:cs="Calibri"/>
                <w:b/>
                <w:bCs/>
                <w:sz w:val="22"/>
                <w:szCs w:val="22"/>
              </w:rPr>
            </w:pPr>
            <w:r w:rsidRPr="008777A3">
              <w:rPr>
                <w:rFonts w:asciiTheme="minorHAnsi" w:hAnsiTheme="minorHAnsi" w:cs="Calibri"/>
                <w:b/>
                <w:bCs/>
                <w:sz w:val="22"/>
                <w:szCs w:val="22"/>
              </w:rPr>
              <w:t>AV</w:t>
            </w:r>
          </w:p>
        </w:tc>
        <w:tc>
          <w:tcPr>
            <w:tcW w:w="473" w:type="dxa"/>
            <w:gridSpan w:val="2"/>
            <w:tcBorders>
              <w:top w:val="single" w:sz="4" w:space="0" w:color="auto"/>
              <w:left w:val="single" w:sz="4" w:space="0" w:color="auto"/>
              <w:bottom w:val="single" w:sz="4" w:space="0" w:color="auto"/>
              <w:right w:val="single" w:sz="4" w:space="0" w:color="auto"/>
            </w:tcBorders>
            <w:vAlign w:val="center"/>
          </w:tcPr>
          <w:p w:rsidR="003A08A5" w:rsidRPr="008777A3" w:rsidRDefault="003A08A5" w:rsidP="008777A3">
            <w:pPr>
              <w:jc w:val="center"/>
              <w:rPr>
                <w:rFonts w:asciiTheme="minorHAnsi" w:hAnsiTheme="minorHAnsi" w:cs="Calibri"/>
                <w:b/>
                <w:bCs/>
                <w:sz w:val="22"/>
                <w:szCs w:val="22"/>
              </w:rPr>
            </w:pPr>
            <w:r w:rsidRPr="008777A3">
              <w:rPr>
                <w:rFonts w:asciiTheme="minorHAnsi" w:hAnsiTheme="minorHAnsi" w:cs="Calibri"/>
                <w:b/>
                <w:bCs/>
                <w:sz w:val="22"/>
                <w:szCs w:val="22"/>
              </w:rPr>
              <w:t>LV</w:t>
            </w:r>
          </w:p>
        </w:tc>
        <w:tc>
          <w:tcPr>
            <w:tcW w:w="473" w:type="dxa"/>
            <w:gridSpan w:val="2"/>
            <w:tcBorders>
              <w:top w:val="single" w:sz="4" w:space="0" w:color="auto"/>
              <w:left w:val="single" w:sz="4" w:space="0" w:color="auto"/>
              <w:bottom w:val="single" w:sz="4" w:space="0" w:color="auto"/>
              <w:right w:val="single" w:sz="4" w:space="0" w:color="auto"/>
            </w:tcBorders>
            <w:vAlign w:val="center"/>
          </w:tcPr>
          <w:p w:rsidR="003A08A5" w:rsidRPr="008777A3" w:rsidRDefault="003A08A5" w:rsidP="008777A3">
            <w:pPr>
              <w:jc w:val="center"/>
              <w:rPr>
                <w:rFonts w:asciiTheme="minorHAnsi" w:hAnsiTheme="minorHAnsi" w:cs="Calibri"/>
                <w:b/>
                <w:bCs/>
                <w:sz w:val="22"/>
                <w:szCs w:val="22"/>
              </w:rPr>
            </w:pPr>
            <w:r w:rsidRPr="008777A3">
              <w:rPr>
                <w:rFonts w:asciiTheme="minorHAnsi" w:hAnsiTheme="minorHAnsi" w:cs="Calibri"/>
                <w:b/>
                <w:bCs/>
                <w:sz w:val="22"/>
                <w:szCs w:val="22"/>
              </w:rPr>
              <w:t>RV</w:t>
            </w:r>
          </w:p>
        </w:tc>
        <w:tc>
          <w:tcPr>
            <w:tcW w:w="1418" w:type="dxa"/>
            <w:gridSpan w:val="4"/>
            <w:vMerge/>
            <w:tcBorders>
              <w:left w:val="single" w:sz="4" w:space="0" w:color="auto"/>
              <w:right w:val="single" w:sz="4" w:space="0" w:color="auto"/>
            </w:tcBorders>
            <w:vAlign w:val="center"/>
          </w:tcPr>
          <w:p w:rsidR="003A08A5" w:rsidRPr="008777A3" w:rsidRDefault="003A08A5" w:rsidP="008777A3">
            <w:pPr>
              <w:jc w:val="center"/>
              <w:rPr>
                <w:rFonts w:asciiTheme="minorHAnsi" w:hAnsiTheme="minorHAnsi" w:cs="Calibri"/>
                <w:b/>
                <w:bCs/>
                <w:sz w:val="22"/>
                <w:szCs w:val="22"/>
              </w:rPr>
            </w:pPr>
          </w:p>
        </w:tc>
        <w:tc>
          <w:tcPr>
            <w:tcW w:w="1417" w:type="dxa"/>
            <w:gridSpan w:val="3"/>
            <w:vMerge/>
            <w:tcBorders>
              <w:left w:val="single" w:sz="4" w:space="0" w:color="auto"/>
              <w:right w:val="single" w:sz="4" w:space="0" w:color="auto"/>
            </w:tcBorders>
            <w:vAlign w:val="center"/>
          </w:tcPr>
          <w:p w:rsidR="003A08A5" w:rsidRPr="008777A3" w:rsidRDefault="003A08A5" w:rsidP="008777A3">
            <w:pPr>
              <w:jc w:val="center"/>
              <w:rPr>
                <w:rFonts w:asciiTheme="minorHAnsi" w:hAnsiTheme="minorHAnsi" w:cs="Calibri"/>
                <w:b/>
                <w:bCs/>
                <w:sz w:val="22"/>
                <w:szCs w:val="22"/>
              </w:rPr>
            </w:pPr>
          </w:p>
        </w:tc>
        <w:tc>
          <w:tcPr>
            <w:tcW w:w="1417" w:type="dxa"/>
            <w:gridSpan w:val="2"/>
            <w:vMerge/>
            <w:tcBorders>
              <w:left w:val="single" w:sz="4" w:space="0" w:color="auto"/>
              <w:right w:val="single" w:sz="4" w:space="0" w:color="auto"/>
            </w:tcBorders>
            <w:vAlign w:val="center"/>
          </w:tcPr>
          <w:p w:rsidR="003A08A5" w:rsidRPr="008777A3" w:rsidRDefault="003A08A5" w:rsidP="008777A3">
            <w:pPr>
              <w:jc w:val="center"/>
              <w:rPr>
                <w:rFonts w:asciiTheme="minorHAnsi" w:hAnsiTheme="minorHAnsi" w:cs="Calibri"/>
                <w:b/>
                <w:bCs/>
                <w:sz w:val="22"/>
                <w:szCs w:val="22"/>
              </w:rPr>
            </w:pPr>
          </w:p>
        </w:tc>
        <w:tc>
          <w:tcPr>
            <w:tcW w:w="132" w:type="dxa"/>
            <w:vMerge/>
            <w:tcBorders>
              <w:left w:val="single" w:sz="4" w:space="0" w:color="auto"/>
              <w:right w:val="single" w:sz="4" w:space="0" w:color="auto"/>
            </w:tcBorders>
            <w:vAlign w:val="center"/>
          </w:tcPr>
          <w:p w:rsidR="003A08A5" w:rsidRPr="008777A3" w:rsidRDefault="003A08A5" w:rsidP="008777A3">
            <w:pPr>
              <w:jc w:val="center"/>
              <w:rPr>
                <w:rFonts w:asciiTheme="minorHAnsi" w:hAnsiTheme="minorHAnsi" w:cs="Calibri"/>
                <w:b/>
                <w:bCs/>
                <w:sz w:val="22"/>
                <w:szCs w:val="22"/>
              </w:rPr>
            </w:pPr>
          </w:p>
        </w:tc>
        <w:tc>
          <w:tcPr>
            <w:tcW w:w="1068" w:type="dxa"/>
            <w:vMerge/>
            <w:tcBorders>
              <w:left w:val="single" w:sz="4" w:space="0" w:color="auto"/>
              <w:right w:val="single" w:sz="4" w:space="0" w:color="auto"/>
            </w:tcBorders>
            <w:vAlign w:val="center"/>
          </w:tcPr>
          <w:p w:rsidR="003A08A5" w:rsidRPr="008777A3" w:rsidRDefault="003A08A5" w:rsidP="008777A3">
            <w:pPr>
              <w:jc w:val="center"/>
              <w:rPr>
                <w:rFonts w:asciiTheme="minorHAnsi" w:hAnsiTheme="minorHAnsi" w:cs="Calibri"/>
                <w:b/>
                <w:bCs/>
                <w:sz w:val="22"/>
                <w:szCs w:val="22"/>
              </w:rPr>
            </w:pPr>
          </w:p>
        </w:tc>
      </w:tr>
      <w:tr w:rsidR="003A08A5" w:rsidRPr="008777A3" w:rsidTr="00BF2668">
        <w:trPr>
          <w:trHeight w:val="52"/>
        </w:trPr>
        <w:tc>
          <w:tcPr>
            <w:tcW w:w="1410" w:type="dxa"/>
            <w:vMerge/>
            <w:tcBorders>
              <w:left w:val="single" w:sz="4" w:space="0" w:color="auto"/>
              <w:bottom w:val="single" w:sz="4" w:space="0" w:color="auto"/>
              <w:right w:val="single" w:sz="4" w:space="0" w:color="auto"/>
            </w:tcBorders>
            <w:vAlign w:val="center"/>
          </w:tcPr>
          <w:p w:rsidR="003A08A5" w:rsidRPr="008777A3" w:rsidRDefault="003A08A5" w:rsidP="008777A3">
            <w:pPr>
              <w:jc w:val="center"/>
              <w:rPr>
                <w:rFonts w:asciiTheme="minorHAnsi" w:hAnsiTheme="minorHAnsi" w:cs="Calibri"/>
                <w:b/>
                <w:bCs/>
                <w:sz w:val="22"/>
                <w:szCs w:val="22"/>
              </w:rPr>
            </w:pPr>
          </w:p>
        </w:tc>
        <w:tc>
          <w:tcPr>
            <w:tcW w:w="1410" w:type="dxa"/>
            <w:gridSpan w:val="3"/>
            <w:vMerge/>
            <w:tcBorders>
              <w:left w:val="single" w:sz="4" w:space="0" w:color="auto"/>
              <w:bottom w:val="single" w:sz="4" w:space="0" w:color="auto"/>
              <w:right w:val="single" w:sz="4" w:space="0" w:color="auto"/>
            </w:tcBorders>
            <w:vAlign w:val="center"/>
          </w:tcPr>
          <w:p w:rsidR="003A08A5" w:rsidRPr="008777A3" w:rsidRDefault="003A08A5" w:rsidP="008777A3">
            <w:pPr>
              <w:jc w:val="center"/>
              <w:rPr>
                <w:rFonts w:asciiTheme="minorHAnsi" w:hAnsiTheme="minorHAnsi" w:cs="Calibri"/>
                <w:b/>
                <w:bCs/>
                <w:sz w:val="22"/>
                <w:szCs w:val="22"/>
              </w:rPr>
            </w:pPr>
          </w:p>
        </w:tc>
        <w:tc>
          <w:tcPr>
            <w:tcW w:w="472" w:type="dxa"/>
            <w:tcBorders>
              <w:top w:val="single" w:sz="4" w:space="0" w:color="auto"/>
              <w:left w:val="single" w:sz="4" w:space="0" w:color="auto"/>
              <w:bottom w:val="single" w:sz="4" w:space="0" w:color="auto"/>
              <w:right w:val="single" w:sz="4" w:space="0" w:color="auto"/>
            </w:tcBorders>
            <w:vAlign w:val="center"/>
          </w:tcPr>
          <w:p w:rsidR="003A08A5" w:rsidRPr="008777A3" w:rsidRDefault="003A08A5" w:rsidP="008777A3">
            <w:pPr>
              <w:jc w:val="center"/>
              <w:rPr>
                <w:rFonts w:asciiTheme="minorHAnsi" w:hAnsiTheme="minorHAnsi" w:cs="Calibri"/>
                <w:b/>
                <w:bCs/>
                <w:sz w:val="22"/>
                <w:szCs w:val="22"/>
              </w:rPr>
            </w:pPr>
            <w:r w:rsidRPr="008777A3">
              <w:rPr>
                <w:rFonts w:asciiTheme="minorHAnsi" w:hAnsiTheme="minorHAnsi" w:cs="Calibri"/>
                <w:b/>
                <w:bCs/>
                <w:sz w:val="22"/>
                <w:szCs w:val="22"/>
              </w:rPr>
              <w:t>30</w:t>
            </w:r>
          </w:p>
        </w:tc>
        <w:tc>
          <w:tcPr>
            <w:tcW w:w="473" w:type="dxa"/>
            <w:gridSpan w:val="2"/>
            <w:tcBorders>
              <w:top w:val="single" w:sz="4" w:space="0" w:color="auto"/>
              <w:left w:val="single" w:sz="4" w:space="0" w:color="auto"/>
              <w:bottom w:val="single" w:sz="4" w:space="0" w:color="auto"/>
              <w:right w:val="single" w:sz="4" w:space="0" w:color="auto"/>
            </w:tcBorders>
            <w:vAlign w:val="center"/>
          </w:tcPr>
          <w:p w:rsidR="003A08A5" w:rsidRPr="008777A3" w:rsidRDefault="003A08A5" w:rsidP="008777A3">
            <w:pPr>
              <w:jc w:val="center"/>
              <w:rPr>
                <w:rFonts w:asciiTheme="minorHAnsi" w:hAnsiTheme="minorHAnsi" w:cs="Calibri"/>
                <w:b/>
                <w:bCs/>
                <w:sz w:val="22"/>
                <w:szCs w:val="22"/>
              </w:rPr>
            </w:pPr>
          </w:p>
        </w:tc>
        <w:tc>
          <w:tcPr>
            <w:tcW w:w="473" w:type="dxa"/>
            <w:gridSpan w:val="2"/>
            <w:tcBorders>
              <w:top w:val="single" w:sz="4" w:space="0" w:color="auto"/>
              <w:left w:val="single" w:sz="4" w:space="0" w:color="auto"/>
              <w:bottom w:val="single" w:sz="4" w:space="0" w:color="auto"/>
              <w:right w:val="single" w:sz="4" w:space="0" w:color="auto"/>
            </w:tcBorders>
            <w:vAlign w:val="center"/>
          </w:tcPr>
          <w:p w:rsidR="003A08A5" w:rsidRPr="008777A3" w:rsidRDefault="003A08A5" w:rsidP="008777A3">
            <w:pPr>
              <w:jc w:val="center"/>
              <w:rPr>
                <w:rFonts w:asciiTheme="minorHAnsi" w:hAnsiTheme="minorHAnsi" w:cs="Calibri"/>
                <w:b/>
                <w:bCs/>
                <w:sz w:val="22"/>
                <w:szCs w:val="22"/>
              </w:rPr>
            </w:pPr>
          </w:p>
        </w:tc>
        <w:tc>
          <w:tcPr>
            <w:tcW w:w="1418" w:type="dxa"/>
            <w:gridSpan w:val="4"/>
            <w:vMerge/>
            <w:tcBorders>
              <w:left w:val="single" w:sz="4" w:space="0" w:color="auto"/>
              <w:bottom w:val="single" w:sz="4" w:space="0" w:color="auto"/>
              <w:right w:val="single" w:sz="4" w:space="0" w:color="auto"/>
            </w:tcBorders>
            <w:vAlign w:val="center"/>
          </w:tcPr>
          <w:p w:rsidR="003A08A5" w:rsidRPr="008777A3" w:rsidRDefault="003A08A5" w:rsidP="008777A3">
            <w:pPr>
              <w:jc w:val="center"/>
              <w:rPr>
                <w:rFonts w:asciiTheme="minorHAnsi" w:hAnsiTheme="minorHAnsi" w:cs="Calibri"/>
                <w:b/>
                <w:bCs/>
                <w:sz w:val="22"/>
                <w:szCs w:val="22"/>
              </w:rPr>
            </w:pPr>
          </w:p>
        </w:tc>
        <w:tc>
          <w:tcPr>
            <w:tcW w:w="1417" w:type="dxa"/>
            <w:gridSpan w:val="3"/>
            <w:vMerge/>
            <w:tcBorders>
              <w:left w:val="single" w:sz="4" w:space="0" w:color="auto"/>
              <w:bottom w:val="single" w:sz="4" w:space="0" w:color="auto"/>
              <w:right w:val="single" w:sz="4" w:space="0" w:color="auto"/>
            </w:tcBorders>
            <w:vAlign w:val="center"/>
          </w:tcPr>
          <w:p w:rsidR="003A08A5" w:rsidRPr="008777A3" w:rsidRDefault="003A08A5" w:rsidP="008777A3">
            <w:pPr>
              <w:jc w:val="center"/>
              <w:rPr>
                <w:rFonts w:asciiTheme="minorHAnsi" w:hAnsiTheme="minorHAnsi" w:cs="Calibri"/>
                <w:b/>
                <w:bCs/>
                <w:sz w:val="22"/>
                <w:szCs w:val="22"/>
              </w:rPr>
            </w:pPr>
          </w:p>
        </w:tc>
        <w:tc>
          <w:tcPr>
            <w:tcW w:w="1417" w:type="dxa"/>
            <w:gridSpan w:val="2"/>
            <w:vMerge/>
            <w:tcBorders>
              <w:left w:val="single" w:sz="4" w:space="0" w:color="auto"/>
              <w:bottom w:val="single" w:sz="4" w:space="0" w:color="auto"/>
              <w:right w:val="single" w:sz="4" w:space="0" w:color="auto"/>
            </w:tcBorders>
            <w:vAlign w:val="center"/>
          </w:tcPr>
          <w:p w:rsidR="003A08A5" w:rsidRPr="008777A3" w:rsidRDefault="003A08A5" w:rsidP="008777A3">
            <w:pPr>
              <w:jc w:val="center"/>
              <w:rPr>
                <w:rFonts w:asciiTheme="minorHAnsi" w:hAnsiTheme="minorHAnsi" w:cs="Calibri"/>
                <w:b/>
                <w:bCs/>
                <w:sz w:val="22"/>
                <w:szCs w:val="22"/>
              </w:rPr>
            </w:pPr>
          </w:p>
        </w:tc>
        <w:tc>
          <w:tcPr>
            <w:tcW w:w="132" w:type="dxa"/>
            <w:vMerge/>
            <w:tcBorders>
              <w:left w:val="single" w:sz="4" w:space="0" w:color="auto"/>
              <w:bottom w:val="nil"/>
              <w:right w:val="single" w:sz="4" w:space="0" w:color="auto"/>
            </w:tcBorders>
            <w:vAlign w:val="center"/>
          </w:tcPr>
          <w:p w:rsidR="003A08A5" w:rsidRPr="008777A3" w:rsidRDefault="003A08A5" w:rsidP="008777A3">
            <w:pPr>
              <w:jc w:val="center"/>
              <w:rPr>
                <w:rFonts w:asciiTheme="minorHAnsi" w:hAnsiTheme="minorHAnsi" w:cs="Calibri"/>
                <w:b/>
                <w:bCs/>
                <w:sz w:val="22"/>
                <w:szCs w:val="22"/>
              </w:rPr>
            </w:pPr>
          </w:p>
        </w:tc>
        <w:tc>
          <w:tcPr>
            <w:tcW w:w="1068" w:type="dxa"/>
            <w:vMerge/>
            <w:tcBorders>
              <w:left w:val="single" w:sz="4" w:space="0" w:color="auto"/>
              <w:bottom w:val="single" w:sz="4" w:space="0" w:color="auto"/>
              <w:right w:val="single" w:sz="4" w:space="0" w:color="auto"/>
            </w:tcBorders>
            <w:vAlign w:val="center"/>
          </w:tcPr>
          <w:p w:rsidR="003A08A5" w:rsidRPr="008777A3" w:rsidRDefault="003A08A5" w:rsidP="008777A3">
            <w:pPr>
              <w:jc w:val="center"/>
              <w:rPr>
                <w:rFonts w:asciiTheme="minorHAnsi" w:hAnsiTheme="minorHAnsi" w:cs="Calibri"/>
                <w:b/>
                <w:bCs/>
                <w:sz w:val="22"/>
                <w:szCs w:val="22"/>
              </w:rPr>
            </w:pPr>
          </w:p>
        </w:tc>
      </w:tr>
      <w:tr w:rsidR="003A08A5" w:rsidRPr="008777A3" w:rsidTr="00BF2668">
        <w:tc>
          <w:tcPr>
            <w:tcW w:w="9690" w:type="dxa"/>
            <w:gridSpan w:val="20"/>
          </w:tcPr>
          <w:p w:rsidR="003A08A5" w:rsidRPr="008777A3" w:rsidRDefault="003A08A5" w:rsidP="008777A3">
            <w:pPr>
              <w:rPr>
                <w:rFonts w:asciiTheme="minorHAnsi" w:hAnsiTheme="minorHAnsi" w:cs="Calibri"/>
                <w:b/>
                <w:bCs/>
                <w:sz w:val="22"/>
                <w:szCs w:val="22"/>
              </w:rPr>
            </w:pPr>
          </w:p>
        </w:tc>
      </w:tr>
      <w:tr w:rsidR="003A08A5" w:rsidRPr="008777A3" w:rsidTr="00BF2668">
        <w:tc>
          <w:tcPr>
            <w:tcW w:w="3307" w:type="dxa"/>
            <w:gridSpan w:val="6"/>
          </w:tcPr>
          <w:p w:rsidR="003A08A5" w:rsidRPr="008777A3" w:rsidRDefault="003A08A5" w:rsidP="008777A3">
            <w:pPr>
              <w:rPr>
                <w:rFonts w:asciiTheme="minorHAnsi" w:hAnsiTheme="minorHAnsi" w:cs="Calibri"/>
                <w:b/>
                <w:sz w:val="22"/>
                <w:szCs w:val="22"/>
              </w:rPr>
            </w:pPr>
            <w:r w:rsidRPr="008777A3">
              <w:rPr>
                <w:rFonts w:asciiTheme="minorHAnsi" w:hAnsiTheme="minorHAnsi" w:cs="Calibri"/>
                <w:b/>
                <w:sz w:val="22"/>
                <w:szCs w:val="22"/>
              </w:rPr>
              <w:t>Nosilec predmeta / Lecturer:</w:t>
            </w:r>
          </w:p>
        </w:tc>
        <w:tc>
          <w:tcPr>
            <w:tcW w:w="6383" w:type="dxa"/>
            <w:gridSpan w:val="14"/>
            <w:tcBorders>
              <w:top w:val="single" w:sz="4" w:space="0" w:color="auto"/>
              <w:left w:val="single" w:sz="4" w:space="0" w:color="auto"/>
              <w:bottom w:val="single" w:sz="4" w:space="0" w:color="auto"/>
              <w:right w:val="single" w:sz="4" w:space="0" w:color="auto"/>
            </w:tcBorders>
          </w:tcPr>
          <w:p w:rsidR="003A08A5" w:rsidRPr="008777A3" w:rsidRDefault="003A08A5" w:rsidP="008777A3">
            <w:pPr>
              <w:rPr>
                <w:rFonts w:asciiTheme="minorHAnsi" w:hAnsiTheme="minorHAnsi" w:cs="Calibri"/>
                <w:b/>
                <w:sz w:val="22"/>
                <w:szCs w:val="22"/>
              </w:rPr>
            </w:pPr>
            <w:bookmarkStart w:id="2" w:name="Predavatelj"/>
            <w:bookmarkEnd w:id="2"/>
            <w:r w:rsidRPr="008777A3">
              <w:rPr>
                <w:rFonts w:asciiTheme="minorHAnsi" w:hAnsiTheme="minorHAnsi" w:cs="Calibri"/>
                <w:b/>
                <w:sz w:val="22"/>
                <w:szCs w:val="22"/>
              </w:rPr>
              <w:t>BRIGITA FERČEC</w:t>
            </w:r>
          </w:p>
        </w:tc>
      </w:tr>
      <w:tr w:rsidR="003A08A5" w:rsidRPr="008777A3" w:rsidTr="00BF2668">
        <w:tc>
          <w:tcPr>
            <w:tcW w:w="9690" w:type="dxa"/>
            <w:gridSpan w:val="20"/>
          </w:tcPr>
          <w:p w:rsidR="003A08A5" w:rsidRPr="008777A3" w:rsidRDefault="003A08A5" w:rsidP="008777A3">
            <w:pPr>
              <w:jc w:val="both"/>
              <w:rPr>
                <w:rFonts w:asciiTheme="minorHAnsi" w:hAnsiTheme="minorHAnsi" w:cs="Calibri"/>
                <w:sz w:val="22"/>
                <w:szCs w:val="22"/>
              </w:rPr>
            </w:pPr>
          </w:p>
        </w:tc>
      </w:tr>
      <w:tr w:rsidR="003A08A5" w:rsidRPr="008777A3" w:rsidTr="00BF2668">
        <w:tc>
          <w:tcPr>
            <w:tcW w:w="1641" w:type="dxa"/>
            <w:gridSpan w:val="2"/>
            <w:vMerge w:val="restart"/>
          </w:tcPr>
          <w:p w:rsidR="003A08A5" w:rsidRPr="008777A3" w:rsidRDefault="003A08A5" w:rsidP="008777A3">
            <w:pPr>
              <w:rPr>
                <w:rFonts w:asciiTheme="minorHAnsi" w:hAnsiTheme="minorHAnsi" w:cs="Calibri"/>
                <w:b/>
                <w:sz w:val="22"/>
                <w:szCs w:val="22"/>
              </w:rPr>
            </w:pPr>
            <w:r w:rsidRPr="008777A3">
              <w:rPr>
                <w:rFonts w:asciiTheme="minorHAnsi" w:hAnsiTheme="minorHAnsi" w:cs="Calibri"/>
                <w:b/>
                <w:sz w:val="22"/>
                <w:szCs w:val="22"/>
              </w:rPr>
              <w:t xml:space="preserve">Jeziki / </w:t>
            </w:r>
          </w:p>
          <w:p w:rsidR="003A08A5" w:rsidRPr="008777A3" w:rsidRDefault="003A08A5" w:rsidP="008777A3">
            <w:pPr>
              <w:rPr>
                <w:rFonts w:asciiTheme="minorHAnsi" w:hAnsiTheme="minorHAnsi" w:cs="Calibri"/>
                <w:sz w:val="22"/>
                <w:szCs w:val="22"/>
              </w:rPr>
            </w:pPr>
            <w:r w:rsidRPr="008777A3">
              <w:rPr>
                <w:rFonts w:asciiTheme="minorHAnsi" w:hAnsiTheme="minorHAnsi" w:cs="Calibri"/>
                <w:b/>
                <w:sz w:val="22"/>
                <w:szCs w:val="22"/>
              </w:rPr>
              <w:t>Languages:</w:t>
            </w:r>
          </w:p>
        </w:tc>
        <w:tc>
          <w:tcPr>
            <w:tcW w:w="2241" w:type="dxa"/>
            <w:gridSpan w:val="6"/>
          </w:tcPr>
          <w:p w:rsidR="003A08A5" w:rsidRPr="008777A3" w:rsidRDefault="003A08A5" w:rsidP="008777A3">
            <w:pPr>
              <w:jc w:val="right"/>
              <w:rPr>
                <w:rFonts w:asciiTheme="minorHAnsi" w:hAnsiTheme="minorHAnsi" w:cs="Calibri"/>
                <w:b/>
                <w:sz w:val="22"/>
                <w:szCs w:val="22"/>
              </w:rPr>
            </w:pPr>
            <w:r w:rsidRPr="008777A3">
              <w:rPr>
                <w:rFonts w:asciiTheme="minorHAnsi" w:hAnsiTheme="minorHAnsi" w:cs="Calibri"/>
                <w:b/>
                <w:sz w:val="22"/>
                <w:szCs w:val="22"/>
              </w:rPr>
              <w:t>Predavanja / Lectures:</w:t>
            </w:r>
          </w:p>
        </w:tc>
        <w:tc>
          <w:tcPr>
            <w:tcW w:w="5808" w:type="dxa"/>
            <w:gridSpan w:val="12"/>
            <w:tcBorders>
              <w:top w:val="single" w:sz="4" w:space="0" w:color="auto"/>
              <w:left w:val="single" w:sz="4" w:space="0" w:color="auto"/>
              <w:bottom w:val="single" w:sz="4" w:space="0" w:color="auto"/>
              <w:right w:val="single" w:sz="4" w:space="0" w:color="auto"/>
            </w:tcBorders>
          </w:tcPr>
          <w:p w:rsidR="003A08A5" w:rsidRPr="008777A3" w:rsidRDefault="003A08A5" w:rsidP="008777A3">
            <w:pPr>
              <w:jc w:val="both"/>
              <w:rPr>
                <w:rFonts w:asciiTheme="minorHAnsi" w:hAnsiTheme="minorHAnsi" w:cs="Calibri"/>
                <w:bCs/>
                <w:sz w:val="22"/>
                <w:szCs w:val="22"/>
              </w:rPr>
            </w:pPr>
            <w:bookmarkStart w:id="3" w:name="Jezik"/>
            <w:bookmarkEnd w:id="3"/>
            <w:r w:rsidRPr="008777A3">
              <w:rPr>
                <w:rFonts w:asciiTheme="minorHAnsi" w:hAnsiTheme="minorHAnsi" w:cs="Calibri"/>
                <w:bCs/>
                <w:sz w:val="22"/>
                <w:szCs w:val="22"/>
              </w:rPr>
              <w:t>slovenski/Slovene</w:t>
            </w:r>
          </w:p>
        </w:tc>
      </w:tr>
      <w:tr w:rsidR="003A08A5" w:rsidRPr="008777A3" w:rsidTr="00BF2668">
        <w:trPr>
          <w:trHeight w:val="215"/>
        </w:trPr>
        <w:tc>
          <w:tcPr>
            <w:tcW w:w="1641" w:type="dxa"/>
            <w:gridSpan w:val="2"/>
            <w:vMerge/>
            <w:vAlign w:val="center"/>
          </w:tcPr>
          <w:p w:rsidR="003A08A5" w:rsidRPr="008777A3" w:rsidRDefault="003A08A5" w:rsidP="008777A3">
            <w:pPr>
              <w:rPr>
                <w:rFonts w:asciiTheme="minorHAnsi" w:hAnsiTheme="minorHAnsi" w:cs="Calibri"/>
                <w:b/>
                <w:bCs/>
                <w:sz w:val="22"/>
                <w:szCs w:val="22"/>
              </w:rPr>
            </w:pPr>
          </w:p>
        </w:tc>
        <w:tc>
          <w:tcPr>
            <w:tcW w:w="2241" w:type="dxa"/>
            <w:gridSpan w:val="6"/>
          </w:tcPr>
          <w:p w:rsidR="003A08A5" w:rsidRPr="008777A3" w:rsidRDefault="003A08A5" w:rsidP="008777A3">
            <w:pPr>
              <w:jc w:val="right"/>
              <w:rPr>
                <w:rFonts w:asciiTheme="minorHAnsi" w:hAnsiTheme="minorHAnsi" w:cs="Calibri"/>
                <w:b/>
                <w:sz w:val="22"/>
                <w:szCs w:val="22"/>
              </w:rPr>
            </w:pPr>
            <w:r w:rsidRPr="008777A3">
              <w:rPr>
                <w:rFonts w:asciiTheme="minorHAnsi" w:hAnsiTheme="minorHAnsi" w:cs="Calibri"/>
                <w:b/>
                <w:sz w:val="22"/>
                <w:szCs w:val="22"/>
              </w:rPr>
              <w:t>Vaje / Tutorial:</w:t>
            </w:r>
          </w:p>
        </w:tc>
        <w:tc>
          <w:tcPr>
            <w:tcW w:w="5808" w:type="dxa"/>
            <w:gridSpan w:val="12"/>
            <w:tcBorders>
              <w:top w:val="single" w:sz="4" w:space="0" w:color="auto"/>
              <w:left w:val="single" w:sz="4" w:space="0" w:color="auto"/>
              <w:bottom w:val="single" w:sz="4" w:space="0" w:color="auto"/>
              <w:right w:val="single" w:sz="4" w:space="0" w:color="auto"/>
            </w:tcBorders>
          </w:tcPr>
          <w:p w:rsidR="003A08A5" w:rsidRPr="008777A3" w:rsidRDefault="003A08A5" w:rsidP="008777A3">
            <w:pPr>
              <w:jc w:val="both"/>
              <w:rPr>
                <w:rFonts w:asciiTheme="minorHAnsi" w:hAnsiTheme="minorHAnsi" w:cs="Calibri"/>
                <w:b/>
                <w:bCs/>
                <w:sz w:val="22"/>
                <w:szCs w:val="22"/>
              </w:rPr>
            </w:pPr>
            <w:bookmarkStart w:id="4" w:name="JezikV"/>
            <w:bookmarkEnd w:id="4"/>
            <w:r w:rsidRPr="008777A3">
              <w:rPr>
                <w:rFonts w:asciiTheme="minorHAnsi" w:hAnsiTheme="minorHAnsi" w:cs="Calibri"/>
                <w:bCs/>
                <w:sz w:val="22"/>
                <w:szCs w:val="22"/>
              </w:rPr>
              <w:t>slovenski/Slovene</w:t>
            </w:r>
          </w:p>
        </w:tc>
      </w:tr>
      <w:tr w:rsidR="003A08A5" w:rsidRPr="008777A3" w:rsidTr="00BF2668">
        <w:tc>
          <w:tcPr>
            <w:tcW w:w="4728" w:type="dxa"/>
            <w:gridSpan w:val="11"/>
            <w:tcBorders>
              <w:top w:val="nil"/>
              <w:left w:val="nil"/>
              <w:bottom w:val="single" w:sz="4" w:space="0" w:color="auto"/>
              <w:right w:val="nil"/>
            </w:tcBorders>
          </w:tcPr>
          <w:p w:rsidR="003A08A5" w:rsidRPr="008777A3" w:rsidRDefault="003A08A5" w:rsidP="008777A3">
            <w:pPr>
              <w:rPr>
                <w:rFonts w:asciiTheme="minorHAnsi" w:hAnsiTheme="minorHAnsi" w:cs="Calibri"/>
                <w:b/>
                <w:bCs/>
                <w:sz w:val="22"/>
                <w:szCs w:val="22"/>
              </w:rPr>
            </w:pPr>
          </w:p>
          <w:p w:rsidR="003A08A5" w:rsidRPr="008777A3" w:rsidRDefault="003A08A5" w:rsidP="008777A3">
            <w:pPr>
              <w:rPr>
                <w:rFonts w:asciiTheme="minorHAnsi" w:hAnsiTheme="minorHAnsi" w:cs="Calibri"/>
                <w:b/>
                <w:sz w:val="22"/>
                <w:szCs w:val="22"/>
              </w:rPr>
            </w:pPr>
            <w:r w:rsidRPr="008777A3">
              <w:rPr>
                <w:rFonts w:asciiTheme="minorHAnsi" w:hAnsiTheme="minorHAnsi" w:cs="Calibri"/>
                <w:b/>
                <w:sz w:val="22"/>
                <w:szCs w:val="22"/>
              </w:rPr>
              <w:t>Pogoji za vključitev v delo oz. za opravljanje študijskih obveznosti:</w:t>
            </w:r>
          </w:p>
        </w:tc>
        <w:tc>
          <w:tcPr>
            <w:tcW w:w="142" w:type="dxa"/>
          </w:tcPr>
          <w:p w:rsidR="003A08A5" w:rsidRPr="008777A3" w:rsidRDefault="003A08A5" w:rsidP="008777A3">
            <w:pPr>
              <w:rPr>
                <w:rFonts w:asciiTheme="minorHAnsi" w:hAnsiTheme="minorHAnsi" w:cs="Calibri"/>
                <w:b/>
                <w:sz w:val="22"/>
                <w:szCs w:val="22"/>
              </w:rPr>
            </w:pPr>
          </w:p>
          <w:p w:rsidR="003A08A5" w:rsidRPr="008777A3" w:rsidRDefault="003A08A5" w:rsidP="008777A3">
            <w:pPr>
              <w:rPr>
                <w:rFonts w:asciiTheme="minorHAnsi" w:hAnsiTheme="minorHAnsi" w:cs="Calibri"/>
                <w:b/>
                <w:sz w:val="22"/>
                <w:szCs w:val="22"/>
              </w:rPr>
            </w:pPr>
          </w:p>
        </w:tc>
        <w:tc>
          <w:tcPr>
            <w:tcW w:w="4820" w:type="dxa"/>
            <w:gridSpan w:val="8"/>
            <w:tcBorders>
              <w:top w:val="nil"/>
              <w:left w:val="nil"/>
              <w:bottom w:val="single" w:sz="4" w:space="0" w:color="auto"/>
              <w:right w:val="nil"/>
            </w:tcBorders>
          </w:tcPr>
          <w:p w:rsidR="003A08A5" w:rsidRPr="008777A3" w:rsidRDefault="003A08A5" w:rsidP="008777A3">
            <w:pPr>
              <w:rPr>
                <w:rFonts w:asciiTheme="minorHAnsi" w:hAnsiTheme="minorHAnsi" w:cs="Calibri"/>
                <w:b/>
                <w:sz w:val="22"/>
                <w:szCs w:val="22"/>
              </w:rPr>
            </w:pPr>
          </w:p>
          <w:p w:rsidR="003A08A5" w:rsidRPr="008777A3" w:rsidRDefault="003A08A5" w:rsidP="008777A3">
            <w:pPr>
              <w:rPr>
                <w:rFonts w:asciiTheme="minorHAnsi" w:hAnsiTheme="minorHAnsi" w:cs="Calibri"/>
                <w:b/>
                <w:sz w:val="22"/>
                <w:szCs w:val="22"/>
              </w:rPr>
            </w:pPr>
            <w:r w:rsidRPr="008777A3">
              <w:rPr>
                <w:rFonts w:asciiTheme="minorHAnsi" w:hAnsiTheme="minorHAnsi" w:cs="Calibri"/>
                <w:b/>
                <w:sz w:val="22"/>
                <w:szCs w:val="22"/>
              </w:rPr>
              <w:t>Prerequisits:</w:t>
            </w:r>
          </w:p>
        </w:tc>
      </w:tr>
      <w:tr w:rsidR="003A08A5" w:rsidRPr="008777A3" w:rsidTr="008A78FC">
        <w:trPr>
          <w:trHeight w:val="516"/>
        </w:trPr>
        <w:tc>
          <w:tcPr>
            <w:tcW w:w="4728" w:type="dxa"/>
            <w:gridSpan w:val="11"/>
            <w:tcBorders>
              <w:top w:val="single" w:sz="4" w:space="0" w:color="auto"/>
              <w:left w:val="single" w:sz="4" w:space="0" w:color="auto"/>
              <w:bottom w:val="single" w:sz="4" w:space="0" w:color="auto"/>
              <w:right w:val="single" w:sz="4" w:space="0" w:color="auto"/>
            </w:tcBorders>
          </w:tcPr>
          <w:p w:rsidR="003A08A5" w:rsidRPr="008777A3" w:rsidRDefault="003A08A5" w:rsidP="008777A3">
            <w:pPr>
              <w:rPr>
                <w:rFonts w:asciiTheme="minorHAnsi" w:hAnsiTheme="minorHAnsi" w:cs="Calibri"/>
                <w:sz w:val="22"/>
                <w:szCs w:val="22"/>
              </w:rPr>
            </w:pPr>
            <w:r w:rsidRPr="008777A3">
              <w:rPr>
                <w:rFonts w:asciiTheme="minorHAnsi" w:hAnsiTheme="minorHAnsi" w:cs="Calibri"/>
                <w:sz w:val="22"/>
                <w:szCs w:val="22"/>
              </w:rPr>
              <w:t>Ni pogojev.</w:t>
            </w:r>
          </w:p>
        </w:tc>
        <w:tc>
          <w:tcPr>
            <w:tcW w:w="142" w:type="dxa"/>
            <w:tcBorders>
              <w:top w:val="nil"/>
              <w:left w:val="single" w:sz="4" w:space="0" w:color="auto"/>
              <w:bottom w:val="nil"/>
              <w:right w:val="single" w:sz="4" w:space="0" w:color="auto"/>
            </w:tcBorders>
          </w:tcPr>
          <w:p w:rsidR="003A08A5" w:rsidRPr="008777A3" w:rsidRDefault="003A08A5" w:rsidP="008777A3">
            <w:pPr>
              <w:rPr>
                <w:rFonts w:asciiTheme="minorHAnsi" w:hAnsiTheme="minorHAnsi" w:cs="Calibri"/>
                <w:sz w:val="22"/>
                <w:szCs w:val="22"/>
              </w:rPr>
            </w:pPr>
          </w:p>
        </w:tc>
        <w:tc>
          <w:tcPr>
            <w:tcW w:w="4820" w:type="dxa"/>
            <w:gridSpan w:val="8"/>
            <w:tcBorders>
              <w:top w:val="single" w:sz="4" w:space="0" w:color="auto"/>
              <w:left w:val="single" w:sz="4" w:space="0" w:color="auto"/>
              <w:bottom w:val="single" w:sz="4" w:space="0" w:color="auto"/>
              <w:right w:val="single" w:sz="4" w:space="0" w:color="auto"/>
            </w:tcBorders>
          </w:tcPr>
          <w:p w:rsidR="003A08A5" w:rsidRPr="008777A3" w:rsidRDefault="003A08A5" w:rsidP="008777A3">
            <w:pPr>
              <w:rPr>
                <w:rFonts w:asciiTheme="minorHAnsi" w:hAnsiTheme="minorHAnsi" w:cs="Calibri"/>
                <w:sz w:val="22"/>
                <w:szCs w:val="22"/>
              </w:rPr>
            </w:pPr>
            <w:r w:rsidRPr="008777A3">
              <w:rPr>
                <w:rFonts w:asciiTheme="minorHAnsi" w:hAnsiTheme="minorHAnsi" w:cs="Calibri"/>
                <w:sz w:val="22"/>
                <w:szCs w:val="22"/>
              </w:rPr>
              <w:t>None.</w:t>
            </w:r>
          </w:p>
        </w:tc>
      </w:tr>
      <w:tr w:rsidR="003A08A5" w:rsidRPr="008777A3" w:rsidTr="00BF2668">
        <w:trPr>
          <w:trHeight w:val="137"/>
        </w:trPr>
        <w:tc>
          <w:tcPr>
            <w:tcW w:w="4718" w:type="dxa"/>
            <w:gridSpan w:val="10"/>
            <w:tcBorders>
              <w:top w:val="nil"/>
              <w:left w:val="nil"/>
              <w:bottom w:val="single" w:sz="4" w:space="0" w:color="auto"/>
              <w:right w:val="nil"/>
            </w:tcBorders>
          </w:tcPr>
          <w:p w:rsidR="003A08A5" w:rsidRPr="008777A3" w:rsidRDefault="003A08A5" w:rsidP="008777A3">
            <w:pPr>
              <w:rPr>
                <w:rFonts w:asciiTheme="minorHAnsi" w:hAnsiTheme="minorHAnsi" w:cs="Calibri"/>
                <w:b/>
                <w:sz w:val="22"/>
                <w:szCs w:val="22"/>
              </w:rPr>
            </w:pPr>
          </w:p>
          <w:p w:rsidR="003A08A5" w:rsidRPr="008777A3" w:rsidRDefault="003A08A5" w:rsidP="008777A3">
            <w:pPr>
              <w:rPr>
                <w:rFonts w:asciiTheme="minorHAnsi" w:hAnsiTheme="minorHAnsi" w:cs="Calibri"/>
                <w:b/>
                <w:sz w:val="22"/>
                <w:szCs w:val="22"/>
              </w:rPr>
            </w:pPr>
            <w:r w:rsidRPr="008777A3">
              <w:rPr>
                <w:rFonts w:asciiTheme="minorHAnsi" w:hAnsiTheme="minorHAnsi" w:cs="Calibri"/>
                <w:b/>
                <w:sz w:val="22"/>
                <w:szCs w:val="22"/>
              </w:rPr>
              <w:t>Vsebina:</w:t>
            </w:r>
            <w:r w:rsidRPr="008777A3">
              <w:rPr>
                <w:rFonts w:asciiTheme="minorHAnsi" w:hAnsiTheme="minorHAnsi" w:cs="Calibri"/>
                <w:sz w:val="22"/>
                <w:szCs w:val="22"/>
              </w:rPr>
              <w:t xml:space="preserve"> </w:t>
            </w:r>
          </w:p>
        </w:tc>
        <w:tc>
          <w:tcPr>
            <w:tcW w:w="152" w:type="dxa"/>
            <w:gridSpan w:val="2"/>
          </w:tcPr>
          <w:p w:rsidR="003A08A5" w:rsidRPr="008777A3" w:rsidRDefault="003A08A5" w:rsidP="008777A3">
            <w:pPr>
              <w:rPr>
                <w:rFonts w:asciiTheme="minorHAnsi" w:hAnsiTheme="minorHAnsi" w:cs="Calibri"/>
                <w:b/>
                <w:sz w:val="22"/>
                <w:szCs w:val="22"/>
              </w:rPr>
            </w:pPr>
          </w:p>
        </w:tc>
        <w:tc>
          <w:tcPr>
            <w:tcW w:w="4820" w:type="dxa"/>
            <w:gridSpan w:val="8"/>
            <w:tcBorders>
              <w:top w:val="nil"/>
              <w:left w:val="nil"/>
              <w:bottom w:val="single" w:sz="4" w:space="0" w:color="auto"/>
              <w:right w:val="nil"/>
            </w:tcBorders>
          </w:tcPr>
          <w:p w:rsidR="003A08A5" w:rsidRPr="008777A3" w:rsidRDefault="003A08A5" w:rsidP="008777A3">
            <w:pPr>
              <w:rPr>
                <w:rFonts w:asciiTheme="minorHAnsi" w:hAnsiTheme="minorHAnsi" w:cs="Calibri"/>
                <w:b/>
                <w:sz w:val="22"/>
                <w:szCs w:val="22"/>
              </w:rPr>
            </w:pPr>
          </w:p>
          <w:p w:rsidR="003A08A5" w:rsidRPr="008777A3" w:rsidRDefault="003A08A5" w:rsidP="008777A3">
            <w:pPr>
              <w:rPr>
                <w:rFonts w:asciiTheme="minorHAnsi" w:hAnsiTheme="minorHAnsi" w:cs="Calibri"/>
                <w:b/>
                <w:sz w:val="22"/>
                <w:szCs w:val="22"/>
              </w:rPr>
            </w:pPr>
            <w:r w:rsidRPr="008777A3">
              <w:rPr>
                <w:rFonts w:asciiTheme="minorHAnsi" w:hAnsiTheme="minorHAnsi" w:cs="Calibri"/>
                <w:b/>
                <w:sz w:val="22"/>
                <w:szCs w:val="22"/>
              </w:rPr>
              <w:t>Content (Syllabus outline):</w:t>
            </w:r>
          </w:p>
        </w:tc>
      </w:tr>
      <w:tr w:rsidR="003A08A5" w:rsidRPr="008777A3" w:rsidTr="00E57DEE">
        <w:trPr>
          <w:trHeight w:val="1969"/>
        </w:trPr>
        <w:tc>
          <w:tcPr>
            <w:tcW w:w="4718" w:type="dxa"/>
            <w:gridSpan w:val="10"/>
            <w:tcBorders>
              <w:top w:val="single" w:sz="4" w:space="0" w:color="auto"/>
              <w:left w:val="single" w:sz="4" w:space="0" w:color="auto"/>
              <w:bottom w:val="single" w:sz="4" w:space="0" w:color="auto"/>
              <w:right w:val="single" w:sz="4" w:space="0" w:color="auto"/>
            </w:tcBorders>
          </w:tcPr>
          <w:p w:rsidR="003A08A5" w:rsidRPr="008777A3" w:rsidRDefault="003A08A5" w:rsidP="008777A3">
            <w:pPr>
              <w:rPr>
                <w:rFonts w:asciiTheme="minorHAnsi" w:hAnsiTheme="minorHAnsi" w:cs="Calibri"/>
                <w:sz w:val="22"/>
                <w:szCs w:val="22"/>
              </w:rPr>
            </w:pPr>
            <w:r w:rsidRPr="008777A3">
              <w:rPr>
                <w:rFonts w:asciiTheme="minorHAnsi" w:hAnsiTheme="minorHAnsi" w:cs="Calibri"/>
                <w:sz w:val="22"/>
                <w:szCs w:val="22"/>
              </w:rPr>
              <w:t>1.Številske množice (naravna, cela, racionalna, realna, iracionalna, kompleksna števila, enačbe, neenačbe).</w:t>
            </w:r>
          </w:p>
          <w:p w:rsidR="003A08A5" w:rsidRPr="008777A3" w:rsidRDefault="003A08A5" w:rsidP="008777A3">
            <w:pPr>
              <w:rPr>
                <w:rFonts w:asciiTheme="minorHAnsi" w:hAnsiTheme="minorHAnsi" w:cs="Calibri"/>
                <w:sz w:val="22"/>
                <w:szCs w:val="22"/>
              </w:rPr>
            </w:pPr>
            <w:r w:rsidRPr="008777A3">
              <w:rPr>
                <w:rFonts w:asciiTheme="minorHAnsi" w:hAnsiTheme="minorHAnsi" w:cs="Calibri"/>
                <w:sz w:val="22"/>
                <w:szCs w:val="22"/>
              </w:rPr>
              <w:t>2.Funkcije ene spremenljivke (osnovne elementarne funkcije, definicijsko območje, zaloga vrednosti, ničle, zveznost funkcij, limita funkcije).</w:t>
            </w:r>
          </w:p>
          <w:p w:rsidR="003A08A5" w:rsidRPr="008777A3" w:rsidRDefault="003A08A5" w:rsidP="008777A3">
            <w:pPr>
              <w:rPr>
                <w:rFonts w:asciiTheme="minorHAnsi" w:hAnsiTheme="minorHAnsi" w:cs="Calibri"/>
                <w:sz w:val="22"/>
                <w:szCs w:val="22"/>
              </w:rPr>
            </w:pPr>
            <w:r w:rsidRPr="008777A3">
              <w:rPr>
                <w:rFonts w:asciiTheme="minorHAnsi" w:hAnsiTheme="minorHAnsi" w:cs="Calibri"/>
                <w:sz w:val="22"/>
                <w:szCs w:val="22"/>
              </w:rPr>
              <w:t>3.Odvod (definicija, ekstremalni problemi, ukrivljenost, višji odvodi, povezava s fiziko, Taylorjeva vrsta).</w:t>
            </w:r>
          </w:p>
          <w:p w:rsidR="003A08A5" w:rsidRPr="008777A3" w:rsidRDefault="003A08A5" w:rsidP="008777A3">
            <w:pPr>
              <w:rPr>
                <w:rFonts w:asciiTheme="minorHAnsi" w:hAnsiTheme="minorHAnsi" w:cs="Calibri"/>
                <w:sz w:val="22"/>
                <w:szCs w:val="22"/>
              </w:rPr>
            </w:pPr>
            <w:r w:rsidRPr="008777A3">
              <w:rPr>
                <w:rFonts w:asciiTheme="minorHAnsi" w:hAnsiTheme="minorHAnsi" w:cs="Calibri"/>
                <w:sz w:val="22"/>
                <w:szCs w:val="22"/>
              </w:rPr>
              <w:t>4. Integral (nedoločeni in določeni integral, uporabnosti – ploščine, vrtenine, dolžina loka, težišča, vztrajnostni momenti, neskončne meje, Fourierova vrsta).</w:t>
            </w:r>
          </w:p>
          <w:p w:rsidR="003A08A5" w:rsidRPr="008777A3" w:rsidRDefault="003A08A5" w:rsidP="008777A3">
            <w:pPr>
              <w:rPr>
                <w:rFonts w:asciiTheme="minorHAnsi" w:hAnsiTheme="minorHAnsi" w:cs="Calibri"/>
                <w:sz w:val="22"/>
                <w:szCs w:val="22"/>
              </w:rPr>
            </w:pPr>
            <w:r w:rsidRPr="008777A3">
              <w:rPr>
                <w:rFonts w:asciiTheme="minorHAnsi" w:hAnsiTheme="minorHAnsi" w:cs="Calibri"/>
                <w:sz w:val="22"/>
                <w:szCs w:val="22"/>
              </w:rPr>
              <w:t xml:space="preserve">5. Diferencialne enačbe (DE prvega reda, DE drugega reda s konstantnimi koeficienti, sistemi DE, Laplaceova transformacija, uporabnost v </w:t>
            </w:r>
            <w:r w:rsidRPr="008777A3">
              <w:rPr>
                <w:rFonts w:asciiTheme="minorHAnsi" w:hAnsiTheme="minorHAnsi" w:cs="Calibri"/>
                <w:sz w:val="22"/>
                <w:szCs w:val="22"/>
              </w:rPr>
              <w:lastRenderedPageBreak/>
              <w:t>tehniki in fiziki).</w:t>
            </w:r>
          </w:p>
          <w:p w:rsidR="003A08A5" w:rsidRPr="008777A3" w:rsidRDefault="003A08A5" w:rsidP="008777A3">
            <w:pPr>
              <w:rPr>
                <w:rFonts w:asciiTheme="minorHAnsi" w:hAnsiTheme="minorHAnsi" w:cs="Calibri"/>
                <w:sz w:val="22"/>
                <w:szCs w:val="22"/>
              </w:rPr>
            </w:pPr>
            <w:r w:rsidRPr="008777A3">
              <w:rPr>
                <w:rFonts w:asciiTheme="minorHAnsi" w:hAnsiTheme="minorHAnsi" w:cs="Calibri"/>
                <w:sz w:val="22"/>
                <w:szCs w:val="22"/>
              </w:rPr>
              <w:t>6. Funkcije več spremenljivk (parcialni odvodi, totalni diferencial, lokalni ekstremi, Taylorjeva vrsta funkcije dveh ali treh spremenljivk).</w:t>
            </w:r>
          </w:p>
          <w:p w:rsidR="003A08A5" w:rsidRPr="008777A3" w:rsidRDefault="003A08A5" w:rsidP="008777A3">
            <w:pPr>
              <w:rPr>
                <w:rFonts w:asciiTheme="minorHAnsi" w:hAnsiTheme="minorHAnsi" w:cs="Calibri"/>
                <w:sz w:val="22"/>
                <w:szCs w:val="22"/>
              </w:rPr>
            </w:pPr>
            <w:r w:rsidRPr="008777A3">
              <w:rPr>
                <w:rFonts w:asciiTheme="minorHAnsi" w:hAnsiTheme="minorHAnsi" w:cs="Calibri"/>
                <w:sz w:val="22"/>
                <w:szCs w:val="22"/>
              </w:rPr>
              <w:t>7. Integrali funkcij več spremenljivk (dvojni in trojni integral, uvedba novih spremenljivk, uporaba-ploščine, prostornine, vztrajnostni momenti, težišča).</w:t>
            </w:r>
          </w:p>
        </w:tc>
        <w:tc>
          <w:tcPr>
            <w:tcW w:w="152" w:type="dxa"/>
            <w:gridSpan w:val="2"/>
            <w:tcBorders>
              <w:top w:val="nil"/>
              <w:left w:val="single" w:sz="4" w:space="0" w:color="auto"/>
              <w:bottom w:val="nil"/>
              <w:right w:val="single" w:sz="4" w:space="0" w:color="auto"/>
            </w:tcBorders>
          </w:tcPr>
          <w:p w:rsidR="003A08A5" w:rsidRPr="008777A3" w:rsidRDefault="003A08A5" w:rsidP="008777A3">
            <w:pPr>
              <w:rPr>
                <w:rFonts w:asciiTheme="minorHAnsi" w:hAnsiTheme="minorHAnsi" w:cs="Calibri"/>
                <w:sz w:val="22"/>
                <w:szCs w:val="22"/>
              </w:rPr>
            </w:pPr>
          </w:p>
        </w:tc>
        <w:tc>
          <w:tcPr>
            <w:tcW w:w="4820" w:type="dxa"/>
            <w:gridSpan w:val="8"/>
            <w:tcBorders>
              <w:top w:val="single" w:sz="4" w:space="0" w:color="auto"/>
              <w:left w:val="single" w:sz="4" w:space="0" w:color="auto"/>
              <w:bottom w:val="single" w:sz="4" w:space="0" w:color="auto"/>
              <w:right w:val="single" w:sz="4" w:space="0" w:color="auto"/>
            </w:tcBorders>
          </w:tcPr>
          <w:p w:rsidR="003A08A5" w:rsidRPr="008777A3" w:rsidRDefault="003A08A5" w:rsidP="008777A3">
            <w:pPr>
              <w:rPr>
                <w:rFonts w:asciiTheme="minorHAnsi" w:hAnsiTheme="minorHAnsi" w:cs="Calibri"/>
                <w:sz w:val="22"/>
                <w:szCs w:val="22"/>
              </w:rPr>
            </w:pPr>
            <w:r w:rsidRPr="008777A3">
              <w:rPr>
                <w:rFonts w:asciiTheme="minorHAnsi" w:hAnsiTheme="minorHAnsi" w:cs="Calibri"/>
                <w:sz w:val="22"/>
                <w:szCs w:val="22"/>
              </w:rPr>
              <w:t>1. Numerical sets (integer, rational, real, irational, complex numbers, equations, inequalities).</w:t>
            </w:r>
          </w:p>
          <w:p w:rsidR="003A08A5" w:rsidRPr="008777A3" w:rsidRDefault="003A08A5" w:rsidP="008777A3">
            <w:pPr>
              <w:rPr>
                <w:rFonts w:asciiTheme="minorHAnsi" w:hAnsiTheme="minorHAnsi" w:cs="Calibri"/>
                <w:sz w:val="22"/>
                <w:szCs w:val="22"/>
              </w:rPr>
            </w:pPr>
            <w:r w:rsidRPr="008777A3">
              <w:rPr>
                <w:rFonts w:asciiTheme="minorHAnsi" w:hAnsiTheme="minorHAnsi" w:cs="Calibri"/>
                <w:sz w:val="22"/>
                <w:szCs w:val="22"/>
              </w:rPr>
              <w:t>2. Functions (basic elementary functions, zeros, continuity of funkction, limit of function).</w:t>
            </w:r>
          </w:p>
          <w:p w:rsidR="003A08A5" w:rsidRPr="008777A3" w:rsidRDefault="003A08A5" w:rsidP="008777A3">
            <w:pPr>
              <w:rPr>
                <w:rFonts w:asciiTheme="minorHAnsi" w:hAnsiTheme="minorHAnsi" w:cs="Calibri"/>
                <w:sz w:val="22"/>
                <w:szCs w:val="22"/>
              </w:rPr>
            </w:pPr>
            <w:r w:rsidRPr="008777A3">
              <w:rPr>
                <w:rFonts w:asciiTheme="minorHAnsi" w:hAnsiTheme="minorHAnsi" w:cs="Calibri"/>
                <w:sz w:val="22"/>
                <w:szCs w:val="22"/>
              </w:rPr>
              <w:t xml:space="preserve">3. Derivative (definition, problems of extrems, curvature, higher derivations, connection with physics, Taylor series). </w:t>
            </w:r>
          </w:p>
          <w:p w:rsidR="003A08A5" w:rsidRPr="008777A3" w:rsidRDefault="003A08A5" w:rsidP="008777A3">
            <w:pPr>
              <w:rPr>
                <w:rFonts w:asciiTheme="minorHAnsi" w:hAnsiTheme="minorHAnsi" w:cs="Calibri"/>
                <w:sz w:val="22"/>
                <w:szCs w:val="22"/>
              </w:rPr>
            </w:pPr>
            <w:r w:rsidRPr="008777A3">
              <w:rPr>
                <w:rFonts w:asciiTheme="minorHAnsi" w:hAnsiTheme="minorHAnsi" w:cs="Calibri"/>
                <w:sz w:val="22"/>
                <w:szCs w:val="22"/>
              </w:rPr>
              <w:t>4. Integral (indefinite and definite integral, applications – surface, rotary body, length of the arc, moment of inertia, Fourier series).</w:t>
            </w:r>
          </w:p>
          <w:p w:rsidR="003A08A5" w:rsidRPr="008777A3" w:rsidRDefault="003A08A5" w:rsidP="008777A3">
            <w:pPr>
              <w:rPr>
                <w:rFonts w:asciiTheme="minorHAnsi" w:hAnsiTheme="minorHAnsi" w:cs="Calibri"/>
                <w:sz w:val="22"/>
                <w:szCs w:val="22"/>
              </w:rPr>
            </w:pPr>
            <w:r w:rsidRPr="008777A3">
              <w:rPr>
                <w:rFonts w:asciiTheme="minorHAnsi" w:hAnsiTheme="minorHAnsi" w:cs="Calibri"/>
                <w:sz w:val="22"/>
                <w:szCs w:val="22"/>
              </w:rPr>
              <w:t>5. Differential equations (DE of 1st order, DE of 2nd order with the constant coefficients, systems of DE, Laplace transformation, applications in physics and engineering).</w:t>
            </w:r>
          </w:p>
          <w:p w:rsidR="003A08A5" w:rsidRPr="008777A3" w:rsidRDefault="003A08A5" w:rsidP="008777A3">
            <w:pPr>
              <w:rPr>
                <w:rFonts w:asciiTheme="minorHAnsi" w:hAnsiTheme="minorHAnsi" w:cs="Calibri"/>
                <w:sz w:val="22"/>
                <w:szCs w:val="22"/>
              </w:rPr>
            </w:pPr>
            <w:r w:rsidRPr="008777A3">
              <w:rPr>
                <w:rFonts w:asciiTheme="minorHAnsi" w:hAnsiTheme="minorHAnsi" w:cs="Calibri"/>
                <w:sz w:val="22"/>
                <w:szCs w:val="22"/>
              </w:rPr>
              <w:t xml:space="preserve">6. Functions of more variables (partial derivatives, total diferential, local extrems, Taylor series of </w:t>
            </w:r>
            <w:r w:rsidRPr="008777A3">
              <w:rPr>
                <w:rFonts w:asciiTheme="minorHAnsi" w:hAnsiTheme="minorHAnsi" w:cs="Calibri"/>
                <w:sz w:val="22"/>
                <w:szCs w:val="22"/>
              </w:rPr>
              <w:lastRenderedPageBreak/>
              <w:t>functions of two or three variables).</w:t>
            </w:r>
          </w:p>
          <w:p w:rsidR="003A08A5" w:rsidRPr="008777A3" w:rsidRDefault="003A08A5" w:rsidP="008777A3">
            <w:pPr>
              <w:rPr>
                <w:rFonts w:asciiTheme="minorHAnsi" w:hAnsiTheme="minorHAnsi" w:cs="Calibri"/>
                <w:sz w:val="22"/>
                <w:szCs w:val="22"/>
              </w:rPr>
            </w:pPr>
            <w:r w:rsidRPr="008777A3">
              <w:rPr>
                <w:rFonts w:asciiTheme="minorHAnsi" w:hAnsiTheme="minorHAnsi" w:cs="Calibri"/>
                <w:sz w:val="22"/>
                <w:szCs w:val="22"/>
              </w:rPr>
              <w:t>7. Integrals of functions of more variables (double and triple integral, introduction of new variables, applications – surface, volume, moment of inertia, center of gravity).</w:t>
            </w:r>
          </w:p>
        </w:tc>
      </w:tr>
    </w:tbl>
    <w:p w:rsidR="003A08A5" w:rsidRPr="008777A3" w:rsidRDefault="003A08A5" w:rsidP="008777A3">
      <w:pPr>
        <w:rPr>
          <w:rFonts w:asciiTheme="minorHAnsi" w:hAnsiTheme="minorHAnsi" w:cs="Calibri"/>
          <w:sz w:val="22"/>
          <w:szCs w:val="22"/>
        </w:rPr>
      </w:pPr>
    </w:p>
    <w:tbl>
      <w:tblPr>
        <w:tblW w:w="9690" w:type="dxa"/>
        <w:tblLayout w:type="fixed"/>
        <w:tblCellMar>
          <w:left w:w="56" w:type="dxa"/>
          <w:right w:w="56" w:type="dxa"/>
        </w:tblCellMar>
        <w:tblLook w:val="00A0" w:firstRow="1" w:lastRow="0" w:firstColumn="1" w:lastColumn="0" w:noHBand="0" w:noVBand="0"/>
      </w:tblPr>
      <w:tblGrid>
        <w:gridCol w:w="4020"/>
        <w:gridCol w:w="697"/>
        <w:gridCol w:w="10"/>
        <w:gridCol w:w="142"/>
        <w:gridCol w:w="711"/>
        <w:gridCol w:w="4110"/>
      </w:tblGrid>
      <w:tr w:rsidR="003A08A5" w:rsidRPr="008777A3" w:rsidTr="00BF2668">
        <w:tc>
          <w:tcPr>
            <w:tcW w:w="9695" w:type="dxa"/>
            <w:gridSpan w:val="6"/>
          </w:tcPr>
          <w:p w:rsidR="003A08A5" w:rsidRPr="008777A3" w:rsidRDefault="003A08A5" w:rsidP="008777A3">
            <w:pPr>
              <w:jc w:val="both"/>
              <w:rPr>
                <w:rFonts w:asciiTheme="minorHAnsi" w:hAnsiTheme="minorHAnsi" w:cs="Calibri"/>
                <w:b/>
                <w:sz w:val="22"/>
                <w:szCs w:val="22"/>
              </w:rPr>
            </w:pPr>
            <w:r w:rsidRPr="008777A3">
              <w:rPr>
                <w:rFonts w:asciiTheme="minorHAnsi" w:hAnsiTheme="minorHAnsi" w:cs="Calibri"/>
                <w:sz w:val="22"/>
                <w:szCs w:val="22"/>
              </w:rPr>
              <w:br w:type="page"/>
            </w:r>
            <w:r w:rsidRPr="008777A3">
              <w:rPr>
                <w:rFonts w:asciiTheme="minorHAnsi" w:hAnsiTheme="minorHAnsi" w:cs="Calibri"/>
                <w:b/>
                <w:sz w:val="22"/>
                <w:szCs w:val="22"/>
              </w:rPr>
              <w:t>Temeljni literatura in viri / Readings:</w:t>
            </w:r>
          </w:p>
        </w:tc>
      </w:tr>
      <w:tr w:rsidR="003A08A5" w:rsidRPr="008777A3" w:rsidTr="00E57DEE">
        <w:trPr>
          <w:trHeight w:val="1164"/>
        </w:trPr>
        <w:tc>
          <w:tcPr>
            <w:tcW w:w="9695" w:type="dxa"/>
            <w:gridSpan w:val="6"/>
            <w:tcBorders>
              <w:top w:val="single" w:sz="4" w:space="0" w:color="auto"/>
              <w:left w:val="single" w:sz="4" w:space="0" w:color="auto"/>
              <w:bottom w:val="single" w:sz="4" w:space="0" w:color="auto"/>
              <w:right w:val="single" w:sz="4" w:space="0" w:color="auto"/>
            </w:tcBorders>
          </w:tcPr>
          <w:p w:rsidR="003A08A5" w:rsidRPr="008777A3" w:rsidRDefault="003A08A5" w:rsidP="008777A3">
            <w:pPr>
              <w:rPr>
                <w:rFonts w:asciiTheme="minorHAnsi" w:hAnsiTheme="minorHAnsi" w:cs="Calibri"/>
                <w:color w:val="000000"/>
                <w:sz w:val="22"/>
                <w:szCs w:val="22"/>
                <w:shd w:val="clear" w:color="auto" w:fill="FFFFFF"/>
              </w:rPr>
            </w:pPr>
            <w:bookmarkStart w:id="5" w:name="Ucbeniki"/>
            <w:bookmarkEnd w:id="5"/>
            <w:r w:rsidRPr="008777A3">
              <w:rPr>
                <w:rFonts w:asciiTheme="minorHAnsi" w:hAnsiTheme="minorHAnsi" w:cs="Calibri"/>
                <w:color w:val="000000"/>
                <w:sz w:val="22"/>
                <w:szCs w:val="22"/>
                <w:shd w:val="clear" w:color="auto" w:fill="FFFFFF"/>
              </w:rPr>
              <w:t>E. Kreyszig, Advanced Engineering Mathematics, J. Wiley and Sons.</w:t>
            </w:r>
          </w:p>
          <w:p w:rsidR="003A08A5" w:rsidRPr="008777A3" w:rsidRDefault="003A08A5" w:rsidP="008777A3">
            <w:pPr>
              <w:rPr>
                <w:rFonts w:asciiTheme="minorHAnsi" w:hAnsiTheme="minorHAnsi" w:cs="Calibri"/>
                <w:color w:val="000000"/>
                <w:sz w:val="22"/>
                <w:szCs w:val="22"/>
                <w:shd w:val="clear" w:color="auto" w:fill="FFFFFF"/>
              </w:rPr>
            </w:pPr>
            <w:r w:rsidRPr="008777A3">
              <w:rPr>
                <w:rFonts w:asciiTheme="minorHAnsi" w:hAnsiTheme="minorHAnsi" w:cs="Calibri"/>
                <w:color w:val="000000"/>
                <w:sz w:val="22"/>
                <w:szCs w:val="22"/>
                <w:shd w:val="clear" w:color="auto" w:fill="FFFFFF"/>
              </w:rPr>
              <w:t xml:space="preserve">I. Vidav, Višja Matematika, DMFA Slovenije. </w:t>
            </w:r>
          </w:p>
          <w:p w:rsidR="003A08A5" w:rsidRPr="008777A3" w:rsidRDefault="003A08A5" w:rsidP="008777A3">
            <w:pPr>
              <w:rPr>
                <w:rFonts w:asciiTheme="minorHAnsi" w:hAnsiTheme="minorHAnsi" w:cs="Calibri"/>
                <w:color w:val="000000"/>
                <w:sz w:val="22"/>
                <w:szCs w:val="22"/>
                <w:shd w:val="clear" w:color="auto" w:fill="FFFFFF"/>
              </w:rPr>
            </w:pPr>
            <w:r w:rsidRPr="008777A3">
              <w:rPr>
                <w:rFonts w:asciiTheme="minorHAnsi" w:hAnsiTheme="minorHAnsi" w:cs="Calibri"/>
                <w:color w:val="000000"/>
                <w:sz w:val="22"/>
                <w:szCs w:val="22"/>
                <w:shd w:val="clear" w:color="auto" w:fill="FFFFFF"/>
              </w:rPr>
              <w:t>M. Mencinger, Zbirka rešenih nalog iz matematične analize in algebre, FG UM. </w:t>
            </w:r>
          </w:p>
          <w:p w:rsidR="003A08A5" w:rsidRPr="008777A3" w:rsidRDefault="003A08A5" w:rsidP="008777A3">
            <w:pPr>
              <w:rPr>
                <w:rFonts w:asciiTheme="minorHAnsi" w:hAnsiTheme="minorHAnsi" w:cs="Calibri"/>
                <w:b/>
                <w:bCs/>
                <w:sz w:val="22"/>
                <w:szCs w:val="22"/>
              </w:rPr>
            </w:pPr>
            <w:r w:rsidRPr="008777A3">
              <w:rPr>
                <w:rFonts w:asciiTheme="minorHAnsi" w:hAnsiTheme="minorHAnsi" w:cs="Calibri"/>
                <w:color w:val="000000"/>
                <w:sz w:val="22"/>
                <w:szCs w:val="22"/>
                <w:shd w:val="clear" w:color="auto" w:fill="FFFFFF"/>
              </w:rPr>
              <w:t>R. Jamnik, Matematika, DMFA Slovenije.</w:t>
            </w:r>
          </w:p>
        </w:tc>
      </w:tr>
      <w:tr w:rsidR="003A08A5" w:rsidRPr="008777A3" w:rsidTr="00BF2668">
        <w:trPr>
          <w:trHeight w:val="73"/>
        </w:trPr>
        <w:tc>
          <w:tcPr>
            <w:tcW w:w="4720" w:type="dxa"/>
            <w:gridSpan w:val="2"/>
            <w:tcBorders>
              <w:top w:val="nil"/>
              <w:left w:val="nil"/>
              <w:bottom w:val="single" w:sz="4" w:space="0" w:color="auto"/>
              <w:right w:val="nil"/>
            </w:tcBorders>
          </w:tcPr>
          <w:p w:rsidR="003A08A5" w:rsidRPr="008777A3" w:rsidRDefault="003A08A5" w:rsidP="008777A3">
            <w:pPr>
              <w:rPr>
                <w:rFonts w:asciiTheme="minorHAnsi" w:hAnsiTheme="minorHAnsi" w:cs="Calibri"/>
                <w:b/>
                <w:bCs/>
                <w:sz w:val="22"/>
                <w:szCs w:val="22"/>
              </w:rPr>
            </w:pPr>
          </w:p>
          <w:p w:rsidR="003A08A5" w:rsidRPr="008777A3" w:rsidRDefault="003A08A5" w:rsidP="008777A3">
            <w:pPr>
              <w:rPr>
                <w:rFonts w:asciiTheme="minorHAnsi" w:hAnsiTheme="minorHAnsi" w:cs="Calibri"/>
                <w:b/>
                <w:sz w:val="22"/>
                <w:szCs w:val="22"/>
              </w:rPr>
            </w:pPr>
            <w:r w:rsidRPr="008777A3">
              <w:rPr>
                <w:rFonts w:asciiTheme="minorHAnsi" w:hAnsiTheme="minorHAnsi" w:cs="Calibri"/>
                <w:b/>
                <w:sz w:val="22"/>
                <w:szCs w:val="22"/>
              </w:rPr>
              <w:t>Cilji in kompetence:</w:t>
            </w:r>
          </w:p>
        </w:tc>
        <w:tc>
          <w:tcPr>
            <w:tcW w:w="152" w:type="dxa"/>
            <w:gridSpan w:val="2"/>
          </w:tcPr>
          <w:p w:rsidR="003A08A5" w:rsidRPr="008777A3" w:rsidRDefault="003A08A5" w:rsidP="008777A3">
            <w:pPr>
              <w:rPr>
                <w:rFonts w:asciiTheme="minorHAnsi" w:hAnsiTheme="minorHAnsi" w:cs="Calibri"/>
                <w:b/>
                <w:sz w:val="22"/>
                <w:szCs w:val="22"/>
              </w:rPr>
            </w:pPr>
          </w:p>
        </w:tc>
        <w:tc>
          <w:tcPr>
            <w:tcW w:w="4823" w:type="dxa"/>
            <w:gridSpan w:val="2"/>
            <w:tcBorders>
              <w:top w:val="nil"/>
              <w:left w:val="nil"/>
              <w:bottom w:val="single" w:sz="4" w:space="0" w:color="auto"/>
              <w:right w:val="nil"/>
            </w:tcBorders>
          </w:tcPr>
          <w:p w:rsidR="003A08A5" w:rsidRPr="008777A3" w:rsidRDefault="003A08A5" w:rsidP="008777A3">
            <w:pPr>
              <w:rPr>
                <w:rFonts w:asciiTheme="minorHAnsi" w:hAnsiTheme="minorHAnsi" w:cs="Calibri"/>
                <w:b/>
                <w:sz w:val="22"/>
                <w:szCs w:val="22"/>
              </w:rPr>
            </w:pPr>
          </w:p>
          <w:p w:rsidR="003A08A5" w:rsidRPr="008777A3" w:rsidRDefault="003A08A5" w:rsidP="008777A3">
            <w:pPr>
              <w:rPr>
                <w:rFonts w:asciiTheme="minorHAnsi" w:hAnsiTheme="minorHAnsi" w:cs="Calibri"/>
                <w:b/>
                <w:sz w:val="22"/>
                <w:szCs w:val="22"/>
              </w:rPr>
            </w:pPr>
            <w:r w:rsidRPr="008777A3">
              <w:rPr>
                <w:rFonts w:asciiTheme="minorHAnsi" w:hAnsiTheme="minorHAnsi" w:cs="Calibri"/>
                <w:b/>
                <w:sz w:val="22"/>
                <w:szCs w:val="22"/>
                <w:lang w:val="en-GB"/>
              </w:rPr>
              <w:t>Objectives and competences</w:t>
            </w:r>
            <w:r w:rsidRPr="008777A3">
              <w:rPr>
                <w:rFonts w:asciiTheme="minorHAnsi" w:hAnsiTheme="minorHAnsi" w:cs="Calibri"/>
                <w:b/>
                <w:sz w:val="22"/>
                <w:szCs w:val="22"/>
              </w:rPr>
              <w:t>:</w:t>
            </w:r>
          </w:p>
        </w:tc>
      </w:tr>
      <w:tr w:rsidR="003A08A5" w:rsidRPr="008777A3" w:rsidTr="008A78FC">
        <w:trPr>
          <w:trHeight w:val="1073"/>
        </w:trPr>
        <w:tc>
          <w:tcPr>
            <w:tcW w:w="4720" w:type="dxa"/>
            <w:gridSpan w:val="2"/>
            <w:tcBorders>
              <w:top w:val="single" w:sz="4" w:space="0" w:color="auto"/>
              <w:left w:val="single" w:sz="4" w:space="0" w:color="auto"/>
              <w:bottom w:val="single" w:sz="4" w:space="0" w:color="auto"/>
              <w:right w:val="single" w:sz="4" w:space="0" w:color="auto"/>
            </w:tcBorders>
          </w:tcPr>
          <w:p w:rsidR="003A08A5" w:rsidRPr="008777A3" w:rsidRDefault="003A08A5" w:rsidP="008777A3">
            <w:pPr>
              <w:rPr>
                <w:rFonts w:asciiTheme="minorHAnsi" w:hAnsiTheme="minorHAnsi" w:cs="Calibri"/>
                <w:sz w:val="22"/>
                <w:szCs w:val="22"/>
              </w:rPr>
            </w:pPr>
            <w:r w:rsidRPr="008777A3">
              <w:rPr>
                <w:rFonts w:asciiTheme="minorHAnsi" w:hAnsiTheme="minorHAnsi" w:cs="Calibri"/>
                <w:color w:val="000000"/>
                <w:sz w:val="22"/>
                <w:szCs w:val="22"/>
                <w:shd w:val="clear" w:color="auto" w:fill="FFFFFF"/>
              </w:rPr>
              <w:t>Študent pridobi in utrdi znanje ter veščine s področja matematične analize, ki je potrebno, da opravi obveznosti pri drugih izpitih, ki jih mora opraviti v svojem študiju.</w:t>
            </w:r>
          </w:p>
        </w:tc>
        <w:tc>
          <w:tcPr>
            <w:tcW w:w="152" w:type="dxa"/>
            <w:gridSpan w:val="2"/>
            <w:tcBorders>
              <w:top w:val="nil"/>
              <w:left w:val="single" w:sz="4" w:space="0" w:color="auto"/>
              <w:bottom w:val="nil"/>
              <w:right w:val="single" w:sz="4" w:space="0" w:color="auto"/>
            </w:tcBorders>
          </w:tcPr>
          <w:p w:rsidR="003A08A5" w:rsidRPr="008777A3" w:rsidRDefault="003A08A5" w:rsidP="008777A3">
            <w:pPr>
              <w:rPr>
                <w:rFonts w:asciiTheme="minorHAnsi" w:hAnsiTheme="minorHAnsi" w:cs="Calibri"/>
                <w:b/>
                <w:sz w:val="22"/>
                <w:szCs w:val="22"/>
              </w:rPr>
            </w:pPr>
          </w:p>
        </w:tc>
        <w:tc>
          <w:tcPr>
            <w:tcW w:w="4823" w:type="dxa"/>
            <w:gridSpan w:val="2"/>
            <w:tcBorders>
              <w:top w:val="single" w:sz="4" w:space="0" w:color="auto"/>
              <w:left w:val="single" w:sz="4" w:space="0" w:color="auto"/>
              <w:bottom w:val="single" w:sz="4" w:space="0" w:color="auto"/>
              <w:right w:val="single" w:sz="4" w:space="0" w:color="auto"/>
            </w:tcBorders>
          </w:tcPr>
          <w:p w:rsidR="003A08A5" w:rsidRPr="008777A3" w:rsidRDefault="003A08A5" w:rsidP="008777A3">
            <w:pPr>
              <w:rPr>
                <w:rFonts w:asciiTheme="minorHAnsi" w:hAnsiTheme="minorHAnsi" w:cs="Calibri"/>
                <w:sz w:val="22"/>
                <w:szCs w:val="22"/>
              </w:rPr>
            </w:pPr>
            <w:r w:rsidRPr="008777A3">
              <w:rPr>
                <w:rFonts w:asciiTheme="minorHAnsi" w:hAnsiTheme="minorHAnsi" w:cs="Calibri"/>
                <w:sz w:val="22"/>
                <w:szCs w:val="22"/>
              </w:rPr>
              <w:t xml:space="preserve">Student acquires and consolidates knowledge and skills in the field of mathematical analysis, which is required to perform the obligations in other exams that must be done in his/her study. </w:t>
            </w:r>
          </w:p>
        </w:tc>
      </w:tr>
      <w:tr w:rsidR="003A08A5" w:rsidRPr="008777A3" w:rsidTr="00BF2668">
        <w:trPr>
          <w:trHeight w:val="117"/>
        </w:trPr>
        <w:tc>
          <w:tcPr>
            <w:tcW w:w="4730" w:type="dxa"/>
            <w:gridSpan w:val="3"/>
            <w:tcBorders>
              <w:top w:val="nil"/>
              <w:left w:val="nil"/>
              <w:bottom w:val="single" w:sz="4" w:space="0" w:color="auto"/>
              <w:right w:val="nil"/>
            </w:tcBorders>
          </w:tcPr>
          <w:p w:rsidR="003A08A5" w:rsidRPr="008777A3" w:rsidRDefault="003A08A5" w:rsidP="008777A3">
            <w:pPr>
              <w:rPr>
                <w:rFonts w:asciiTheme="minorHAnsi" w:hAnsiTheme="minorHAnsi" w:cs="Calibri"/>
                <w:b/>
                <w:sz w:val="22"/>
                <w:szCs w:val="22"/>
              </w:rPr>
            </w:pPr>
          </w:p>
          <w:p w:rsidR="003A08A5" w:rsidRPr="008777A3" w:rsidRDefault="003A08A5" w:rsidP="008777A3">
            <w:pPr>
              <w:rPr>
                <w:rFonts w:asciiTheme="minorHAnsi" w:hAnsiTheme="minorHAnsi" w:cs="Calibri"/>
                <w:b/>
                <w:sz w:val="22"/>
                <w:szCs w:val="22"/>
              </w:rPr>
            </w:pPr>
            <w:r w:rsidRPr="008777A3">
              <w:rPr>
                <w:rFonts w:asciiTheme="minorHAnsi" w:hAnsiTheme="minorHAnsi" w:cs="Calibri"/>
                <w:b/>
                <w:sz w:val="22"/>
                <w:szCs w:val="22"/>
              </w:rPr>
              <w:t>Predvideni študijski rezultati:</w:t>
            </w:r>
          </w:p>
        </w:tc>
        <w:tc>
          <w:tcPr>
            <w:tcW w:w="142" w:type="dxa"/>
          </w:tcPr>
          <w:p w:rsidR="003A08A5" w:rsidRPr="008777A3" w:rsidRDefault="003A08A5" w:rsidP="008777A3">
            <w:pPr>
              <w:rPr>
                <w:rFonts w:asciiTheme="minorHAnsi" w:hAnsiTheme="minorHAnsi" w:cs="Calibri"/>
                <w:b/>
                <w:sz w:val="22"/>
                <w:szCs w:val="22"/>
              </w:rPr>
            </w:pPr>
          </w:p>
          <w:p w:rsidR="003A08A5" w:rsidRPr="008777A3" w:rsidRDefault="003A08A5" w:rsidP="008777A3">
            <w:pPr>
              <w:rPr>
                <w:rFonts w:asciiTheme="minorHAnsi" w:hAnsiTheme="minorHAnsi" w:cs="Calibri"/>
                <w:b/>
                <w:sz w:val="22"/>
                <w:szCs w:val="22"/>
              </w:rPr>
            </w:pPr>
          </w:p>
        </w:tc>
        <w:tc>
          <w:tcPr>
            <w:tcW w:w="4823" w:type="dxa"/>
            <w:gridSpan w:val="2"/>
            <w:tcBorders>
              <w:top w:val="nil"/>
              <w:left w:val="nil"/>
              <w:bottom w:val="single" w:sz="4" w:space="0" w:color="auto"/>
              <w:right w:val="nil"/>
            </w:tcBorders>
          </w:tcPr>
          <w:p w:rsidR="003A08A5" w:rsidRPr="008777A3" w:rsidRDefault="003A08A5" w:rsidP="008777A3">
            <w:pPr>
              <w:rPr>
                <w:rFonts w:asciiTheme="minorHAnsi" w:hAnsiTheme="minorHAnsi" w:cs="Calibri"/>
                <w:b/>
                <w:sz w:val="22"/>
                <w:szCs w:val="22"/>
              </w:rPr>
            </w:pPr>
          </w:p>
          <w:p w:rsidR="003A08A5" w:rsidRPr="008777A3" w:rsidRDefault="003A08A5" w:rsidP="008777A3">
            <w:pPr>
              <w:rPr>
                <w:rFonts w:asciiTheme="minorHAnsi" w:hAnsiTheme="minorHAnsi" w:cs="Calibri"/>
                <w:b/>
                <w:sz w:val="22"/>
                <w:szCs w:val="22"/>
              </w:rPr>
            </w:pPr>
            <w:r w:rsidRPr="008777A3">
              <w:rPr>
                <w:rFonts w:asciiTheme="minorHAnsi" w:hAnsiTheme="minorHAnsi" w:cs="Calibri"/>
                <w:b/>
                <w:sz w:val="22"/>
                <w:szCs w:val="22"/>
              </w:rPr>
              <w:t>Intended learning outcomes:</w:t>
            </w:r>
          </w:p>
        </w:tc>
      </w:tr>
      <w:tr w:rsidR="003A08A5" w:rsidRPr="008777A3" w:rsidTr="00BF2668">
        <w:trPr>
          <w:trHeight w:val="1387"/>
        </w:trPr>
        <w:tc>
          <w:tcPr>
            <w:tcW w:w="4730" w:type="dxa"/>
            <w:gridSpan w:val="3"/>
            <w:tcBorders>
              <w:top w:val="single" w:sz="4" w:space="0" w:color="auto"/>
              <w:left w:val="single" w:sz="4" w:space="0" w:color="auto"/>
              <w:bottom w:val="nil"/>
              <w:right w:val="single" w:sz="4" w:space="0" w:color="auto"/>
            </w:tcBorders>
          </w:tcPr>
          <w:p w:rsidR="003A08A5" w:rsidRPr="008777A3" w:rsidRDefault="003A08A5" w:rsidP="008777A3">
            <w:pPr>
              <w:rPr>
                <w:rFonts w:asciiTheme="minorHAnsi" w:hAnsiTheme="minorHAnsi" w:cs="Calibri"/>
                <w:sz w:val="22"/>
                <w:szCs w:val="22"/>
              </w:rPr>
            </w:pPr>
            <w:r w:rsidRPr="008777A3">
              <w:rPr>
                <w:rFonts w:asciiTheme="minorHAnsi" w:hAnsiTheme="minorHAnsi" w:cs="Calibri"/>
                <w:sz w:val="22"/>
                <w:szCs w:val="22"/>
              </w:rPr>
              <w:t>Znanje in razumevanje:</w:t>
            </w:r>
          </w:p>
          <w:p w:rsidR="003A08A5" w:rsidRPr="008777A3" w:rsidRDefault="003A08A5" w:rsidP="008777A3">
            <w:pPr>
              <w:rPr>
                <w:rFonts w:asciiTheme="minorHAnsi" w:hAnsiTheme="minorHAnsi" w:cs="Calibri"/>
                <w:sz w:val="22"/>
                <w:szCs w:val="22"/>
              </w:rPr>
            </w:pPr>
            <w:r w:rsidRPr="008777A3">
              <w:rPr>
                <w:rFonts w:asciiTheme="minorHAnsi" w:hAnsiTheme="minorHAnsi" w:cs="Calibri"/>
                <w:color w:val="000000"/>
                <w:sz w:val="22"/>
                <w:szCs w:val="22"/>
                <w:shd w:val="clear" w:color="auto" w:fill="FFFFFF"/>
              </w:rPr>
              <w:t>Razumeti povezavo med matematiko, fiziko in mehaniko; razumeti aplikativno vrednost matematike.</w:t>
            </w:r>
          </w:p>
          <w:p w:rsidR="003A08A5" w:rsidRPr="008777A3" w:rsidRDefault="003A08A5" w:rsidP="008777A3">
            <w:pPr>
              <w:rPr>
                <w:rFonts w:asciiTheme="minorHAnsi" w:hAnsiTheme="minorHAnsi" w:cs="Calibri"/>
                <w:sz w:val="22"/>
                <w:szCs w:val="22"/>
              </w:rPr>
            </w:pPr>
          </w:p>
        </w:tc>
        <w:tc>
          <w:tcPr>
            <w:tcW w:w="142" w:type="dxa"/>
            <w:tcBorders>
              <w:top w:val="nil"/>
              <w:left w:val="single" w:sz="4" w:space="0" w:color="auto"/>
              <w:bottom w:val="nil"/>
              <w:right w:val="single" w:sz="4" w:space="0" w:color="auto"/>
            </w:tcBorders>
          </w:tcPr>
          <w:p w:rsidR="003A08A5" w:rsidRPr="008777A3" w:rsidRDefault="003A08A5" w:rsidP="008777A3">
            <w:pPr>
              <w:rPr>
                <w:rFonts w:asciiTheme="minorHAnsi" w:hAnsiTheme="minorHAnsi" w:cs="Calibri"/>
                <w:sz w:val="22"/>
                <w:szCs w:val="22"/>
              </w:rPr>
            </w:pPr>
          </w:p>
          <w:p w:rsidR="003A08A5" w:rsidRPr="008777A3" w:rsidRDefault="003A08A5" w:rsidP="008777A3">
            <w:pPr>
              <w:rPr>
                <w:rFonts w:asciiTheme="minorHAnsi" w:hAnsiTheme="minorHAnsi" w:cs="Calibri"/>
                <w:sz w:val="22"/>
                <w:szCs w:val="22"/>
              </w:rPr>
            </w:pPr>
          </w:p>
          <w:p w:rsidR="003A08A5" w:rsidRPr="008777A3" w:rsidRDefault="003A08A5" w:rsidP="008777A3">
            <w:pPr>
              <w:rPr>
                <w:rFonts w:asciiTheme="minorHAnsi" w:hAnsiTheme="minorHAnsi" w:cs="Calibri"/>
                <w:sz w:val="22"/>
                <w:szCs w:val="22"/>
              </w:rPr>
            </w:pPr>
          </w:p>
        </w:tc>
        <w:tc>
          <w:tcPr>
            <w:tcW w:w="4823" w:type="dxa"/>
            <w:gridSpan w:val="2"/>
            <w:tcBorders>
              <w:top w:val="single" w:sz="4" w:space="0" w:color="auto"/>
              <w:left w:val="single" w:sz="4" w:space="0" w:color="auto"/>
              <w:bottom w:val="nil"/>
              <w:right w:val="single" w:sz="4" w:space="0" w:color="auto"/>
            </w:tcBorders>
          </w:tcPr>
          <w:p w:rsidR="003A08A5" w:rsidRPr="008777A3" w:rsidRDefault="003A08A5" w:rsidP="008777A3">
            <w:pPr>
              <w:rPr>
                <w:rFonts w:asciiTheme="minorHAnsi" w:hAnsiTheme="minorHAnsi" w:cs="Calibri"/>
                <w:sz w:val="22"/>
                <w:szCs w:val="22"/>
              </w:rPr>
            </w:pPr>
            <w:r w:rsidRPr="008777A3">
              <w:rPr>
                <w:rFonts w:asciiTheme="minorHAnsi" w:hAnsiTheme="minorHAnsi" w:cs="Calibri"/>
                <w:sz w:val="22"/>
                <w:szCs w:val="22"/>
              </w:rPr>
              <w:t>Knowledge and understanding:</w:t>
            </w:r>
          </w:p>
          <w:p w:rsidR="003A08A5" w:rsidRPr="008777A3" w:rsidRDefault="003A08A5" w:rsidP="008777A3">
            <w:pPr>
              <w:rPr>
                <w:rFonts w:asciiTheme="minorHAnsi" w:hAnsiTheme="minorHAnsi" w:cs="Calibri"/>
                <w:sz w:val="22"/>
                <w:szCs w:val="22"/>
              </w:rPr>
            </w:pPr>
            <w:r w:rsidRPr="008777A3">
              <w:rPr>
                <w:rFonts w:asciiTheme="minorHAnsi" w:hAnsiTheme="minorHAnsi" w:cs="Calibri"/>
                <w:sz w:val="22"/>
                <w:szCs w:val="22"/>
              </w:rPr>
              <w:t>Understanding the connection between mathematics, physics and mechanics; understanding the applied value of mathematics.</w:t>
            </w:r>
          </w:p>
          <w:p w:rsidR="003A08A5" w:rsidRPr="008777A3" w:rsidRDefault="003A08A5" w:rsidP="008777A3">
            <w:pPr>
              <w:rPr>
                <w:rFonts w:asciiTheme="minorHAnsi" w:hAnsiTheme="minorHAnsi" w:cs="Calibri"/>
                <w:sz w:val="22"/>
                <w:szCs w:val="22"/>
              </w:rPr>
            </w:pPr>
          </w:p>
        </w:tc>
      </w:tr>
      <w:tr w:rsidR="003A08A5" w:rsidRPr="008777A3" w:rsidTr="00D475E3">
        <w:trPr>
          <w:trHeight w:val="191"/>
        </w:trPr>
        <w:tc>
          <w:tcPr>
            <w:tcW w:w="4730" w:type="dxa"/>
            <w:gridSpan w:val="3"/>
            <w:tcBorders>
              <w:top w:val="nil"/>
              <w:left w:val="single" w:sz="4" w:space="0" w:color="auto"/>
              <w:bottom w:val="single" w:sz="4" w:space="0" w:color="auto"/>
              <w:right w:val="single" w:sz="4" w:space="0" w:color="auto"/>
            </w:tcBorders>
          </w:tcPr>
          <w:p w:rsidR="003A08A5" w:rsidRPr="008777A3" w:rsidRDefault="003A08A5" w:rsidP="008777A3">
            <w:pPr>
              <w:rPr>
                <w:rFonts w:asciiTheme="minorHAnsi" w:hAnsiTheme="minorHAnsi" w:cs="Calibri"/>
                <w:sz w:val="22"/>
                <w:szCs w:val="22"/>
              </w:rPr>
            </w:pPr>
          </w:p>
        </w:tc>
        <w:tc>
          <w:tcPr>
            <w:tcW w:w="142" w:type="dxa"/>
            <w:tcBorders>
              <w:top w:val="nil"/>
              <w:left w:val="single" w:sz="4" w:space="0" w:color="auto"/>
              <w:bottom w:val="nil"/>
              <w:right w:val="single" w:sz="4" w:space="0" w:color="auto"/>
            </w:tcBorders>
          </w:tcPr>
          <w:p w:rsidR="003A08A5" w:rsidRPr="008777A3" w:rsidRDefault="003A08A5" w:rsidP="008777A3">
            <w:pPr>
              <w:rPr>
                <w:rFonts w:asciiTheme="minorHAnsi" w:hAnsiTheme="minorHAnsi" w:cs="Calibri"/>
                <w:b/>
                <w:sz w:val="22"/>
                <w:szCs w:val="22"/>
              </w:rPr>
            </w:pPr>
          </w:p>
        </w:tc>
        <w:tc>
          <w:tcPr>
            <w:tcW w:w="4823" w:type="dxa"/>
            <w:gridSpan w:val="2"/>
            <w:tcBorders>
              <w:top w:val="nil"/>
              <w:left w:val="single" w:sz="4" w:space="0" w:color="auto"/>
              <w:bottom w:val="single" w:sz="4" w:space="0" w:color="auto"/>
              <w:right w:val="single" w:sz="4" w:space="0" w:color="auto"/>
            </w:tcBorders>
          </w:tcPr>
          <w:p w:rsidR="003A08A5" w:rsidRPr="008777A3" w:rsidRDefault="003A08A5" w:rsidP="008777A3">
            <w:pPr>
              <w:rPr>
                <w:rFonts w:asciiTheme="minorHAnsi" w:hAnsiTheme="minorHAnsi" w:cs="Calibri"/>
                <w:sz w:val="22"/>
                <w:szCs w:val="22"/>
              </w:rPr>
            </w:pPr>
          </w:p>
        </w:tc>
      </w:tr>
      <w:tr w:rsidR="003A08A5" w:rsidRPr="008777A3" w:rsidTr="00BF2668">
        <w:tc>
          <w:tcPr>
            <w:tcW w:w="4730" w:type="dxa"/>
            <w:gridSpan w:val="3"/>
            <w:tcBorders>
              <w:top w:val="nil"/>
              <w:left w:val="nil"/>
              <w:bottom w:val="single" w:sz="4" w:space="0" w:color="auto"/>
              <w:right w:val="nil"/>
            </w:tcBorders>
          </w:tcPr>
          <w:p w:rsidR="003A08A5" w:rsidRPr="008777A3" w:rsidRDefault="003A08A5" w:rsidP="008777A3">
            <w:pPr>
              <w:rPr>
                <w:rFonts w:asciiTheme="minorHAnsi" w:hAnsiTheme="minorHAnsi" w:cs="Calibri"/>
                <w:b/>
                <w:sz w:val="22"/>
                <w:szCs w:val="22"/>
              </w:rPr>
            </w:pPr>
          </w:p>
          <w:p w:rsidR="003A08A5" w:rsidRPr="008777A3" w:rsidRDefault="003A08A5" w:rsidP="008777A3">
            <w:pPr>
              <w:rPr>
                <w:rFonts w:asciiTheme="minorHAnsi" w:hAnsiTheme="minorHAnsi" w:cs="Calibri"/>
                <w:b/>
                <w:sz w:val="22"/>
                <w:szCs w:val="22"/>
              </w:rPr>
            </w:pPr>
            <w:r w:rsidRPr="008777A3">
              <w:rPr>
                <w:rFonts w:asciiTheme="minorHAnsi" w:hAnsiTheme="minorHAnsi" w:cs="Calibri"/>
                <w:b/>
                <w:sz w:val="22"/>
                <w:szCs w:val="22"/>
              </w:rPr>
              <w:t>Metode poučevanja in učenja:</w:t>
            </w:r>
          </w:p>
        </w:tc>
        <w:tc>
          <w:tcPr>
            <w:tcW w:w="142" w:type="dxa"/>
          </w:tcPr>
          <w:p w:rsidR="003A08A5" w:rsidRPr="008777A3" w:rsidRDefault="003A08A5" w:rsidP="008777A3">
            <w:pPr>
              <w:rPr>
                <w:rFonts w:asciiTheme="minorHAnsi" w:hAnsiTheme="minorHAnsi" w:cs="Calibri"/>
                <w:b/>
                <w:sz w:val="22"/>
                <w:szCs w:val="22"/>
              </w:rPr>
            </w:pPr>
          </w:p>
          <w:p w:rsidR="003A08A5" w:rsidRPr="008777A3" w:rsidRDefault="003A08A5" w:rsidP="008777A3">
            <w:pPr>
              <w:rPr>
                <w:rFonts w:asciiTheme="minorHAnsi" w:hAnsiTheme="minorHAnsi" w:cs="Calibri"/>
                <w:b/>
                <w:sz w:val="22"/>
                <w:szCs w:val="22"/>
              </w:rPr>
            </w:pPr>
          </w:p>
        </w:tc>
        <w:tc>
          <w:tcPr>
            <w:tcW w:w="4823" w:type="dxa"/>
            <w:gridSpan w:val="2"/>
            <w:tcBorders>
              <w:top w:val="nil"/>
              <w:left w:val="nil"/>
              <w:bottom w:val="single" w:sz="4" w:space="0" w:color="auto"/>
              <w:right w:val="nil"/>
            </w:tcBorders>
          </w:tcPr>
          <w:p w:rsidR="003A08A5" w:rsidRPr="008777A3" w:rsidRDefault="003A08A5" w:rsidP="008777A3">
            <w:pPr>
              <w:rPr>
                <w:rFonts w:asciiTheme="minorHAnsi" w:hAnsiTheme="minorHAnsi" w:cs="Calibri"/>
                <w:b/>
                <w:sz w:val="22"/>
                <w:szCs w:val="22"/>
              </w:rPr>
            </w:pPr>
          </w:p>
          <w:p w:rsidR="003A08A5" w:rsidRPr="008777A3" w:rsidRDefault="003A08A5" w:rsidP="008777A3">
            <w:pPr>
              <w:rPr>
                <w:rFonts w:asciiTheme="minorHAnsi" w:hAnsiTheme="minorHAnsi" w:cs="Calibri"/>
                <w:b/>
                <w:sz w:val="22"/>
                <w:szCs w:val="22"/>
              </w:rPr>
            </w:pPr>
            <w:r w:rsidRPr="008777A3">
              <w:rPr>
                <w:rFonts w:asciiTheme="minorHAnsi" w:hAnsiTheme="minorHAnsi" w:cs="Calibri"/>
                <w:b/>
                <w:sz w:val="22"/>
                <w:szCs w:val="22"/>
              </w:rPr>
              <w:t>Learning and teaching methods:</w:t>
            </w:r>
          </w:p>
        </w:tc>
      </w:tr>
      <w:tr w:rsidR="003A08A5" w:rsidRPr="008777A3" w:rsidTr="00D475E3">
        <w:trPr>
          <w:trHeight w:val="774"/>
        </w:trPr>
        <w:tc>
          <w:tcPr>
            <w:tcW w:w="4730" w:type="dxa"/>
            <w:gridSpan w:val="3"/>
            <w:tcBorders>
              <w:top w:val="single" w:sz="4" w:space="0" w:color="auto"/>
              <w:left w:val="single" w:sz="4" w:space="0" w:color="auto"/>
              <w:bottom w:val="single" w:sz="4" w:space="0" w:color="auto"/>
              <w:right w:val="single" w:sz="4" w:space="0" w:color="auto"/>
            </w:tcBorders>
          </w:tcPr>
          <w:p w:rsidR="003A08A5" w:rsidRPr="008777A3" w:rsidRDefault="003A08A5" w:rsidP="008777A3">
            <w:pPr>
              <w:rPr>
                <w:rFonts w:asciiTheme="minorHAnsi" w:hAnsiTheme="minorHAnsi" w:cs="Calibri"/>
                <w:sz w:val="22"/>
                <w:szCs w:val="22"/>
              </w:rPr>
            </w:pPr>
            <w:r w:rsidRPr="008777A3">
              <w:rPr>
                <w:rFonts w:asciiTheme="minorHAnsi" w:hAnsiTheme="minorHAnsi" w:cs="Calibri"/>
                <w:sz w:val="22"/>
                <w:szCs w:val="22"/>
              </w:rPr>
              <w:t>Klasična predavanja, seminarske vaje, domače naloge.</w:t>
            </w:r>
          </w:p>
          <w:p w:rsidR="008A78FC" w:rsidRPr="008777A3" w:rsidRDefault="008A78FC" w:rsidP="008777A3">
            <w:pPr>
              <w:rPr>
                <w:rFonts w:asciiTheme="minorHAnsi" w:hAnsiTheme="minorHAnsi" w:cs="Calibri"/>
                <w:sz w:val="22"/>
                <w:szCs w:val="22"/>
              </w:rPr>
            </w:pPr>
          </w:p>
        </w:tc>
        <w:tc>
          <w:tcPr>
            <w:tcW w:w="142" w:type="dxa"/>
            <w:tcBorders>
              <w:top w:val="nil"/>
              <w:left w:val="single" w:sz="4" w:space="0" w:color="auto"/>
              <w:bottom w:val="nil"/>
              <w:right w:val="single" w:sz="4" w:space="0" w:color="auto"/>
            </w:tcBorders>
          </w:tcPr>
          <w:p w:rsidR="003A08A5" w:rsidRPr="008777A3" w:rsidRDefault="003A08A5" w:rsidP="008777A3">
            <w:pPr>
              <w:rPr>
                <w:rFonts w:asciiTheme="minorHAnsi" w:hAnsiTheme="minorHAnsi" w:cs="Calibri"/>
                <w:sz w:val="22"/>
                <w:szCs w:val="22"/>
              </w:rPr>
            </w:pPr>
          </w:p>
        </w:tc>
        <w:tc>
          <w:tcPr>
            <w:tcW w:w="4823" w:type="dxa"/>
            <w:gridSpan w:val="2"/>
            <w:tcBorders>
              <w:top w:val="single" w:sz="4" w:space="0" w:color="auto"/>
              <w:left w:val="single" w:sz="4" w:space="0" w:color="auto"/>
              <w:bottom w:val="single" w:sz="4" w:space="0" w:color="auto"/>
              <w:right w:val="single" w:sz="4" w:space="0" w:color="auto"/>
            </w:tcBorders>
          </w:tcPr>
          <w:p w:rsidR="003A08A5" w:rsidRPr="008777A3" w:rsidRDefault="003A08A5" w:rsidP="008777A3">
            <w:pPr>
              <w:rPr>
                <w:rFonts w:asciiTheme="minorHAnsi" w:hAnsiTheme="minorHAnsi" w:cs="Calibri"/>
                <w:sz w:val="22"/>
                <w:szCs w:val="22"/>
              </w:rPr>
            </w:pPr>
            <w:r w:rsidRPr="008777A3">
              <w:rPr>
                <w:rFonts w:asciiTheme="minorHAnsi" w:hAnsiTheme="minorHAnsi" w:cs="Calibri"/>
                <w:sz w:val="22"/>
                <w:szCs w:val="22"/>
              </w:rPr>
              <w:t>Lectures, practical work, homework.</w:t>
            </w:r>
          </w:p>
        </w:tc>
      </w:tr>
      <w:tr w:rsidR="003A08A5" w:rsidRPr="008777A3" w:rsidTr="00BF2668">
        <w:tc>
          <w:tcPr>
            <w:tcW w:w="4023" w:type="dxa"/>
            <w:tcBorders>
              <w:top w:val="nil"/>
              <w:left w:val="nil"/>
              <w:bottom w:val="single" w:sz="4" w:space="0" w:color="auto"/>
              <w:right w:val="nil"/>
            </w:tcBorders>
          </w:tcPr>
          <w:p w:rsidR="003A08A5" w:rsidRPr="008777A3" w:rsidRDefault="003A08A5" w:rsidP="008777A3">
            <w:pPr>
              <w:rPr>
                <w:rFonts w:asciiTheme="minorHAnsi" w:hAnsiTheme="minorHAnsi" w:cs="Calibri"/>
                <w:b/>
                <w:sz w:val="22"/>
                <w:szCs w:val="22"/>
              </w:rPr>
            </w:pPr>
          </w:p>
          <w:p w:rsidR="003A08A5" w:rsidRPr="008777A3" w:rsidRDefault="003A08A5" w:rsidP="008777A3">
            <w:pPr>
              <w:rPr>
                <w:rFonts w:asciiTheme="minorHAnsi" w:hAnsiTheme="minorHAnsi" w:cs="Calibri"/>
                <w:b/>
                <w:sz w:val="22"/>
                <w:szCs w:val="22"/>
              </w:rPr>
            </w:pPr>
            <w:r w:rsidRPr="008777A3">
              <w:rPr>
                <w:rFonts w:asciiTheme="minorHAnsi" w:hAnsiTheme="minorHAnsi" w:cs="Calibri"/>
                <w:b/>
                <w:sz w:val="22"/>
                <w:szCs w:val="22"/>
              </w:rPr>
              <w:t>Načini ocenjevanja:</w:t>
            </w:r>
          </w:p>
        </w:tc>
        <w:tc>
          <w:tcPr>
            <w:tcW w:w="1560" w:type="dxa"/>
            <w:gridSpan w:val="4"/>
            <w:tcBorders>
              <w:top w:val="nil"/>
              <w:left w:val="nil"/>
              <w:bottom w:val="single" w:sz="4" w:space="0" w:color="auto"/>
              <w:right w:val="nil"/>
            </w:tcBorders>
          </w:tcPr>
          <w:p w:rsidR="003A08A5" w:rsidRPr="008777A3" w:rsidRDefault="003A08A5" w:rsidP="008777A3">
            <w:pPr>
              <w:rPr>
                <w:rFonts w:asciiTheme="minorHAnsi" w:hAnsiTheme="minorHAnsi" w:cs="Calibri"/>
                <w:sz w:val="22"/>
                <w:szCs w:val="22"/>
              </w:rPr>
            </w:pPr>
            <w:r w:rsidRPr="008777A3">
              <w:rPr>
                <w:rFonts w:asciiTheme="minorHAnsi" w:hAnsiTheme="minorHAnsi" w:cs="Calibri"/>
                <w:sz w:val="22"/>
                <w:szCs w:val="22"/>
              </w:rPr>
              <w:t>Delež (v %) /</w:t>
            </w:r>
          </w:p>
          <w:p w:rsidR="003A08A5" w:rsidRPr="008777A3" w:rsidRDefault="003A08A5" w:rsidP="008777A3">
            <w:pPr>
              <w:rPr>
                <w:rFonts w:asciiTheme="minorHAnsi" w:hAnsiTheme="minorHAnsi" w:cs="Calibri"/>
                <w:b/>
                <w:sz w:val="22"/>
                <w:szCs w:val="22"/>
              </w:rPr>
            </w:pPr>
            <w:r w:rsidRPr="008777A3">
              <w:rPr>
                <w:rFonts w:asciiTheme="minorHAnsi" w:hAnsiTheme="minorHAnsi" w:cs="Calibri"/>
                <w:sz w:val="22"/>
                <w:szCs w:val="22"/>
              </w:rPr>
              <w:t>Weight (in %)</w:t>
            </w:r>
          </w:p>
        </w:tc>
        <w:tc>
          <w:tcPr>
            <w:tcW w:w="4112" w:type="dxa"/>
            <w:tcBorders>
              <w:top w:val="nil"/>
              <w:left w:val="nil"/>
              <w:bottom w:val="single" w:sz="4" w:space="0" w:color="auto"/>
              <w:right w:val="nil"/>
            </w:tcBorders>
          </w:tcPr>
          <w:p w:rsidR="003A08A5" w:rsidRPr="008777A3" w:rsidRDefault="003A08A5" w:rsidP="008777A3">
            <w:pPr>
              <w:rPr>
                <w:rFonts w:asciiTheme="minorHAnsi" w:hAnsiTheme="minorHAnsi" w:cs="Calibri"/>
                <w:b/>
                <w:sz w:val="22"/>
                <w:szCs w:val="22"/>
              </w:rPr>
            </w:pPr>
          </w:p>
          <w:p w:rsidR="003A08A5" w:rsidRPr="008777A3" w:rsidRDefault="003A08A5" w:rsidP="008777A3">
            <w:pPr>
              <w:rPr>
                <w:rFonts w:asciiTheme="minorHAnsi" w:hAnsiTheme="minorHAnsi" w:cs="Calibri"/>
                <w:b/>
                <w:sz w:val="22"/>
                <w:szCs w:val="22"/>
              </w:rPr>
            </w:pPr>
            <w:r w:rsidRPr="008777A3">
              <w:rPr>
                <w:rFonts w:asciiTheme="minorHAnsi" w:hAnsiTheme="minorHAnsi" w:cs="Calibri"/>
                <w:b/>
                <w:sz w:val="22"/>
                <w:szCs w:val="22"/>
              </w:rPr>
              <w:t>Assessment:</w:t>
            </w:r>
          </w:p>
        </w:tc>
      </w:tr>
      <w:tr w:rsidR="003A08A5" w:rsidRPr="008777A3" w:rsidTr="00E57DEE">
        <w:trPr>
          <w:trHeight w:val="1104"/>
        </w:trPr>
        <w:tc>
          <w:tcPr>
            <w:tcW w:w="4023" w:type="dxa"/>
            <w:tcBorders>
              <w:top w:val="single" w:sz="4" w:space="0" w:color="auto"/>
              <w:left w:val="single" w:sz="4" w:space="0" w:color="auto"/>
              <w:bottom w:val="single" w:sz="4" w:space="0" w:color="auto"/>
              <w:right w:val="single" w:sz="4" w:space="0" w:color="auto"/>
            </w:tcBorders>
          </w:tcPr>
          <w:p w:rsidR="003A08A5" w:rsidRPr="008777A3" w:rsidRDefault="003A08A5" w:rsidP="008777A3">
            <w:pPr>
              <w:rPr>
                <w:rFonts w:asciiTheme="minorHAnsi" w:hAnsiTheme="minorHAnsi" w:cs="Calibri"/>
                <w:sz w:val="22"/>
                <w:szCs w:val="22"/>
              </w:rPr>
            </w:pPr>
            <w:r w:rsidRPr="008777A3">
              <w:rPr>
                <w:rFonts w:asciiTheme="minorHAnsi" w:hAnsiTheme="minorHAnsi" w:cs="Calibri"/>
                <w:sz w:val="22"/>
                <w:szCs w:val="22"/>
              </w:rPr>
              <w:t>Način (pisni izpit, ustno izpraševanje, naloge, projekt)</w:t>
            </w:r>
          </w:p>
          <w:p w:rsidR="003A08A5" w:rsidRPr="008777A3" w:rsidRDefault="003A08A5" w:rsidP="008777A3">
            <w:pPr>
              <w:numPr>
                <w:ilvl w:val="0"/>
                <w:numId w:val="1"/>
              </w:numPr>
              <w:rPr>
                <w:rFonts w:asciiTheme="minorHAnsi" w:hAnsiTheme="minorHAnsi" w:cs="Calibri"/>
                <w:sz w:val="22"/>
                <w:szCs w:val="22"/>
              </w:rPr>
            </w:pPr>
            <w:r w:rsidRPr="008777A3">
              <w:rPr>
                <w:rFonts w:asciiTheme="minorHAnsi" w:hAnsiTheme="minorHAnsi" w:cs="Calibri"/>
                <w:sz w:val="22"/>
                <w:szCs w:val="22"/>
              </w:rPr>
              <w:t>Praktični del izpita</w:t>
            </w:r>
          </w:p>
          <w:p w:rsidR="003A08A5" w:rsidRPr="008777A3" w:rsidRDefault="003A08A5" w:rsidP="008777A3">
            <w:pPr>
              <w:numPr>
                <w:ilvl w:val="0"/>
                <w:numId w:val="1"/>
              </w:numPr>
              <w:rPr>
                <w:rFonts w:asciiTheme="minorHAnsi" w:hAnsiTheme="minorHAnsi" w:cs="Calibri"/>
                <w:sz w:val="22"/>
                <w:szCs w:val="22"/>
              </w:rPr>
            </w:pPr>
            <w:r w:rsidRPr="008777A3">
              <w:rPr>
                <w:rFonts w:asciiTheme="minorHAnsi" w:hAnsiTheme="minorHAnsi" w:cs="Calibri"/>
                <w:sz w:val="22"/>
                <w:szCs w:val="22"/>
              </w:rPr>
              <w:t>Teoretični del izpita</w:t>
            </w:r>
          </w:p>
          <w:p w:rsidR="003A08A5" w:rsidRPr="008777A3" w:rsidRDefault="003A08A5" w:rsidP="008777A3">
            <w:pPr>
              <w:numPr>
                <w:ilvl w:val="0"/>
                <w:numId w:val="1"/>
              </w:numPr>
              <w:rPr>
                <w:rFonts w:asciiTheme="minorHAnsi" w:hAnsiTheme="minorHAnsi" w:cs="Calibri"/>
                <w:sz w:val="22"/>
                <w:szCs w:val="22"/>
              </w:rPr>
            </w:pPr>
            <w:r w:rsidRPr="008777A3">
              <w:rPr>
                <w:rFonts w:asciiTheme="minorHAnsi" w:hAnsiTheme="minorHAnsi" w:cs="Calibri"/>
                <w:sz w:val="22"/>
                <w:szCs w:val="22"/>
              </w:rPr>
              <w:t>Domača naloga</w:t>
            </w:r>
          </w:p>
        </w:tc>
        <w:tc>
          <w:tcPr>
            <w:tcW w:w="1560" w:type="dxa"/>
            <w:gridSpan w:val="4"/>
            <w:tcBorders>
              <w:top w:val="single" w:sz="4" w:space="0" w:color="auto"/>
              <w:left w:val="single" w:sz="4" w:space="0" w:color="auto"/>
              <w:bottom w:val="single" w:sz="4" w:space="0" w:color="auto"/>
              <w:right w:val="single" w:sz="4" w:space="0" w:color="auto"/>
            </w:tcBorders>
          </w:tcPr>
          <w:p w:rsidR="00E57DEE" w:rsidRPr="008777A3" w:rsidRDefault="00E57DEE" w:rsidP="008777A3">
            <w:pPr>
              <w:jc w:val="center"/>
              <w:rPr>
                <w:rFonts w:asciiTheme="minorHAnsi" w:hAnsiTheme="minorHAnsi" w:cs="Calibri"/>
                <w:sz w:val="22"/>
                <w:szCs w:val="22"/>
              </w:rPr>
            </w:pPr>
          </w:p>
          <w:p w:rsidR="00E57DEE" w:rsidRPr="008777A3" w:rsidRDefault="00E57DEE" w:rsidP="008777A3">
            <w:pPr>
              <w:jc w:val="center"/>
              <w:rPr>
                <w:rFonts w:asciiTheme="minorHAnsi" w:hAnsiTheme="minorHAnsi" w:cs="Calibri"/>
                <w:sz w:val="22"/>
                <w:szCs w:val="22"/>
              </w:rPr>
            </w:pPr>
          </w:p>
          <w:p w:rsidR="003A08A5" w:rsidRPr="008777A3" w:rsidRDefault="003A08A5" w:rsidP="008777A3">
            <w:pPr>
              <w:jc w:val="center"/>
              <w:rPr>
                <w:rFonts w:asciiTheme="minorHAnsi" w:hAnsiTheme="minorHAnsi" w:cs="Calibri"/>
                <w:b/>
                <w:sz w:val="22"/>
                <w:szCs w:val="22"/>
              </w:rPr>
            </w:pPr>
            <w:r w:rsidRPr="008777A3">
              <w:rPr>
                <w:rFonts w:asciiTheme="minorHAnsi" w:hAnsiTheme="minorHAnsi" w:cs="Calibri"/>
                <w:b/>
                <w:sz w:val="22"/>
                <w:szCs w:val="22"/>
              </w:rPr>
              <w:t>60</w:t>
            </w:r>
          </w:p>
          <w:p w:rsidR="003A08A5" w:rsidRPr="008777A3" w:rsidRDefault="003A08A5" w:rsidP="008777A3">
            <w:pPr>
              <w:jc w:val="center"/>
              <w:rPr>
                <w:rFonts w:asciiTheme="minorHAnsi" w:hAnsiTheme="minorHAnsi" w:cs="Calibri"/>
                <w:b/>
                <w:sz w:val="22"/>
                <w:szCs w:val="22"/>
              </w:rPr>
            </w:pPr>
            <w:r w:rsidRPr="008777A3">
              <w:rPr>
                <w:rFonts w:asciiTheme="minorHAnsi" w:hAnsiTheme="minorHAnsi" w:cs="Calibri"/>
                <w:b/>
                <w:sz w:val="22"/>
                <w:szCs w:val="22"/>
              </w:rPr>
              <w:t>30</w:t>
            </w:r>
          </w:p>
          <w:p w:rsidR="003A08A5" w:rsidRPr="008777A3" w:rsidRDefault="003A08A5" w:rsidP="008777A3">
            <w:pPr>
              <w:jc w:val="center"/>
              <w:rPr>
                <w:rFonts w:asciiTheme="minorHAnsi" w:hAnsiTheme="minorHAnsi" w:cs="Calibri"/>
                <w:b/>
                <w:sz w:val="22"/>
                <w:szCs w:val="22"/>
              </w:rPr>
            </w:pPr>
            <w:r w:rsidRPr="008777A3">
              <w:rPr>
                <w:rFonts w:asciiTheme="minorHAnsi" w:hAnsiTheme="minorHAnsi" w:cs="Calibri"/>
                <w:b/>
                <w:sz w:val="22"/>
                <w:szCs w:val="22"/>
              </w:rPr>
              <w:t>10</w:t>
            </w:r>
          </w:p>
        </w:tc>
        <w:tc>
          <w:tcPr>
            <w:tcW w:w="4112" w:type="dxa"/>
            <w:tcBorders>
              <w:top w:val="single" w:sz="4" w:space="0" w:color="auto"/>
              <w:left w:val="single" w:sz="4" w:space="0" w:color="auto"/>
              <w:bottom w:val="single" w:sz="4" w:space="0" w:color="auto"/>
              <w:right w:val="single" w:sz="4" w:space="0" w:color="auto"/>
            </w:tcBorders>
          </w:tcPr>
          <w:p w:rsidR="003A08A5" w:rsidRPr="008777A3" w:rsidRDefault="003A08A5" w:rsidP="008777A3">
            <w:pPr>
              <w:rPr>
                <w:rFonts w:asciiTheme="minorHAnsi" w:hAnsiTheme="minorHAnsi" w:cs="Calibri"/>
                <w:sz w:val="22"/>
                <w:szCs w:val="22"/>
              </w:rPr>
            </w:pPr>
            <w:r w:rsidRPr="008777A3">
              <w:rPr>
                <w:rFonts w:asciiTheme="minorHAnsi" w:hAnsiTheme="minorHAnsi" w:cs="Calibri"/>
                <w:sz w:val="22"/>
                <w:szCs w:val="22"/>
              </w:rPr>
              <w:t>Type (examination, oral, coursework, project):</w:t>
            </w:r>
          </w:p>
          <w:p w:rsidR="003A08A5" w:rsidRPr="008777A3" w:rsidRDefault="003A08A5" w:rsidP="008777A3">
            <w:pPr>
              <w:numPr>
                <w:ilvl w:val="0"/>
                <w:numId w:val="2"/>
              </w:numPr>
              <w:rPr>
                <w:rFonts w:asciiTheme="minorHAnsi" w:hAnsiTheme="minorHAnsi" w:cs="Calibri"/>
                <w:sz w:val="22"/>
                <w:szCs w:val="22"/>
              </w:rPr>
            </w:pPr>
            <w:r w:rsidRPr="008777A3">
              <w:rPr>
                <w:rFonts w:asciiTheme="minorHAnsi" w:hAnsiTheme="minorHAnsi" w:cs="Calibri"/>
                <w:sz w:val="22"/>
                <w:szCs w:val="22"/>
              </w:rPr>
              <w:t>Practical part of exam</w:t>
            </w:r>
          </w:p>
          <w:p w:rsidR="003A08A5" w:rsidRPr="008777A3" w:rsidRDefault="003A08A5" w:rsidP="008777A3">
            <w:pPr>
              <w:numPr>
                <w:ilvl w:val="0"/>
                <w:numId w:val="2"/>
              </w:numPr>
              <w:rPr>
                <w:rFonts w:asciiTheme="minorHAnsi" w:hAnsiTheme="minorHAnsi" w:cs="Calibri"/>
                <w:sz w:val="22"/>
                <w:szCs w:val="22"/>
              </w:rPr>
            </w:pPr>
            <w:r w:rsidRPr="008777A3">
              <w:rPr>
                <w:rFonts w:asciiTheme="minorHAnsi" w:hAnsiTheme="minorHAnsi" w:cs="Calibri"/>
                <w:sz w:val="22"/>
                <w:szCs w:val="22"/>
              </w:rPr>
              <w:t>Theoretical part of exam</w:t>
            </w:r>
          </w:p>
          <w:p w:rsidR="003A08A5" w:rsidRPr="008777A3" w:rsidRDefault="003A08A5" w:rsidP="008777A3">
            <w:pPr>
              <w:numPr>
                <w:ilvl w:val="0"/>
                <w:numId w:val="2"/>
              </w:numPr>
              <w:rPr>
                <w:rFonts w:asciiTheme="minorHAnsi" w:hAnsiTheme="minorHAnsi" w:cs="Calibri"/>
                <w:b/>
                <w:sz w:val="22"/>
                <w:szCs w:val="22"/>
              </w:rPr>
            </w:pPr>
            <w:r w:rsidRPr="008777A3">
              <w:rPr>
                <w:rFonts w:asciiTheme="minorHAnsi" w:hAnsiTheme="minorHAnsi" w:cs="Calibri"/>
                <w:sz w:val="22"/>
                <w:szCs w:val="22"/>
              </w:rPr>
              <w:t>Homework</w:t>
            </w:r>
          </w:p>
        </w:tc>
      </w:tr>
      <w:tr w:rsidR="003A08A5" w:rsidRPr="008777A3" w:rsidTr="00BF2668">
        <w:tc>
          <w:tcPr>
            <w:tcW w:w="9695" w:type="dxa"/>
            <w:gridSpan w:val="6"/>
            <w:tcBorders>
              <w:top w:val="single" w:sz="4" w:space="0" w:color="auto"/>
              <w:left w:val="nil"/>
              <w:bottom w:val="single" w:sz="4" w:space="0" w:color="auto"/>
              <w:right w:val="nil"/>
            </w:tcBorders>
          </w:tcPr>
          <w:p w:rsidR="00D475E3" w:rsidRPr="008777A3" w:rsidRDefault="00D475E3" w:rsidP="008777A3">
            <w:pPr>
              <w:rPr>
                <w:rFonts w:asciiTheme="minorHAnsi" w:hAnsiTheme="minorHAnsi" w:cs="Calibri"/>
                <w:b/>
                <w:sz w:val="22"/>
                <w:szCs w:val="22"/>
              </w:rPr>
            </w:pPr>
          </w:p>
          <w:p w:rsidR="003A08A5" w:rsidRPr="008777A3" w:rsidRDefault="003A08A5" w:rsidP="008777A3">
            <w:pPr>
              <w:rPr>
                <w:rFonts w:asciiTheme="minorHAnsi" w:hAnsiTheme="minorHAnsi" w:cs="Calibri"/>
                <w:b/>
                <w:sz w:val="22"/>
                <w:szCs w:val="22"/>
              </w:rPr>
            </w:pPr>
            <w:r w:rsidRPr="008777A3">
              <w:rPr>
                <w:rFonts w:asciiTheme="minorHAnsi" w:hAnsiTheme="minorHAnsi" w:cs="Calibri"/>
                <w:b/>
                <w:sz w:val="22"/>
                <w:szCs w:val="22"/>
              </w:rPr>
              <w:t xml:space="preserve">Reference nosilca / Lecturer's references: </w:t>
            </w:r>
          </w:p>
        </w:tc>
      </w:tr>
      <w:tr w:rsidR="003A08A5" w:rsidRPr="008777A3" w:rsidTr="00BF2668">
        <w:tc>
          <w:tcPr>
            <w:tcW w:w="9695" w:type="dxa"/>
            <w:gridSpan w:val="6"/>
            <w:tcBorders>
              <w:top w:val="single" w:sz="4" w:space="0" w:color="auto"/>
              <w:left w:val="single" w:sz="4" w:space="0" w:color="auto"/>
              <w:bottom w:val="single" w:sz="4" w:space="0" w:color="auto"/>
              <w:right w:val="single" w:sz="4" w:space="0" w:color="auto"/>
            </w:tcBorders>
          </w:tcPr>
          <w:p w:rsidR="003A08A5" w:rsidRDefault="003A08A5" w:rsidP="008777A3">
            <w:pPr>
              <w:rPr>
                <w:rFonts w:asciiTheme="minorHAnsi" w:eastAsia="Times New Roman" w:hAnsiTheme="minorHAnsi" w:cs="Calibri"/>
                <w:color w:val="000000"/>
                <w:sz w:val="22"/>
                <w:szCs w:val="22"/>
              </w:rPr>
            </w:pPr>
            <w:r w:rsidRPr="008777A3">
              <w:rPr>
                <w:rFonts w:asciiTheme="minorHAnsi" w:eastAsia="Times New Roman" w:hAnsiTheme="minorHAnsi" w:cs="Calibri"/>
                <w:color w:val="000000"/>
                <w:sz w:val="22"/>
                <w:szCs w:val="22"/>
              </w:rPr>
              <w:t>1.MENCINGER, Matej, FERČEC, Brigita. The center and cyclicity problems for some analytic maps. </w:t>
            </w:r>
            <w:r w:rsidRPr="008777A3">
              <w:rPr>
                <w:rFonts w:asciiTheme="minorHAnsi" w:eastAsia="Times New Roman" w:hAnsiTheme="minorHAnsi" w:cs="Calibri"/>
                <w:i/>
                <w:iCs/>
                <w:color w:val="000000"/>
                <w:sz w:val="22"/>
                <w:szCs w:val="22"/>
              </w:rPr>
              <w:t>Applied mathematics and computation</w:t>
            </w:r>
            <w:r w:rsidRPr="008777A3">
              <w:rPr>
                <w:rFonts w:asciiTheme="minorHAnsi" w:eastAsia="Times New Roman" w:hAnsiTheme="minorHAnsi" w:cs="Calibri"/>
                <w:color w:val="000000"/>
                <w:sz w:val="22"/>
                <w:szCs w:val="22"/>
              </w:rPr>
              <w:t>, 2017, vol. 306, str. 73-85.</w:t>
            </w:r>
            <w:bookmarkStart w:id="6" w:name="2"/>
          </w:p>
          <w:p w:rsidR="00BF48EC" w:rsidRPr="008777A3" w:rsidRDefault="00BF48EC" w:rsidP="008777A3">
            <w:pPr>
              <w:rPr>
                <w:rFonts w:asciiTheme="minorHAnsi" w:eastAsia="Times New Roman" w:hAnsiTheme="minorHAnsi" w:cs="Calibri"/>
                <w:color w:val="000000"/>
                <w:sz w:val="22"/>
                <w:szCs w:val="22"/>
              </w:rPr>
            </w:pPr>
          </w:p>
          <w:p w:rsidR="003A08A5" w:rsidRDefault="003A08A5" w:rsidP="008777A3">
            <w:pPr>
              <w:rPr>
                <w:rFonts w:asciiTheme="minorHAnsi" w:eastAsia="Times New Roman" w:hAnsiTheme="minorHAnsi" w:cs="Calibri"/>
                <w:color w:val="000000"/>
                <w:sz w:val="22"/>
                <w:szCs w:val="22"/>
              </w:rPr>
            </w:pPr>
            <w:r w:rsidRPr="008777A3">
              <w:rPr>
                <w:rFonts w:asciiTheme="minorHAnsi" w:eastAsia="Times New Roman" w:hAnsiTheme="minorHAnsi" w:cs="Calibri"/>
                <w:bCs/>
                <w:color w:val="000000"/>
                <w:sz w:val="22"/>
                <w:szCs w:val="22"/>
              </w:rPr>
              <w:t>2. </w:t>
            </w:r>
            <w:bookmarkEnd w:id="6"/>
            <w:r w:rsidRPr="008777A3">
              <w:rPr>
                <w:rFonts w:asciiTheme="minorHAnsi" w:eastAsia="Times New Roman" w:hAnsiTheme="minorHAnsi" w:cs="Calibri"/>
                <w:color w:val="000000"/>
                <w:sz w:val="22"/>
                <w:szCs w:val="22"/>
              </w:rPr>
              <w:t xml:space="preserve">MENCINGER, Matej, FERČEC, Brigita, OLIVEIRA, Regilene, PAGON, Dušan. Cyclicity of some analytic </w:t>
            </w:r>
            <w:r w:rsidRPr="008777A3">
              <w:rPr>
                <w:rFonts w:asciiTheme="minorHAnsi" w:eastAsia="Times New Roman" w:hAnsiTheme="minorHAnsi" w:cs="Calibri"/>
                <w:color w:val="000000"/>
                <w:sz w:val="22"/>
                <w:szCs w:val="22"/>
              </w:rPr>
              <w:lastRenderedPageBreak/>
              <w:t>maps. </w:t>
            </w:r>
            <w:r w:rsidRPr="008777A3">
              <w:rPr>
                <w:rFonts w:asciiTheme="minorHAnsi" w:eastAsia="Times New Roman" w:hAnsiTheme="minorHAnsi" w:cs="Calibri"/>
                <w:i/>
                <w:iCs/>
                <w:color w:val="000000"/>
                <w:sz w:val="22"/>
                <w:szCs w:val="22"/>
              </w:rPr>
              <w:t>Applied mathematics and computation</w:t>
            </w:r>
            <w:r w:rsidRPr="008777A3">
              <w:rPr>
                <w:rFonts w:asciiTheme="minorHAnsi" w:eastAsia="Times New Roman" w:hAnsiTheme="minorHAnsi" w:cs="Calibri"/>
                <w:color w:val="000000"/>
                <w:sz w:val="22"/>
                <w:szCs w:val="22"/>
              </w:rPr>
              <w:t>, 2017, vol. 295, str. 114-125.</w:t>
            </w:r>
          </w:p>
          <w:p w:rsidR="00BF48EC" w:rsidRPr="008777A3" w:rsidRDefault="00BF48EC" w:rsidP="008777A3">
            <w:pPr>
              <w:rPr>
                <w:rFonts w:asciiTheme="minorHAnsi" w:eastAsia="Times New Roman" w:hAnsiTheme="minorHAnsi" w:cs="Calibri"/>
                <w:sz w:val="22"/>
                <w:szCs w:val="22"/>
              </w:rPr>
            </w:pPr>
          </w:p>
          <w:p w:rsidR="003A08A5" w:rsidRDefault="003A08A5" w:rsidP="008777A3">
            <w:pPr>
              <w:pStyle w:val="Navadensplet"/>
              <w:spacing w:before="0" w:beforeAutospacing="0" w:after="0" w:afterAutospacing="0"/>
              <w:rPr>
                <w:rFonts w:asciiTheme="minorHAnsi" w:hAnsiTheme="minorHAnsi" w:cs="Calibri"/>
                <w:bCs/>
                <w:color w:val="000000"/>
                <w:sz w:val="22"/>
                <w:szCs w:val="22"/>
              </w:rPr>
            </w:pPr>
            <w:r w:rsidRPr="008777A3">
              <w:rPr>
                <w:rFonts w:asciiTheme="minorHAnsi" w:hAnsiTheme="minorHAnsi" w:cs="Calibri"/>
                <w:color w:val="000000"/>
                <w:sz w:val="22"/>
                <w:szCs w:val="22"/>
              </w:rPr>
              <w:t>3. SANG, Bo, FERČEC, Brigita, WANG, Qin-Long. Limit cycle bifurcated from a center in a three dimensional system. </w:t>
            </w:r>
            <w:r w:rsidRPr="008777A3">
              <w:rPr>
                <w:rFonts w:asciiTheme="minorHAnsi" w:hAnsiTheme="minorHAnsi" w:cs="Calibri"/>
                <w:i/>
                <w:iCs/>
                <w:color w:val="000000"/>
                <w:sz w:val="22"/>
                <w:szCs w:val="22"/>
              </w:rPr>
              <w:t>Electronic journal of differential equations</w:t>
            </w:r>
            <w:r w:rsidRPr="008777A3">
              <w:rPr>
                <w:rFonts w:asciiTheme="minorHAnsi" w:hAnsiTheme="minorHAnsi" w:cs="Calibri"/>
                <w:color w:val="000000"/>
                <w:sz w:val="22"/>
                <w:szCs w:val="22"/>
              </w:rPr>
              <w:t>, 2016, vol. 2016, no. 109, str. 1-11.</w:t>
            </w:r>
            <w:bookmarkStart w:id="7" w:name="4"/>
            <w:r w:rsidRPr="008777A3">
              <w:rPr>
                <w:rFonts w:asciiTheme="minorHAnsi" w:hAnsiTheme="minorHAnsi" w:cs="Calibri"/>
                <w:bCs/>
                <w:color w:val="000000"/>
                <w:sz w:val="22"/>
                <w:szCs w:val="22"/>
              </w:rPr>
              <w:t xml:space="preserve"> </w:t>
            </w:r>
          </w:p>
          <w:p w:rsidR="00BF48EC" w:rsidRPr="008777A3" w:rsidRDefault="00BF48EC" w:rsidP="008777A3">
            <w:pPr>
              <w:pStyle w:val="Navadensplet"/>
              <w:spacing w:before="0" w:beforeAutospacing="0" w:after="0" w:afterAutospacing="0"/>
              <w:rPr>
                <w:rFonts w:asciiTheme="minorHAnsi" w:hAnsiTheme="minorHAnsi" w:cs="Calibri"/>
                <w:bCs/>
                <w:color w:val="000000"/>
                <w:sz w:val="22"/>
                <w:szCs w:val="22"/>
              </w:rPr>
            </w:pPr>
          </w:p>
          <w:p w:rsidR="003A08A5" w:rsidRDefault="003A08A5" w:rsidP="008777A3">
            <w:pPr>
              <w:pStyle w:val="Navadensplet"/>
              <w:spacing w:before="0" w:beforeAutospacing="0" w:after="0" w:afterAutospacing="0"/>
              <w:rPr>
                <w:rFonts w:asciiTheme="minorHAnsi" w:hAnsiTheme="minorHAnsi" w:cs="Calibri"/>
                <w:color w:val="000000"/>
                <w:sz w:val="22"/>
                <w:szCs w:val="22"/>
              </w:rPr>
            </w:pPr>
            <w:r w:rsidRPr="008777A3">
              <w:rPr>
                <w:rFonts w:asciiTheme="minorHAnsi" w:hAnsiTheme="minorHAnsi" w:cs="Calibri"/>
                <w:bCs/>
                <w:color w:val="000000"/>
                <w:sz w:val="22"/>
                <w:szCs w:val="22"/>
              </w:rPr>
              <w:t>4. </w:t>
            </w:r>
            <w:bookmarkEnd w:id="7"/>
            <w:r w:rsidRPr="008777A3">
              <w:rPr>
                <w:rFonts w:asciiTheme="minorHAnsi" w:hAnsiTheme="minorHAnsi" w:cs="Calibri"/>
                <w:color w:val="000000"/>
                <w:sz w:val="22"/>
                <w:szCs w:val="22"/>
              </w:rPr>
              <w:t>FERČEC, Brigita, GINÉ, Jaume, ROMANOVSKI, Valery, EDNERAL, Victor F. Integrability of complex planar systems withhomogeneous nonlinearities. </w:t>
            </w:r>
            <w:r w:rsidRPr="008777A3">
              <w:rPr>
                <w:rFonts w:asciiTheme="minorHAnsi" w:hAnsiTheme="minorHAnsi" w:cs="Calibri"/>
                <w:i/>
                <w:iCs/>
                <w:color w:val="000000"/>
                <w:sz w:val="22"/>
                <w:szCs w:val="22"/>
              </w:rPr>
              <w:t>Journal of mathematical analysis and applications</w:t>
            </w:r>
            <w:r w:rsidRPr="008777A3">
              <w:rPr>
                <w:rFonts w:asciiTheme="minorHAnsi" w:hAnsiTheme="minorHAnsi" w:cs="Calibri"/>
                <w:color w:val="000000"/>
                <w:sz w:val="22"/>
                <w:szCs w:val="22"/>
              </w:rPr>
              <w:t>, 2016, vol. 434, issue 1, str. 894-914,</w:t>
            </w:r>
          </w:p>
          <w:p w:rsidR="00BF48EC" w:rsidRPr="008777A3" w:rsidRDefault="00BF48EC" w:rsidP="008777A3">
            <w:pPr>
              <w:pStyle w:val="Navadensplet"/>
              <w:spacing w:before="0" w:beforeAutospacing="0" w:after="0" w:afterAutospacing="0"/>
              <w:rPr>
                <w:rFonts w:asciiTheme="minorHAnsi" w:hAnsiTheme="minorHAnsi" w:cs="Calibri"/>
                <w:color w:val="000000"/>
                <w:sz w:val="22"/>
                <w:szCs w:val="22"/>
              </w:rPr>
            </w:pPr>
          </w:p>
          <w:p w:rsidR="003A08A5" w:rsidRDefault="003A08A5" w:rsidP="008777A3">
            <w:pPr>
              <w:pStyle w:val="Navadensplet"/>
              <w:spacing w:before="0" w:beforeAutospacing="0" w:after="0" w:afterAutospacing="0"/>
              <w:rPr>
                <w:rFonts w:asciiTheme="minorHAnsi" w:hAnsiTheme="minorHAnsi" w:cs="Calibri"/>
                <w:color w:val="000000"/>
                <w:sz w:val="22"/>
                <w:szCs w:val="22"/>
              </w:rPr>
            </w:pPr>
            <w:r w:rsidRPr="008777A3">
              <w:rPr>
                <w:rFonts w:asciiTheme="minorHAnsi" w:hAnsiTheme="minorHAnsi" w:cs="Calibri"/>
                <w:color w:val="000000"/>
                <w:sz w:val="22"/>
                <w:szCs w:val="22"/>
              </w:rPr>
              <w:t>5. FERČEC, Brigita. On integrability conditions and limit cycle bifurcations for polynomial system. </w:t>
            </w:r>
            <w:r w:rsidRPr="008777A3">
              <w:rPr>
                <w:rFonts w:asciiTheme="minorHAnsi" w:hAnsiTheme="minorHAnsi" w:cs="Calibri"/>
                <w:i/>
                <w:iCs/>
                <w:color w:val="000000"/>
                <w:sz w:val="22"/>
                <w:szCs w:val="22"/>
              </w:rPr>
              <w:t>Applied mathematics and computation</w:t>
            </w:r>
            <w:r w:rsidRPr="008777A3">
              <w:rPr>
                <w:rFonts w:asciiTheme="minorHAnsi" w:hAnsiTheme="minorHAnsi" w:cs="Calibri"/>
                <w:color w:val="000000"/>
                <w:sz w:val="22"/>
                <w:szCs w:val="22"/>
              </w:rPr>
              <w:t xml:space="preserve">, 2015, vol. 263, str. 94-106, </w:t>
            </w:r>
          </w:p>
          <w:p w:rsidR="00BF48EC" w:rsidRPr="008777A3" w:rsidRDefault="00BF48EC" w:rsidP="008777A3">
            <w:pPr>
              <w:pStyle w:val="Navadensplet"/>
              <w:spacing w:before="0" w:beforeAutospacing="0" w:after="0" w:afterAutospacing="0"/>
              <w:rPr>
                <w:rFonts w:asciiTheme="minorHAnsi" w:hAnsiTheme="minorHAnsi" w:cs="Calibri"/>
                <w:color w:val="000000"/>
                <w:sz w:val="22"/>
                <w:szCs w:val="22"/>
              </w:rPr>
            </w:pPr>
          </w:p>
          <w:p w:rsidR="003A08A5" w:rsidRDefault="003A08A5" w:rsidP="008777A3">
            <w:pPr>
              <w:pStyle w:val="Navadensplet"/>
              <w:spacing w:before="0" w:beforeAutospacing="0" w:after="0" w:afterAutospacing="0"/>
              <w:rPr>
                <w:rFonts w:asciiTheme="minorHAnsi" w:hAnsiTheme="minorHAnsi" w:cs="Calibri"/>
                <w:color w:val="000000"/>
                <w:sz w:val="22"/>
                <w:szCs w:val="22"/>
              </w:rPr>
            </w:pPr>
            <w:bookmarkStart w:id="8" w:name="7"/>
            <w:r w:rsidRPr="008777A3">
              <w:rPr>
                <w:rFonts w:asciiTheme="minorHAnsi" w:hAnsiTheme="minorHAnsi" w:cs="Calibri"/>
                <w:bCs/>
                <w:color w:val="000000"/>
                <w:sz w:val="22"/>
                <w:szCs w:val="22"/>
              </w:rPr>
              <w:t>6. </w:t>
            </w:r>
            <w:bookmarkEnd w:id="8"/>
            <w:r w:rsidRPr="008777A3">
              <w:rPr>
                <w:rFonts w:asciiTheme="minorHAnsi" w:hAnsiTheme="minorHAnsi" w:cs="Calibri"/>
                <w:color w:val="000000"/>
                <w:sz w:val="22"/>
                <w:szCs w:val="22"/>
              </w:rPr>
              <w:t>FERČEC, Brigita, LEVANDOVSKYY, Viktor, ROMANOVSKI, Valery, SHAFER, Douglas. Bifurcation of critical periods of polynomial systems. </w:t>
            </w:r>
            <w:r w:rsidRPr="008777A3">
              <w:rPr>
                <w:rFonts w:asciiTheme="minorHAnsi" w:hAnsiTheme="minorHAnsi" w:cs="Calibri"/>
                <w:i/>
                <w:iCs/>
                <w:color w:val="000000"/>
                <w:sz w:val="22"/>
                <w:szCs w:val="22"/>
              </w:rPr>
              <w:t>Journal of differential equations</w:t>
            </w:r>
            <w:r w:rsidRPr="008777A3">
              <w:rPr>
                <w:rFonts w:asciiTheme="minorHAnsi" w:hAnsiTheme="minorHAnsi" w:cs="Calibri"/>
                <w:color w:val="000000"/>
                <w:sz w:val="22"/>
                <w:szCs w:val="22"/>
              </w:rPr>
              <w:t>, 2015, vol. 259, iss. 8, str. 3825-3853. </w:t>
            </w:r>
          </w:p>
          <w:p w:rsidR="00BF48EC" w:rsidRPr="008777A3" w:rsidRDefault="00BF48EC" w:rsidP="008777A3">
            <w:pPr>
              <w:pStyle w:val="Navadensplet"/>
              <w:spacing w:before="0" w:beforeAutospacing="0" w:after="0" w:afterAutospacing="0"/>
              <w:rPr>
                <w:rFonts w:asciiTheme="minorHAnsi" w:hAnsiTheme="minorHAnsi" w:cs="Calibri"/>
                <w:color w:val="000000"/>
                <w:sz w:val="22"/>
                <w:szCs w:val="22"/>
              </w:rPr>
            </w:pPr>
          </w:p>
          <w:p w:rsidR="003A08A5" w:rsidRDefault="003A08A5" w:rsidP="008777A3">
            <w:pPr>
              <w:pStyle w:val="Navadensplet"/>
              <w:spacing w:before="0" w:beforeAutospacing="0" w:after="0" w:afterAutospacing="0"/>
              <w:rPr>
                <w:rFonts w:asciiTheme="minorHAnsi" w:hAnsiTheme="minorHAnsi" w:cs="Calibri"/>
                <w:color w:val="000000"/>
                <w:sz w:val="22"/>
                <w:szCs w:val="22"/>
              </w:rPr>
            </w:pPr>
            <w:bookmarkStart w:id="9" w:name="8"/>
            <w:r w:rsidRPr="008777A3">
              <w:rPr>
                <w:rFonts w:asciiTheme="minorHAnsi" w:hAnsiTheme="minorHAnsi" w:cs="Calibri"/>
                <w:bCs/>
                <w:color w:val="000000"/>
                <w:sz w:val="22"/>
                <w:szCs w:val="22"/>
              </w:rPr>
              <w:t>7. </w:t>
            </w:r>
            <w:bookmarkEnd w:id="9"/>
            <w:r w:rsidRPr="008777A3">
              <w:rPr>
                <w:rFonts w:asciiTheme="minorHAnsi" w:hAnsiTheme="minorHAnsi" w:cs="Calibri"/>
                <w:color w:val="000000"/>
                <w:sz w:val="22"/>
                <w:szCs w:val="22"/>
              </w:rPr>
              <w:t>FERČEC, Brigita, MENCINGER, Matej. Integer programming and Gröbner bases = Celoštevilsko programiranje in Gröbnerjeve baze. </w:t>
            </w:r>
            <w:r w:rsidRPr="008777A3">
              <w:rPr>
                <w:rFonts w:asciiTheme="minorHAnsi" w:hAnsiTheme="minorHAnsi" w:cs="Calibri"/>
                <w:i/>
                <w:iCs/>
                <w:color w:val="000000"/>
                <w:sz w:val="22"/>
                <w:szCs w:val="22"/>
              </w:rPr>
              <w:t>Journal of energy technology</w:t>
            </w:r>
            <w:r w:rsidRPr="008777A3">
              <w:rPr>
                <w:rFonts w:asciiTheme="minorHAnsi" w:hAnsiTheme="minorHAnsi" w:cs="Calibri"/>
                <w:color w:val="000000"/>
                <w:sz w:val="22"/>
                <w:szCs w:val="22"/>
              </w:rPr>
              <w:t>, 2015, vol. 8, iss. 2, str. 43-58.</w:t>
            </w:r>
          </w:p>
          <w:p w:rsidR="00BF48EC" w:rsidRPr="008777A3" w:rsidRDefault="00BF48EC" w:rsidP="008777A3">
            <w:pPr>
              <w:pStyle w:val="Navadensplet"/>
              <w:spacing w:before="0" w:beforeAutospacing="0" w:after="0" w:afterAutospacing="0"/>
              <w:rPr>
                <w:rFonts w:asciiTheme="minorHAnsi" w:hAnsiTheme="minorHAnsi" w:cs="Calibri"/>
                <w:color w:val="000000"/>
                <w:sz w:val="22"/>
                <w:szCs w:val="22"/>
              </w:rPr>
            </w:pPr>
          </w:p>
          <w:p w:rsidR="003A08A5" w:rsidRPr="008777A3" w:rsidRDefault="003A08A5" w:rsidP="008777A3">
            <w:pPr>
              <w:rPr>
                <w:rFonts w:asciiTheme="minorHAnsi" w:hAnsiTheme="minorHAnsi" w:cs="Calibri"/>
                <w:sz w:val="22"/>
                <w:szCs w:val="22"/>
              </w:rPr>
            </w:pPr>
            <w:r w:rsidRPr="008777A3">
              <w:rPr>
                <w:rFonts w:asciiTheme="minorHAnsi" w:hAnsiTheme="minorHAnsi" w:cs="Calibri"/>
                <w:color w:val="000000"/>
                <w:sz w:val="22"/>
                <w:szCs w:val="22"/>
              </w:rPr>
              <w:t>8. AYBAR, Ilknur Kusbeyzi, AYBAR, Orhan Ozgur, FERČEC, Brigita, ROMANOVSKI, Valery, SWARUP SAMAL, Satya, WEBER, Andreas. Investigation of invariants of a chemical reaction system with algorithms of computer algebra. </w:t>
            </w:r>
            <w:r w:rsidRPr="008777A3">
              <w:rPr>
                <w:rFonts w:asciiTheme="minorHAnsi" w:hAnsiTheme="minorHAnsi" w:cs="Calibri"/>
                <w:i/>
                <w:iCs/>
                <w:color w:val="000000"/>
                <w:sz w:val="22"/>
                <w:szCs w:val="22"/>
              </w:rPr>
              <w:t>MATCH Communications in Mathematical and in Computer Chemistry</w:t>
            </w:r>
            <w:r w:rsidRPr="008777A3">
              <w:rPr>
                <w:rFonts w:asciiTheme="minorHAnsi" w:hAnsiTheme="minorHAnsi" w:cs="Calibri"/>
                <w:color w:val="000000"/>
                <w:sz w:val="22"/>
                <w:szCs w:val="22"/>
              </w:rPr>
              <w:t xml:space="preserve">, 2015, vol. 74, issue 3, str. 465-480. </w:t>
            </w:r>
          </w:p>
        </w:tc>
      </w:tr>
    </w:tbl>
    <w:p w:rsidR="003A08A5" w:rsidRPr="008777A3" w:rsidRDefault="003A08A5" w:rsidP="008777A3">
      <w:pPr>
        <w:rPr>
          <w:rFonts w:asciiTheme="minorHAnsi" w:hAnsiTheme="minorHAnsi" w:cs="Calibri"/>
          <w:sz w:val="22"/>
          <w:szCs w:val="22"/>
        </w:rPr>
      </w:pPr>
    </w:p>
    <w:p w:rsidR="003A08A5" w:rsidRPr="008777A3" w:rsidRDefault="003A08A5" w:rsidP="008777A3">
      <w:pPr>
        <w:rPr>
          <w:rFonts w:asciiTheme="minorHAnsi" w:hAnsiTheme="minorHAnsi" w:cs="Calibri"/>
          <w:sz w:val="22"/>
          <w:szCs w:val="22"/>
        </w:rPr>
      </w:pPr>
    </w:p>
    <w:p w:rsidR="003A08A5" w:rsidRPr="008777A3" w:rsidRDefault="003A08A5" w:rsidP="008777A3">
      <w:pPr>
        <w:rPr>
          <w:rFonts w:asciiTheme="minorHAnsi" w:hAnsiTheme="minorHAnsi"/>
          <w:sz w:val="22"/>
          <w:szCs w:val="22"/>
        </w:rPr>
        <w:sectPr w:rsidR="003A08A5" w:rsidRPr="008777A3" w:rsidSect="00BF2668">
          <w:headerReference w:type="default" r:id="rId8"/>
          <w:pgSz w:w="11906" w:h="16838"/>
          <w:pgMar w:top="1418" w:right="1418" w:bottom="1985" w:left="1418" w:header="708" w:footer="708" w:gutter="0"/>
          <w:cols w:space="708"/>
          <w:docGrid w:linePitch="360"/>
        </w:sectPr>
      </w:pPr>
    </w:p>
    <w:tbl>
      <w:tblPr>
        <w:tblW w:w="9690" w:type="dxa"/>
        <w:tblLayout w:type="fixed"/>
        <w:tblCellMar>
          <w:left w:w="56" w:type="dxa"/>
          <w:right w:w="56" w:type="dxa"/>
        </w:tblCellMar>
        <w:tblLook w:val="00A0" w:firstRow="1" w:lastRow="0" w:firstColumn="1" w:lastColumn="0" w:noHBand="0" w:noVBand="0"/>
      </w:tblPr>
      <w:tblGrid>
        <w:gridCol w:w="1410"/>
        <w:gridCol w:w="64"/>
        <w:gridCol w:w="325"/>
        <w:gridCol w:w="1021"/>
        <w:gridCol w:w="472"/>
        <w:gridCol w:w="15"/>
        <w:gridCol w:w="293"/>
        <w:gridCol w:w="165"/>
        <w:gridCol w:w="117"/>
        <w:gridCol w:w="356"/>
        <w:gridCol w:w="480"/>
        <w:gridCol w:w="10"/>
        <w:gridCol w:w="142"/>
        <w:gridCol w:w="786"/>
        <w:gridCol w:w="62"/>
        <w:gridCol w:w="990"/>
        <w:gridCol w:w="365"/>
        <w:gridCol w:w="1193"/>
        <w:gridCol w:w="224"/>
        <w:gridCol w:w="132"/>
        <w:gridCol w:w="1068"/>
      </w:tblGrid>
      <w:tr w:rsidR="003A08A5" w:rsidRPr="008777A3" w:rsidTr="00BF2668">
        <w:tc>
          <w:tcPr>
            <w:tcW w:w="9690" w:type="dxa"/>
            <w:gridSpan w:val="21"/>
            <w:tcBorders>
              <w:top w:val="single" w:sz="4" w:space="0" w:color="auto"/>
              <w:left w:val="single" w:sz="4" w:space="0" w:color="auto"/>
              <w:bottom w:val="single" w:sz="4" w:space="0" w:color="auto"/>
              <w:right w:val="single" w:sz="4" w:space="0" w:color="auto"/>
            </w:tcBorders>
            <w:shd w:val="clear" w:color="auto" w:fill="E6E6E6"/>
            <w:hideMark/>
          </w:tcPr>
          <w:p w:rsidR="003A08A5" w:rsidRPr="008777A3" w:rsidRDefault="003A08A5" w:rsidP="008777A3">
            <w:pPr>
              <w:jc w:val="center"/>
              <w:rPr>
                <w:rFonts w:asciiTheme="minorHAnsi" w:hAnsiTheme="minorHAnsi" w:cstheme="minorHAnsi"/>
                <w:b/>
                <w:sz w:val="22"/>
                <w:szCs w:val="22"/>
              </w:rPr>
            </w:pPr>
            <w:r w:rsidRPr="008777A3">
              <w:rPr>
                <w:rFonts w:asciiTheme="minorHAnsi" w:hAnsiTheme="minorHAnsi" w:cstheme="minorHAnsi"/>
                <w:b/>
                <w:sz w:val="22"/>
                <w:szCs w:val="22"/>
              </w:rPr>
              <w:lastRenderedPageBreak/>
              <w:t>UČNI NAČRT PREDMETA / COURSE SYLLABUS</w:t>
            </w:r>
          </w:p>
        </w:tc>
      </w:tr>
      <w:tr w:rsidR="003A08A5" w:rsidRPr="008777A3" w:rsidTr="00BF2668">
        <w:tc>
          <w:tcPr>
            <w:tcW w:w="1799" w:type="dxa"/>
            <w:gridSpan w:val="3"/>
            <w:shd w:val="clear" w:color="auto" w:fill="auto"/>
            <w:hideMark/>
          </w:tcPr>
          <w:p w:rsidR="003A08A5" w:rsidRPr="008777A3" w:rsidRDefault="003A08A5" w:rsidP="008777A3">
            <w:pPr>
              <w:rPr>
                <w:rFonts w:asciiTheme="minorHAnsi" w:hAnsiTheme="minorHAnsi" w:cstheme="minorHAnsi"/>
                <w:b/>
                <w:sz w:val="22"/>
                <w:szCs w:val="22"/>
              </w:rPr>
            </w:pPr>
            <w:r w:rsidRPr="008777A3">
              <w:rPr>
                <w:rFonts w:asciiTheme="minorHAnsi" w:hAnsiTheme="minorHAnsi" w:cstheme="minorHAnsi"/>
                <w:b/>
                <w:sz w:val="22"/>
                <w:szCs w:val="22"/>
              </w:rPr>
              <w:t>Predmet:</w:t>
            </w:r>
          </w:p>
        </w:tc>
        <w:tc>
          <w:tcPr>
            <w:tcW w:w="7891" w:type="dxa"/>
            <w:gridSpan w:val="18"/>
            <w:tcBorders>
              <w:top w:val="single" w:sz="4" w:space="0" w:color="auto"/>
              <w:left w:val="single" w:sz="4" w:space="0" w:color="auto"/>
              <w:bottom w:val="single" w:sz="4" w:space="0" w:color="auto"/>
              <w:right w:val="single" w:sz="4" w:space="0" w:color="auto"/>
            </w:tcBorders>
            <w:shd w:val="clear" w:color="auto" w:fill="auto"/>
            <w:vAlign w:val="center"/>
            <w:hideMark/>
          </w:tcPr>
          <w:p w:rsidR="003A08A5" w:rsidRPr="008777A3" w:rsidRDefault="003A08A5" w:rsidP="008777A3">
            <w:pPr>
              <w:rPr>
                <w:rFonts w:asciiTheme="minorHAnsi" w:hAnsiTheme="minorHAnsi" w:cstheme="minorHAnsi"/>
                <w:b/>
                <w:sz w:val="22"/>
                <w:szCs w:val="22"/>
              </w:rPr>
            </w:pPr>
            <w:r w:rsidRPr="008777A3">
              <w:rPr>
                <w:rFonts w:asciiTheme="minorHAnsi" w:hAnsiTheme="minorHAnsi" w:cstheme="minorHAnsi"/>
                <w:b/>
                <w:sz w:val="22"/>
                <w:szCs w:val="22"/>
              </w:rPr>
              <w:t>OSNOVE FIZIKE</w:t>
            </w:r>
          </w:p>
        </w:tc>
      </w:tr>
      <w:tr w:rsidR="003A08A5" w:rsidRPr="008777A3" w:rsidTr="00BF2668">
        <w:tc>
          <w:tcPr>
            <w:tcW w:w="1799" w:type="dxa"/>
            <w:gridSpan w:val="3"/>
            <w:shd w:val="clear" w:color="auto" w:fill="auto"/>
            <w:hideMark/>
          </w:tcPr>
          <w:p w:rsidR="003A08A5" w:rsidRPr="008777A3" w:rsidRDefault="003A08A5" w:rsidP="008777A3">
            <w:pPr>
              <w:rPr>
                <w:rFonts w:asciiTheme="minorHAnsi" w:hAnsiTheme="minorHAnsi" w:cstheme="minorHAnsi"/>
                <w:b/>
                <w:sz w:val="22"/>
                <w:szCs w:val="22"/>
              </w:rPr>
            </w:pPr>
            <w:r w:rsidRPr="008777A3">
              <w:rPr>
                <w:rFonts w:asciiTheme="minorHAnsi" w:hAnsiTheme="minorHAnsi" w:cstheme="minorHAnsi"/>
                <w:b/>
                <w:sz w:val="22"/>
                <w:szCs w:val="22"/>
              </w:rPr>
              <w:t>Course title:</w:t>
            </w:r>
          </w:p>
        </w:tc>
        <w:tc>
          <w:tcPr>
            <w:tcW w:w="7891" w:type="dxa"/>
            <w:gridSpan w:val="18"/>
            <w:tcBorders>
              <w:top w:val="single" w:sz="4" w:space="0" w:color="auto"/>
              <w:left w:val="single" w:sz="4" w:space="0" w:color="auto"/>
              <w:bottom w:val="single" w:sz="4" w:space="0" w:color="auto"/>
              <w:right w:val="single" w:sz="4" w:space="0" w:color="auto"/>
            </w:tcBorders>
            <w:shd w:val="clear" w:color="auto" w:fill="auto"/>
            <w:hideMark/>
          </w:tcPr>
          <w:p w:rsidR="003A08A5" w:rsidRPr="008777A3" w:rsidRDefault="003A08A5" w:rsidP="008777A3">
            <w:pPr>
              <w:rPr>
                <w:rFonts w:asciiTheme="minorHAnsi" w:hAnsiTheme="minorHAnsi" w:cstheme="minorHAnsi"/>
                <w:b/>
                <w:color w:val="000000"/>
                <w:sz w:val="22"/>
                <w:szCs w:val="22"/>
                <w:lang w:val="en-GB"/>
              </w:rPr>
            </w:pPr>
            <w:r w:rsidRPr="008777A3">
              <w:rPr>
                <w:rFonts w:asciiTheme="minorHAnsi" w:hAnsiTheme="minorHAnsi" w:cstheme="minorHAnsi"/>
                <w:b/>
                <w:color w:val="000000"/>
                <w:sz w:val="22"/>
                <w:szCs w:val="22"/>
                <w:lang w:val="en-GB"/>
              </w:rPr>
              <w:t>FUNDAMENTALS OF PHYSICS</w:t>
            </w:r>
          </w:p>
        </w:tc>
      </w:tr>
      <w:tr w:rsidR="003A08A5" w:rsidRPr="008777A3" w:rsidTr="00BF2668">
        <w:tc>
          <w:tcPr>
            <w:tcW w:w="3600" w:type="dxa"/>
            <w:gridSpan w:val="7"/>
            <w:vAlign w:val="center"/>
          </w:tcPr>
          <w:p w:rsidR="003A08A5" w:rsidRPr="008777A3" w:rsidRDefault="003A08A5" w:rsidP="008777A3">
            <w:pPr>
              <w:jc w:val="center"/>
              <w:rPr>
                <w:rFonts w:asciiTheme="minorHAnsi" w:hAnsiTheme="minorHAnsi" w:cstheme="minorHAnsi"/>
                <w:b/>
                <w:sz w:val="22"/>
                <w:szCs w:val="22"/>
              </w:rPr>
            </w:pPr>
          </w:p>
        </w:tc>
        <w:tc>
          <w:tcPr>
            <w:tcW w:w="3108" w:type="dxa"/>
            <w:gridSpan w:val="9"/>
            <w:vAlign w:val="center"/>
          </w:tcPr>
          <w:p w:rsidR="003A08A5" w:rsidRPr="008777A3" w:rsidRDefault="003A08A5" w:rsidP="008777A3">
            <w:pPr>
              <w:jc w:val="center"/>
              <w:rPr>
                <w:rFonts w:asciiTheme="minorHAnsi" w:hAnsiTheme="minorHAnsi" w:cstheme="minorHAnsi"/>
                <w:b/>
                <w:sz w:val="22"/>
                <w:szCs w:val="22"/>
              </w:rPr>
            </w:pPr>
          </w:p>
        </w:tc>
        <w:tc>
          <w:tcPr>
            <w:tcW w:w="1558" w:type="dxa"/>
            <w:gridSpan w:val="2"/>
            <w:vAlign w:val="center"/>
          </w:tcPr>
          <w:p w:rsidR="003A08A5" w:rsidRPr="008777A3" w:rsidRDefault="003A08A5" w:rsidP="008777A3">
            <w:pPr>
              <w:jc w:val="center"/>
              <w:rPr>
                <w:rFonts w:asciiTheme="minorHAnsi" w:hAnsiTheme="minorHAnsi" w:cstheme="minorHAnsi"/>
                <w:b/>
                <w:sz w:val="22"/>
                <w:szCs w:val="22"/>
              </w:rPr>
            </w:pPr>
          </w:p>
        </w:tc>
        <w:tc>
          <w:tcPr>
            <w:tcW w:w="1424" w:type="dxa"/>
            <w:gridSpan w:val="3"/>
            <w:vAlign w:val="center"/>
          </w:tcPr>
          <w:p w:rsidR="003A08A5" w:rsidRPr="008777A3" w:rsidRDefault="003A08A5" w:rsidP="008777A3">
            <w:pPr>
              <w:jc w:val="center"/>
              <w:rPr>
                <w:rFonts w:asciiTheme="minorHAnsi" w:hAnsiTheme="minorHAnsi" w:cstheme="minorHAnsi"/>
                <w:b/>
                <w:sz w:val="22"/>
                <w:szCs w:val="22"/>
              </w:rPr>
            </w:pPr>
          </w:p>
        </w:tc>
      </w:tr>
      <w:tr w:rsidR="003A08A5" w:rsidRPr="008777A3" w:rsidTr="00BF2668">
        <w:tc>
          <w:tcPr>
            <w:tcW w:w="3600" w:type="dxa"/>
            <w:gridSpan w:val="7"/>
            <w:tcBorders>
              <w:top w:val="nil"/>
              <w:left w:val="nil"/>
              <w:bottom w:val="single" w:sz="4" w:space="0" w:color="auto"/>
              <w:right w:val="nil"/>
            </w:tcBorders>
            <w:vAlign w:val="center"/>
            <w:hideMark/>
          </w:tcPr>
          <w:p w:rsidR="003A08A5" w:rsidRPr="008777A3" w:rsidRDefault="003A08A5" w:rsidP="008777A3">
            <w:pPr>
              <w:jc w:val="center"/>
              <w:rPr>
                <w:rFonts w:asciiTheme="minorHAnsi" w:hAnsiTheme="minorHAnsi" w:cstheme="minorHAnsi"/>
                <w:b/>
                <w:sz w:val="22"/>
                <w:szCs w:val="22"/>
              </w:rPr>
            </w:pPr>
            <w:r w:rsidRPr="008777A3">
              <w:rPr>
                <w:rFonts w:asciiTheme="minorHAnsi" w:hAnsiTheme="minorHAnsi" w:cstheme="minorHAnsi"/>
                <w:b/>
                <w:sz w:val="22"/>
                <w:szCs w:val="22"/>
              </w:rPr>
              <w:t>Študijski program in stopnja</w:t>
            </w:r>
          </w:p>
          <w:p w:rsidR="003A08A5" w:rsidRPr="008777A3" w:rsidRDefault="003A08A5" w:rsidP="008777A3">
            <w:pPr>
              <w:jc w:val="center"/>
              <w:rPr>
                <w:rFonts w:asciiTheme="minorHAnsi" w:hAnsiTheme="minorHAnsi" w:cstheme="minorHAnsi"/>
                <w:sz w:val="22"/>
                <w:szCs w:val="22"/>
              </w:rPr>
            </w:pPr>
            <w:r w:rsidRPr="008777A3">
              <w:rPr>
                <w:rFonts w:asciiTheme="minorHAnsi" w:hAnsiTheme="minorHAnsi" w:cstheme="minorHAnsi"/>
                <w:b/>
                <w:sz w:val="22"/>
                <w:szCs w:val="22"/>
              </w:rPr>
              <w:t>Study programme and level</w:t>
            </w:r>
          </w:p>
        </w:tc>
        <w:tc>
          <w:tcPr>
            <w:tcW w:w="3108" w:type="dxa"/>
            <w:gridSpan w:val="9"/>
            <w:tcBorders>
              <w:top w:val="nil"/>
              <w:left w:val="nil"/>
              <w:bottom w:val="single" w:sz="4" w:space="0" w:color="auto"/>
              <w:right w:val="nil"/>
            </w:tcBorders>
            <w:vAlign w:val="center"/>
            <w:hideMark/>
          </w:tcPr>
          <w:p w:rsidR="003A08A5" w:rsidRPr="008777A3" w:rsidRDefault="003A08A5" w:rsidP="008777A3">
            <w:pPr>
              <w:jc w:val="center"/>
              <w:rPr>
                <w:rFonts w:asciiTheme="minorHAnsi" w:hAnsiTheme="minorHAnsi" w:cstheme="minorHAnsi"/>
                <w:b/>
                <w:sz w:val="22"/>
                <w:szCs w:val="22"/>
              </w:rPr>
            </w:pPr>
            <w:r w:rsidRPr="008777A3">
              <w:rPr>
                <w:rFonts w:asciiTheme="minorHAnsi" w:hAnsiTheme="minorHAnsi" w:cstheme="minorHAnsi"/>
                <w:b/>
                <w:sz w:val="22"/>
                <w:szCs w:val="22"/>
              </w:rPr>
              <w:t>Študijska smer</w:t>
            </w:r>
          </w:p>
          <w:p w:rsidR="003A08A5" w:rsidRPr="008777A3" w:rsidRDefault="003A08A5" w:rsidP="008777A3">
            <w:pPr>
              <w:jc w:val="center"/>
              <w:rPr>
                <w:rFonts w:asciiTheme="minorHAnsi" w:hAnsiTheme="minorHAnsi" w:cstheme="minorHAnsi"/>
                <w:b/>
                <w:sz w:val="22"/>
                <w:szCs w:val="22"/>
              </w:rPr>
            </w:pPr>
            <w:r w:rsidRPr="008777A3">
              <w:rPr>
                <w:rFonts w:asciiTheme="minorHAnsi" w:hAnsiTheme="minorHAnsi" w:cstheme="minorHAnsi"/>
                <w:b/>
                <w:sz w:val="22"/>
                <w:szCs w:val="22"/>
              </w:rPr>
              <w:t>Study field</w:t>
            </w:r>
          </w:p>
        </w:tc>
        <w:tc>
          <w:tcPr>
            <w:tcW w:w="1558" w:type="dxa"/>
            <w:gridSpan w:val="2"/>
            <w:tcBorders>
              <w:top w:val="nil"/>
              <w:left w:val="nil"/>
              <w:bottom w:val="single" w:sz="4" w:space="0" w:color="auto"/>
              <w:right w:val="nil"/>
            </w:tcBorders>
            <w:vAlign w:val="center"/>
            <w:hideMark/>
          </w:tcPr>
          <w:p w:rsidR="003A08A5" w:rsidRPr="008777A3" w:rsidRDefault="003A08A5" w:rsidP="008777A3">
            <w:pPr>
              <w:jc w:val="center"/>
              <w:rPr>
                <w:rFonts w:asciiTheme="minorHAnsi" w:hAnsiTheme="minorHAnsi" w:cstheme="minorHAnsi"/>
                <w:b/>
                <w:sz w:val="22"/>
                <w:szCs w:val="22"/>
              </w:rPr>
            </w:pPr>
            <w:r w:rsidRPr="008777A3">
              <w:rPr>
                <w:rFonts w:asciiTheme="minorHAnsi" w:hAnsiTheme="minorHAnsi" w:cstheme="minorHAnsi"/>
                <w:b/>
                <w:sz w:val="22"/>
                <w:szCs w:val="22"/>
              </w:rPr>
              <w:t>Letnik</w:t>
            </w:r>
          </w:p>
          <w:p w:rsidR="003A08A5" w:rsidRPr="008777A3" w:rsidRDefault="003A08A5" w:rsidP="008777A3">
            <w:pPr>
              <w:jc w:val="center"/>
              <w:rPr>
                <w:rFonts w:asciiTheme="minorHAnsi" w:hAnsiTheme="minorHAnsi" w:cstheme="minorHAnsi"/>
                <w:b/>
                <w:sz w:val="22"/>
                <w:szCs w:val="22"/>
              </w:rPr>
            </w:pPr>
            <w:r w:rsidRPr="008777A3">
              <w:rPr>
                <w:rFonts w:asciiTheme="minorHAnsi" w:hAnsiTheme="minorHAnsi" w:cstheme="minorHAnsi"/>
                <w:b/>
                <w:sz w:val="22"/>
                <w:szCs w:val="22"/>
              </w:rPr>
              <w:t>Academic year</w:t>
            </w:r>
          </w:p>
        </w:tc>
        <w:tc>
          <w:tcPr>
            <w:tcW w:w="1424" w:type="dxa"/>
            <w:gridSpan w:val="3"/>
            <w:tcBorders>
              <w:top w:val="nil"/>
              <w:left w:val="nil"/>
              <w:bottom w:val="single" w:sz="4" w:space="0" w:color="auto"/>
              <w:right w:val="nil"/>
            </w:tcBorders>
            <w:vAlign w:val="center"/>
            <w:hideMark/>
          </w:tcPr>
          <w:p w:rsidR="003A08A5" w:rsidRPr="008777A3" w:rsidRDefault="003A08A5" w:rsidP="008777A3">
            <w:pPr>
              <w:jc w:val="center"/>
              <w:rPr>
                <w:rFonts w:asciiTheme="minorHAnsi" w:hAnsiTheme="minorHAnsi" w:cstheme="minorHAnsi"/>
                <w:b/>
                <w:sz w:val="22"/>
                <w:szCs w:val="22"/>
              </w:rPr>
            </w:pPr>
            <w:r w:rsidRPr="008777A3">
              <w:rPr>
                <w:rFonts w:asciiTheme="minorHAnsi" w:hAnsiTheme="minorHAnsi" w:cstheme="minorHAnsi"/>
                <w:b/>
                <w:sz w:val="22"/>
                <w:szCs w:val="22"/>
              </w:rPr>
              <w:t>Semester</w:t>
            </w:r>
          </w:p>
          <w:p w:rsidR="003A08A5" w:rsidRPr="008777A3" w:rsidRDefault="003A08A5" w:rsidP="008777A3">
            <w:pPr>
              <w:jc w:val="center"/>
              <w:rPr>
                <w:rFonts w:asciiTheme="minorHAnsi" w:hAnsiTheme="minorHAnsi" w:cstheme="minorHAnsi"/>
                <w:b/>
                <w:sz w:val="22"/>
                <w:szCs w:val="22"/>
              </w:rPr>
            </w:pPr>
            <w:r w:rsidRPr="008777A3">
              <w:rPr>
                <w:rFonts w:asciiTheme="minorHAnsi" w:hAnsiTheme="minorHAnsi" w:cstheme="minorHAnsi"/>
                <w:b/>
                <w:sz w:val="22"/>
                <w:szCs w:val="22"/>
              </w:rPr>
              <w:t>Semester</w:t>
            </w:r>
          </w:p>
        </w:tc>
      </w:tr>
      <w:tr w:rsidR="00C867D2" w:rsidRPr="008777A3" w:rsidTr="00162C41">
        <w:trPr>
          <w:trHeight w:val="318"/>
        </w:trPr>
        <w:tc>
          <w:tcPr>
            <w:tcW w:w="3600" w:type="dxa"/>
            <w:gridSpan w:val="7"/>
            <w:tcBorders>
              <w:top w:val="single" w:sz="4" w:space="0" w:color="auto"/>
              <w:left w:val="single" w:sz="4" w:space="0" w:color="auto"/>
              <w:bottom w:val="single" w:sz="4" w:space="0" w:color="auto"/>
              <w:right w:val="single" w:sz="4" w:space="0" w:color="auto"/>
            </w:tcBorders>
            <w:vAlign w:val="center"/>
            <w:hideMark/>
          </w:tcPr>
          <w:p w:rsidR="00C867D2" w:rsidRPr="008777A3" w:rsidRDefault="00C867D2" w:rsidP="00C867D2">
            <w:pPr>
              <w:jc w:val="center"/>
              <w:rPr>
                <w:rFonts w:asciiTheme="minorHAnsi" w:hAnsiTheme="minorHAnsi" w:cs="Calibri"/>
                <w:bCs/>
                <w:sz w:val="22"/>
                <w:szCs w:val="22"/>
              </w:rPr>
            </w:pPr>
            <w:r w:rsidRPr="008777A3">
              <w:rPr>
                <w:rFonts w:asciiTheme="minorHAnsi" w:hAnsiTheme="minorHAnsi" w:cs="Calibri"/>
                <w:bCs/>
                <w:sz w:val="22"/>
                <w:szCs w:val="22"/>
              </w:rPr>
              <w:t>ENERGETIKA, 1. stopnja</w:t>
            </w:r>
          </w:p>
        </w:tc>
        <w:tc>
          <w:tcPr>
            <w:tcW w:w="3108" w:type="dxa"/>
            <w:gridSpan w:val="9"/>
            <w:tcBorders>
              <w:top w:val="single" w:sz="4" w:space="0" w:color="auto"/>
              <w:left w:val="single" w:sz="4" w:space="0" w:color="auto"/>
              <w:bottom w:val="single" w:sz="4" w:space="0" w:color="auto"/>
              <w:right w:val="single" w:sz="4" w:space="0" w:color="auto"/>
            </w:tcBorders>
            <w:vAlign w:val="center"/>
          </w:tcPr>
          <w:p w:rsidR="00C867D2" w:rsidRPr="008777A3" w:rsidRDefault="00C867D2" w:rsidP="00C867D2">
            <w:pPr>
              <w:jc w:val="center"/>
              <w:rPr>
                <w:rFonts w:asciiTheme="minorHAnsi" w:hAnsiTheme="minorHAnsi" w:cs="Calibri"/>
                <w:b/>
                <w:bCs/>
                <w:sz w:val="22"/>
                <w:szCs w:val="22"/>
              </w:rPr>
            </w:pPr>
          </w:p>
        </w:tc>
        <w:tc>
          <w:tcPr>
            <w:tcW w:w="1558" w:type="dxa"/>
            <w:gridSpan w:val="2"/>
            <w:tcBorders>
              <w:top w:val="single" w:sz="4" w:space="0" w:color="auto"/>
              <w:left w:val="single" w:sz="4" w:space="0" w:color="auto"/>
              <w:bottom w:val="single" w:sz="4" w:space="0" w:color="auto"/>
              <w:right w:val="single" w:sz="4" w:space="0" w:color="auto"/>
            </w:tcBorders>
            <w:vAlign w:val="center"/>
            <w:hideMark/>
          </w:tcPr>
          <w:p w:rsidR="00C867D2" w:rsidRPr="008777A3" w:rsidRDefault="00C867D2" w:rsidP="00C867D2">
            <w:pPr>
              <w:jc w:val="center"/>
              <w:rPr>
                <w:rFonts w:asciiTheme="minorHAnsi" w:hAnsiTheme="minorHAnsi" w:cs="Calibri"/>
                <w:bCs/>
                <w:sz w:val="22"/>
                <w:szCs w:val="22"/>
              </w:rPr>
            </w:pPr>
            <w:r>
              <w:rPr>
                <w:rFonts w:asciiTheme="minorHAnsi" w:hAnsiTheme="minorHAnsi" w:cs="Calibri"/>
                <w:bCs/>
                <w:sz w:val="22"/>
                <w:szCs w:val="22"/>
              </w:rPr>
              <w:t>1</w:t>
            </w:r>
          </w:p>
        </w:tc>
        <w:tc>
          <w:tcPr>
            <w:tcW w:w="1424" w:type="dxa"/>
            <w:gridSpan w:val="3"/>
            <w:tcBorders>
              <w:top w:val="single" w:sz="4" w:space="0" w:color="auto"/>
              <w:left w:val="single" w:sz="4" w:space="0" w:color="auto"/>
              <w:bottom w:val="single" w:sz="4" w:space="0" w:color="auto"/>
              <w:right w:val="single" w:sz="4" w:space="0" w:color="auto"/>
            </w:tcBorders>
            <w:vAlign w:val="center"/>
            <w:hideMark/>
          </w:tcPr>
          <w:p w:rsidR="00C867D2" w:rsidRPr="008777A3" w:rsidRDefault="00C867D2" w:rsidP="00C867D2">
            <w:pPr>
              <w:jc w:val="center"/>
              <w:rPr>
                <w:rFonts w:asciiTheme="minorHAnsi" w:hAnsiTheme="minorHAnsi" w:cs="Calibri"/>
                <w:bCs/>
                <w:sz w:val="22"/>
                <w:szCs w:val="22"/>
              </w:rPr>
            </w:pPr>
            <w:r>
              <w:rPr>
                <w:rFonts w:asciiTheme="minorHAnsi" w:hAnsiTheme="minorHAnsi" w:cs="Calibri"/>
                <w:bCs/>
                <w:sz w:val="22"/>
                <w:szCs w:val="22"/>
              </w:rPr>
              <w:t>1</w:t>
            </w:r>
          </w:p>
        </w:tc>
      </w:tr>
      <w:tr w:rsidR="00C867D2" w:rsidRPr="008777A3" w:rsidTr="00162C41">
        <w:trPr>
          <w:trHeight w:val="318"/>
        </w:trPr>
        <w:tc>
          <w:tcPr>
            <w:tcW w:w="3600" w:type="dxa"/>
            <w:gridSpan w:val="7"/>
            <w:tcBorders>
              <w:top w:val="single" w:sz="4" w:space="0" w:color="auto"/>
              <w:left w:val="single" w:sz="4" w:space="0" w:color="auto"/>
              <w:bottom w:val="single" w:sz="4" w:space="0" w:color="auto"/>
              <w:right w:val="single" w:sz="4" w:space="0" w:color="auto"/>
            </w:tcBorders>
            <w:vAlign w:val="center"/>
            <w:hideMark/>
          </w:tcPr>
          <w:p w:rsidR="00C867D2" w:rsidRPr="008777A3" w:rsidRDefault="00C867D2" w:rsidP="00C867D2">
            <w:pPr>
              <w:jc w:val="center"/>
              <w:rPr>
                <w:rFonts w:asciiTheme="minorHAnsi" w:hAnsiTheme="minorHAnsi" w:cs="Calibri"/>
                <w:bCs/>
                <w:sz w:val="22"/>
                <w:szCs w:val="22"/>
              </w:rPr>
            </w:pPr>
            <w:r w:rsidRPr="008777A3">
              <w:rPr>
                <w:rFonts w:asciiTheme="minorHAnsi" w:hAnsiTheme="minorHAnsi" w:cs="Calibri"/>
                <w:bCs/>
                <w:sz w:val="22"/>
                <w:szCs w:val="22"/>
              </w:rPr>
              <w:t>ENERGY TECHNOLOGY, 1.degree</w:t>
            </w:r>
          </w:p>
        </w:tc>
        <w:tc>
          <w:tcPr>
            <w:tcW w:w="3108" w:type="dxa"/>
            <w:gridSpan w:val="9"/>
            <w:tcBorders>
              <w:top w:val="single" w:sz="4" w:space="0" w:color="auto"/>
              <w:left w:val="single" w:sz="4" w:space="0" w:color="auto"/>
              <w:bottom w:val="single" w:sz="4" w:space="0" w:color="auto"/>
              <w:right w:val="single" w:sz="4" w:space="0" w:color="auto"/>
            </w:tcBorders>
            <w:vAlign w:val="center"/>
          </w:tcPr>
          <w:p w:rsidR="00C867D2" w:rsidRPr="008777A3" w:rsidRDefault="00C867D2" w:rsidP="00C867D2">
            <w:pPr>
              <w:jc w:val="center"/>
              <w:rPr>
                <w:rFonts w:asciiTheme="minorHAnsi" w:hAnsiTheme="minorHAnsi" w:cs="Calibri"/>
                <w:b/>
                <w:bCs/>
                <w:sz w:val="22"/>
                <w:szCs w:val="22"/>
              </w:rPr>
            </w:pPr>
          </w:p>
        </w:tc>
        <w:tc>
          <w:tcPr>
            <w:tcW w:w="1558" w:type="dxa"/>
            <w:gridSpan w:val="2"/>
            <w:tcBorders>
              <w:top w:val="single" w:sz="4" w:space="0" w:color="auto"/>
              <w:left w:val="single" w:sz="4" w:space="0" w:color="auto"/>
              <w:bottom w:val="single" w:sz="4" w:space="0" w:color="auto"/>
              <w:right w:val="single" w:sz="4" w:space="0" w:color="auto"/>
            </w:tcBorders>
            <w:vAlign w:val="center"/>
            <w:hideMark/>
          </w:tcPr>
          <w:p w:rsidR="00C867D2" w:rsidRPr="008777A3" w:rsidRDefault="00C867D2" w:rsidP="00C867D2">
            <w:pPr>
              <w:jc w:val="center"/>
              <w:rPr>
                <w:rFonts w:asciiTheme="minorHAnsi" w:hAnsiTheme="minorHAnsi" w:cs="Calibri"/>
                <w:bCs/>
                <w:sz w:val="22"/>
                <w:szCs w:val="22"/>
              </w:rPr>
            </w:pPr>
            <w:r>
              <w:rPr>
                <w:rFonts w:asciiTheme="minorHAnsi" w:hAnsiTheme="minorHAnsi" w:cs="Calibri"/>
                <w:bCs/>
                <w:sz w:val="22"/>
                <w:szCs w:val="22"/>
              </w:rPr>
              <w:t>1</w:t>
            </w:r>
          </w:p>
        </w:tc>
        <w:tc>
          <w:tcPr>
            <w:tcW w:w="1424" w:type="dxa"/>
            <w:gridSpan w:val="3"/>
            <w:tcBorders>
              <w:top w:val="single" w:sz="4" w:space="0" w:color="auto"/>
              <w:left w:val="single" w:sz="4" w:space="0" w:color="auto"/>
              <w:bottom w:val="single" w:sz="4" w:space="0" w:color="auto"/>
              <w:right w:val="single" w:sz="4" w:space="0" w:color="auto"/>
            </w:tcBorders>
            <w:vAlign w:val="center"/>
            <w:hideMark/>
          </w:tcPr>
          <w:p w:rsidR="00C867D2" w:rsidRPr="008777A3" w:rsidRDefault="00C867D2" w:rsidP="00C867D2">
            <w:pPr>
              <w:jc w:val="center"/>
              <w:rPr>
                <w:rFonts w:asciiTheme="minorHAnsi" w:hAnsiTheme="minorHAnsi" w:cs="Calibri"/>
                <w:bCs/>
                <w:sz w:val="22"/>
                <w:szCs w:val="22"/>
              </w:rPr>
            </w:pPr>
            <w:r>
              <w:rPr>
                <w:rFonts w:asciiTheme="minorHAnsi" w:hAnsiTheme="minorHAnsi" w:cs="Calibri"/>
                <w:bCs/>
                <w:sz w:val="22"/>
                <w:szCs w:val="22"/>
              </w:rPr>
              <w:t>1</w:t>
            </w:r>
          </w:p>
        </w:tc>
      </w:tr>
      <w:tr w:rsidR="003A08A5" w:rsidRPr="008777A3" w:rsidTr="00BF2668">
        <w:trPr>
          <w:trHeight w:val="103"/>
        </w:trPr>
        <w:tc>
          <w:tcPr>
            <w:tcW w:w="9690" w:type="dxa"/>
            <w:gridSpan w:val="21"/>
          </w:tcPr>
          <w:p w:rsidR="003A08A5" w:rsidRPr="008777A3" w:rsidRDefault="003A08A5" w:rsidP="008777A3">
            <w:pPr>
              <w:rPr>
                <w:rFonts w:asciiTheme="minorHAnsi" w:hAnsiTheme="minorHAnsi" w:cstheme="minorHAnsi"/>
                <w:b/>
                <w:bCs/>
                <w:sz w:val="22"/>
                <w:szCs w:val="22"/>
              </w:rPr>
            </w:pPr>
          </w:p>
        </w:tc>
      </w:tr>
      <w:tr w:rsidR="003A08A5" w:rsidRPr="008777A3" w:rsidTr="00BF2668">
        <w:tc>
          <w:tcPr>
            <w:tcW w:w="5718" w:type="dxa"/>
            <w:gridSpan w:val="15"/>
            <w:tcBorders>
              <w:top w:val="nil"/>
              <w:left w:val="nil"/>
              <w:bottom w:val="nil"/>
              <w:right w:val="single" w:sz="4" w:space="0" w:color="auto"/>
            </w:tcBorders>
            <w:hideMark/>
          </w:tcPr>
          <w:p w:rsidR="003A08A5" w:rsidRPr="008777A3" w:rsidRDefault="003A08A5" w:rsidP="008777A3">
            <w:pPr>
              <w:rPr>
                <w:rFonts w:asciiTheme="minorHAnsi" w:hAnsiTheme="minorHAnsi" w:cstheme="minorHAnsi"/>
                <w:b/>
                <w:sz w:val="22"/>
                <w:szCs w:val="22"/>
              </w:rPr>
            </w:pPr>
            <w:r w:rsidRPr="008777A3">
              <w:rPr>
                <w:rFonts w:asciiTheme="minorHAnsi" w:hAnsiTheme="minorHAnsi" w:cstheme="minorHAnsi"/>
                <w:b/>
                <w:sz w:val="22"/>
                <w:szCs w:val="22"/>
              </w:rPr>
              <w:t>Vrsta predmeta / Course type</w:t>
            </w:r>
          </w:p>
        </w:tc>
        <w:tc>
          <w:tcPr>
            <w:tcW w:w="3972" w:type="dxa"/>
            <w:gridSpan w:val="6"/>
            <w:tcBorders>
              <w:top w:val="single" w:sz="4" w:space="0" w:color="auto"/>
              <w:left w:val="single" w:sz="4" w:space="0" w:color="auto"/>
              <w:bottom w:val="single" w:sz="4" w:space="0" w:color="auto"/>
              <w:right w:val="single" w:sz="4" w:space="0" w:color="auto"/>
            </w:tcBorders>
            <w:hideMark/>
          </w:tcPr>
          <w:p w:rsidR="003A08A5" w:rsidRPr="008777A3" w:rsidRDefault="003A08A5" w:rsidP="008777A3">
            <w:pPr>
              <w:rPr>
                <w:rFonts w:asciiTheme="minorHAnsi" w:hAnsiTheme="minorHAnsi" w:cstheme="minorHAnsi"/>
                <w:sz w:val="22"/>
                <w:szCs w:val="22"/>
              </w:rPr>
            </w:pPr>
            <w:r w:rsidRPr="008777A3">
              <w:rPr>
                <w:rFonts w:asciiTheme="minorHAnsi" w:hAnsiTheme="minorHAnsi" w:cstheme="minorHAnsi"/>
                <w:sz w:val="22"/>
                <w:szCs w:val="22"/>
              </w:rPr>
              <w:t xml:space="preserve">Obvezni / Obligatory </w:t>
            </w:r>
          </w:p>
        </w:tc>
      </w:tr>
      <w:tr w:rsidR="003A08A5" w:rsidRPr="008777A3" w:rsidTr="00BF2668">
        <w:tc>
          <w:tcPr>
            <w:tcW w:w="5718" w:type="dxa"/>
            <w:gridSpan w:val="15"/>
          </w:tcPr>
          <w:p w:rsidR="003A08A5" w:rsidRPr="008777A3" w:rsidRDefault="003A08A5" w:rsidP="008777A3">
            <w:pPr>
              <w:rPr>
                <w:rFonts w:asciiTheme="minorHAnsi" w:hAnsiTheme="minorHAnsi" w:cstheme="minorHAnsi"/>
                <w:b/>
                <w:sz w:val="22"/>
                <w:szCs w:val="22"/>
              </w:rPr>
            </w:pPr>
          </w:p>
        </w:tc>
        <w:tc>
          <w:tcPr>
            <w:tcW w:w="3972" w:type="dxa"/>
            <w:gridSpan w:val="6"/>
            <w:tcBorders>
              <w:top w:val="single" w:sz="4" w:space="0" w:color="auto"/>
              <w:left w:val="nil"/>
              <w:bottom w:val="single" w:sz="4" w:space="0" w:color="auto"/>
              <w:right w:val="nil"/>
            </w:tcBorders>
          </w:tcPr>
          <w:p w:rsidR="003A08A5" w:rsidRPr="008777A3" w:rsidRDefault="003A08A5" w:rsidP="008777A3">
            <w:pPr>
              <w:rPr>
                <w:rFonts w:asciiTheme="minorHAnsi" w:hAnsiTheme="minorHAnsi" w:cstheme="minorHAnsi"/>
                <w:sz w:val="22"/>
                <w:szCs w:val="22"/>
              </w:rPr>
            </w:pPr>
          </w:p>
        </w:tc>
      </w:tr>
      <w:tr w:rsidR="003A08A5" w:rsidRPr="008777A3" w:rsidTr="00BF2668">
        <w:tc>
          <w:tcPr>
            <w:tcW w:w="5718" w:type="dxa"/>
            <w:gridSpan w:val="15"/>
            <w:tcBorders>
              <w:top w:val="nil"/>
              <w:left w:val="nil"/>
              <w:bottom w:val="nil"/>
              <w:right w:val="single" w:sz="4" w:space="0" w:color="auto"/>
            </w:tcBorders>
            <w:hideMark/>
          </w:tcPr>
          <w:p w:rsidR="003A08A5" w:rsidRPr="008777A3" w:rsidRDefault="003A08A5" w:rsidP="008777A3">
            <w:pPr>
              <w:rPr>
                <w:rFonts w:asciiTheme="minorHAnsi" w:hAnsiTheme="minorHAnsi" w:cstheme="minorHAnsi"/>
                <w:b/>
                <w:sz w:val="22"/>
                <w:szCs w:val="22"/>
              </w:rPr>
            </w:pPr>
            <w:r w:rsidRPr="008777A3">
              <w:rPr>
                <w:rFonts w:asciiTheme="minorHAnsi" w:hAnsiTheme="minorHAnsi" w:cstheme="minorHAnsi"/>
                <w:b/>
                <w:sz w:val="22"/>
                <w:szCs w:val="22"/>
              </w:rPr>
              <w:t>Univerzitetna koda predmeta / University course code:</w:t>
            </w:r>
          </w:p>
        </w:tc>
        <w:tc>
          <w:tcPr>
            <w:tcW w:w="3972" w:type="dxa"/>
            <w:gridSpan w:val="6"/>
            <w:tcBorders>
              <w:top w:val="single" w:sz="4" w:space="0" w:color="auto"/>
              <w:left w:val="single" w:sz="4" w:space="0" w:color="auto"/>
              <w:bottom w:val="single" w:sz="4" w:space="0" w:color="auto"/>
              <w:right w:val="single" w:sz="4" w:space="0" w:color="auto"/>
            </w:tcBorders>
          </w:tcPr>
          <w:p w:rsidR="003A08A5" w:rsidRPr="008777A3" w:rsidRDefault="003A08A5" w:rsidP="008777A3">
            <w:pPr>
              <w:rPr>
                <w:rFonts w:asciiTheme="minorHAnsi" w:hAnsiTheme="minorHAnsi" w:cstheme="minorHAnsi"/>
                <w:b/>
                <w:sz w:val="22"/>
                <w:szCs w:val="22"/>
              </w:rPr>
            </w:pPr>
            <w:r w:rsidRPr="008777A3">
              <w:rPr>
                <w:rFonts w:asciiTheme="minorHAnsi" w:hAnsiTheme="minorHAnsi" w:cstheme="minorHAnsi"/>
                <w:b/>
                <w:sz w:val="22"/>
                <w:szCs w:val="22"/>
              </w:rPr>
              <w:t>V</w:t>
            </w:r>
          </w:p>
        </w:tc>
      </w:tr>
      <w:tr w:rsidR="003A08A5" w:rsidRPr="008777A3" w:rsidTr="00BF2668">
        <w:tc>
          <w:tcPr>
            <w:tcW w:w="9690" w:type="dxa"/>
            <w:gridSpan w:val="21"/>
          </w:tcPr>
          <w:p w:rsidR="003A08A5" w:rsidRPr="008777A3" w:rsidRDefault="003A08A5" w:rsidP="008777A3">
            <w:pPr>
              <w:rPr>
                <w:rFonts w:asciiTheme="minorHAnsi" w:hAnsiTheme="minorHAnsi" w:cstheme="minorHAnsi"/>
                <w:sz w:val="22"/>
                <w:szCs w:val="22"/>
              </w:rPr>
            </w:pPr>
          </w:p>
        </w:tc>
      </w:tr>
      <w:tr w:rsidR="003A08A5" w:rsidRPr="008777A3" w:rsidTr="00BF2668">
        <w:tc>
          <w:tcPr>
            <w:tcW w:w="1410" w:type="dxa"/>
            <w:tcBorders>
              <w:top w:val="nil"/>
              <w:left w:val="nil"/>
              <w:bottom w:val="single" w:sz="4" w:space="0" w:color="auto"/>
              <w:right w:val="nil"/>
            </w:tcBorders>
            <w:vAlign w:val="center"/>
            <w:hideMark/>
          </w:tcPr>
          <w:p w:rsidR="003A08A5" w:rsidRPr="008777A3" w:rsidRDefault="003A08A5" w:rsidP="008777A3">
            <w:pPr>
              <w:jc w:val="center"/>
              <w:rPr>
                <w:rFonts w:asciiTheme="minorHAnsi" w:hAnsiTheme="minorHAnsi" w:cstheme="minorHAnsi"/>
                <w:b/>
                <w:sz w:val="22"/>
                <w:szCs w:val="22"/>
              </w:rPr>
            </w:pPr>
            <w:r w:rsidRPr="008777A3">
              <w:rPr>
                <w:rFonts w:asciiTheme="minorHAnsi" w:hAnsiTheme="minorHAnsi" w:cstheme="minorHAnsi"/>
                <w:b/>
                <w:sz w:val="22"/>
                <w:szCs w:val="22"/>
              </w:rPr>
              <w:t>Predavanja</w:t>
            </w:r>
          </w:p>
          <w:p w:rsidR="003A08A5" w:rsidRPr="008777A3" w:rsidRDefault="003A08A5" w:rsidP="008777A3">
            <w:pPr>
              <w:jc w:val="center"/>
              <w:rPr>
                <w:rFonts w:asciiTheme="minorHAnsi" w:hAnsiTheme="minorHAnsi" w:cstheme="minorHAnsi"/>
                <w:sz w:val="22"/>
                <w:szCs w:val="22"/>
              </w:rPr>
            </w:pPr>
            <w:r w:rsidRPr="008777A3">
              <w:rPr>
                <w:rFonts w:asciiTheme="minorHAnsi" w:hAnsiTheme="minorHAnsi" w:cstheme="minorHAnsi"/>
                <w:b/>
                <w:sz w:val="22"/>
                <w:szCs w:val="22"/>
              </w:rPr>
              <w:t>Lectures</w:t>
            </w:r>
          </w:p>
        </w:tc>
        <w:tc>
          <w:tcPr>
            <w:tcW w:w="1410" w:type="dxa"/>
            <w:gridSpan w:val="3"/>
            <w:tcBorders>
              <w:top w:val="nil"/>
              <w:left w:val="nil"/>
              <w:bottom w:val="single" w:sz="4" w:space="0" w:color="auto"/>
              <w:right w:val="nil"/>
            </w:tcBorders>
            <w:vAlign w:val="center"/>
            <w:hideMark/>
          </w:tcPr>
          <w:p w:rsidR="003A08A5" w:rsidRPr="008777A3" w:rsidRDefault="003A08A5" w:rsidP="008777A3">
            <w:pPr>
              <w:jc w:val="center"/>
              <w:rPr>
                <w:rFonts w:asciiTheme="minorHAnsi" w:hAnsiTheme="minorHAnsi" w:cstheme="minorHAnsi"/>
                <w:b/>
                <w:sz w:val="22"/>
                <w:szCs w:val="22"/>
              </w:rPr>
            </w:pPr>
            <w:r w:rsidRPr="008777A3">
              <w:rPr>
                <w:rFonts w:asciiTheme="minorHAnsi" w:hAnsiTheme="minorHAnsi" w:cstheme="minorHAnsi"/>
                <w:b/>
                <w:sz w:val="22"/>
                <w:szCs w:val="22"/>
              </w:rPr>
              <w:t>Seminar</w:t>
            </w:r>
          </w:p>
          <w:p w:rsidR="003A08A5" w:rsidRPr="008777A3" w:rsidRDefault="003A08A5" w:rsidP="008777A3">
            <w:pPr>
              <w:jc w:val="center"/>
              <w:rPr>
                <w:rFonts w:asciiTheme="minorHAnsi" w:hAnsiTheme="minorHAnsi" w:cstheme="minorHAnsi"/>
                <w:b/>
                <w:sz w:val="22"/>
                <w:szCs w:val="22"/>
              </w:rPr>
            </w:pPr>
            <w:r w:rsidRPr="008777A3">
              <w:rPr>
                <w:rFonts w:asciiTheme="minorHAnsi" w:hAnsiTheme="minorHAnsi" w:cstheme="minorHAnsi"/>
                <w:b/>
                <w:sz w:val="22"/>
                <w:szCs w:val="22"/>
              </w:rPr>
              <w:t>Seminar</w:t>
            </w:r>
          </w:p>
        </w:tc>
        <w:tc>
          <w:tcPr>
            <w:tcW w:w="1418" w:type="dxa"/>
            <w:gridSpan w:val="6"/>
            <w:tcBorders>
              <w:top w:val="nil"/>
              <w:left w:val="nil"/>
              <w:bottom w:val="single" w:sz="4" w:space="0" w:color="auto"/>
              <w:right w:val="nil"/>
            </w:tcBorders>
            <w:vAlign w:val="center"/>
            <w:hideMark/>
          </w:tcPr>
          <w:p w:rsidR="003A08A5" w:rsidRPr="008777A3" w:rsidRDefault="003A08A5" w:rsidP="008777A3">
            <w:pPr>
              <w:jc w:val="center"/>
              <w:rPr>
                <w:rFonts w:asciiTheme="minorHAnsi" w:hAnsiTheme="minorHAnsi" w:cstheme="minorHAnsi"/>
                <w:b/>
                <w:sz w:val="22"/>
                <w:szCs w:val="22"/>
              </w:rPr>
            </w:pPr>
            <w:r w:rsidRPr="008777A3">
              <w:rPr>
                <w:rFonts w:asciiTheme="minorHAnsi" w:hAnsiTheme="minorHAnsi" w:cstheme="minorHAnsi"/>
                <w:b/>
                <w:sz w:val="22"/>
                <w:szCs w:val="22"/>
              </w:rPr>
              <w:t>Vaje</w:t>
            </w:r>
          </w:p>
          <w:p w:rsidR="003A08A5" w:rsidRPr="008777A3" w:rsidRDefault="003A08A5" w:rsidP="008777A3">
            <w:pPr>
              <w:jc w:val="center"/>
              <w:rPr>
                <w:rFonts w:asciiTheme="minorHAnsi" w:hAnsiTheme="minorHAnsi" w:cstheme="minorHAnsi"/>
                <w:b/>
                <w:sz w:val="22"/>
                <w:szCs w:val="22"/>
              </w:rPr>
            </w:pPr>
            <w:r w:rsidRPr="008777A3">
              <w:rPr>
                <w:rFonts w:asciiTheme="minorHAnsi" w:hAnsiTheme="minorHAnsi" w:cstheme="minorHAnsi"/>
                <w:b/>
                <w:sz w:val="22"/>
                <w:szCs w:val="22"/>
              </w:rPr>
              <w:t>Tutorial</w:t>
            </w:r>
          </w:p>
        </w:tc>
        <w:tc>
          <w:tcPr>
            <w:tcW w:w="1418" w:type="dxa"/>
            <w:gridSpan w:val="4"/>
            <w:tcBorders>
              <w:top w:val="nil"/>
              <w:left w:val="nil"/>
              <w:bottom w:val="single" w:sz="4" w:space="0" w:color="auto"/>
              <w:right w:val="nil"/>
            </w:tcBorders>
            <w:vAlign w:val="center"/>
            <w:hideMark/>
          </w:tcPr>
          <w:p w:rsidR="003A08A5" w:rsidRPr="008777A3" w:rsidRDefault="003A08A5" w:rsidP="008777A3">
            <w:pPr>
              <w:jc w:val="center"/>
              <w:rPr>
                <w:rFonts w:asciiTheme="minorHAnsi" w:hAnsiTheme="minorHAnsi" w:cstheme="minorHAnsi"/>
                <w:b/>
                <w:sz w:val="22"/>
                <w:szCs w:val="22"/>
              </w:rPr>
            </w:pPr>
            <w:r w:rsidRPr="008777A3">
              <w:rPr>
                <w:rFonts w:asciiTheme="minorHAnsi" w:hAnsiTheme="minorHAnsi" w:cstheme="minorHAnsi"/>
                <w:b/>
                <w:sz w:val="22"/>
                <w:szCs w:val="22"/>
              </w:rPr>
              <w:t>Klinične vaje</w:t>
            </w:r>
          </w:p>
          <w:p w:rsidR="003A08A5" w:rsidRPr="008777A3" w:rsidRDefault="003A08A5" w:rsidP="008777A3">
            <w:pPr>
              <w:jc w:val="center"/>
              <w:rPr>
                <w:rFonts w:asciiTheme="minorHAnsi" w:hAnsiTheme="minorHAnsi" w:cstheme="minorHAnsi"/>
                <w:b/>
                <w:sz w:val="22"/>
                <w:szCs w:val="22"/>
              </w:rPr>
            </w:pPr>
            <w:r w:rsidRPr="008777A3">
              <w:rPr>
                <w:rFonts w:asciiTheme="minorHAnsi" w:hAnsiTheme="minorHAnsi" w:cstheme="minorHAnsi"/>
                <w:b/>
                <w:sz w:val="22"/>
                <w:szCs w:val="22"/>
              </w:rPr>
              <w:t>work</w:t>
            </w:r>
          </w:p>
        </w:tc>
        <w:tc>
          <w:tcPr>
            <w:tcW w:w="1417" w:type="dxa"/>
            <w:gridSpan w:val="3"/>
            <w:tcBorders>
              <w:top w:val="nil"/>
              <w:left w:val="nil"/>
              <w:bottom w:val="single" w:sz="4" w:space="0" w:color="auto"/>
              <w:right w:val="nil"/>
            </w:tcBorders>
            <w:vAlign w:val="center"/>
            <w:hideMark/>
          </w:tcPr>
          <w:p w:rsidR="003A08A5" w:rsidRPr="008777A3" w:rsidRDefault="003A08A5" w:rsidP="008777A3">
            <w:pPr>
              <w:jc w:val="center"/>
              <w:rPr>
                <w:rFonts w:asciiTheme="minorHAnsi" w:hAnsiTheme="minorHAnsi" w:cstheme="minorHAnsi"/>
                <w:b/>
                <w:sz w:val="22"/>
                <w:szCs w:val="22"/>
              </w:rPr>
            </w:pPr>
            <w:r w:rsidRPr="008777A3">
              <w:rPr>
                <w:rFonts w:asciiTheme="minorHAnsi" w:hAnsiTheme="minorHAnsi" w:cstheme="minorHAnsi"/>
                <w:b/>
                <w:sz w:val="22"/>
                <w:szCs w:val="22"/>
              </w:rPr>
              <w:t>Druge oblike študija</w:t>
            </w:r>
          </w:p>
        </w:tc>
        <w:tc>
          <w:tcPr>
            <w:tcW w:w="1417" w:type="dxa"/>
            <w:gridSpan w:val="2"/>
            <w:tcBorders>
              <w:top w:val="nil"/>
              <w:left w:val="nil"/>
              <w:bottom w:val="single" w:sz="4" w:space="0" w:color="auto"/>
              <w:right w:val="nil"/>
            </w:tcBorders>
            <w:vAlign w:val="center"/>
            <w:hideMark/>
          </w:tcPr>
          <w:p w:rsidR="003A08A5" w:rsidRPr="008777A3" w:rsidRDefault="003A08A5" w:rsidP="008777A3">
            <w:pPr>
              <w:jc w:val="center"/>
              <w:rPr>
                <w:rFonts w:asciiTheme="minorHAnsi" w:hAnsiTheme="minorHAnsi" w:cstheme="minorHAnsi"/>
                <w:b/>
                <w:sz w:val="22"/>
                <w:szCs w:val="22"/>
              </w:rPr>
            </w:pPr>
            <w:r w:rsidRPr="008777A3">
              <w:rPr>
                <w:rFonts w:asciiTheme="minorHAnsi" w:hAnsiTheme="minorHAnsi" w:cstheme="minorHAnsi"/>
                <w:b/>
                <w:sz w:val="22"/>
                <w:szCs w:val="22"/>
              </w:rPr>
              <w:t>Samost. delo</w:t>
            </w:r>
          </w:p>
          <w:p w:rsidR="003A08A5" w:rsidRPr="008777A3" w:rsidRDefault="003A08A5" w:rsidP="008777A3">
            <w:pPr>
              <w:jc w:val="center"/>
              <w:rPr>
                <w:rFonts w:asciiTheme="minorHAnsi" w:hAnsiTheme="minorHAnsi" w:cstheme="minorHAnsi"/>
                <w:b/>
                <w:sz w:val="22"/>
                <w:szCs w:val="22"/>
              </w:rPr>
            </w:pPr>
            <w:r w:rsidRPr="008777A3">
              <w:rPr>
                <w:rFonts w:asciiTheme="minorHAnsi" w:hAnsiTheme="minorHAnsi" w:cstheme="minorHAnsi"/>
                <w:b/>
                <w:sz w:val="22"/>
                <w:szCs w:val="22"/>
              </w:rPr>
              <w:t>Individ. work</w:t>
            </w:r>
          </w:p>
        </w:tc>
        <w:tc>
          <w:tcPr>
            <w:tcW w:w="132" w:type="dxa"/>
            <w:vAlign w:val="center"/>
          </w:tcPr>
          <w:p w:rsidR="003A08A5" w:rsidRPr="008777A3" w:rsidRDefault="003A08A5" w:rsidP="008777A3">
            <w:pPr>
              <w:jc w:val="center"/>
              <w:rPr>
                <w:rFonts w:asciiTheme="minorHAnsi" w:hAnsiTheme="minorHAnsi" w:cstheme="minorHAnsi"/>
                <w:b/>
                <w:bCs/>
                <w:sz w:val="22"/>
                <w:szCs w:val="22"/>
              </w:rPr>
            </w:pPr>
          </w:p>
        </w:tc>
        <w:tc>
          <w:tcPr>
            <w:tcW w:w="1068" w:type="dxa"/>
            <w:tcBorders>
              <w:top w:val="nil"/>
              <w:left w:val="nil"/>
              <w:bottom w:val="single" w:sz="4" w:space="0" w:color="auto"/>
              <w:right w:val="nil"/>
            </w:tcBorders>
            <w:vAlign w:val="center"/>
            <w:hideMark/>
          </w:tcPr>
          <w:p w:rsidR="003A08A5" w:rsidRPr="008777A3" w:rsidRDefault="003A08A5" w:rsidP="008777A3">
            <w:pPr>
              <w:jc w:val="center"/>
              <w:rPr>
                <w:rFonts w:asciiTheme="minorHAnsi" w:hAnsiTheme="minorHAnsi" w:cstheme="minorHAnsi"/>
                <w:b/>
                <w:sz w:val="22"/>
                <w:szCs w:val="22"/>
              </w:rPr>
            </w:pPr>
            <w:r w:rsidRPr="008777A3">
              <w:rPr>
                <w:rFonts w:asciiTheme="minorHAnsi" w:hAnsiTheme="minorHAnsi" w:cstheme="minorHAnsi"/>
                <w:b/>
                <w:sz w:val="22"/>
                <w:szCs w:val="22"/>
              </w:rPr>
              <w:t>ECTS</w:t>
            </w:r>
          </w:p>
        </w:tc>
      </w:tr>
      <w:tr w:rsidR="003A08A5" w:rsidRPr="008777A3" w:rsidTr="00BF2668">
        <w:trPr>
          <w:trHeight w:val="70"/>
        </w:trPr>
        <w:tc>
          <w:tcPr>
            <w:tcW w:w="1410" w:type="dxa"/>
            <w:vMerge w:val="restart"/>
            <w:tcBorders>
              <w:top w:val="single" w:sz="4" w:space="0" w:color="auto"/>
              <w:left w:val="single" w:sz="4" w:space="0" w:color="auto"/>
              <w:right w:val="single" w:sz="4" w:space="0" w:color="auto"/>
            </w:tcBorders>
            <w:vAlign w:val="center"/>
            <w:hideMark/>
          </w:tcPr>
          <w:p w:rsidR="003A08A5" w:rsidRPr="008777A3" w:rsidRDefault="003A08A5" w:rsidP="008777A3">
            <w:pPr>
              <w:jc w:val="center"/>
              <w:rPr>
                <w:rFonts w:asciiTheme="minorHAnsi" w:hAnsiTheme="minorHAnsi" w:cstheme="minorHAnsi"/>
                <w:b/>
                <w:bCs/>
                <w:sz w:val="22"/>
                <w:szCs w:val="22"/>
              </w:rPr>
            </w:pPr>
            <w:r w:rsidRPr="008777A3">
              <w:rPr>
                <w:rFonts w:asciiTheme="minorHAnsi" w:hAnsiTheme="minorHAnsi" w:cstheme="minorHAnsi"/>
                <w:b/>
                <w:bCs/>
                <w:sz w:val="22"/>
                <w:szCs w:val="22"/>
              </w:rPr>
              <w:t>45</w:t>
            </w:r>
          </w:p>
        </w:tc>
        <w:tc>
          <w:tcPr>
            <w:tcW w:w="1410" w:type="dxa"/>
            <w:gridSpan w:val="3"/>
            <w:vMerge w:val="restart"/>
            <w:tcBorders>
              <w:top w:val="single" w:sz="4" w:space="0" w:color="auto"/>
              <w:left w:val="single" w:sz="4" w:space="0" w:color="auto"/>
              <w:right w:val="single" w:sz="4" w:space="0" w:color="auto"/>
            </w:tcBorders>
            <w:vAlign w:val="center"/>
            <w:hideMark/>
          </w:tcPr>
          <w:p w:rsidR="003A08A5" w:rsidRPr="008777A3" w:rsidRDefault="003A08A5" w:rsidP="008777A3">
            <w:pPr>
              <w:jc w:val="center"/>
              <w:rPr>
                <w:rFonts w:asciiTheme="minorHAnsi" w:hAnsiTheme="minorHAnsi" w:cstheme="minorHAnsi"/>
                <w:b/>
                <w:bCs/>
                <w:sz w:val="22"/>
                <w:szCs w:val="22"/>
              </w:rPr>
            </w:pPr>
          </w:p>
        </w:tc>
        <w:tc>
          <w:tcPr>
            <w:tcW w:w="1418" w:type="dxa"/>
            <w:gridSpan w:val="6"/>
            <w:tcBorders>
              <w:top w:val="single" w:sz="4" w:space="0" w:color="auto"/>
              <w:left w:val="single" w:sz="4" w:space="0" w:color="auto"/>
              <w:bottom w:val="single" w:sz="4" w:space="0" w:color="auto"/>
              <w:right w:val="single" w:sz="4" w:space="0" w:color="auto"/>
            </w:tcBorders>
            <w:vAlign w:val="center"/>
          </w:tcPr>
          <w:p w:rsidR="003A08A5" w:rsidRPr="008777A3" w:rsidRDefault="003A08A5" w:rsidP="008777A3">
            <w:pPr>
              <w:jc w:val="center"/>
              <w:rPr>
                <w:rFonts w:asciiTheme="minorHAnsi" w:hAnsiTheme="minorHAnsi" w:cstheme="minorHAnsi"/>
                <w:b/>
                <w:bCs/>
                <w:sz w:val="22"/>
                <w:szCs w:val="22"/>
              </w:rPr>
            </w:pPr>
            <w:r w:rsidRPr="008777A3">
              <w:rPr>
                <w:rFonts w:asciiTheme="minorHAnsi" w:hAnsiTheme="minorHAnsi" w:cstheme="minorHAnsi"/>
                <w:b/>
                <w:bCs/>
                <w:sz w:val="22"/>
                <w:szCs w:val="22"/>
              </w:rPr>
              <w:t>30</w:t>
            </w:r>
          </w:p>
        </w:tc>
        <w:tc>
          <w:tcPr>
            <w:tcW w:w="1418" w:type="dxa"/>
            <w:gridSpan w:val="4"/>
            <w:vMerge w:val="restart"/>
            <w:tcBorders>
              <w:top w:val="single" w:sz="4" w:space="0" w:color="auto"/>
              <w:left w:val="single" w:sz="4" w:space="0" w:color="auto"/>
              <w:right w:val="single" w:sz="4" w:space="0" w:color="auto"/>
            </w:tcBorders>
            <w:vAlign w:val="center"/>
            <w:hideMark/>
          </w:tcPr>
          <w:p w:rsidR="003A08A5" w:rsidRPr="008777A3" w:rsidRDefault="003A08A5" w:rsidP="008777A3">
            <w:pPr>
              <w:jc w:val="center"/>
              <w:rPr>
                <w:rFonts w:asciiTheme="minorHAnsi" w:hAnsiTheme="minorHAnsi" w:cstheme="minorHAnsi"/>
                <w:b/>
                <w:bCs/>
                <w:sz w:val="22"/>
                <w:szCs w:val="22"/>
              </w:rPr>
            </w:pPr>
          </w:p>
        </w:tc>
        <w:tc>
          <w:tcPr>
            <w:tcW w:w="1417" w:type="dxa"/>
            <w:gridSpan w:val="3"/>
            <w:vMerge w:val="restart"/>
            <w:tcBorders>
              <w:top w:val="single" w:sz="4" w:space="0" w:color="auto"/>
              <w:left w:val="single" w:sz="4" w:space="0" w:color="auto"/>
              <w:right w:val="single" w:sz="4" w:space="0" w:color="auto"/>
            </w:tcBorders>
            <w:vAlign w:val="center"/>
          </w:tcPr>
          <w:p w:rsidR="003A08A5" w:rsidRPr="008777A3" w:rsidRDefault="003A08A5" w:rsidP="008777A3">
            <w:pPr>
              <w:jc w:val="center"/>
              <w:rPr>
                <w:rFonts w:asciiTheme="minorHAnsi" w:hAnsiTheme="minorHAnsi" w:cstheme="minorHAnsi"/>
                <w:b/>
                <w:bCs/>
                <w:sz w:val="22"/>
                <w:szCs w:val="22"/>
              </w:rPr>
            </w:pPr>
          </w:p>
        </w:tc>
        <w:tc>
          <w:tcPr>
            <w:tcW w:w="1417" w:type="dxa"/>
            <w:gridSpan w:val="2"/>
            <w:vMerge w:val="restart"/>
            <w:tcBorders>
              <w:top w:val="single" w:sz="4" w:space="0" w:color="auto"/>
              <w:left w:val="single" w:sz="4" w:space="0" w:color="auto"/>
              <w:right w:val="single" w:sz="4" w:space="0" w:color="auto"/>
            </w:tcBorders>
            <w:vAlign w:val="center"/>
            <w:hideMark/>
          </w:tcPr>
          <w:p w:rsidR="003A08A5" w:rsidRPr="008777A3" w:rsidRDefault="003A08A5" w:rsidP="008777A3">
            <w:pPr>
              <w:jc w:val="center"/>
              <w:rPr>
                <w:rFonts w:asciiTheme="minorHAnsi" w:hAnsiTheme="minorHAnsi" w:cstheme="minorHAnsi"/>
                <w:b/>
                <w:bCs/>
                <w:sz w:val="22"/>
                <w:szCs w:val="22"/>
              </w:rPr>
            </w:pPr>
            <w:r w:rsidRPr="008777A3">
              <w:rPr>
                <w:rFonts w:asciiTheme="minorHAnsi" w:hAnsiTheme="minorHAnsi" w:cstheme="minorHAnsi"/>
                <w:b/>
                <w:bCs/>
                <w:sz w:val="22"/>
                <w:szCs w:val="22"/>
              </w:rPr>
              <w:t>105</w:t>
            </w:r>
          </w:p>
        </w:tc>
        <w:tc>
          <w:tcPr>
            <w:tcW w:w="132" w:type="dxa"/>
            <w:vMerge w:val="restart"/>
            <w:tcBorders>
              <w:top w:val="nil"/>
              <w:left w:val="single" w:sz="4" w:space="0" w:color="auto"/>
              <w:right w:val="single" w:sz="4" w:space="0" w:color="auto"/>
            </w:tcBorders>
            <w:vAlign w:val="center"/>
          </w:tcPr>
          <w:p w:rsidR="003A08A5" w:rsidRPr="008777A3" w:rsidRDefault="003A08A5" w:rsidP="008777A3">
            <w:pPr>
              <w:jc w:val="center"/>
              <w:rPr>
                <w:rFonts w:asciiTheme="minorHAnsi" w:hAnsiTheme="minorHAnsi" w:cstheme="minorHAnsi"/>
                <w:b/>
                <w:bCs/>
                <w:sz w:val="22"/>
                <w:szCs w:val="22"/>
              </w:rPr>
            </w:pPr>
          </w:p>
        </w:tc>
        <w:tc>
          <w:tcPr>
            <w:tcW w:w="1068" w:type="dxa"/>
            <w:vMerge w:val="restart"/>
            <w:tcBorders>
              <w:top w:val="single" w:sz="4" w:space="0" w:color="auto"/>
              <w:left w:val="single" w:sz="4" w:space="0" w:color="auto"/>
              <w:right w:val="single" w:sz="4" w:space="0" w:color="auto"/>
            </w:tcBorders>
            <w:vAlign w:val="center"/>
            <w:hideMark/>
          </w:tcPr>
          <w:p w:rsidR="003A08A5" w:rsidRPr="008777A3" w:rsidRDefault="003A08A5" w:rsidP="008777A3">
            <w:pPr>
              <w:jc w:val="center"/>
              <w:rPr>
                <w:rFonts w:asciiTheme="minorHAnsi" w:hAnsiTheme="minorHAnsi" w:cstheme="minorHAnsi"/>
                <w:b/>
                <w:bCs/>
                <w:sz w:val="22"/>
                <w:szCs w:val="22"/>
              </w:rPr>
            </w:pPr>
            <w:r w:rsidRPr="008777A3">
              <w:rPr>
                <w:rFonts w:asciiTheme="minorHAnsi" w:hAnsiTheme="minorHAnsi" w:cstheme="minorHAnsi"/>
                <w:b/>
                <w:bCs/>
                <w:sz w:val="22"/>
                <w:szCs w:val="22"/>
              </w:rPr>
              <w:t>6</w:t>
            </w:r>
          </w:p>
        </w:tc>
      </w:tr>
      <w:tr w:rsidR="003A08A5" w:rsidRPr="008777A3" w:rsidTr="00BF2668">
        <w:trPr>
          <w:trHeight w:val="70"/>
        </w:trPr>
        <w:tc>
          <w:tcPr>
            <w:tcW w:w="1410" w:type="dxa"/>
            <w:vMerge/>
            <w:tcBorders>
              <w:left w:val="single" w:sz="4" w:space="0" w:color="auto"/>
              <w:right w:val="single" w:sz="4" w:space="0" w:color="auto"/>
            </w:tcBorders>
            <w:vAlign w:val="center"/>
          </w:tcPr>
          <w:p w:rsidR="003A08A5" w:rsidRPr="008777A3" w:rsidRDefault="003A08A5" w:rsidP="008777A3">
            <w:pPr>
              <w:jc w:val="center"/>
              <w:rPr>
                <w:rFonts w:asciiTheme="minorHAnsi" w:hAnsiTheme="minorHAnsi" w:cstheme="minorHAnsi"/>
                <w:b/>
                <w:bCs/>
                <w:sz w:val="22"/>
                <w:szCs w:val="22"/>
              </w:rPr>
            </w:pPr>
          </w:p>
        </w:tc>
        <w:tc>
          <w:tcPr>
            <w:tcW w:w="1410" w:type="dxa"/>
            <w:gridSpan w:val="3"/>
            <w:vMerge/>
            <w:tcBorders>
              <w:left w:val="single" w:sz="4" w:space="0" w:color="auto"/>
              <w:right w:val="single" w:sz="4" w:space="0" w:color="auto"/>
            </w:tcBorders>
            <w:vAlign w:val="center"/>
          </w:tcPr>
          <w:p w:rsidR="003A08A5" w:rsidRPr="008777A3" w:rsidRDefault="003A08A5" w:rsidP="008777A3">
            <w:pPr>
              <w:jc w:val="center"/>
              <w:rPr>
                <w:rFonts w:asciiTheme="minorHAnsi" w:hAnsiTheme="minorHAnsi" w:cstheme="minorHAnsi"/>
                <w:b/>
                <w:bCs/>
                <w:sz w:val="22"/>
                <w:szCs w:val="22"/>
              </w:rPr>
            </w:pPr>
          </w:p>
        </w:tc>
        <w:tc>
          <w:tcPr>
            <w:tcW w:w="472" w:type="dxa"/>
            <w:tcBorders>
              <w:top w:val="single" w:sz="4" w:space="0" w:color="auto"/>
              <w:left w:val="single" w:sz="4" w:space="0" w:color="auto"/>
              <w:bottom w:val="single" w:sz="4" w:space="0" w:color="auto"/>
              <w:right w:val="single" w:sz="4" w:space="0" w:color="auto"/>
            </w:tcBorders>
            <w:vAlign w:val="center"/>
          </w:tcPr>
          <w:p w:rsidR="003A08A5" w:rsidRPr="008777A3" w:rsidRDefault="003A08A5" w:rsidP="008777A3">
            <w:pPr>
              <w:jc w:val="center"/>
              <w:rPr>
                <w:rFonts w:asciiTheme="minorHAnsi" w:hAnsiTheme="minorHAnsi" w:cstheme="minorHAnsi"/>
                <w:b/>
                <w:bCs/>
                <w:sz w:val="22"/>
                <w:szCs w:val="22"/>
              </w:rPr>
            </w:pPr>
            <w:r w:rsidRPr="008777A3">
              <w:rPr>
                <w:rFonts w:asciiTheme="minorHAnsi" w:hAnsiTheme="minorHAnsi" w:cstheme="minorHAnsi"/>
                <w:b/>
                <w:bCs/>
                <w:sz w:val="22"/>
                <w:szCs w:val="22"/>
              </w:rPr>
              <w:t>AV</w:t>
            </w:r>
          </w:p>
        </w:tc>
        <w:tc>
          <w:tcPr>
            <w:tcW w:w="473" w:type="dxa"/>
            <w:gridSpan w:val="3"/>
            <w:tcBorders>
              <w:top w:val="single" w:sz="4" w:space="0" w:color="auto"/>
              <w:left w:val="single" w:sz="4" w:space="0" w:color="auto"/>
              <w:bottom w:val="single" w:sz="4" w:space="0" w:color="auto"/>
              <w:right w:val="single" w:sz="4" w:space="0" w:color="auto"/>
            </w:tcBorders>
            <w:vAlign w:val="center"/>
          </w:tcPr>
          <w:p w:rsidR="003A08A5" w:rsidRPr="008777A3" w:rsidRDefault="003A08A5" w:rsidP="008777A3">
            <w:pPr>
              <w:jc w:val="center"/>
              <w:rPr>
                <w:rFonts w:asciiTheme="minorHAnsi" w:hAnsiTheme="minorHAnsi" w:cstheme="minorHAnsi"/>
                <w:b/>
                <w:bCs/>
                <w:sz w:val="22"/>
                <w:szCs w:val="22"/>
              </w:rPr>
            </w:pPr>
            <w:r w:rsidRPr="008777A3">
              <w:rPr>
                <w:rFonts w:asciiTheme="minorHAnsi" w:hAnsiTheme="minorHAnsi" w:cstheme="minorHAnsi"/>
                <w:b/>
                <w:bCs/>
                <w:sz w:val="22"/>
                <w:szCs w:val="22"/>
              </w:rPr>
              <w:t>LV</w:t>
            </w:r>
          </w:p>
        </w:tc>
        <w:tc>
          <w:tcPr>
            <w:tcW w:w="473" w:type="dxa"/>
            <w:gridSpan w:val="2"/>
            <w:tcBorders>
              <w:top w:val="single" w:sz="4" w:space="0" w:color="auto"/>
              <w:left w:val="single" w:sz="4" w:space="0" w:color="auto"/>
              <w:bottom w:val="single" w:sz="4" w:space="0" w:color="auto"/>
              <w:right w:val="single" w:sz="4" w:space="0" w:color="auto"/>
            </w:tcBorders>
            <w:vAlign w:val="center"/>
          </w:tcPr>
          <w:p w:rsidR="003A08A5" w:rsidRPr="008777A3" w:rsidRDefault="003A08A5" w:rsidP="008777A3">
            <w:pPr>
              <w:jc w:val="center"/>
              <w:rPr>
                <w:rFonts w:asciiTheme="minorHAnsi" w:hAnsiTheme="minorHAnsi" w:cstheme="minorHAnsi"/>
                <w:b/>
                <w:bCs/>
                <w:sz w:val="22"/>
                <w:szCs w:val="22"/>
              </w:rPr>
            </w:pPr>
            <w:r w:rsidRPr="008777A3">
              <w:rPr>
                <w:rFonts w:asciiTheme="minorHAnsi" w:hAnsiTheme="minorHAnsi" w:cstheme="minorHAnsi"/>
                <w:b/>
                <w:bCs/>
                <w:sz w:val="22"/>
                <w:szCs w:val="22"/>
              </w:rPr>
              <w:t>RV</w:t>
            </w:r>
          </w:p>
        </w:tc>
        <w:tc>
          <w:tcPr>
            <w:tcW w:w="1418" w:type="dxa"/>
            <w:gridSpan w:val="4"/>
            <w:vMerge/>
            <w:tcBorders>
              <w:left w:val="single" w:sz="4" w:space="0" w:color="auto"/>
              <w:right w:val="single" w:sz="4" w:space="0" w:color="auto"/>
            </w:tcBorders>
            <w:vAlign w:val="center"/>
          </w:tcPr>
          <w:p w:rsidR="003A08A5" w:rsidRPr="008777A3" w:rsidRDefault="003A08A5" w:rsidP="008777A3">
            <w:pPr>
              <w:jc w:val="center"/>
              <w:rPr>
                <w:rFonts w:asciiTheme="minorHAnsi" w:hAnsiTheme="minorHAnsi" w:cstheme="minorHAnsi"/>
                <w:b/>
                <w:bCs/>
                <w:sz w:val="22"/>
                <w:szCs w:val="22"/>
              </w:rPr>
            </w:pPr>
          </w:p>
        </w:tc>
        <w:tc>
          <w:tcPr>
            <w:tcW w:w="1417" w:type="dxa"/>
            <w:gridSpan w:val="3"/>
            <w:vMerge/>
            <w:tcBorders>
              <w:left w:val="single" w:sz="4" w:space="0" w:color="auto"/>
              <w:right w:val="single" w:sz="4" w:space="0" w:color="auto"/>
            </w:tcBorders>
            <w:vAlign w:val="center"/>
          </w:tcPr>
          <w:p w:rsidR="003A08A5" w:rsidRPr="008777A3" w:rsidRDefault="003A08A5" w:rsidP="008777A3">
            <w:pPr>
              <w:jc w:val="center"/>
              <w:rPr>
                <w:rFonts w:asciiTheme="minorHAnsi" w:hAnsiTheme="minorHAnsi" w:cstheme="minorHAnsi"/>
                <w:b/>
                <w:bCs/>
                <w:sz w:val="22"/>
                <w:szCs w:val="22"/>
              </w:rPr>
            </w:pPr>
          </w:p>
        </w:tc>
        <w:tc>
          <w:tcPr>
            <w:tcW w:w="1417" w:type="dxa"/>
            <w:gridSpan w:val="2"/>
            <w:vMerge/>
            <w:tcBorders>
              <w:left w:val="single" w:sz="4" w:space="0" w:color="auto"/>
              <w:right w:val="single" w:sz="4" w:space="0" w:color="auto"/>
            </w:tcBorders>
            <w:vAlign w:val="center"/>
          </w:tcPr>
          <w:p w:rsidR="003A08A5" w:rsidRPr="008777A3" w:rsidRDefault="003A08A5" w:rsidP="008777A3">
            <w:pPr>
              <w:jc w:val="center"/>
              <w:rPr>
                <w:rFonts w:asciiTheme="minorHAnsi" w:hAnsiTheme="minorHAnsi" w:cstheme="minorHAnsi"/>
                <w:b/>
                <w:bCs/>
                <w:sz w:val="22"/>
                <w:szCs w:val="22"/>
              </w:rPr>
            </w:pPr>
          </w:p>
        </w:tc>
        <w:tc>
          <w:tcPr>
            <w:tcW w:w="132" w:type="dxa"/>
            <w:vMerge/>
            <w:tcBorders>
              <w:left w:val="single" w:sz="4" w:space="0" w:color="auto"/>
              <w:right w:val="single" w:sz="4" w:space="0" w:color="auto"/>
            </w:tcBorders>
            <w:vAlign w:val="center"/>
          </w:tcPr>
          <w:p w:rsidR="003A08A5" w:rsidRPr="008777A3" w:rsidRDefault="003A08A5" w:rsidP="008777A3">
            <w:pPr>
              <w:jc w:val="center"/>
              <w:rPr>
                <w:rFonts w:asciiTheme="minorHAnsi" w:hAnsiTheme="minorHAnsi" w:cstheme="minorHAnsi"/>
                <w:b/>
                <w:bCs/>
                <w:sz w:val="22"/>
                <w:szCs w:val="22"/>
              </w:rPr>
            </w:pPr>
          </w:p>
        </w:tc>
        <w:tc>
          <w:tcPr>
            <w:tcW w:w="1068" w:type="dxa"/>
            <w:vMerge/>
            <w:tcBorders>
              <w:left w:val="single" w:sz="4" w:space="0" w:color="auto"/>
              <w:right w:val="single" w:sz="4" w:space="0" w:color="auto"/>
            </w:tcBorders>
            <w:vAlign w:val="center"/>
          </w:tcPr>
          <w:p w:rsidR="003A08A5" w:rsidRPr="008777A3" w:rsidRDefault="003A08A5" w:rsidP="008777A3">
            <w:pPr>
              <w:jc w:val="center"/>
              <w:rPr>
                <w:rFonts w:asciiTheme="minorHAnsi" w:hAnsiTheme="minorHAnsi" w:cstheme="minorHAnsi"/>
                <w:b/>
                <w:bCs/>
                <w:sz w:val="22"/>
                <w:szCs w:val="22"/>
              </w:rPr>
            </w:pPr>
          </w:p>
        </w:tc>
      </w:tr>
      <w:tr w:rsidR="003A08A5" w:rsidRPr="008777A3" w:rsidTr="00BF2668">
        <w:trPr>
          <w:trHeight w:val="70"/>
        </w:trPr>
        <w:tc>
          <w:tcPr>
            <w:tcW w:w="1410" w:type="dxa"/>
            <w:vMerge/>
            <w:tcBorders>
              <w:left w:val="single" w:sz="4" w:space="0" w:color="auto"/>
              <w:bottom w:val="single" w:sz="4" w:space="0" w:color="auto"/>
              <w:right w:val="single" w:sz="4" w:space="0" w:color="auto"/>
            </w:tcBorders>
            <w:vAlign w:val="center"/>
          </w:tcPr>
          <w:p w:rsidR="003A08A5" w:rsidRPr="008777A3" w:rsidRDefault="003A08A5" w:rsidP="008777A3">
            <w:pPr>
              <w:jc w:val="center"/>
              <w:rPr>
                <w:rFonts w:asciiTheme="minorHAnsi" w:hAnsiTheme="minorHAnsi" w:cstheme="minorHAnsi"/>
                <w:b/>
                <w:bCs/>
                <w:sz w:val="22"/>
                <w:szCs w:val="22"/>
              </w:rPr>
            </w:pPr>
          </w:p>
        </w:tc>
        <w:tc>
          <w:tcPr>
            <w:tcW w:w="1410" w:type="dxa"/>
            <w:gridSpan w:val="3"/>
            <w:vMerge/>
            <w:tcBorders>
              <w:left w:val="single" w:sz="4" w:space="0" w:color="auto"/>
              <w:bottom w:val="single" w:sz="4" w:space="0" w:color="auto"/>
              <w:right w:val="single" w:sz="4" w:space="0" w:color="auto"/>
            </w:tcBorders>
            <w:vAlign w:val="center"/>
          </w:tcPr>
          <w:p w:rsidR="003A08A5" w:rsidRPr="008777A3" w:rsidRDefault="003A08A5" w:rsidP="008777A3">
            <w:pPr>
              <w:jc w:val="center"/>
              <w:rPr>
                <w:rFonts w:asciiTheme="minorHAnsi" w:hAnsiTheme="minorHAnsi" w:cstheme="minorHAnsi"/>
                <w:b/>
                <w:bCs/>
                <w:sz w:val="22"/>
                <w:szCs w:val="22"/>
              </w:rPr>
            </w:pPr>
          </w:p>
        </w:tc>
        <w:tc>
          <w:tcPr>
            <w:tcW w:w="472" w:type="dxa"/>
            <w:tcBorders>
              <w:top w:val="single" w:sz="4" w:space="0" w:color="auto"/>
              <w:left w:val="single" w:sz="4" w:space="0" w:color="auto"/>
              <w:bottom w:val="single" w:sz="4" w:space="0" w:color="auto"/>
              <w:right w:val="single" w:sz="4" w:space="0" w:color="auto"/>
            </w:tcBorders>
            <w:vAlign w:val="center"/>
          </w:tcPr>
          <w:p w:rsidR="003A08A5" w:rsidRPr="008777A3" w:rsidRDefault="003A08A5" w:rsidP="008777A3">
            <w:pPr>
              <w:jc w:val="center"/>
              <w:rPr>
                <w:rFonts w:asciiTheme="minorHAnsi" w:hAnsiTheme="minorHAnsi" w:cstheme="minorHAnsi"/>
                <w:b/>
                <w:bCs/>
                <w:sz w:val="22"/>
                <w:szCs w:val="22"/>
              </w:rPr>
            </w:pPr>
            <w:r w:rsidRPr="008777A3">
              <w:rPr>
                <w:rFonts w:asciiTheme="minorHAnsi" w:hAnsiTheme="minorHAnsi" w:cstheme="minorHAnsi"/>
                <w:b/>
                <w:bCs/>
                <w:sz w:val="22"/>
                <w:szCs w:val="22"/>
              </w:rPr>
              <w:t>30</w:t>
            </w:r>
          </w:p>
        </w:tc>
        <w:tc>
          <w:tcPr>
            <w:tcW w:w="473" w:type="dxa"/>
            <w:gridSpan w:val="3"/>
            <w:tcBorders>
              <w:top w:val="single" w:sz="4" w:space="0" w:color="auto"/>
              <w:left w:val="single" w:sz="4" w:space="0" w:color="auto"/>
              <w:bottom w:val="single" w:sz="4" w:space="0" w:color="auto"/>
              <w:right w:val="single" w:sz="4" w:space="0" w:color="auto"/>
            </w:tcBorders>
            <w:vAlign w:val="center"/>
          </w:tcPr>
          <w:p w:rsidR="003A08A5" w:rsidRPr="008777A3" w:rsidRDefault="003A08A5" w:rsidP="008777A3">
            <w:pPr>
              <w:jc w:val="center"/>
              <w:rPr>
                <w:rFonts w:asciiTheme="minorHAnsi" w:hAnsiTheme="minorHAnsi" w:cstheme="minorHAnsi"/>
                <w:b/>
                <w:bCs/>
                <w:sz w:val="22"/>
                <w:szCs w:val="22"/>
              </w:rPr>
            </w:pPr>
          </w:p>
        </w:tc>
        <w:tc>
          <w:tcPr>
            <w:tcW w:w="473" w:type="dxa"/>
            <w:gridSpan w:val="2"/>
            <w:tcBorders>
              <w:top w:val="single" w:sz="4" w:space="0" w:color="auto"/>
              <w:left w:val="single" w:sz="4" w:space="0" w:color="auto"/>
              <w:bottom w:val="single" w:sz="4" w:space="0" w:color="auto"/>
              <w:right w:val="single" w:sz="4" w:space="0" w:color="auto"/>
            </w:tcBorders>
            <w:vAlign w:val="center"/>
          </w:tcPr>
          <w:p w:rsidR="003A08A5" w:rsidRPr="008777A3" w:rsidRDefault="003A08A5" w:rsidP="008777A3">
            <w:pPr>
              <w:jc w:val="center"/>
              <w:rPr>
                <w:rFonts w:asciiTheme="minorHAnsi" w:hAnsiTheme="minorHAnsi" w:cstheme="minorHAnsi"/>
                <w:b/>
                <w:bCs/>
                <w:sz w:val="22"/>
                <w:szCs w:val="22"/>
              </w:rPr>
            </w:pPr>
          </w:p>
        </w:tc>
        <w:tc>
          <w:tcPr>
            <w:tcW w:w="1418" w:type="dxa"/>
            <w:gridSpan w:val="4"/>
            <w:vMerge/>
            <w:tcBorders>
              <w:left w:val="single" w:sz="4" w:space="0" w:color="auto"/>
              <w:bottom w:val="single" w:sz="4" w:space="0" w:color="auto"/>
              <w:right w:val="single" w:sz="4" w:space="0" w:color="auto"/>
            </w:tcBorders>
            <w:vAlign w:val="center"/>
          </w:tcPr>
          <w:p w:rsidR="003A08A5" w:rsidRPr="008777A3" w:rsidRDefault="003A08A5" w:rsidP="008777A3">
            <w:pPr>
              <w:jc w:val="center"/>
              <w:rPr>
                <w:rFonts w:asciiTheme="minorHAnsi" w:hAnsiTheme="minorHAnsi" w:cstheme="minorHAnsi"/>
                <w:b/>
                <w:bCs/>
                <w:sz w:val="22"/>
                <w:szCs w:val="22"/>
              </w:rPr>
            </w:pPr>
          </w:p>
        </w:tc>
        <w:tc>
          <w:tcPr>
            <w:tcW w:w="1417" w:type="dxa"/>
            <w:gridSpan w:val="3"/>
            <w:vMerge/>
            <w:tcBorders>
              <w:left w:val="single" w:sz="4" w:space="0" w:color="auto"/>
              <w:bottom w:val="single" w:sz="4" w:space="0" w:color="auto"/>
              <w:right w:val="single" w:sz="4" w:space="0" w:color="auto"/>
            </w:tcBorders>
            <w:vAlign w:val="center"/>
          </w:tcPr>
          <w:p w:rsidR="003A08A5" w:rsidRPr="008777A3" w:rsidRDefault="003A08A5" w:rsidP="008777A3">
            <w:pPr>
              <w:jc w:val="center"/>
              <w:rPr>
                <w:rFonts w:asciiTheme="minorHAnsi" w:hAnsiTheme="minorHAnsi" w:cstheme="minorHAnsi"/>
                <w:b/>
                <w:bCs/>
                <w:sz w:val="22"/>
                <w:szCs w:val="22"/>
              </w:rPr>
            </w:pPr>
          </w:p>
        </w:tc>
        <w:tc>
          <w:tcPr>
            <w:tcW w:w="1417" w:type="dxa"/>
            <w:gridSpan w:val="2"/>
            <w:vMerge/>
            <w:tcBorders>
              <w:left w:val="single" w:sz="4" w:space="0" w:color="auto"/>
              <w:bottom w:val="single" w:sz="4" w:space="0" w:color="auto"/>
              <w:right w:val="single" w:sz="4" w:space="0" w:color="auto"/>
            </w:tcBorders>
            <w:vAlign w:val="center"/>
          </w:tcPr>
          <w:p w:rsidR="003A08A5" w:rsidRPr="008777A3" w:rsidRDefault="003A08A5" w:rsidP="008777A3">
            <w:pPr>
              <w:jc w:val="center"/>
              <w:rPr>
                <w:rFonts w:asciiTheme="minorHAnsi" w:hAnsiTheme="minorHAnsi" w:cstheme="minorHAnsi"/>
                <w:b/>
                <w:bCs/>
                <w:sz w:val="22"/>
                <w:szCs w:val="22"/>
              </w:rPr>
            </w:pPr>
          </w:p>
        </w:tc>
        <w:tc>
          <w:tcPr>
            <w:tcW w:w="132" w:type="dxa"/>
            <w:vMerge/>
            <w:tcBorders>
              <w:left w:val="single" w:sz="4" w:space="0" w:color="auto"/>
              <w:bottom w:val="nil"/>
              <w:right w:val="single" w:sz="4" w:space="0" w:color="auto"/>
            </w:tcBorders>
            <w:vAlign w:val="center"/>
          </w:tcPr>
          <w:p w:rsidR="003A08A5" w:rsidRPr="008777A3" w:rsidRDefault="003A08A5" w:rsidP="008777A3">
            <w:pPr>
              <w:jc w:val="center"/>
              <w:rPr>
                <w:rFonts w:asciiTheme="minorHAnsi" w:hAnsiTheme="minorHAnsi" w:cstheme="minorHAnsi"/>
                <w:b/>
                <w:bCs/>
                <w:sz w:val="22"/>
                <w:szCs w:val="22"/>
              </w:rPr>
            </w:pPr>
          </w:p>
        </w:tc>
        <w:tc>
          <w:tcPr>
            <w:tcW w:w="1068" w:type="dxa"/>
            <w:vMerge/>
            <w:tcBorders>
              <w:left w:val="single" w:sz="4" w:space="0" w:color="auto"/>
              <w:bottom w:val="single" w:sz="4" w:space="0" w:color="auto"/>
              <w:right w:val="single" w:sz="4" w:space="0" w:color="auto"/>
            </w:tcBorders>
            <w:vAlign w:val="center"/>
          </w:tcPr>
          <w:p w:rsidR="003A08A5" w:rsidRPr="008777A3" w:rsidRDefault="003A08A5" w:rsidP="008777A3">
            <w:pPr>
              <w:jc w:val="center"/>
              <w:rPr>
                <w:rFonts w:asciiTheme="minorHAnsi" w:hAnsiTheme="minorHAnsi" w:cstheme="minorHAnsi"/>
                <w:b/>
                <w:bCs/>
                <w:sz w:val="22"/>
                <w:szCs w:val="22"/>
              </w:rPr>
            </w:pPr>
          </w:p>
        </w:tc>
      </w:tr>
      <w:tr w:rsidR="003A08A5" w:rsidRPr="008777A3" w:rsidTr="00BF2668">
        <w:tc>
          <w:tcPr>
            <w:tcW w:w="9690" w:type="dxa"/>
            <w:gridSpan w:val="21"/>
          </w:tcPr>
          <w:p w:rsidR="003A08A5" w:rsidRPr="008777A3" w:rsidRDefault="003A08A5" w:rsidP="008777A3">
            <w:pPr>
              <w:rPr>
                <w:rFonts w:asciiTheme="minorHAnsi" w:hAnsiTheme="minorHAnsi" w:cstheme="minorHAnsi"/>
                <w:b/>
                <w:bCs/>
                <w:sz w:val="22"/>
                <w:szCs w:val="22"/>
              </w:rPr>
            </w:pPr>
          </w:p>
        </w:tc>
      </w:tr>
      <w:tr w:rsidR="003A08A5" w:rsidRPr="008777A3" w:rsidTr="00BF2668">
        <w:tc>
          <w:tcPr>
            <w:tcW w:w="3307" w:type="dxa"/>
            <w:gridSpan w:val="6"/>
            <w:hideMark/>
          </w:tcPr>
          <w:p w:rsidR="003A08A5" w:rsidRPr="008777A3" w:rsidRDefault="003A08A5" w:rsidP="008777A3">
            <w:pPr>
              <w:rPr>
                <w:rFonts w:asciiTheme="minorHAnsi" w:hAnsiTheme="minorHAnsi" w:cstheme="minorHAnsi"/>
                <w:b/>
                <w:sz w:val="22"/>
                <w:szCs w:val="22"/>
              </w:rPr>
            </w:pPr>
            <w:r w:rsidRPr="008777A3">
              <w:rPr>
                <w:rFonts w:asciiTheme="minorHAnsi" w:hAnsiTheme="minorHAnsi" w:cstheme="minorHAnsi"/>
                <w:b/>
                <w:sz w:val="22"/>
                <w:szCs w:val="22"/>
              </w:rPr>
              <w:t>Nosilec predmeta / Lecturer:</w:t>
            </w:r>
          </w:p>
        </w:tc>
        <w:tc>
          <w:tcPr>
            <w:tcW w:w="6383" w:type="dxa"/>
            <w:gridSpan w:val="15"/>
            <w:tcBorders>
              <w:top w:val="single" w:sz="4" w:space="0" w:color="auto"/>
              <w:left w:val="single" w:sz="4" w:space="0" w:color="auto"/>
              <w:bottom w:val="single" w:sz="4" w:space="0" w:color="auto"/>
              <w:right w:val="single" w:sz="4" w:space="0" w:color="auto"/>
            </w:tcBorders>
            <w:hideMark/>
          </w:tcPr>
          <w:p w:rsidR="003A08A5" w:rsidRPr="008777A3" w:rsidRDefault="003A08A5" w:rsidP="008777A3">
            <w:pPr>
              <w:rPr>
                <w:rFonts w:asciiTheme="minorHAnsi" w:hAnsiTheme="minorHAnsi" w:cstheme="minorHAnsi"/>
                <w:b/>
                <w:sz w:val="22"/>
                <w:szCs w:val="22"/>
              </w:rPr>
            </w:pPr>
            <w:r w:rsidRPr="008777A3">
              <w:rPr>
                <w:rFonts w:asciiTheme="minorHAnsi" w:hAnsiTheme="minorHAnsi" w:cstheme="minorHAnsi"/>
                <w:b/>
                <w:sz w:val="22"/>
                <w:szCs w:val="22"/>
              </w:rPr>
              <w:t>MARKO  MARHL</w:t>
            </w:r>
          </w:p>
        </w:tc>
      </w:tr>
      <w:tr w:rsidR="003A08A5" w:rsidRPr="008777A3" w:rsidTr="00BF2668">
        <w:tc>
          <w:tcPr>
            <w:tcW w:w="9690" w:type="dxa"/>
            <w:gridSpan w:val="21"/>
          </w:tcPr>
          <w:p w:rsidR="003A08A5" w:rsidRPr="008777A3" w:rsidRDefault="003A08A5" w:rsidP="008777A3">
            <w:pPr>
              <w:jc w:val="both"/>
              <w:rPr>
                <w:rFonts w:asciiTheme="minorHAnsi" w:hAnsiTheme="minorHAnsi" w:cstheme="minorHAnsi"/>
                <w:sz w:val="22"/>
                <w:szCs w:val="22"/>
              </w:rPr>
            </w:pPr>
          </w:p>
        </w:tc>
      </w:tr>
      <w:tr w:rsidR="003A08A5" w:rsidRPr="008777A3" w:rsidTr="00BF2668">
        <w:tc>
          <w:tcPr>
            <w:tcW w:w="1474" w:type="dxa"/>
            <w:gridSpan w:val="2"/>
            <w:vMerge w:val="restart"/>
            <w:hideMark/>
          </w:tcPr>
          <w:p w:rsidR="003A08A5" w:rsidRPr="008777A3" w:rsidRDefault="003A08A5" w:rsidP="008777A3">
            <w:pPr>
              <w:rPr>
                <w:rFonts w:asciiTheme="minorHAnsi" w:hAnsiTheme="minorHAnsi" w:cstheme="minorHAnsi"/>
                <w:b/>
                <w:sz w:val="22"/>
                <w:szCs w:val="22"/>
              </w:rPr>
            </w:pPr>
            <w:r w:rsidRPr="008777A3">
              <w:rPr>
                <w:rFonts w:asciiTheme="minorHAnsi" w:hAnsiTheme="minorHAnsi" w:cstheme="minorHAnsi"/>
                <w:b/>
                <w:sz w:val="22"/>
                <w:szCs w:val="22"/>
              </w:rPr>
              <w:t xml:space="preserve">Jeziki / </w:t>
            </w:r>
          </w:p>
          <w:p w:rsidR="003A08A5" w:rsidRPr="008777A3" w:rsidRDefault="003A08A5" w:rsidP="008777A3">
            <w:pPr>
              <w:rPr>
                <w:rFonts w:asciiTheme="minorHAnsi" w:hAnsiTheme="minorHAnsi" w:cstheme="minorHAnsi"/>
                <w:sz w:val="22"/>
                <w:szCs w:val="22"/>
              </w:rPr>
            </w:pPr>
            <w:r w:rsidRPr="008777A3">
              <w:rPr>
                <w:rFonts w:asciiTheme="minorHAnsi" w:hAnsiTheme="minorHAnsi" w:cstheme="minorHAnsi"/>
                <w:b/>
                <w:sz w:val="22"/>
                <w:szCs w:val="22"/>
              </w:rPr>
              <w:t>Languages:</w:t>
            </w:r>
          </w:p>
        </w:tc>
        <w:tc>
          <w:tcPr>
            <w:tcW w:w="2408" w:type="dxa"/>
            <w:gridSpan w:val="7"/>
            <w:hideMark/>
          </w:tcPr>
          <w:p w:rsidR="003A08A5" w:rsidRPr="008777A3" w:rsidRDefault="003A08A5" w:rsidP="008777A3">
            <w:pPr>
              <w:rPr>
                <w:rFonts w:asciiTheme="minorHAnsi" w:hAnsiTheme="minorHAnsi" w:cstheme="minorHAnsi"/>
                <w:b/>
                <w:sz w:val="22"/>
                <w:szCs w:val="22"/>
              </w:rPr>
            </w:pPr>
            <w:r w:rsidRPr="008777A3">
              <w:rPr>
                <w:rFonts w:asciiTheme="minorHAnsi" w:hAnsiTheme="minorHAnsi" w:cstheme="minorHAnsi"/>
                <w:b/>
                <w:sz w:val="22"/>
                <w:szCs w:val="22"/>
              </w:rPr>
              <w:t>Predavanja / Lectures:</w:t>
            </w:r>
          </w:p>
        </w:tc>
        <w:tc>
          <w:tcPr>
            <w:tcW w:w="5808" w:type="dxa"/>
            <w:gridSpan w:val="12"/>
            <w:tcBorders>
              <w:top w:val="single" w:sz="4" w:space="0" w:color="auto"/>
              <w:left w:val="single" w:sz="4" w:space="0" w:color="auto"/>
              <w:bottom w:val="single" w:sz="4" w:space="0" w:color="auto"/>
              <w:right w:val="single" w:sz="4" w:space="0" w:color="auto"/>
            </w:tcBorders>
            <w:hideMark/>
          </w:tcPr>
          <w:p w:rsidR="003A08A5" w:rsidRPr="008777A3" w:rsidRDefault="003A08A5" w:rsidP="008777A3">
            <w:pPr>
              <w:jc w:val="both"/>
              <w:rPr>
                <w:rFonts w:asciiTheme="minorHAnsi" w:hAnsiTheme="minorHAnsi" w:cstheme="minorHAnsi"/>
                <w:bCs/>
                <w:sz w:val="22"/>
                <w:szCs w:val="22"/>
              </w:rPr>
            </w:pPr>
            <w:r w:rsidRPr="008777A3">
              <w:rPr>
                <w:rFonts w:asciiTheme="minorHAnsi" w:hAnsiTheme="minorHAnsi" w:cstheme="minorHAnsi"/>
                <w:bCs/>
                <w:sz w:val="22"/>
                <w:szCs w:val="22"/>
              </w:rPr>
              <w:t>slovenski / slovene</w:t>
            </w:r>
          </w:p>
        </w:tc>
      </w:tr>
      <w:tr w:rsidR="003A08A5" w:rsidRPr="008777A3" w:rsidTr="00BF2668">
        <w:trPr>
          <w:trHeight w:val="215"/>
        </w:trPr>
        <w:tc>
          <w:tcPr>
            <w:tcW w:w="1474" w:type="dxa"/>
            <w:gridSpan w:val="2"/>
            <w:vMerge/>
            <w:vAlign w:val="center"/>
            <w:hideMark/>
          </w:tcPr>
          <w:p w:rsidR="003A08A5" w:rsidRPr="008777A3" w:rsidRDefault="003A08A5" w:rsidP="008777A3">
            <w:pPr>
              <w:rPr>
                <w:rFonts w:asciiTheme="minorHAnsi" w:hAnsiTheme="minorHAnsi" w:cstheme="minorHAnsi"/>
                <w:sz w:val="22"/>
                <w:szCs w:val="22"/>
              </w:rPr>
            </w:pPr>
          </w:p>
        </w:tc>
        <w:tc>
          <w:tcPr>
            <w:tcW w:w="2408" w:type="dxa"/>
            <w:gridSpan w:val="7"/>
            <w:hideMark/>
          </w:tcPr>
          <w:p w:rsidR="003A08A5" w:rsidRPr="008777A3" w:rsidRDefault="003A08A5" w:rsidP="008777A3">
            <w:pPr>
              <w:jc w:val="right"/>
              <w:rPr>
                <w:rFonts w:asciiTheme="minorHAnsi" w:hAnsiTheme="minorHAnsi" w:cstheme="minorHAnsi"/>
                <w:b/>
                <w:sz w:val="22"/>
                <w:szCs w:val="22"/>
              </w:rPr>
            </w:pPr>
            <w:r w:rsidRPr="008777A3">
              <w:rPr>
                <w:rFonts w:asciiTheme="minorHAnsi" w:hAnsiTheme="minorHAnsi" w:cstheme="minorHAnsi"/>
                <w:b/>
                <w:sz w:val="22"/>
                <w:szCs w:val="22"/>
              </w:rPr>
              <w:t>Vaje / Tutorial:</w:t>
            </w:r>
          </w:p>
        </w:tc>
        <w:tc>
          <w:tcPr>
            <w:tcW w:w="5808" w:type="dxa"/>
            <w:gridSpan w:val="12"/>
            <w:tcBorders>
              <w:top w:val="single" w:sz="4" w:space="0" w:color="auto"/>
              <w:left w:val="single" w:sz="4" w:space="0" w:color="auto"/>
              <w:bottom w:val="single" w:sz="4" w:space="0" w:color="auto"/>
              <w:right w:val="single" w:sz="4" w:space="0" w:color="auto"/>
            </w:tcBorders>
            <w:hideMark/>
          </w:tcPr>
          <w:p w:rsidR="003A08A5" w:rsidRPr="008777A3" w:rsidRDefault="003A08A5" w:rsidP="008777A3">
            <w:pPr>
              <w:jc w:val="both"/>
              <w:rPr>
                <w:rFonts w:asciiTheme="minorHAnsi" w:hAnsiTheme="minorHAnsi" w:cstheme="minorHAnsi"/>
                <w:bCs/>
                <w:sz w:val="22"/>
                <w:szCs w:val="22"/>
              </w:rPr>
            </w:pPr>
            <w:r w:rsidRPr="008777A3">
              <w:rPr>
                <w:rFonts w:asciiTheme="minorHAnsi" w:hAnsiTheme="minorHAnsi" w:cstheme="minorHAnsi"/>
                <w:bCs/>
                <w:sz w:val="22"/>
                <w:szCs w:val="22"/>
              </w:rPr>
              <w:t>slovenski / slovene</w:t>
            </w:r>
          </w:p>
        </w:tc>
      </w:tr>
      <w:tr w:rsidR="003A08A5" w:rsidRPr="008777A3" w:rsidTr="00BF2668">
        <w:tc>
          <w:tcPr>
            <w:tcW w:w="4728" w:type="dxa"/>
            <w:gridSpan w:val="12"/>
            <w:tcBorders>
              <w:top w:val="nil"/>
              <w:left w:val="nil"/>
              <w:bottom w:val="single" w:sz="4" w:space="0" w:color="auto"/>
              <w:right w:val="nil"/>
            </w:tcBorders>
          </w:tcPr>
          <w:p w:rsidR="003A08A5" w:rsidRPr="008777A3" w:rsidRDefault="003A08A5" w:rsidP="008777A3">
            <w:pPr>
              <w:rPr>
                <w:rFonts w:asciiTheme="minorHAnsi" w:hAnsiTheme="minorHAnsi" w:cstheme="minorHAnsi"/>
                <w:b/>
                <w:bCs/>
                <w:sz w:val="22"/>
                <w:szCs w:val="22"/>
              </w:rPr>
            </w:pPr>
          </w:p>
          <w:p w:rsidR="003A08A5" w:rsidRPr="008777A3" w:rsidRDefault="003A08A5" w:rsidP="008777A3">
            <w:pPr>
              <w:rPr>
                <w:rFonts w:asciiTheme="minorHAnsi" w:hAnsiTheme="minorHAnsi" w:cstheme="minorHAnsi"/>
                <w:b/>
                <w:sz w:val="22"/>
                <w:szCs w:val="22"/>
              </w:rPr>
            </w:pPr>
            <w:r w:rsidRPr="008777A3">
              <w:rPr>
                <w:rFonts w:asciiTheme="minorHAnsi" w:hAnsiTheme="minorHAnsi" w:cstheme="minorHAnsi"/>
                <w:b/>
                <w:sz w:val="22"/>
                <w:szCs w:val="22"/>
              </w:rPr>
              <w:t>Pogoji za vključitev v delo oz. za opravljanje študijskih obveznosti:</w:t>
            </w:r>
          </w:p>
        </w:tc>
        <w:tc>
          <w:tcPr>
            <w:tcW w:w="142" w:type="dxa"/>
          </w:tcPr>
          <w:p w:rsidR="003A08A5" w:rsidRPr="008777A3" w:rsidRDefault="003A08A5" w:rsidP="008777A3">
            <w:pPr>
              <w:rPr>
                <w:rFonts w:asciiTheme="minorHAnsi" w:hAnsiTheme="minorHAnsi" w:cstheme="minorHAnsi"/>
                <w:b/>
                <w:sz w:val="22"/>
                <w:szCs w:val="22"/>
              </w:rPr>
            </w:pPr>
          </w:p>
          <w:p w:rsidR="003A08A5" w:rsidRPr="008777A3" w:rsidRDefault="003A08A5" w:rsidP="008777A3">
            <w:pPr>
              <w:rPr>
                <w:rFonts w:asciiTheme="minorHAnsi" w:hAnsiTheme="minorHAnsi" w:cstheme="minorHAnsi"/>
                <w:b/>
                <w:sz w:val="22"/>
                <w:szCs w:val="22"/>
              </w:rPr>
            </w:pPr>
          </w:p>
        </w:tc>
        <w:tc>
          <w:tcPr>
            <w:tcW w:w="4820" w:type="dxa"/>
            <w:gridSpan w:val="8"/>
            <w:tcBorders>
              <w:top w:val="nil"/>
              <w:left w:val="nil"/>
              <w:bottom w:val="single" w:sz="4" w:space="0" w:color="auto"/>
              <w:right w:val="nil"/>
            </w:tcBorders>
          </w:tcPr>
          <w:p w:rsidR="003A08A5" w:rsidRPr="008777A3" w:rsidRDefault="003A08A5" w:rsidP="008777A3">
            <w:pPr>
              <w:rPr>
                <w:rFonts w:asciiTheme="minorHAnsi" w:hAnsiTheme="minorHAnsi" w:cstheme="minorHAnsi"/>
                <w:b/>
                <w:sz w:val="22"/>
                <w:szCs w:val="22"/>
              </w:rPr>
            </w:pPr>
          </w:p>
          <w:p w:rsidR="003A08A5" w:rsidRPr="008777A3" w:rsidRDefault="003A08A5" w:rsidP="008777A3">
            <w:pPr>
              <w:rPr>
                <w:rFonts w:asciiTheme="minorHAnsi" w:hAnsiTheme="minorHAnsi" w:cstheme="minorHAnsi"/>
                <w:b/>
                <w:sz w:val="22"/>
                <w:szCs w:val="22"/>
              </w:rPr>
            </w:pPr>
            <w:r w:rsidRPr="008777A3">
              <w:rPr>
                <w:rFonts w:asciiTheme="minorHAnsi" w:hAnsiTheme="minorHAnsi" w:cstheme="minorHAnsi"/>
                <w:b/>
                <w:sz w:val="22"/>
                <w:szCs w:val="22"/>
              </w:rPr>
              <w:t>Prerequisits:</w:t>
            </w:r>
          </w:p>
        </w:tc>
      </w:tr>
      <w:tr w:rsidR="003A08A5" w:rsidRPr="008777A3" w:rsidTr="00BF2668">
        <w:trPr>
          <w:trHeight w:val="351"/>
        </w:trPr>
        <w:tc>
          <w:tcPr>
            <w:tcW w:w="4728" w:type="dxa"/>
            <w:gridSpan w:val="12"/>
            <w:tcBorders>
              <w:top w:val="single" w:sz="4" w:space="0" w:color="auto"/>
              <w:left w:val="single" w:sz="4" w:space="0" w:color="auto"/>
              <w:bottom w:val="single" w:sz="4" w:space="0" w:color="auto"/>
              <w:right w:val="single" w:sz="4" w:space="0" w:color="auto"/>
            </w:tcBorders>
            <w:hideMark/>
          </w:tcPr>
          <w:p w:rsidR="003A08A5" w:rsidRPr="008777A3" w:rsidRDefault="003A08A5" w:rsidP="008777A3">
            <w:pPr>
              <w:rPr>
                <w:rFonts w:asciiTheme="minorHAnsi" w:hAnsiTheme="minorHAnsi" w:cstheme="minorHAnsi"/>
                <w:sz w:val="22"/>
                <w:szCs w:val="22"/>
              </w:rPr>
            </w:pPr>
            <w:r w:rsidRPr="008777A3">
              <w:rPr>
                <w:rFonts w:asciiTheme="minorHAnsi" w:hAnsiTheme="minorHAnsi" w:cstheme="minorHAnsi"/>
                <w:sz w:val="22"/>
                <w:szCs w:val="22"/>
              </w:rPr>
              <w:t>Ni pogojev.</w:t>
            </w:r>
          </w:p>
        </w:tc>
        <w:tc>
          <w:tcPr>
            <w:tcW w:w="142" w:type="dxa"/>
            <w:tcBorders>
              <w:top w:val="nil"/>
              <w:left w:val="single" w:sz="4" w:space="0" w:color="auto"/>
              <w:bottom w:val="nil"/>
              <w:right w:val="single" w:sz="4" w:space="0" w:color="auto"/>
            </w:tcBorders>
          </w:tcPr>
          <w:p w:rsidR="003A08A5" w:rsidRPr="008777A3" w:rsidRDefault="003A08A5" w:rsidP="008777A3">
            <w:pPr>
              <w:rPr>
                <w:rFonts w:asciiTheme="minorHAnsi" w:hAnsiTheme="minorHAnsi" w:cstheme="minorHAnsi"/>
                <w:sz w:val="22"/>
                <w:szCs w:val="22"/>
              </w:rPr>
            </w:pPr>
          </w:p>
        </w:tc>
        <w:tc>
          <w:tcPr>
            <w:tcW w:w="4820" w:type="dxa"/>
            <w:gridSpan w:val="8"/>
            <w:tcBorders>
              <w:top w:val="single" w:sz="4" w:space="0" w:color="auto"/>
              <w:left w:val="single" w:sz="4" w:space="0" w:color="auto"/>
              <w:bottom w:val="single" w:sz="4" w:space="0" w:color="auto"/>
              <w:right w:val="single" w:sz="4" w:space="0" w:color="auto"/>
            </w:tcBorders>
            <w:hideMark/>
          </w:tcPr>
          <w:p w:rsidR="003A08A5" w:rsidRPr="008777A3" w:rsidRDefault="003A08A5" w:rsidP="008777A3">
            <w:pPr>
              <w:rPr>
                <w:rFonts w:asciiTheme="minorHAnsi" w:hAnsiTheme="minorHAnsi" w:cstheme="minorHAnsi"/>
                <w:sz w:val="22"/>
                <w:szCs w:val="22"/>
              </w:rPr>
            </w:pPr>
            <w:r w:rsidRPr="008777A3">
              <w:rPr>
                <w:rFonts w:asciiTheme="minorHAnsi" w:hAnsiTheme="minorHAnsi" w:cstheme="minorHAnsi"/>
                <w:sz w:val="22"/>
                <w:szCs w:val="22"/>
              </w:rPr>
              <w:t xml:space="preserve">None. </w:t>
            </w:r>
          </w:p>
        </w:tc>
      </w:tr>
      <w:tr w:rsidR="003A08A5" w:rsidRPr="008777A3" w:rsidTr="00BF2668">
        <w:trPr>
          <w:trHeight w:val="137"/>
        </w:trPr>
        <w:tc>
          <w:tcPr>
            <w:tcW w:w="4718" w:type="dxa"/>
            <w:gridSpan w:val="11"/>
            <w:tcBorders>
              <w:top w:val="nil"/>
              <w:left w:val="nil"/>
              <w:bottom w:val="single" w:sz="4" w:space="0" w:color="auto"/>
              <w:right w:val="nil"/>
            </w:tcBorders>
          </w:tcPr>
          <w:p w:rsidR="003A08A5" w:rsidRPr="008777A3" w:rsidRDefault="003A08A5" w:rsidP="008777A3">
            <w:pPr>
              <w:jc w:val="both"/>
              <w:rPr>
                <w:rFonts w:asciiTheme="minorHAnsi" w:hAnsiTheme="minorHAnsi" w:cstheme="minorHAnsi"/>
                <w:b/>
                <w:sz w:val="22"/>
                <w:szCs w:val="22"/>
              </w:rPr>
            </w:pPr>
          </w:p>
          <w:p w:rsidR="003A08A5" w:rsidRPr="008777A3" w:rsidRDefault="003A08A5" w:rsidP="008777A3">
            <w:pPr>
              <w:jc w:val="both"/>
              <w:rPr>
                <w:rFonts w:asciiTheme="minorHAnsi" w:hAnsiTheme="minorHAnsi" w:cstheme="minorHAnsi"/>
                <w:b/>
                <w:sz w:val="22"/>
                <w:szCs w:val="22"/>
              </w:rPr>
            </w:pPr>
            <w:r w:rsidRPr="008777A3">
              <w:rPr>
                <w:rFonts w:asciiTheme="minorHAnsi" w:hAnsiTheme="minorHAnsi" w:cstheme="minorHAnsi"/>
                <w:b/>
                <w:sz w:val="22"/>
                <w:szCs w:val="22"/>
              </w:rPr>
              <w:t>Vsebina:</w:t>
            </w:r>
            <w:r w:rsidRPr="008777A3">
              <w:rPr>
                <w:rFonts w:asciiTheme="minorHAnsi" w:hAnsiTheme="minorHAnsi" w:cstheme="minorHAnsi"/>
                <w:sz w:val="22"/>
                <w:szCs w:val="22"/>
              </w:rPr>
              <w:t xml:space="preserve"> </w:t>
            </w:r>
          </w:p>
        </w:tc>
        <w:tc>
          <w:tcPr>
            <w:tcW w:w="152" w:type="dxa"/>
            <w:gridSpan w:val="2"/>
          </w:tcPr>
          <w:p w:rsidR="003A08A5" w:rsidRPr="008777A3" w:rsidRDefault="003A08A5" w:rsidP="008777A3">
            <w:pPr>
              <w:rPr>
                <w:rFonts w:asciiTheme="minorHAnsi" w:hAnsiTheme="minorHAnsi" w:cstheme="minorHAnsi"/>
                <w:b/>
                <w:sz w:val="22"/>
                <w:szCs w:val="22"/>
              </w:rPr>
            </w:pPr>
          </w:p>
        </w:tc>
        <w:tc>
          <w:tcPr>
            <w:tcW w:w="4820" w:type="dxa"/>
            <w:gridSpan w:val="8"/>
            <w:tcBorders>
              <w:top w:val="nil"/>
              <w:left w:val="nil"/>
              <w:bottom w:val="single" w:sz="4" w:space="0" w:color="auto"/>
              <w:right w:val="nil"/>
            </w:tcBorders>
          </w:tcPr>
          <w:p w:rsidR="003A08A5" w:rsidRPr="008777A3" w:rsidRDefault="003A08A5" w:rsidP="008777A3">
            <w:pPr>
              <w:rPr>
                <w:rFonts w:asciiTheme="minorHAnsi" w:hAnsiTheme="minorHAnsi" w:cstheme="minorHAnsi"/>
                <w:b/>
                <w:sz w:val="22"/>
                <w:szCs w:val="22"/>
              </w:rPr>
            </w:pPr>
          </w:p>
          <w:p w:rsidR="003A08A5" w:rsidRPr="008777A3" w:rsidRDefault="003A08A5" w:rsidP="008777A3">
            <w:pPr>
              <w:rPr>
                <w:rFonts w:asciiTheme="minorHAnsi" w:hAnsiTheme="minorHAnsi" w:cstheme="minorHAnsi"/>
                <w:b/>
                <w:sz w:val="22"/>
                <w:szCs w:val="22"/>
              </w:rPr>
            </w:pPr>
            <w:r w:rsidRPr="008777A3">
              <w:rPr>
                <w:rFonts w:asciiTheme="minorHAnsi" w:hAnsiTheme="minorHAnsi" w:cstheme="minorHAnsi"/>
                <w:b/>
                <w:sz w:val="22"/>
                <w:szCs w:val="22"/>
              </w:rPr>
              <w:t>Content (Syllabus outline):</w:t>
            </w:r>
          </w:p>
        </w:tc>
      </w:tr>
      <w:tr w:rsidR="003A08A5" w:rsidRPr="008777A3" w:rsidTr="00BF2668">
        <w:trPr>
          <w:trHeight w:val="2665"/>
        </w:trPr>
        <w:tc>
          <w:tcPr>
            <w:tcW w:w="4718" w:type="dxa"/>
            <w:gridSpan w:val="11"/>
            <w:tcBorders>
              <w:top w:val="single" w:sz="4" w:space="0" w:color="auto"/>
              <w:left w:val="single" w:sz="4" w:space="0" w:color="auto"/>
              <w:bottom w:val="single" w:sz="4" w:space="0" w:color="auto"/>
              <w:right w:val="single" w:sz="4" w:space="0" w:color="auto"/>
            </w:tcBorders>
            <w:hideMark/>
          </w:tcPr>
          <w:p w:rsidR="003A08A5" w:rsidRPr="008777A3" w:rsidRDefault="003A08A5" w:rsidP="008777A3">
            <w:pPr>
              <w:pStyle w:val="Odstavekseznama"/>
              <w:numPr>
                <w:ilvl w:val="0"/>
                <w:numId w:val="5"/>
              </w:numPr>
              <w:ind w:left="506" w:hanging="425"/>
              <w:jc w:val="both"/>
              <w:rPr>
                <w:rFonts w:asciiTheme="minorHAnsi" w:hAnsiTheme="minorHAnsi" w:cstheme="minorHAnsi"/>
              </w:rPr>
            </w:pPr>
            <w:r w:rsidRPr="008777A3">
              <w:rPr>
                <w:rFonts w:asciiTheme="minorHAnsi" w:hAnsiTheme="minorHAnsi" w:cstheme="minorHAnsi"/>
              </w:rPr>
              <w:t>Fizikalne količine in merjenje.</w:t>
            </w:r>
          </w:p>
          <w:p w:rsidR="003A08A5" w:rsidRPr="008777A3" w:rsidRDefault="003A08A5" w:rsidP="008777A3">
            <w:pPr>
              <w:pStyle w:val="Odstavekseznama"/>
              <w:numPr>
                <w:ilvl w:val="0"/>
                <w:numId w:val="5"/>
              </w:numPr>
              <w:ind w:left="506" w:hanging="425"/>
              <w:jc w:val="both"/>
              <w:rPr>
                <w:rFonts w:asciiTheme="minorHAnsi" w:hAnsiTheme="minorHAnsi" w:cstheme="minorHAnsi"/>
              </w:rPr>
            </w:pPr>
            <w:r w:rsidRPr="008777A3">
              <w:rPr>
                <w:rFonts w:asciiTheme="minorHAnsi" w:hAnsiTheme="minorHAnsi" w:cstheme="minorHAnsi"/>
              </w:rPr>
              <w:t>Gibanje v 1D in 2D.</w:t>
            </w:r>
          </w:p>
          <w:p w:rsidR="003A08A5" w:rsidRPr="008777A3" w:rsidRDefault="003A08A5" w:rsidP="008777A3">
            <w:pPr>
              <w:pStyle w:val="Odstavekseznama"/>
              <w:numPr>
                <w:ilvl w:val="0"/>
                <w:numId w:val="5"/>
              </w:numPr>
              <w:ind w:left="506" w:hanging="425"/>
              <w:jc w:val="both"/>
              <w:rPr>
                <w:rFonts w:asciiTheme="minorHAnsi" w:hAnsiTheme="minorHAnsi" w:cstheme="minorHAnsi"/>
              </w:rPr>
            </w:pPr>
            <w:r w:rsidRPr="008777A3">
              <w:rPr>
                <w:rFonts w:asciiTheme="minorHAnsi" w:hAnsiTheme="minorHAnsi" w:cstheme="minorHAnsi"/>
              </w:rPr>
              <w:t>Sile in Newtonovi zakoni, gravitacija.</w:t>
            </w:r>
          </w:p>
          <w:p w:rsidR="003A08A5" w:rsidRPr="008777A3" w:rsidRDefault="003A08A5" w:rsidP="008777A3">
            <w:pPr>
              <w:pStyle w:val="Odstavekseznama"/>
              <w:numPr>
                <w:ilvl w:val="0"/>
                <w:numId w:val="5"/>
              </w:numPr>
              <w:ind w:left="506" w:hanging="425"/>
              <w:jc w:val="both"/>
              <w:rPr>
                <w:rFonts w:asciiTheme="minorHAnsi" w:hAnsiTheme="minorHAnsi" w:cstheme="minorHAnsi"/>
              </w:rPr>
            </w:pPr>
            <w:r w:rsidRPr="008777A3">
              <w:rPr>
                <w:rFonts w:asciiTheme="minorHAnsi" w:hAnsiTheme="minorHAnsi" w:cstheme="minorHAnsi"/>
              </w:rPr>
              <w:t>Sile pri kroženju.</w:t>
            </w:r>
          </w:p>
          <w:p w:rsidR="003A08A5" w:rsidRPr="008777A3" w:rsidRDefault="003A08A5" w:rsidP="008777A3">
            <w:pPr>
              <w:pStyle w:val="Odstavekseznama"/>
              <w:numPr>
                <w:ilvl w:val="0"/>
                <w:numId w:val="5"/>
              </w:numPr>
              <w:ind w:left="506" w:hanging="425"/>
              <w:jc w:val="both"/>
              <w:rPr>
                <w:rFonts w:asciiTheme="minorHAnsi" w:hAnsiTheme="minorHAnsi" w:cstheme="minorHAnsi"/>
              </w:rPr>
            </w:pPr>
            <w:r w:rsidRPr="008777A3">
              <w:rPr>
                <w:rFonts w:asciiTheme="minorHAnsi" w:hAnsiTheme="minorHAnsi" w:cstheme="minorHAnsi"/>
              </w:rPr>
              <w:t>Delo, energija, moč, izrek o kinetični energiji, izrek o kinetični in potencialni energiji.</w:t>
            </w:r>
          </w:p>
          <w:p w:rsidR="003A08A5" w:rsidRPr="008777A3" w:rsidRDefault="003A08A5" w:rsidP="008777A3">
            <w:pPr>
              <w:pStyle w:val="Odstavekseznama"/>
              <w:numPr>
                <w:ilvl w:val="0"/>
                <w:numId w:val="5"/>
              </w:numPr>
              <w:ind w:left="506" w:hanging="425"/>
              <w:jc w:val="both"/>
              <w:rPr>
                <w:rFonts w:asciiTheme="minorHAnsi" w:hAnsiTheme="minorHAnsi" w:cstheme="minorHAnsi"/>
              </w:rPr>
            </w:pPr>
            <w:r w:rsidRPr="008777A3">
              <w:rPr>
                <w:rFonts w:asciiTheme="minorHAnsi" w:hAnsiTheme="minorHAnsi" w:cstheme="minorHAnsi"/>
              </w:rPr>
              <w:t>Gibalna količina, elastični in neelastični trki.</w:t>
            </w:r>
          </w:p>
          <w:p w:rsidR="003A08A5" w:rsidRPr="008777A3" w:rsidRDefault="003A08A5" w:rsidP="008777A3">
            <w:pPr>
              <w:pStyle w:val="Odstavekseznama"/>
              <w:numPr>
                <w:ilvl w:val="0"/>
                <w:numId w:val="5"/>
              </w:numPr>
              <w:ind w:left="506" w:hanging="425"/>
              <w:jc w:val="both"/>
              <w:rPr>
                <w:rFonts w:asciiTheme="minorHAnsi" w:hAnsiTheme="minorHAnsi" w:cstheme="minorHAnsi"/>
              </w:rPr>
            </w:pPr>
            <w:r w:rsidRPr="008777A3">
              <w:rPr>
                <w:rFonts w:asciiTheme="minorHAnsi" w:hAnsiTheme="minorHAnsi" w:cstheme="minorHAnsi"/>
              </w:rPr>
              <w:t>Osnove vrtenja, energija pri vrtenju.</w:t>
            </w:r>
          </w:p>
          <w:p w:rsidR="003A08A5" w:rsidRPr="008777A3" w:rsidRDefault="003A08A5" w:rsidP="008777A3">
            <w:pPr>
              <w:pStyle w:val="Odstavekseznama"/>
              <w:numPr>
                <w:ilvl w:val="0"/>
                <w:numId w:val="5"/>
              </w:numPr>
              <w:ind w:left="506" w:hanging="425"/>
              <w:jc w:val="both"/>
              <w:rPr>
                <w:rFonts w:asciiTheme="minorHAnsi" w:hAnsiTheme="minorHAnsi" w:cstheme="minorHAnsi"/>
              </w:rPr>
            </w:pPr>
            <w:r w:rsidRPr="008777A3">
              <w:rPr>
                <w:rFonts w:asciiTheme="minorHAnsi" w:hAnsiTheme="minorHAnsi" w:cstheme="minorHAnsi"/>
              </w:rPr>
              <w:t>Nihanje.</w:t>
            </w:r>
          </w:p>
          <w:p w:rsidR="003A08A5" w:rsidRPr="008777A3" w:rsidRDefault="003A08A5" w:rsidP="008777A3">
            <w:pPr>
              <w:pStyle w:val="Odstavekseznama"/>
              <w:numPr>
                <w:ilvl w:val="0"/>
                <w:numId w:val="5"/>
              </w:numPr>
              <w:ind w:left="506" w:hanging="425"/>
              <w:jc w:val="both"/>
              <w:rPr>
                <w:rFonts w:asciiTheme="minorHAnsi" w:hAnsiTheme="minorHAnsi" w:cstheme="minorHAnsi"/>
              </w:rPr>
            </w:pPr>
            <w:r w:rsidRPr="008777A3">
              <w:rPr>
                <w:rFonts w:asciiTheme="minorHAnsi" w:hAnsiTheme="minorHAnsi" w:cstheme="minorHAnsi"/>
              </w:rPr>
              <w:t>Mehansko valovanje, zvok.</w:t>
            </w:r>
          </w:p>
          <w:p w:rsidR="003A08A5" w:rsidRPr="008777A3" w:rsidRDefault="003A08A5" w:rsidP="008777A3">
            <w:pPr>
              <w:pStyle w:val="Odstavekseznama"/>
              <w:numPr>
                <w:ilvl w:val="0"/>
                <w:numId w:val="5"/>
              </w:numPr>
              <w:ind w:left="506" w:hanging="425"/>
              <w:jc w:val="both"/>
              <w:rPr>
                <w:rFonts w:asciiTheme="minorHAnsi" w:hAnsiTheme="minorHAnsi" w:cstheme="minorHAnsi"/>
              </w:rPr>
            </w:pPr>
            <w:r w:rsidRPr="008777A3">
              <w:rPr>
                <w:rFonts w:asciiTheme="minorHAnsi" w:hAnsiTheme="minorHAnsi" w:cstheme="minorHAnsi"/>
              </w:rPr>
              <w:t xml:space="preserve">Osnove EM valovanja, svetloba, geometrijska optika.  </w:t>
            </w:r>
          </w:p>
          <w:p w:rsidR="003A08A5" w:rsidRPr="008777A3" w:rsidRDefault="003A08A5" w:rsidP="008777A3">
            <w:pPr>
              <w:pStyle w:val="Odstavekseznama"/>
              <w:numPr>
                <w:ilvl w:val="0"/>
                <w:numId w:val="5"/>
              </w:numPr>
              <w:ind w:left="506" w:hanging="425"/>
              <w:jc w:val="both"/>
              <w:rPr>
                <w:rFonts w:asciiTheme="minorHAnsi" w:hAnsiTheme="minorHAnsi" w:cstheme="minorHAnsi"/>
              </w:rPr>
            </w:pPr>
            <w:r w:rsidRPr="008777A3">
              <w:rPr>
                <w:rFonts w:asciiTheme="minorHAnsi" w:hAnsiTheme="minorHAnsi" w:cstheme="minorHAnsi"/>
              </w:rPr>
              <w:t xml:space="preserve">Energijski tokovi in univerzalni pogled na energijo, povezovanje znanj iz toplote, elektrike in magnetizma iz drugih predmetov. </w:t>
            </w:r>
          </w:p>
          <w:p w:rsidR="003A08A5" w:rsidRPr="008777A3" w:rsidRDefault="003A08A5" w:rsidP="008777A3">
            <w:pPr>
              <w:jc w:val="both"/>
              <w:rPr>
                <w:rFonts w:asciiTheme="minorHAnsi" w:hAnsiTheme="minorHAnsi" w:cstheme="minorHAnsi"/>
                <w:sz w:val="22"/>
                <w:szCs w:val="22"/>
              </w:rPr>
            </w:pPr>
          </w:p>
        </w:tc>
        <w:tc>
          <w:tcPr>
            <w:tcW w:w="152" w:type="dxa"/>
            <w:gridSpan w:val="2"/>
            <w:tcBorders>
              <w:top w:val="nil"/>
              <w:left w:val="single" w:sz="4" w:space="0" w:color="auto"/>
              <w:bottom w:val="nil"/>
              <w:right w:val="single" w:sz="4" w:space="0" w:color="auto"/>
            </w:tcBorders>
          </w:tcPr>
          <w:p w:rsidR="003A08A5" w:rsidRPr="008777A3" w:rsidRDefault="003A08A5" w:rsidP="008777A3">
            <w:pPr>
              <w:rPr>
                <w:rFonts w:asciiTheme="minorHAnsi" w:hAnsiTheme="minorHAnsi" w:cstheme="minorHAnsi"/>
                <w:sz w:val="22"/>
                <w:szCs w:val="22"/>
              </w:rPr>
            </w:pPr>
          </w:p>
        </w:tc>
        <w:tc>
          <w:tcPr>
            <w:tcW w:w="4820" w:type="dxa"/>
            <w:gridSpan w:val="8"/>
            <w:tcBorders>
              <w:top w:val="single" w:sz="4" w:space="0" w:color="auto"/>
              <w:left w:val="single" w:sz="4" w:space="0" w:color="auto"/>
              <w:bottom w:val="single" w:sz="4" w:space="0" w:color="auto"/>
              <w:right w:val="single" w:sz="4" w:space="0" w:color="auto"/>
            </w:tcBorders>
            <w:hideMark/>
          </w:tcPr>
          <w:p w:rsidR="003A08A5" w:rsidRPr="008777A3" w:rsidRDefault="003A08A5" w:rsidP="008777A3">
            <w:pPr>
              <w:pStyle w:val="Odstavekseznama"/>
              <w:numPr>
                <w:ilvl w:val="0"/>
                <w:numId w:val="5"/>
              </w:numPr>
              <w:ind w:left="314" w:hanging="283"/>
              <w:jc w:val="both"/>
              <w:rPr>
                <w:rFonts w:asciiTheme="minorHAnsi" w:hAnsiTheme="minorHAnsi" w:cstheme="minorHAnsi"/>
                <w:lang w:val="en-GB"/>
              </w:rPr>
            </w:pPr>
            <w:r w:rsidRPr="008777A3">
              <w:rPr>
                <w:rFonts w:asciiTheme="minorHAnsi" w:hAnsiTheme="minorHAnsi" w:cstheme="minorHAnsi"/>
                <w:lang w:val="en-GB"/>
              </w:rPr>
              <w:t>Physical quantities and measurement.</w:t>
            </w:r>
          </w:p>
          <w:p w:rsidR="003A08A5" w:rsidRPr="008777A3" w:rsidRDefault="003A08A5" w:rsidP="008777A3">
            <w:pPr>
              <w:pStyle w:val="Odstavekseznama"/>
              <w:numPr>
                <w:ilvl w:val="0"/>
                <w:numId w:val="5"/>
              </w:numPr>
              <w:ind w:left="314" w:hanging="283"/>
              <w:jc w:val="both"/>
              <w:rPr>
                <w:rFonts w:asciiTheme="minorHAnsi" w:hAnsiTheme="minorHAnsi" w:cstheme="minorHAnsi"/>
                <w:lang w:val="en-GB"/>
              </w:rPr>
            </w:pPr>
            <w:r w:rsidRPr="008777A3">
              <w:rPr>
                <w:rFonts w:asciiTheme="minorHAnsi" w:hAnsiTheme="minorHAnsi" w:cstheme="minorHAnsi"/>
                <w:lang w:val="en-GB"/>
              </w:rPr>
              <w:t>Movement in 1D and 2D.</w:t>
            </w:r>
          </w:p>
          <w:p w:rsidR="003A08A5" w:rsidRPr="008777A3" w:rsidRDefault="003A08A5" w:rsidP="008777A3">
            <w:pPr>
              <w:pStyle w:val="Odstavekseznama"/>
              <w:numPr>
                <w:ilvl w:val="0"/>
                <w:numId w:val="5"/>
              </w:numPr>
              <w:ind w:left="314" w:hanging="283"/>
              <w:jc w:val="both"/>
              <w:rPr>
                <w:rFonts w:asciiTheme="minorHAnsi" w:hAnsiTheme="minorHAnsi" w:cstheme="minorHAnsi"/>
                <w:lang w:val="en-GB"/>
              </w:rPr>
            </w:pPr>
            <w:r w:rsidRPr="008777A3">
              <w:rPr>
                <w:rFonts w:asciiTheme="minorHAnsi" w:hAnsiTheme="minorHAnsi" w:cstheme="minorHAnsi"/>
                <w:lang w:val="en-GB"/>
              </w:rPr>
              <w:t>Forces and Newton's laws, gravity.</w:t>
            </w:r>
          </w:p>
          <w:p w:rsidR="003A08A5" w:rsidRPr="008777A3" w:rsidRDefault="003A08A5" w:rsidP="008777A3">
            <w:pPr>
              <w:pStyle w:val="Odstavekseznama"/>
              <w:numPr>
                <w:ilvl w:val="0"/>
                <w:numId w:val="5"/>
              </w:numPr>
              <w:ind w:left="314" w:hanging="283"/>
              <w:jc w:val="both"/>
              <w:rPr>
                <w:rFonts w:asciiTheme="minorHAnsi" w:hAnsiTheme="minorHAnsi" w:cstheme="minorHAnsi"/>
                <w:lang w:val="en-GB"/>
              </w:rPr>
            </w:pPr>
            <w:r w:rsidRPr="008777A3">
              <w:rPr>
                <w:rFonts w:asciiTheme="minorHAnsi" w:hAnsiTheme="minorHAnsi" w:cstheme="minorHAnsi"/>
                <w:lang w:val="en-GB"/>
              </w:rPr>
              <w:t>Forces during circular motion.</w:t>
            </w:r>
          </w:p>
          <w:p w:rsidR="003A08A5" w:rsidRPr="008777A3" w:rsidRDefault="003A08A5" w:rsidP="008777A3">
            <w:pPr>
              <w:pStyle w:val="Odstavekseznama"/>
              <w:numPr>
                <w:ilvl w:val="0"/>
                <w:numId w:val="5"/>
              </w:numPr>
              <w:ind w:left="314" w:hanging="283"/>
              <w:jc w:val="both"/>
              <w:rPr>
                <w:rFonts w:asciiTheme="minorHAnsi" w:hAnsiTheme="minorHAnsi" w:cstheme="minorHAnsi"/>
                <w:lang w:val="en-GB"/>
              </w:rPr>
            </w:pPr>
            <w:r w:rsidRPr="008777A3">
              <w:rPr>
                <w:rFonts w:asciiTheme="minorHAnsi" w:hAnsiTheme="minorHAnsi" w:cstheme="minorHAnsi"/>
                <w:lang w:val="en-GB"/>
              </w:rPr>
              <w:t>Work, energy, power, the kinetic energy theorem, the kinetic and potential energy theorem.</w:t>
            </w:r>
          </w:p>
          <w:p w:rsidR="003A08A5" w:rsidRPr="008777A3" w:rsidRDefault="003A08A5" w:rsidP="008777A3">
            <w:pPr>
              <w:pStyle w:val="Odstavekseznama"/>
              <w:numPr>
                <w:ilvl w:val="0"/>
                <w:numId w:val="5"/>
              </w:numPr>
              <w:ind w:left="314" w:hanging="283"/>
              <w:jc w:val="both"/>
              <w:rPr>
                <w:rFonts w:asciiTheme="minorHAnsi" w:hAnsiTheme="minorHAnsi" w:cstheme="minorHAnsi"/>
                <w:lang w:val="en-GB"/>
              </w:rPr>
            </w:pPr>
            <w:r w:rsidRPr="008777A3">
              <w:rPr>
                <w:rFonts w:asciiTheme="minorHAnsi" w:hAnsiTheme="minorHAnsi" w:cstheme="minorHAnsi"/>
                <w:lang w:val="en-GB"/>
              </w:rPr>
              <w:t>Momentum, elastic and non-elastic collisions.</w:t>
            </w:r>
          </w:p>
          <w:p w:rsidR="003A08A5" w:rsidRPr="008777A3" w:rsidRDefault="003A08A5" w:rsidP="008777A3">
            <w:pPr>
              <w:pStyle w:val="Odstavekseznama"/>
              <w:numPr>
                <w:ilvl w:val="0"/>
                <w:numId w:val="5"/>
              </w:numPr>
              <w:ind w:left="314" w:hanging="283"/>
              <w:jc w:val="both"/>
              <w:rPr>
                <w:rFonts w:asciiTheme="minorHAnsi" w:hAnsiTheme="minorHAnsi" w:cstheme="minorHAnsi"/>
                <w:lang w:val="en-GB"/>
              </w:rPr>
            </w:pPr>
            <w:r w:rsidRPr="008777A3">
              <w:rPr>
                <w:rFonts w:asciiTheme="minorHAnsi" w:hAnsiTheme="minorHAnsi" w:cstheme="minorHAnsi"/>
                <w:lang w:val="en-GB"/>
              </w:rPr>
              <w:t>Basics of rotation, energy during rotational movement.</w:t>
            </w:r>
          </w:p>
          <w:p w:rsidR="003A08A5" w:rsidRPr="008777A3" w:rsidRDefault="003A08A5" w:rsidP="008777A3">
            <w:pPr>
              <w:pStyle w:val="Odstavekseznama"/>
              <w:numPr>
                <w:ilvl w:val="0"/>
                <w:numId w:val="5"/>
              </w:numPr>
              <w:ind w:left="314" w:hanging="283"/>
              <w:jc w:val="both"/>
              <w:rPr>
                <w:rFonts w:asciiTheme="minorHAnsi" w:hAnsiTheme="minorHAnsi" w:cstheme="minorHAnsi"/>
                <w:lang w:val="en-GB"/>
              </w:rPr>
            </w:pPr>
            <w:r w:rsidRPr="008777A3">
              <w:rPr>
                <w:rFonts w:asciiTheme="minorHAnsi" w:hAnsiTheme="minorHAnsi" w:cstheme="minorHAnsi"/>
                <w:lang w:val="en-GB"/>
              </w:rPr>
              <w:t>Oscillation.</w:t>
            </w:r>
          </w:p>
          <w:p w:rsidR="003A08A5" w:rsidRPr="008777A3" w:rsidRDefault="003A08A5" w:rsidP="008777A3">
            <w:pPr>
              <w:pStyle w:val="Odstavekseznama"/>
              <w:numPr>
                <w:ilvl w:val="0"/>
                <w:numId w:val="5"/>
              </w:numPr>
              <w:ind w:left="314" w:hanging="283"/>
              <w:jc w:val="both"/>
              <w:rPr>
                <w:rFonts w:asciiTheme="minorHAnsi" w:hAnsiTheme="minorHAnsi" w:cstheme="minorHAnsi"/>
                <w:lang w:val="en-GB"/>
              </w:rPr>
            </w:pPr>
            <w:r w:rsidRPr="008777A3">
              <w:rPr>
                <w:rFonts w:asciiTheme="minorHAnsi" w:hAnsiTheme="minorHAnsi" w:cstheme="minorHAnsi"/>
                <w:lang w:val="en-GB"/>
              </w:rPr>
              <w:t>Mechanical waves, sound.</w:t>
            </w:r>
          </w:p>
          <w:p w:rsidR="003A08A5" w:rsidRPr="008777A3" w:rsidRDefault="003A08A5" w:rsidP="008777A3">
            <w:pPr>
              <w:pStyle w:val="Odstavekseznama"/>
              <w:numPr>
                <w:ilvl w:val="0"/>
                <w:numId w:val="5"/>
              </w:numPr>
              <w:ind w:left="314" w:hanging="283"/>
              <w:jc w:val="both"/>
              <w:rPr>
                <w:rFonts w:asciiTheme="minorHAnsi" w:hAnsiTheme="minorHAnsi" w:cstheme="minorHAnsi"/>
                <w:lang w:val="en-GB"/>
              </w:rPr>
            </w:pPr>
            <w:r w:rsidRPr="008777A3">
              <w:rPr>
                <w:rFonts w:asciiTheme="minorHAnsi" w:hAnsiTheme="minorHAnsi" w:cstheme="minorHAnsi"/>
                <w:lang w:val="en-GB"/>
              </w:rPr>
              <w:t>Basics of EM wave, light, geometric optics.</w:t>
            </w:r>
          </w:p>
          <w:p w:rsidR="003A08A5" w:rsidRPr="008777A3" w:rsidRDefault="003A08A5" w:rsidP="008777A3">
            <w:pPr>
              <w:pStyle w:val="Odstavekseznama"/>
              <w:numPr>
                <w:ilvl w:val="0"/>
                <w:numId w:val="5"/>
              </w:numPr>
              <w:ind w:left="314" w:hanging="283"/>
              <w:jc w:val="both"/>
              <w:rPr>
                <w:rFonts w:asciiTheme="minorHAnsi" w:hAnsiTheme="minorHAnsi" w:cstheme="minorHAnsi"/>
              </w:rPr>
            </w:pPr>
            <w:r w:rsidRPr="008777A3">
              <w:rPr>
                <w:rFonts w:asciiTheme="minorHAnsi" w:hAnsiTheme="minorHAnsi" w:cstheme="minorHAnsi"/>
                <w:lang w:val="en-GB"/>
              </w:rPr>
              <w:t>Energy flows and a universal view of energy, connecting knowledge of heat, electricity and magnetism from other subjects</w:t>
            </w:r>
          </w:p>
        </w:tc>
      </w:tr>
    </w:tbl>
    <w:p w:rsidR="008A78FC" w:rsidRPr="008777A3" w:rsidRDefault="008A78FC" w:rsidP="008777A3">
      <w:pPr>
        <w:rPr>
          <w:rFonts w:asciiTheme="minorHAnsi" w:hAnsiTheme="minorHAnsi" w:cstheme="minorHAnsi"/>
          <w:sz w:val="22"/>
          <w:szCs w:val="22"/>
        </w:rPr>
      </w:pPr>
    </w:p>
    <w:p w:rsidR="00E57DEE" w:rsidRPr="008777A3" w:rsidRDefault="00E57DEE" w:rsidP="008777A3">
      <w:pPr>
        <w:rPr>
          <w:rFonts w:asciiTheme="minorHAnsi" w:hAnsiTheme="minorHAnsi" w:cstheme="minorHAnsi"/>
          <w:sz w:val="22"/>
          <w:szCs w:val="22"/>
        </w:rPr>
      </w:pPr>
    </w:p>
    <w:p w:rsidR="00E57DEE" w:rsidRPr="008777A3" w:rsidRDefault="00E57DEE" w:rsidP="008777A3">
      <w:pPr>
        <w:rPr>
          <w:rFonts w:asciiTheme="minorHAnsi" w:hAnsiTheme="minorHAnsi" w:cstheme="minorHAnsi"/>
          <w:sz w:val="22"/>
          <w:szCs w:val="22"/>
        </w:rPr>
      </w:pPr>
    </w:p>
    <w:tbl>
      <w:tblPr>
        <w:tblW w:w="9690" w:type="dxa"/>
        <w:tblLayout w:type="fixed"/>
        <w:tblCellMar>
          <w:left w:w="56" w:type="dxa"/>
          <w:right w:w="56" w:type="dxa"/>
        </w:tblCellMar>
        <w:tblLook w:val="00A0" w:firstRow="1" w:lastRow="0" w:firstColumn="1" w:lastColumn="0" w:noHBand="0" w:noVBand="0"/>
      </w:tblPr>
      <w:tblGrid>
        <w:gridCol w:w="4020"/>
        <w:gridCol w:w="697"/>
        <w:gridCol w:w="10"/>
        <w:gridCol w:w="142"/>
        <w:gridCol w:w="711"/>
        <w:gridCol w:w="4110"/>
      </w:tblGrid>
      <w:tr w:rsidR="003A08A5" w:rsidRPr="008777A3" w:rsidTr="00BF2668">
        <w:tc>
          <w:tcPr>
            <w:tcW w:w="9690" w:type="dxa"/>
            <w:gridSpan w:val="6"/>
            <w:hideMark/>
          </w:tcPr>
          <w:p w:rsidR="003A08A5" w:rsidRPr="008777A3" w:rsidRDefault="003A08A5" w:rsidP="008777A3">
            <w:pPr>
              <w:jc w:val="both"/>
              <w:rPr>
                <w:rFonts w:asciiTheme="minorHAnsi" w:hAnsiTheme="minorHAnsi" w:cstheme="minorHAnsi"/>
                <w:b/>
                <w:sz w:val="22"/>
                <w:szCs w:val="22"/>
              </w:rPr>
            </w:pPr>
            <w:r w:rsidRPr="008777A3">
              <w:rPr>
                <w:rFonts w:asciiTheme="minorHAnsi" w:hAnsiTheme="minorHAnsi" w:cstheme="minorHAnsi"/>
                <w:sz w:val="22"/>
                <w:szCs w:val="22"/>
              </w:rPr>
              <w:lastRenderedPageBreak/>
              <w:br w:type="page"/>
            </w:r>
            <w:r w:rsidRPr="008777A3">
              <w:rPr>
                <w:rFonts w:asciiTheme="minorHAnsi" w:hAnsiTheme="minorHAnsi" w:cstheme="minorHAnsi"/>
                <w:b/>
                <w:sz w:val="22"/>
                <w:szCs w:val="22"/>
              </w:rPr>
              <w:t>Temeljni literatura in viri / Readings:</w:t>
            </w:r>
          </w:p>
        </w:tc>
      </w:tr>
      <w:tr w:rsidR="003A08A5" w:rsidRPr="008777A3" w:rsidTr="00BF2668">
        <w:trPr>
          <w:trHeight w:val="1691"/>
        </w:trPr>
        <w:tc>
          <w:tcPr>
            <w:tcW w:w="9690" w:type="dxa"/>
            <w:gridSpan w:val="6"/>
            <w:tcBorders>
              <w:top w:val="single" w:sz="4" w:space="0" w:color="auto"/>
              <w:left w:val="single" w:sz="4" w:space="0" w:color="auto"/>
              <w:bottom w:val="single" w:sz="4" w:space="0" w:color="auto"/>
              <w:right w:val="single" w:sz="4" w:space="0" w:color="auto"/>
            </w:tcBorders>
          </w:tcPr>
          <w:p w:rsidR="003A08A5" w:rsidRPr="008777A3" w:rsidRDefault="003A08A5" w:rsidP="008777A3">
            <w:pPr>
              <w:pStyle w:val="Odstavekseznama"/>
              <w:tabs>
                <w:tab w:val="left" w:pos="284"/>
              </w:tabs>
              <w:ind w:left="0"/>
              <w:rPr>
                <w:rFonts w:asciiTheme="minorHAnsi" w:eastAsia="Calibri" w:hAnsiTheme="minorHAnsi" w:cstheme="minorHAnsi"/>
                <w:b/>
                <w:bCs/>
              </w:rPr>
            </w:pPr>
            <w:r w:rsidRPr="008777A3">
              <w:rPr>
                <w:rFonts w:asciiTheme="minorHAnsi" w:hAnsiTheme="minorHAnsi" w:cstheme="minorHAnsi"/>
                <w:b/>
                <w:bCs/>
              </w:rPr>
              <w:t>Osnovni viri:</w:t>
            </w:r>
          </w:p>
          <w:p w:rsidR="003A08A5" w:rsidRPr="008777A3" w:rsidRDefault="003A08A5" w:rsidP="008777A3">
            <w:pPr>
              <w:tabs>
                <w:tab w:val="left" w:pos="284"/>
              </w:tabs>
              <w:ind w:left="417"/>
              <w:rPr>
                <w:rFonts w:asciiTheme="minorHAnsi" w:hAnsiTheme="minorHAnsi" w:cstheme="minorHAnsi"/>
                <w:color w:val="000000"/>
                <w:sz w:val="22"/>
                <w:szCs w:val="22"/>
              </w:rPr>
            </w:pPr>
            <w:r w:rsidRPr="008777A3">
              <w:rPr>
                <w:rFonts w:asciiTheme="minorHAnsi" w:hAnsiTheme="minorHAnsi" w:cstheme="minorHAnsi"/>
                <w:color w:val="000000"/>
                <w:sz w:val="22"/>
                <w:szCs w:val="22"/>
              </w:rPr>
              <w:t>1) R. Kladnik: Osnove fizike. Del 1, Državna založba Slovenije, 1969.</w:t>
            </w:r>
          </w:p>
          <w:p w:rsidR="003A08A5" w:rsidRPr="008777A3" w:rsidRDefault="003A08A5" w:rsidP="008777A3">
            <w:pPr>
              <w:tabs>
                <w:tab w:val="left" w:pos="284"/>
              </w:tabs>
              <w:ind w:left="417"/>
              <w:rPr>
                <w:rFonts w:asciiTheme="minorHAnsi" w:hAnsiTheme="minorHAnsi" w:cstheme="minorHAnsi"/>
                <w:color w:val="000000"/>
                <w:sz w:val="22"/>
                <w:szCs w:val="22"/>
              </w:rPr>
            </w:pPr>
            <w:r w:rsidRPr="008777A3">
              <w:rPr>
                <w:rFonts w:asciiTheme="minorHAnsi" w:hAnsiTheme="minorHAnsi" w:cstheme="minorHAnsi"/>
                <w:color w:val="000000"/>
                <w:sz w:val="22"/>
                <w:szCs w:val="22"/>
              </w:rPr>
              <w:t>2) R. Kladnik: Osnove fizike. Del 2, Državna založba Slovenije, 1977.</w:t>
            </w:r>
          </w:p>
          <w:p w:rsidR="003A08A5" w:rsidRPr="008777A3" w:rsidRDefault="003A08A5" w:rsidP="008777A3">
            <w:pPr>
              <w:tabs>
                <w:tab w:val="left" w:pos="284"/>
              </w:tabs>
              <w:ind w:left="417"/>
              <w:rPr>
                <w:rFonts w:asciiTheme="minorHAnsi" w:hAnsiTheme="minorHAnsi" w:cstheme="minorHAnsi"/>
                <w:color w:val="000000"/>
                <w:sz w:val="22"/>
                <w:szCs w:val="22"/>
              </w:rPr>
            </w:pPr>
            <w:r w:rsidRPr="008777A3">
              <w:rPr>
                <w:rFonts w:asciiTheme="minorHAnsi" w:hAnsiTheme="minorHAnsi" w:cstheme="minorHAnsi"/>
                <w:color w:val="000000"/>
                <w:sz w:val="22"/>
                <w:szCs w:val="22"/>
              </w:rPr>
              <w:t>3) R. Serway: Physics for Scientists &amp; Engineers, Saunders College Publishing, 2000.</w:t>
            </w:r>
          </w:p>
          <w:p w:rsidR="003A08A5" w:rsidRPr="008777A3" w:rsidRDefault="003A08A5" w:rsidP="008777A3">
            <w:pPr>
              <w:pStyle w:val="Odstavekseznama"/>
              <w:tabs>
                <w:tab w:val="left" w:pos="284"/>
              </w:tabs>
              <w:ind w:left="417"/>
              <w:rPr>
                <w:rFonts w:asciiTheme="minorHAnsi" w:hAnsiTheme="minorHAnsi" w:cstheme="minorHAnsi"/>
                <w:color w:val="000000"/>
              </w:rPr>
            </w:pPr>
            <w:r w:rsidRPr="008777A3">
              <w:rPr>
                <w:rFonts w:asciiTheme="minorHAnsi" w:hAnsiTheme="minorHAnsi" w:cstheme="minorHAnsi"/>
                <w:color w:val="000000"/>
              </w:rPr>
              <w:t>4) D. C. Giancoli: Physics. Principles with Applications, Upper Saddle River, N.J., 2005.</w:t>
            </w:r>
          </w:p>
          <w:p w:rsidR="003A08A5" w:rsidRPr="008777A3" w:rsidRDefault="003A08A5" w:rsidP="008777A3">
            <w:pPr>
              <w:pStyle w:val="Odstavekseznama"/>
              <w:tabs>
                <w:tab w:val="left" w:pos="284"/>
              </w:tabs>
              <w:ind w:left="417"/>
              <w:rPr>
                <w:rFonts w:asciiTheme="minorHAnsi" w:hAnsiTheme="minorHAnsi" w:cstheme="minorHAnsi"/>
                <w:color w:val="000000"/>
              </w:rPr>
            </w:pPr>
            <w:r w:rsidRPr="008777A3">
              <w:rPr>
                <w:rFonts w:asciiTheme="minorHAnsi" w:hAnsiTheme="minorHAnsi" w:cstheme="minorHAnsi"/>
                <w:color w:val="000000"/>
              </w:rPr>
              <w:t>5) L. A. Bloomfield: How things work, The Physics of everyday life, NJ: Wiley,  2006.</w:t>
            </w:r>
          </w:p>
        </w:tc>
      </w:tr>
      <w:tr w:rsidR="003A08A5" w:rsidRPr="008777A3" w:rsidTr="00BF2668">
        <w:trPr>
          <w:trHeight w:val="73"/>
        </w:trPr>
        <w:tc>
          <w:tcPr>
            <w:tcW w:w="4717" w:type="dxa"/>
            <w:gridSpan w:val="2"/>
            <w:tcBorders>
              <w:top w:val="nil"/>
              <w:left w:val="nil"/>
              <w:bottom w:val="single" w:sz="4" w:space="0" w:color="auto"/>
              <w:right w:val="nil"/>
            </w:tcBorders>
          </w:tcPr>
          <w:p w:rsidR="003A08A5" w:rsidRPr="008777A3" w:rsidRDefault="003A08A5" w:rsidP="008777A3">
            <w:pPr>
              <w:rPr>
                <w:rFonts w:asciiTheme="minorHAnsi" w:hAnsiTheme="minorHAnsi" w:cstheme="minorHAnsi"/>
                <w:b/>
                <w:bCs/>
                <w:sz w:val="22"/>
                <w:szCs w:val="22"/>
              </w:rPr>
            </w:pPr>
          </w:p>
          <w:p w:rsidR="003A08A5" w:rsidRPr="008777A3" w:rsidRDefault="003A08A5" w:rsidP="008777A3">
            <w:pPr>
              <w:rPr>
                <w:rFonts w:asciiTheme="minorHAnsi" w:hAnsiTheme="minorHAnsi" w:cstheme="minorHAnsi"/>
                <w:b/>
                <w:sz w:val="22"/>
                <w:szCs w:val="22"/>
              </w:rPr>
            </w:pPr>
            <w:r w:rsidRPr="008777A3">
              <w:rPr>
                <w:rFonts w:asciiTheme="minorHAnsi" w:hAnsiTheme="minorHAnsi" w:cstheme="minorHAnsi"/>
                <w:b/>
                <w:sz w:val="22"/>
                <w:szCs w:val="22"/>
              </w:rPr>
              <w:t>Cilji in kompetence:</w:t>
            </w:r>
          </w:p>
        </w:tc>
        <w:tc>
          <w:tcPr>
            <w:tcW w:w="152" w:type="dxa"/>
            <w:gridSpan w:val="2"/>
          </w:tcPr>
          <w:p w:rsidR="003A08A5" w:rsidRPr="008777A3" w:rsidRDefault="003A08A5" w:rsidP="008777A3">
            <w:pPr>
              <w:rPr>
                <w:rFonts w:asciiTheme="minorHAnsi" w:hAnsiTheme="minorHAnsi" w:cstheme="minorHAnsi"/>
                <w:b/>
                <w:sz w:val="22"/>
                <w:szCs w:val="22"/>
              </w:rPr>
            </w:pPr>
          </w:p>
        </w:tc>
        <w:tc>
          <w:tcPr>
            <w:tcW w:w="4821" w:type="dxa"/>
            <w:gridSpan w:val="2"/>
            <w:tcBorders>
              <w:top w:val="nil"/>
              <w:left w:val="nil"/>
              <w:bottom w:val="single" w:sz="4" w:space="0" w:color="auto"/>
              <w:right w:val="nil"/>
            </w:tcBorders>
          </w:tcPr>
          <w:p w:rsidR="003A08A5" w:rsidRPr="008777A3" w:rsidRDefault="003A08A5" w:rsidP="008777A3">
            <w:pPr>
              <w:rPr>
                <w:rFonts w:asciiTheme="minorHAnsi" w:hAnsiTheme="minorHAnsi" w:cstheme="minorHAnsi"/>
                <w:b/>
                <w:sz w:val="22"/>
                <w:szCs w:val="22"/>
              </w:rPr>
            </w:pPr>
          </w:p>
          <w:p w:rsidR="003A08A5" w:rsidRPr="008777A3" w:rsidRDefault="003A08A5" w:rsidP="008777A3">
            <w:pPr>
              <w:rPr>
                <w:rFonts w:asciiTheme="minorHAnsi" w:hAnsiTheme="minorHAnsi" w:cstheme="minorHAnsi"/>
                <w:b/>
                <w:sz w:val="22"/>
                <w:szCs w:val="22"/>
              </w:rPr>
            </w:pPr>
            <w:r w:rsidRPr="008777A3">
              <w:rPr>
                <w:rFonts w:asciiTheme="minorHAnsi" w:hAnsiTheme="minorHAnsi" w:cstheme="minorHAnsi"/>
                <w:b/>
                <w:sz w:val="22"/>
                <w:szCs w:val="22"/>
                <w:lang w:val="en-GB"/>
              </w:rPr>
              <w:t>Objectives and competences</w:t>
            </w:r>
            <w:r w:rsidRPr="008777A3">
              <w:rPr>
                <w:rFonts w:asciiTheme="minorHAnsi" w:hAnsiTheme="minorHAnsi" w:cstheme="minorHAnsi"/>
                <w:b/>
                <w:sz w:val="22"/>
                <w:szCs w:val="22"/>
              </w:rPr>
              <w:t>:</w:t>
            </w:r>
          </w:p>
        </w:tc>
      </w:tr>
      <w:tr w:rsidR="003A08A5" w:rsidRPr="008777A3" w:rsidTr="00BF2668">
        <w:trPr>
          <w:trHeight w:val="566"/>
        </w:trPr>
        <w:tc>
          <w:tcPr>
            <w:tcW w:w="4717" w:type="dxa"/>
            <w:gridSpan w:val="2"/>
            <w:tcBorders>
              <w:top w:val="single" w:sz="4" w:space="0" w:color="auto"/>
              <w:left w:val="single" w:sz="4" w:space="0" w:color="auto"/>
              <w:bottom w:val="single" w:sz="4" w:space="0" w:color="auto"/>
              <w:right w:val="single" w:sz="4" w:space="0" w:color="auto"/>
            </w:tcBorders>
            <w:hideMark/>
          </w:tcPr>
          <w:p w:rsidR="003A08A5" w:rsidRPr="008777A3" w:rsidRDefault="003A08A5" w:rsidP="008777A3">
            <w:pPr>
              <w:jc w:val="both"/>
              <w:rPr>
                <w:rFonts w:asciiTheme="minorHAnsi" w:hAnsiTheme="minorHAnsi" w:cstheme="minorHAnsi"/>
                <w:color w:val="000000"/>
                <w:sz w:val="22"/>
                <w:szCs w:val="22"/>
              </w:rPr>
            </w:pPr>
            <w:r w:rsidRPr="008777A3">
              <w:rPr>
                <w:rFonts w:asciiTheme="minorHAnsi" w:hAnsiTheme="minorHAnsi" w:cstheme="minorHAnsi"/>
                <w:sz w:val="22"/>
                <w:szCs w:val="22"/>
              </w:rPr>
              <w:t>Seznanitev in razumevanje osnovnih fizikalnih pojavov na katerih so osnovani pomembni izvori energije, njihovih pojavnih oblik in pretvorb ter nekaterih vidikov praktične uporabe.</w:t>
            </w:r>
          </w:p>
        </w:tc>
        <w:tc>
          <w:tcPr>
            <w:tcW w:w="152" w:type="dxa"/>
            <w:gridSpan w:val="2"/>
            <w:tcBorders>
              <w:top w:val="nil"/>
              <w:left w:val="single" w:sz="4" w:space="0" w:color="auto"/>
              <w:bottom w:val="nil"/>
              <w:right w:val="single" w:sz="4" w:space="0" w:color="auto"/>
            </w:tcBorders>
          </w:tcPr>
          <w:p w:rsidR="003A08A5" w:rsidRPr="008777A3" w:rsidRDefault="003A08A5" w:rsidP="008777A3">
            <w:pPr>
              <w:rPr>
                <w:rFonts w:asciiTheme="minorHAnsi" w:hAnsiTheme="minorHAnsi" w:cstheme="minorHAnsi"/>
                <w:b/>
                <w:sz w:val="22"/>
                <w:szCs w:val="22"/>
                <w:lang w:val="pl-PL"/>
              </w:rPr>
            </w:pPr>
          </w:p>
        </w:tc>
        <w:tc>
          <w:tcPr>
            <w:tcW w:w="4821" w:type="dxa"/>
            <w:gridSpan w:val="2"/>
            <w:tcBorders>
              <w:top w:val="single" w:sz="4" w:space="0" w:color="auto"/>
              <w:left w:val="single" w:sz="4" w:space="0" w:color="auto"/>
              <w:bottom w:val="single" w:sz="4" w:space="0" w:color="auto"/>
              <w:right w:val="single" w:sz="4" w:space="0" w:color="auto"/>
            </w:tcBorders>
            <w:hideMark/>
          </w:tcPr>
          <w:p w:rsidR="003A08A5" w:rsidRPr="008777A3" w:rsidRDefault="003A08A5" w:rsidP="008777A3">
            <w:pPr>
              <w:jc w:val="both"/>
              <w:rPr>
                <w:rFonts w:asciiTheme="minorHAnsi" w:hAnsiTheme="minorHAnsi" w:cstheme="minorHAnsi"/>
                <w:sz w:val="22"/>
                <w:szCs w:val="22"/>
                <w:lang w:val="en-US"/>
              </w:rPr>
            </w:pPr>
            <w:r w:rsidRPr="008777A3">
              <w:rPr>
                <w:rFonts w:asciiTheme="minorHAnsi" w:hAnsiTheme="minorHAnsi" w:cstheme="minorHAnsi"/>
                <w:sz w:val="22"/>
                <w:szCs w:val="22"/>
                <w:lang w:val="en-US"/>
              </w:rPr>
              <w:t>To get acquainted and to gain understanding of the basic laws of physics that lead to the important energy sources and their transformations in addition of brief description of their use for some practical purposes.</w:t>
            </w:r>
          </w:p>
        </w:tc>
      </w:tr>
      <w:tr w:rsidR="003A08A5" w:rsidRPr="008777A3" w:rsidTr="00BF2668">
        <w:trPr>
          <w:trHeight w:val="117"/>
        </w:trPr>
        <w:tc>
          <w:tcPr>
            <w:tcW w:w="4727" w:type="dxa"/>
            <w:gridSpan w:val="3"/>
            <w:tcBorders>
              <w:top w:val="nil"/>
              <w:left w:val="nil"/>
              <w:bottom w:val="single" w:sz="4" w:space="0" w:color="auto"/>
              <w:right w:val="nil"/>
            </w:tcBorders>
          </w:tcPr>
          <w:p w:rsidR="003A08A5" w:rsidRPr="008777A3" w:rsidRDefault="003A08A5" w:rsidP="008777A3">
            <w:pPr>
              <w:rPr>
                <w:rFonts w:asciiTheme="minorHAnsi" w:hAnsiTheme="minorHAnsi" w:cstheme="minorHAnsi"/>
                <w:b/>
                <w:sz w:val="22"/>
                <w:szCs w:val="22"/>
              </w:rPr>
            </w:pPr>
          </w:p>
          <w:p w:rsidR="003A08A5" w:rsidRPr="008777A3" w:rsidRDefault="003A08A5" w:rsidP="008777A3">
            <w:pPr>
              <w:rPr>
                <w:rFonts w:asciiTheme="minorHAnsi" w:hAnsiTheme="minorHAnsi" w:cstheme="minorHAnsi"/>
                <w:b/>
                <w:sz w:val="22"/>
                <w:szCs w:val="22"/>
              </w:rPr>
            </w:pPr>
            <w:r w:rsidRPr="008777A3">
              <w:rPr>
                <w:rFonts w:asciiTheme="minorHAnsi" w:hAnsiTheme="minorHAnsi" w:cstheme="minorHAnsi"/>
                <w:b/>
                <w:sz w:val="22"/>
                <w:szCs w:val="22"/>
              </w:rPr>
              <w:t>Predvideni študijski rezultati:</w:t>
            </w:r>
          </w:p>
        </w:tc>
        <w:tc>
          <w:tcPr>
            <w:tcW w:w="142" w:type="dxa"/>
          </w:tcPr>
          <w:p w:rsidR="003A08A5" w:rsidRPr="008777A3" w:rsidRDefault="003A08A5" w:rsidP="008777A3">
            <w:pPr>
              <w:rPr>
                <w:rFonts w:asciiTheme="minorHAnsi" w:hAnsiTheme="minorHAnsi" w:cstheme="minorHAnsi"/>
                <w:b/>
                <w:sz w:val="22"/>
                <w:szCs w:val="22"/>
              </w:rPr>
            </w:pPr>
          </w:p>
          <w:p w:rsidR="003A08A5" w:rsidRPr="008777A3" w:rsidRDefault="003A08A5" w:rsidP="008777A3">
            <w:pPr>
              <w:rPr>
                <w:rFonts w:asciiTheme="minorHAnsi" w:hAnsiTheme="minorHAnsi" w:cstheme="minorHAnsi"/>
                <w:b/>
                <w:sz w:val="22"/>
                <w:szCs w:val="22"/>
              </w:rPr>
            </w:pPr>
          </w:p>
        </w:tc>
        <w:tc>
          <w:tcPr>
            <w:tcW w:w="4821" w:type="dxa"/>
            <w:gridSpan w:val="2"/>
            <w:tcBorders>
              <w:top w:val="nil"/>
              <w:left w:val="nil"/>
              <w:bottom w:val="single" w:sz="4" w:space="0" w:color="auto"/>
              <w:right w:val="nil"/>
            </w:tcBorders>
          </w:tcPr>
          <w:p w:rsidR="003A08A5" w:rsidRPr="008777A3" w:rsidRDefault="003A08A5" w:rsidP="008777A3">
            <w:pPr>
              <w:rPr>
                <w:rFonts w:asciiTheme="minorHAnsi" w:hAnsiTheme="minorHAnsi" w:cstheme="minorHAnsi"/>
                <w:b/>
                <w:sz w:val="22"/>
                <w:szCs w:val="22"/>
              </w:rPr>
            </w:pPr>
          </w:p>
          <w:p w:rsidR="003A08A5" w:rsidRPr="008777A3" w:rsidRDefault="003A08A5" w:rsidP="008777A3">
            <w:pPr>
              <w:rPr>
                <w:rFonts w:asciiTheme="minorHAnsi" w:hAnsiTheme="minorHAnsi" w:cstheme="minorHAnsi"/>
                <w:b/>
                <w:sz w:val="22"/>
                <w:szCs w:val="22"/>
              </w:rPr>
            </w:pPr>
            <w:r w:rsidRPr="008777A3">
              <w:rPr>
                <w:rFonts w:asciiTheme="minorHAnsi" w:hAnsiTheme="minorHAnsi" w:cstheme="minorHAnsi"/>
                <w:b/>
                <w:sz w:val="22"/>
                <w:szCs w:val="22"/>
              </w:rPr>
              <w:t>Intended learning outcomes:</w:t>
            </w:r>
          </w:p>
        </w:tc>
      </w:tr>
      <w:tr w:rsidR="003A08A5" w:rsidRPr="008777A3" w:rsidTr="00BF2668">
        <w:trPr>
          <w:trHeight w:val="1691"/>
        </w:trPr>
        <w:tc>
          <w:tcPr>
            <w:tcW w:w="4727" w:type="dxa"/>
            <w:gridSpan w:val="3"/>
            <w:tcBorders>
              <w:top w:val="single" w:sz="4" w:space="0" w:color="auto"/>
              <w:left w:val="single" w:sz="4" w:space="0" w:color="auto"/>
              <w:bottom w:val="nil"/>
              <w:right w:val="single" w:sz="4" w:space="0" w:color="auto"/>
            </w:tcBorders>
            <w:hideMark/>
          </w:tcPr>
          <w:p w:rsidR="003A08A5" w:rsidRPr="008777A3" w:rsidRDefault="003A08A5" w:rsidP="008777A3">
            <w:pPr>
              <w:rPr>
                <w:rFonts w:asciiTheme="minorHAnsi" w:hAnsiTheme="minorHAnsi" w:cstheme="minorHAnsi"/>
                <w:sz w:val="22"/>
                <w:szCs w:val="22"/>
                <w:u w:val="single"/>
              </w:rPr>
            </w:pPr>
            <w:r w:rsidRPr="008777A3">
              <w:rPr>
                <w:rFonts w:asciiTheme="minorHAnsi" w:hAnsiTheme="minorHAnsi" w:cstheme="minorHAnsi"/>
                <w:sz w:val="22"/>
                <w:szCs w:val="22"/>
                <w:u w:val="single"/>
              </w:rPr>
              <w:t>Znanje in razumevanje:</w:t>
            </w:r>
          </w:p>
          <w:p w:rsidR="003A08A5" w:rsidRPr="008777A3" w:rsidRDefault="003A08A5" w:rsidP="008777A3">
            <w:pPr>
              <w:rPr>
                <w:rFonts w:asciiTheme="minorHAnsi" w:hAnsiTheme="minorHAnsi" w:cstheme="minorHAnsi"/>
                <w:sz w:val="22"/>
                <w:szCs w:val="22"/>
              </w:rPr>
            </w:pPr>
          </w:p>
          <w:p w:rsidR="003A08A5" w:rsidRPr="008777A3" w:rsidRDefault="003A08A5" w:rsidP="008777A3">
            <w:pPr>
              <w:jc w:val="both"/>
              <w:rPr>
                <w:rFonts w:asciiTheme="minorHAnsi" w:hAnsiTheme="minorHAnsi" w:cstheme="minorHAnsi"/>
                <w:sz w:val="22"/>
                <w:szCs w:val="22"/>
              </w:rPr>
            </w:pPr>
            <w:r w:rsidRPr="008777A3">
              <w:rPr>
                <w:rFonts w:asciiTheme="minorHAnsi" w:hAnsiTheme="minorHAnsi" w:cstheme="minorHAnsi"/>
                <w:sz w:val="22"/>
                <w:szCs w:val="22"/>
              </w:rPr>
              <w:t>Študent razume in zna pojasniti osnovne fizikalne koncepte z obravnavanih področij - zna postaviti in ovrednotiti enostaven fizikalni model, po pisnih navodilih opravi eksperiment, izmeri in izračuna zahtevane fizikalne količine, oceni natančnost rezultatov.</w:t>
            </w:r>
          </w:p>
          <w:p w:rsidR="003A08A5" w:rsidRPr="008777A3" w:rsidRDefault="003A08A5" w:rsidP="008777A3">
            <w:pPr>
              <w:rPr>
                <w:rFonts w:asciiTheme="minorHAnsi" w:hAnsiTheme="minorHAnsi" w:cstheme="minorHAnsi"/>
                <w:sz w:val="22"/>
                <w:szCs w:val="22"/>
              </w:rPr>
            </w:pPr>
          </w:p>
        </w:tc>
        <w:tc>
          <w:tcPr>
            <w:tcW w:w="142" w:type="dxa"/>
            <w:tcBorders>
              <w:top w:val="nil"/>
              <w:left w:val="single" w:sz="4" w:space="0" w:color="auto"/>
              <w:bottom w:val="nil"/>
              <w:right w:val="single" w:sz="4" w:space="0" w:color="auto"/>
            </w:tcBorders>
          </w:tcPr>
          <w:p w:rsidR="003A08A5" w:rsidRPr="008777A3" w:rsidRDefault="003A08A5" w:rsidP="008777A3">
            <w:pPr>
              <w:rPr>
                <w:rFonts w:asciiTheme="minorHAnsi" w:hAnsiTheme="minorHAnsi" w:cstheme="minorHAnsi"/>
                <w:sz w:val="22"/>
                <w:szCs w:val="22"/>
                <w:lang w:val="pl-PL"/>
              </w:rPr>
            </w:pPr>
          </w:p>
          <w:p w:rsidR="003A08A5" w:rsidRPr="008777A3" w:rsidRDefault="003A08A5" w:rsidP="008777A3">
            <w:pPr>
              <w:rPr>
                <w:rFonts w:asciiTheme="minorHAnsi" w:hAnsiTheme="minorHAnsi" w:cstheme="minorHAnsi"/>
                <w:sz w:val="22"/>
                <w:szCs w:val="22"/>
                <w:lang w:val="pl-PL"/>
              </w:rPr>
            </w:pPr>
          </w:p>
          <w:p w:rsidR="003A08A5" w:rsidRPr="008777A3" w:rsidRDefault="003A08A5" w:rsidP="008777A3">
            <w:pPr>
              <w:rPr>
                <w:rFonts w:asciiTheme="minorHAnsi" w:hAnsiTheme="minorHAnsi" w:cstheme="minorHAnsi"/>
                <w:sz w:val="22"/>
                <w:szCs w:val="22"/>
                <w:lang w:val="pl-PL"/>
              </w:rPr>
            </w:pPr>
          </w:p>
        </w:tc>
        <w:tc>
          <w:tcPr>
            <w:tcW w:w="4821" w:type="dxa"/>
            <w:gridSpan w:val="2"/>
            <w:tcBorders>
              <w:top w:val="single" w:sz="4" w:space="0" w:color="auto"/>
              <w:left w:val="single" w:sz="4" w:space="0" w:color="auto"/>
              <w:bottom w:val="nil"/>
              <w:right w:val="single" w:sz="4" w:space="0" w:color="auto"/>
            </w:tcBorders>
            <w:hideMark/>
          </w:tcPr>
          <w:p w:rsidR="003A08A5" w:rsidRPr="008777A3" w:rsidRDefault="003A08A5" w:rsidP="008777A3">
            <w:pPr>
              <w:rPr>
                <w:rFonts w:asciiTheme="minorHAnsi" w:hAnsiTheme="minorHAnsi" w:cstheme="minorHAnsi"/>
                <w:sz w:val="22"/>
                <w:szCs w:val="22"/>
                <w:u w:val="single"/>
                <w:lang w:val="en-US"/>
              </w:rPr>
            </w:pPr>
            <w:r w:rsidRPr="008777A3">
              <w:rPr>
                <w:rFonts w:asciiTheme="minorHAnsi" w:hAnsiTheme="minorHAnsi" w:cstheme="minorHAnsi"/>
                <w:sz w:val="22"/>
                <w:szCs w:val="22"/>
                <w:u w:val="single"/>
                <w:lang w:val="en-US"/>
              </w:rPr>
              <w:t>Knowledge and Understanding:</w:t>
            </w:r>
          </w:p>
          <w:p w:rsidR="003A08A5" w:rsidRPr="008777A3" w:rsidRDefault="003A08A5" w:rsidP="008777A3">
            <w:pPr>
              <w:rPr>
                <w:rFonts w:asciiTheme="minorHAnsi" w:hAnsiTheme="minorHAnsi" w:cstheme="minorHAnsi"/>
                <w:sz w:val="22"/>
                <w:szCs w:val="22"/>
                <w:u w:val="single"/>
                <w:lang w:val="en-US"/>
              </w:rPr>
            </w:pPr>
          </w:p>
          <w:p w:rsidR="003A08A5" w:rsidRPr="008777A3" w:rsidRDefault="003A08A5" w:rsidP="008777A3">
            <w:pPr>
              <w:jc w:val="both"/>
              <w:rPr>
                <w:rFonts w:asciiTheme="minorHAnsi" w:hAnsiTheme="minorHAnsi" w:cstheme="minorHAnsi"/>
                <w:sz w:val="22"/>
                <w:szCs w:val="22"/>
                <w:lang w:val="en-US"/>
              </w:rPr>
            </w:pPr>
            <w:r w:rsidRPr="008777A3">
              <w:rPr>
                <w:rFonts w:asciiTheme="minorHAnsi" w:hAnsiTheme="minorHAnsi" w:cstheme="minorHAnsi"/>
                <w:sz w:val="22"/>
                <w:szCs w:val="22"/>
                <w:lang w:val="en-US"/>
              </w:rPr>
              <w:t>A student understands and can explain basic physical concepts in the respective fields - student can build and evaluate a simple physical model, student can perform an experiment using written instructions, measure and calculate the required physical quantities, estimate the uncertainty of the results.</w:t>
            </w:r>
          </w:p>
        </w:tc>
      </w:tr>
      <w:tr w:rsidR="003A08A5" w:rsidRPr="008777A3" w:rsidTr="00E57DEE">
        <w:trPr>
          <w:trHeight w:val="2091"/>
        </w:trPr>
        <w:tc>
          <w:tcPr>
            <w:tcW w:w="4727" w:type="dxa"/>
            <w:gridSpan w:val="3"/>
            <w:tcBorders>
              <w:top w:val="nil"/>
              <w:left w:val="single" w:sz="4" w:space="0" w:color="auto"/>
              <w:bottom w:val="single" w:sz="4" w:space="0" w:color="auto"/>
              <w:right w:val="single" w:sz="4" w:space="0" w:color="auto"/>
            </w:tcBorders>
            <w:hideMark/>
          </w:tcPr>
          <w:p w:rsidR="003A08A5" w:rsidRPr="008777A3" w:rsidRDefault="003A08A5" w:rsidP="008777A3">
            <w:pPr>
              <w:rPr>
                <w:rFonts w:asciiTheme="minorHAnsi" w:hAnsiTheme="minorHAnsi" w:cstheme="minorHAnsi"/>
                <w:sz w:val="22"/>
                <w:szCs w:val="22"/>
                <w:u w:val="single"/>
              </w:rPr>
            </w:pPr>
            <w:r w:rsidRPr="008777A3">
              <w:rPr>
                <w:rFonts w:asciiTheme="minorHAnsi" w:hAnsiTheme="minorHAnsi" w:cstheme="minorHAnsi"/>
                <w:sz w:val="22"/>
                <w:szCs w:val="22"/>
                <w:u w:val="single"/>
              </w:rPr>
              <w:t>Prenesljive/ključne spretnosti in drugi atributi:</w:t>
            </w:r>
          </w:p>
          <w:p w:rsidR="003A08A5" w:rsidRPr="008777A3" w:rsidRDefault="003A08A5" w:rsidP="008777A3">
            <w:pPr>
              <w:rPr>
                <w:rFonts w:asciiTheme="minorHAnsi" w:hAnsiTheme="minorHAnsi" w:cstheme="minorHAnsi"/>
                <w:sz w:val="22"/>
                <w:szCs w:val="22"/>
              </w:rPr>
            </w:pPr>
          </w:p>
          <w:p w:rsidR="003A08A5" w:rsidRPr="008777A3" w:rsidRDefault="003A08A5" w:rsidP="008777A3">
            <w:pPr>
              <w:pStyle w:val="Odstavekseznama"/>
              <w:numPr>
                <w:ilvl w:val="0"/>
                <w:numId w:val="3"/>
              </w:numPr>
              <w:ind w:left="228" w:hanging="228"/>
              <w:jc w:val="both"/>
              <w:rPr>
                <w:rFonts w:asciiTheme="minorHAnsi" w:eastAsia="Calibri" w:hAnsiTheme="minorHAnsi" w:cstheme="minorHAnsi"/>
              </w:rPr>
            </w:pPr>
            <w:r w:rsidRPr="008777A3">
              <w:rPr>
                <w:rFonts w:asciiTheme="minorHAnsi" w:eastAsia="Calibri" w:hAnsiTheme="minorHAnsi" w:cstheme="minorHAnsi"/>
              </w:rPr>
              <w:t>Reševanje problemov z matematičnimi orodji in celosten pristop k reševanju problemov.</w:t>
            </w:r>
          </w:p>
          <w:p w:rsidR="003A08A5" w:rsidRPr="008777A3" w:rsidRDefault="003A08A5" w:rsidP="008777A3">
            <w:pPr>
              <w:pStyle w:val="Odstavekseznama"/>
              <w:numPr>
                <w:ilvl w:val="0"/>
                <w:numId w:val="3"/>
              </w:numPr>
              <w:ind w:left="228" w:hanging="228"/>
              <w:jc w:val="both"/>
              <w:rPr>
                <w:rFonts w:asciiTheme="minorHAnsi" w:eastAsia="Calibri" w:hAnsiTheme="minorHAnsi" w:cstheme="minorHAnsi"/>
              </w:rPr>
            </w:pPr>
            <w:r w:rsidRPr="008777A3">
              <w:rPr>
                <w:rFonts w:asciiTheme="minorHAnsi" w:eastAsia="Calibri" w:hAnsiTheme="minorHAnsi" w:cstheme="minorHAnsi"/>
              </w:rPr>
              <w:t>Sposobnost prepoznati problem in ga teoretično obravnavati v okviru elementarne fizike.</w:t>
            </w:r>
          </w:p>
        </w:tc>
        <w:tc>
          <w:tcPr>
            <w:tcW w:w="142" w:type="dxa"/>
            <w:tcBorders>
              <w:top w:val="nil"/>
              <w:left w:val="single" w:sz="4" w:space="0" w:color="auto"/>
              <w:bottom w:val="nil"/>
              <w:right w:val="single" w:sz="4" w:space="0" w:color="auto"/>
            </w:tcBorders>
          </w:tcPr>
          <w:p w:rsidR="003A08A5" w:rsidRPr="008777A3" w:rsidRDefault="003A08A5" w:rsidP="008777A3">
            <w:pPr>
              <w:rPr>
                <w:rFonts w:asciiTheme="minorHAnsi" w:hAnsiTheme="minorHAnsi" w:cstheme="minorHAnsi"/>
                <w:b/>
                <w:sz w:val="22"/>
                <w:szCs w:val="22"/>
              </w:rPr>
            </w:pPr>
          </w:p>
        </w:tc>
        <w:tc>
          <w:tcPr>
            <w:tcW w:w="4821" w:type="dxa"/>
            <w:gridSpan w:val="2"/>
            <w:tcBorders>
              <w:top w:val="nil"/>
              <w:left w:val="single" w:sz="4" w:space="0" w:color="auto"/>
              <w:bottom w:val="single" w:sz="4" w:space="0" w:color="auto"/>
              <w:right w:val="single" w:sz="4" w:space="0" w:color="auto"/>
            </w:tcBorders>
            <w:hideMark/>
          </w:tcPr>
          <w:p w:rsidR="003A08A5" w:rsidRPr="008777A3" w:rsidRDefault="003A08A5" w:rsidP="008777A3">
            <w:pPr>
              <w:rPr>
                <w:rFonts w:asciiTheme="minorHAnsi" w:hAnsiTheme="minorHAnsi" w:cstheme="minorHAnsi"/>
                <w:sz w:val="22"/>
                <w:szCs w:val="22"/>
                <w:u w:val="single"/>
                <w:lang w:val="en-US"/>
              </w:rPr>
            </w:pPr>
            <w:r w:rsidRPr="008777A3">
              <w:rPr>
                <w:rFonts w:asciiTheme="minorHAnsi" w:hAnsiTheme="minorHAnsi" w:cstheme="minorHAnsi"/>
                <w:sz w:val="22"/>
                <w:szCs w:val="22"/>
                <w:u w:val="single"/>
                <w:lang w:val="en-US"/>
              </w:rPr>
              <w:t>Transferable/Key Skills and other attributes:</w:t>
            </w:r>
          </w:p>
          <w:p w:rsidR="003A08A5" w:rsidRPr="008777A3" w:rsidRDefault="003A08A5" w:rsidP="008777A3">
            <w:pPr>
              <w:rPr>
                <w:rFonts w:asciiTheme="minorHAnsi" w:hAnsiTheme="minorHAnsi" w:cstheme="minorHAnsi"/>
                <w:color w:val="000000"/>
                <w:sz w:val="22"/>
                <w:szCs w:val="22"/>
                <w:lang w:val="en-US"/>
              </w:rPr>
            </w:pPr>
          </w:p>
          <w:p w:rsidR="003A08A5" w:rsidRPr="008777A3" w:rsidRDefault="003A08A5" w:rsidP="008777A3">
            <w:pPr>
              <w:pStyle w:val="Odstavekseznama"/>
              <w:numPr>
                <w:ilvl w:val="0"/>
                <w:numId w:val="6"/>
              </w:numPr>
              <w:ind w:left="320" w:hanging="283"/>
              <w:rPr>
                <w:rFonts w:asciiTheme="minorHAnsi" w:eastAsia="Calibri" w:hAnsiTheme="minorHAnsi" w:cstheme="minorHAnsi"/>
                <w:color w:val="000000"/>
                <w:lang w:val="en-US"/>
              </w:rPr>
            </w:pPr>
            <w:r w:rsidRPr="008777A3">
              <w:rPr>
                <w:rFonts w:asciiTheme="minorHAnsi" w:eastAsia="Calibri" w:hAnsiTheme="minorHAnsi" w:cstheme="minorHAnsi"/>
                <w:color w:val="000000"/>
                <w:lang w:val="en-US"/>
              </w:rPr>
              <w:t>Problems solving with mathematical tools, an integral approach to solution of problems.</w:t>
            </w:r>
          </w:p>
          <w:p w:rsidR="003A08A5" w:rsidRPr="008777A3" w:rsidRDefault="003A08A5" w:rsidP="008777A3">
            <w:pPr>
              <w:pStyle w:val="Odstavekseznama"/>
              <w:numPr>
                <w:ilvl w:val="0"/>
                <w:numId w:val="6"/>
              </w:numPr>
              <w:ind w:left="320" w:hanging="283"/>
              <w:rPr>
                <w:rFonts w:asciiTheme="minorHAnsi" w:eastAsia="Calibri" w:hAnsiTheme="minorHAnsi" w:cstheme="minorHAnsi"/>
                <w:color w:val="000000"/>
                <w:lang w:val="en-US"/>
              </w:rPr>
            </w:pPr>
            <w:r w:rsidRPr="008777A3">
              <w:rPr>
                <w:rFonts w:asciiTheme="minorHAnsi" w:eastAsia="Calibri" w:hAnsiTheme="minorHAnsi" w:cstheme="minorHAnsi"/>
                <w:color w:val="000000"/>
                <w:lang w:val="en-US"/>
              </w:rPr>
              <w:t>They are able to identify the problem and describe it theoretically in the frame of elementary physics.</w:t>
            </w:r>
          </w:p>
        </w:tc>
      </w:tr>
      <w:tr w:rsidR="003A08A5" w:rsidRPr="008777A3" w:rsidTr="00BF2668">
        <w:tc>
          <w:tcPr>
            <w:tcW w:w="4727" w:type="dxa"/>
            <w:gridSpan w:val="3"/>
            <w:tcBorders>
              <w:top w:val="nil"/>
              <w:left w:val="nil"/>
              <w:bottom w:val="single" w:sz="4" w:space="0" w:color="auto"/>
              <w:right w:val="nil"/>
            </w:tcBorders>
            <w:hideMark/>
          </w:tcPr>
          <w:p w:rsidR="003A08A5" w:rsidRPr="008777A3" w:rsidRDefault="003A08A5" w:rsidP="008777A3">
            <w:pPr>
              <w:rPr>
                <w:rFonts w:asciiTheme="minorHAnsi" w:hAnsiTheme="minorHAnsi" w:cstheme="minorHAnsi"/>
                <w:b/>
                <w:sz w:val="22"/>
                <w:szCs w:val="22"/>
              </w:rPr>
            </w:pPr>
            <w:r w:rsidRPr="008777A3">
              <w:rPr>
                <w:rFonts w:asciiTheme="minorHAnsi" w:hAnsiTheme="minorHAnsi" w:cstheme="minorHAnsi"/>
                <w:b/>
                <w:sz w:val="22"/>
                <w:szCs w:val="22"/>
              </w:rPr>
              <w:t>Metode poučevanja in učenja:</w:t>
            </w:r>
          </w:p>
        </w:tc>
        <w:tc>
          <w:tcPr>
            <w:tcW w:w="142" w:type="dxa"/>
          </w:tcPr>
          <w:p w:rsidR="003A08A5" w:rsidRPr="008777A3" w:rsidRDefault="003A08A5" w:rsidP="008777A3">
            <w:pPr>
              <w:rPr>
                <w:rFonts w:asciiTheme="minorHAnsi" w:hAnsiTheme="minorHAnsi" w:cstheme="minorHAnsi"/>
                <w:b/>
                <w:sz w:val="22"/>
                <w:szCs w:val="22"/>
              </w:rPr>
            </w:pPr>
          </w:p>
          <w:p w:rsidR="003A08A5" w:rsidRPr="008777A3" w:rsidRDefault="003A08A5" w:rsidP="008777A3">
            <w:pPr>
              <w:rPr>
                <w:rFonts w:asciiTheme="minorHAnsi" w:hAnsiTheme="minorHAnsi" w:cstheme="minorHAnsi"/>
                <w:b/>
                <w:sz w:val="22"/>
                <w:szCs w:val="22"/>
              </w:rPr>
            </w:pPr>
          </w:p>
        </w:tc>
        <w:tc>
          <w:tcPr>
            <w:tcW w:w="4821" w:type="dxa"/>
            <w:gridSpan w:val="2"/>
            <w:tcBorders>
              <w:top w:val="nil"/>
              <w:left w:val="nil"/>
              <w:bottom w:val="single" w:sz="4" w:space="0" w:color="auto"/>
              <w:right w:val="nil"/>
            </w:tcBorders>
            <w:hideMark/>
          </w:tcPr>
          <w:p w:rsidR="003A08A5" w:rsidRPr="008777A3" w:rsidRDefault="003A08A5" w:rsidP="008777A3">
            <w:pPr>
              <w:rPr>
                <w:rFonts w:asciiTheme="minorHAnsi" w:hAnsiTheme="minorHAnsi" w:cstheme="minorHAnsi"/>
                <w:b/>
                <w:sz w:val="22"/>
                <w:szCs w:val="22"/>
              </w:rPr>
            </w:pPr>
            <w:r w:rsidRPr="008777A3">
              <w:rPr>
                <w:rFonts w:asciiTheme="minorHAnsi" w:hAnsiTheme="minorHAnsi" w:cstheme="minorHAnsi"/>
                <w:b/>
                <w:sz w:val="22"/>
                <w:szCs w:val="22"/>
              </w:rPr>
              <w:t>Learning and teaching methods:</w:t>
            </w:r>
          </w:p>
        </w:tc>
      </w:tr>
      <w:tr w:rsidR="003A08A5" w:rsidRPr="008777A3" w:rsidTr="00BF2668">
        <w:trPr>
          <w:trHeight w:val="664"/>
        </w:trPr>
        <w:tc>
          <w:tcPr>
            <w:tcW w:w="4727" w:type="dxa"/>
            <w:gridSpan w:val="3"/>
            <w:tcBorders>
              <w:top w:val="single" w:sz="4" w:space="0" w:color="auto"/>
              <w:left w:val="single" w:sz="4" w:space="0" w:color="auto"/>
              <w:bottom w:val="single" w:sz="4" w:space="0" w:color="auto"/>
              <w:right w:val="single" w:sz="4" w:space="0" w:color="auto"/>
            </w:tcBorders>
            <w:hideMark/>
          </w:tcPr>
          <w:p w:rsidR="003A08A5" w:rsidRPr="008777A3" w:rsidRDefault="003A08A5" w:rsidP="008777A3">
            <w:pPr>
              <w:numPr>
                <w:ilvl w:val="0"/>
                <w:numId w:val="4"/>
              </w:numPr>
              <w:tabs>
                <w:tab w:val="num" w:pos="180"/>
              </w:tabs>
              <w:ind w:left="0" w:firstLine="0"/>
              <w:rPr>
                <w:rFonts w:asciiTheme="minorHAnsi" w:hAnsiTheme="minorHAnsi" w:cstheme="minorHAnsi"/>
                <w:sz w:val="22"/>
                <w:szCs w:val="22"/>
              </w:rPr>
            </w:pPr>
            <w:r w:rsidRPr="008777A3">
              <w:rPr>
                <w:rFonts w:asciiTheme="minorHAnsi" w:hAnsiTheme="minorHAnsi" w:cstheme="minorHAnsi"/>
                <w:sz w:val="22"/>
                <w:szCs w:val="22"/>
              </w:rPr>
              <w:t>Predavanja v obliki razgovora in diskusij.</w:t>
            </w:r>
          </w:p>
          <w:p w:rsidR="003A08A5" w:rsidRPr="008777A3" w:rsidRDefault="003A08A5" w:rsidP="008777A3">
            <w:pPr>
              <w:numPr>
                <w:ilvl w:val="0"/>
                <w:numId w:val="4"/>
              </w:numPr>
              <w:tabs>
                <w:tab w:val="num" w:pos="180"/>
              </w:tabs>
              <w:ind w:left="228" w:hanging="228"/>
              <w:rPr>
                <w:rFonts w:asciiTheme="minorHAnsi" w:hAnsiTheme="minorHAnsi" w:cstheme="minorHAnsi"/>
                <w:sz w:val="22"/>
                <w:szCs w:val="22"/>
              </w:rPr>
            </w:pPr>
            <w:r w:rsidRPr="008777A3">
              <w:rPr>
                <w:rFonts w:asciiTheme="minorHAnsi" w:hAnsiTheme="minorHAnsi" w:cstheme="minorHAnsi"/>
                <w:sz w:val="22"/>
                <w:szCs w:val="22"/>
              </w:rPr>
              <w:t>Teoretične vaje.</w:t>
            </w:r>
          </w:p>
        </w:tc>
        <w:tc>
          <w:tcPr>
            <w:tcW w:w="142" w:type="dxa"/>
            <w:tcBorders>
              <w:top w:val="nil"/>
              <w:left w:val="single" w:sz="4" w:space="0" w:color="auto"/>
              <w:bottom w:val="nil"/>
              <w:right w:val="single" w:sz="4" w:space="0" w:color="auto"/>
            </w:tcBorders>
          </w:tcPr>
          <w:p w:rsidR="003A08A5" w:rsidRPr="008777A3" w:rsidRDefault="003A08A5" w:rsidP="008777A3">
            <w:pPr>
              <w:rPr>
                <w:rFonts w:asciiTheme="minorHAnsi" w:hAnsiTheme="minorHAnsi" w:cstheme="minorHAnsi"/>
                <w:sz w:val="22"/>
                <w:szCs w:val="22"/>
                <w:lang w:val="en-GB"/>
              </w:rPr>
            </w:pPr>
          </w:p>
        </w:tc>
        <w:tc>
          <w:tcPr>
            <w:tcW w:w="4821" w:type="dxa"/>
            <w:gridSpan w:val="2"/>
            <w:tcBorders>
              <w:top w:val="single" w:sz="4" w:space="0" w:color="auto"/>
              <w:left w:val="single" w:sz="4" w:space="0" w:color="auto"/>
              <w:bottom w:val="single" w:sz="4" w:space="0" w:color="auto"/>
              <w:right w:val="single" w:sz="4" w:space="0" w:color="auto"/>
            </w:tcBorders>
            <w:hideMark/>
          </w:tcPr>
          <w:p w:rsidR="003A08A5" w:rsidRPr="008777A3" w:rsidRDefault="003A08A5" w:rsidP="008777A3">
            <w:pPr>
              <w:ind w:left="176" w:hanging="176"/>
              <w:rPr>
                <w:rFonts w:asciiTheme="minorHAnsi" w:hAnsiTheme="minorHAnsi" w:cstheme="minorHAnsi"/>
                <w:color w:val="000000"/>
                <w:sz w:val="22"/>
                <w:szCs w:val="22"/>
                <w:lang w:val="en-US"/>
              </w:rPr>
            </w:pPr>
            <w:r w:rsidRPr="008777A3">
              <w:rPr>
                <w:rFonts w:asciiTheme="minorHAnsi" w:hAnsiTheme="minorHAnsi" w:cstheme="minorHAnsi"/>
                <w:color w:val="000000"/>
                <w:sz w:val="22"/>
                <w:szCs w:val="22"/>
                <w:lang w:val="en-US"/>
              </w:rPr>
              <w:t>• Lectures in the form of conversation and discussion.</w:t>
            </w:r>
          </w:p>
          <w:p w:rsidR="003A08A5" w:rsidRPr="008777A3" w:rsidRDefault="003A08A5" w:rsidP="008777A3">
            <w:pPr>
              <w:pStyle w:val="Odstavekseznama"/>
              <w:numPr>
                <w:ilvl w:val="0"/>
                <w:numId w:val="7"/>
              </w:numPr>
              <w:ind w:left="178" w:hanging="141"/>
              <w:rPr>
                <w:rFonts w:asciiTheme="minorHAnsi" w:hAnsiTheme="minorHAnsi" w:cstheme="minorHAnsi"/>
                <w:color w:val="000000"/>
                <w:lang w:val="en-US"/>
              </w:rPr>
            </w:pPr>
            <w:r w:rsidRPr="008777A3">
              <w:rPr>
                <w:rFonts w:asciiTheme="minorHAnsi" w:hAnsiTheme="minorHAnsi" w:cstheme="minorHAnsi"/>
                <w:color w:val="000000"/>
                <w:lang w:val="en-US"/>
              </w:rPr>
              <w:t>Theoretical exercises.</w:t>
            </w:r>
          </w:p>
        </w:tc>
      </w:tr>
      <w:tr w:rsidR="003A08A5" w:rsidRPr="008777A3" w:rsidTr="00BF2668">
        <w:tc>
          <w:tcPr>
            <w:tcW w:w="4020" w:type="dxa"/>
            <w:tcBorders>
              <w:top w:val="nil"/>
              <w:left w:val="nil"/>
              <w:bottom w:val="single" w:sz="4" w:space="0" w:color="auto"/>
              <w:right w:val="nil"/>
            </w:tcBorders>
          </w:tcPr>
          <w:p w:rsidR="003A08A5" w:rsidRPr="008777A3" w:rsidRDefault="003A08A5" w:rsidP="008777A3">
            <w:pPr>
              <w:rPr>
                <w:rFonts w:asciiTheme="minorHAnsi" w:hAnsiTheme="minorHAnsi" w:cstheme="minorHAnsi"/>
                <w:b/>
                <w:sz w:val="22"/>
                <w:szCs w:val="22"/>
              </w:rPr>
            </w:pPr>
          </w:p>
          <w:p w:rsidR="003A08A5" w:rsidRPr="008777A3" w:rsidRDefault="003A08A5" w:rsidP="008777A3">
            <w:pPr>
              <w:rPr>
                <w:rFonts w:asciiTheme="minorHAnsi" w:hAnsiTheme="minorHAnsi" w:cstheme="minorHAnsi"/>
                <w:b/>
                <w:sz w:val="22"/>
                <w:szCs w:val="22"/>
              </w:rPr>
            </w:pPr>
            <w:r w:rsidRPr="008777A3">
              <w:rPr>
                <w:rFonts w:asciiTheme="minorHAnsi" w:hAnsiTheme="minorHAnsi" w:cstheme="minorHAnsi"/>
                <w:b/>
                <w:sz w:val="22"/>
                <w:szCs w:val="22"/>
              </w:rPr>
              <w:t>Načini ocenjevanja:</w:t>
            </w:r>
          </w:p>
        </w:tc>
        <w:tc>
          <w:tcPr>
            <w:tcW w:w="1560" w:type="dxa"/>
            <w:gridSpan w:val="4"/>
            <w:tcBorders>
              <w:top w:val="nil"/>
              <w:left w:val="nil"/>
              <w:bottom w:val="single" w:sz="4" w:space="0" w:color="auto"/>
              <w:right w:val="nil"/>
            </w:tcBorders>
            <w:hideMark/>
          </w:tcPr>
          <w:p w:rsidR="003A08A5" w:rsidRPr="008777A3" w:rsidRDefault="003A08A5" w:rsidP="008777A3">
            <w:pPr>
              <w:rPr>
                <w:rFonts w:asciiTheme="minorHAnsi" w:hAnsiTheme="minorHAnsi" w:cstheme="minorHAnsi"/>
                <w:sz w:val="22"/>
                <w:szCs w:val="22"/>
              </w:rPr>
            </w:pPr>
            <w:r w:rsidRPr="008777A3">
              <w:rPr>
                <w:rFonts w:asciiTheme="minorHAnsi" w:hAnsiTheme="minorHAnsi" w:cstheme="minorHAnsi"/>
                <w:sz w:val="22"/>
                <w:szCs w:val="22"/>
              </w:rPr>
              <w:t>Delež (v %) /</w:t>
            </w:r>
          </w:p>
          <w:p w:rsidR="003A08A5" w:rsidRPr="008777A3" w:rsidRDefault="003A08A5" w:rsidP="008777A3">
            <w:pPr>
              <w:rPr>
                <w:rFonts w:asciiTheme="minorHAnsi" w:hAnsiTheme="minorHAnsi" w:cstheme="minorHAnsi"/>
                <w:b/>
                <w:sz w:val="22"/>
                <w:szCs w:val="22"/>
              </w:rPr>
            </w:pPr>
            <w:r w:rsidRPr="008777A3">
              <w:rPr>
                <w:rFonts w:asciiTheme="minorHAnsi" w:hAnsiTheme="minorHAnsi" w:cstheme="minorHAnsi"/>
                <w:sz w:val="22"/>
                <w:szCs w:val="22"/>
              </w:rPr>
              <w:t>Weight (in %)</w:t>
            </w:r>
          </w:p>
        </w:tc>
        <w:tc>
          <w:tcPr>
            <w:tcW w:w="4110" w:type="dxa"/>
            <w:tcBorders>
              <w:top w:val="nil"/>
              <w:left w:val="nil"/>
              <w:bottom w:val="single" w:sz="4" w:space="0" w:color="auto"/>
              <w:right w:val="nil"/>
            </w:tcBorders>
          </w:tcPr>
          <w:p w:rsidR="003A08A5" w:rsidRPr="008777A3" w:rsidRDefault="003A08A5" w:rsidP="008777A3">
            <w:pPr>
              <w:rPr>
                <w:rFonts w:asciiTheme="minorHAnsi" w:hAnsiTheme="minorHAnsi" w:cstheme="minorHAnsi"/>
                <w:b/>
                <w:sz w:val="22"/>
                <w:szCs w:val="22"/>
              </w:rPr>
            </w:pPr>
          </w:p>
          <w:p w:rsidR="003A08A5" w:rsidRPr="008777A3" w:rsidRDefault="003A08A5" w:rsidP="008777A3">
            <w:pPr>
              <w:rPr>
                <w:rFonts w:asciiTheme="minorHAnsi" w:hAnsiTheme="minorHAnsi" w:cstheme="minorHAnsi"/>
                <w:b/>
                <w:sz w:val="22"/>
                <w:szCs w:val="22"/>
              </w:rPr>
            </w:pPr>
            <w:r w:rsidRPr="008777A3">
              <w:rPr>
                <w:rFonts w:asciiTheme="minorHAnsi" w:hAnsiTheme="minorHAnsi" w:cstheme="minorHAnsi"/>
                <w:b/>
                <w:sz w:val="22"/>
                <w:szCs w:val="22"/>
              </w:rPr>
              <w:t>Assessment:</w:t>
            </w:r>
          </w:p>
        </w:tc>
      </w:tr>
      <w:tr w:rsidR="003A08A5" w:rsidRPr="008777A3" w:rsidTr="00E57DEE">
        <w:trPr>
          <w:trHeight w:val="891"/>
        </w:trPr>
        <w:tc>
          <w:tcPr>
            <w:tcW w:w="4020" w:type="dxa"/>
            <w:tcBorders>
              <w:top w:val="single" w:sz="4" w:space="0" w:color="auto"/>
              <w:left w:val="single" w:sz="4" w:space="0" w:color="auto"/>
              <w:bottom w:val="single" w:sz="4" w:space="0" w:color="auto"/>
              <w:right w:val="single" w:sz="4" w:space="0" w:color="auto"/>
            </w:tcBorders>
          </w:tcPr>
          <w:p w:rsidR="003A08A5" w:rsidRPr="008777A3" w:rsidRDefault="003A08A5" w:rsidP="008777A3">
            <w:pPr>
              <w:jc w:val="right"/>
              <w:rPr>
                <w:rFonts w:asciiTheme="minorHAnsi" w:hAnsiTheme="minorHAnsi" w:cstheme="minorHAnsi"/>
                <w:b/>
                <w:sz w:val="22"/>
                <w:szCs w:val="22"/>
                <w:lang w:val="de-DE"/>
              </w:rPr>
            </w:pPr>
            <w:r w:rsidRPr="008777A3">
              <w:rPr>
                <w:rFonts w:asciiTheme="minorHAnsi" w:hAnsiTheme="minorHAnsi" w:cstheme="minorHAnsi"/>
                <w:b/>
                <w:sz w:val="22"/>
                <w:szCs w:val="22"/>
                <w:lang w:val="de-DE"/>
              </w:rPr>
              <w:t>Domače naloge</w:t>
            </w:r>
          </w:p>
          <w:p w:rsidR="003A08A5" w:rsidRPr="008777A3" w:rsidRDefault="003A08A5" w:rsidP="008777A3">
            <w:pPr>
              <w:jc w:val="right"/>
              <w:rPr>
                <w:rFonts w:asciiTheme="minorHAnsi" w:hAnsiTheme="minorHAnsi" w:cstheme="minorHAnsi"/>
                <w:b/>
                <w:sz w:val="22"/>
                <w:szCs w:val="22"/>
                <w:lang w:val="de-DE"/>
              </w:rPr>
            </w:pPr>
            <w:r w:rsidRPr="008777A3">
              <w:rPr>
                <w:rFonts w:asciiTheme="minorHAnsi" w:hAnsiTheme="minorHAnsi" w:cstheme="minorHAnsi"/>
                <w:b/>
                <w:sz w:val="22"/>
                <w:szCs w:val="22"/>
                <w:lang w:val="de-DE"/>
              </w:rPr>
              <w:t>Pisni izpit</w:t>
            </w:r>
          </w:p>
          <w:p w:rsidR="003A08A5" w:rsidRPr="008777A3" w:rsidRDefault="003A08A5" w:rsidP="008777A3">
            <w:pPr>
              <w:jc w:val="right"/>
              <w:rPr>
                <w:rFonts w:asciiTheme="minorHAnsi" w:hAnsiTheme="minorHAnsi" w:cstheme="minorHAnsi"/>
                <w:sz w:val="22"/>
                <w:szCs w:val="22"/>
                <w:lang w:val="de-DE"/>
              </w:rPr>
            </w:pPr>
            <w:r w:rsidRPr="008777A3">
              <w:rPr>
                <w:rFonts w:asciiTheme="minorHAnsi" w:hAnsiTheme="minorHAnsi" w:cstheme="minorHAnsi"/>
                <w:b/>
                <w:sz w:val="22"/>
                <w:szCs w:val="22"/>
                <w:lang w:val="de-DE"/>
              </w:rPr>
              <w:t>Ustni izpit</w:t>
            </w:r>
          </w:p>
        </w:tc>
        <w:tc>
          <w:tcPr>
            <w:tcW w:w="1560" w:type="dxa"/>
            <w:gridSpan w:val="4"/>
            <w:tcBorders>
              <w:top w:val="single" w:sz="4" w:space="0" w:color="auto"/>
              <w:left w:val="single" w:sz="4" w:space="0" w:color="auto"/>
              <w:bottom w:val="single" w:sz="4" w:space="0" w:color="auto"/>
              <w:right w:val="single" w:sz="4" w:space="0" w:color="auto"/>
            </w:tcBorders>
          </w:tcPr>
          <w:p w:rsidR="003A08A5" w:rsidRPr="008777A3" w:rsidRDefault="003A08A5" w:rsidP="008777A3">
            <w:pPr>
              <w:jc w:val="center"/>
              <w:rPr>
                <w:rFonts w:asciiTheme="minorHAnsi" w:hAnsiTheme="minorHAnsi" w:cstheme="minorHAnsi"/>
                <w:b/>
                <w:sz w:val="22"/>
                <w:szCs w:val="22"/>
                <w:lang w:val="en-US"/>
              </w:rPr>
            </w:pPr>
            <w:r w:rsidRPr="008777A3">
              <w:rPr>
                <w:rFonts w:asciiTheme="minorHAnsi" w:hAnsiTheme="minorHAnsi" w:cstheme="minorHAnsi"/>
                <w:b/>
                <w:sz w:val="22"/>
                <w:szCs w:val="22"/>
                <w:lang w:val="en-US"/>
              </w:rPr>
              <w:t>30</w:t>
            </w:r>
          </w:p>
          <w:p w:rsidR="003A08A5" w:rsidRPr="008777A3" w:rsidRDefault="003A08A5" w:rsidP="008777A3">
            <w:pPr>
              <w:jc w:val="center"/>
              <w:rPr>
                <w:rFonts w:asciiTheme="minorHAnsi" w:hAnsiTheme="minorHAnsi" w:cstheme="minorHAnsi"/>
                <w:b/>
                <w:sz w:val="22"/>
                <w:szCs w:val="22"/>
                <w:lang w:val="en-US"/>
              </w:rPr>
            </w:pPr>
            <w:r w:rsidRPr="008777A3">
              <w:rPr>
                <w:rFonts w:asciiTheme="minorHAnsi" w:hAnsiTheme="minorHAnsi" w:cstheme="minorHAnsi"/>
                <w:b/>
                <w:sz w:val="22"/>
                <w:szCs w:val="22"/>
                <w:lang w:val="en-US"/>
              </w:rPr>
              <w:t>30</w:t>
            </w:r>
          </w:p>
          <w:p w:rsidR="003A08A5" w:rsidRPr="008777A3" w:rsidRDefault="003A08A5" w:rsidP="008777A3">
            <w:pPr>
              <w:jc w:val="center"/>
              <w:rPr>
                <w:rFonts w:asciiTheme="minorHAnsi" w:hAnsiTheme="minorHAnsi" w:cstheme="minorHAnsi"/>
                <w:sz w:val="22"/>
                <w:szCs w:val="22"/>
                <w:lang w:val="en-US"/>
              </w:rPr>
            </w:pPr>
            <w:r w:rsidRPr="008777A3">
              <w:rPr>
                <w:rFonts w:asciiTheme="minorHAnsi" w:hAnsiTheme="minorHAnsi" w:cstheme="minorHAnsi"/>
                <w:b/>
                <w:sz w:val="22"/>
                <w:szCs w:val="22"/>
                <w:lang w:val="en-US"/>
              </w:rPr>
              <w:t>40</w:t>
            </w:r>
          </w:p>
        </w:tc>
        <w:tc>
          <w:tcPr>
            <w:tcW w:w="4110" w:type="dxa"/>
            <w:tcBorders>
              <w:top w:val="single" w:sz="4" w:space="0" w:color="auto"/>
              <w:left w:val="single" w:sz="4" w:space="0" w:color="auto"/>
              <w:bottom w:val="single" w:sz="4" w:space="0" w:color="auto"/>
              <w:right w:val="single" w:sz="4" w:space="0" w:color="auto"/>
            </w:tcBorders>
          </w:tcPr>
          <w:p w:rsidR="003A08A5" w:rsidRPr="008777A3" w:rsidRDefault="003A08A5" w:rsidP="008777A3">
            <w:pPr>
              <w:rPr>
                <w:rFonts w:asciiTheme="minorHAnsi" w:hAnsiTheme="minorHAnsi" w:cstheme="minorHAnsi"/>
                <w:b/>
                <w:sz w:val="22"/>
                <w:szCs w:val="22"/>
                <w:lang w:val="en-US"/>
              </w:rPr>
            </w:pPr>
            <w:r w:rsidRPr="008777A3">
              <w:rPr>
                <w:rFonts w:asciiTheme="minorHAnsi" w:hAnsiTheme="minorHAnsi" w:cstheme="minorHAnsi"/>
                <w:b/>
                <w:sz w:val="22"/>
                <w:szCs w:val="22"/>
                <w:lang w:val="en-US"/>
              </w:rPr>
              <w:t>Homeworks</w:t>
            </w:r>
          </w:p>
          <w:p w:rsidR="003A08A5" w:rsidRPr="008777A3" w:rsidRDefault="003A08A5" w:rsidP="008777A3">
            <w:pPr>
              <w:rPr>
                <w:rFonts w:asciiTheme="minorHAnsi" w:hAnsiTheme="minorHAnsi" w:cstheme="minorHAnsi"/>
                <w:b/>
                <w:sz w:val="22"/>
                <w:szCs w:val="22"/>
                <w:lang w:val="en-US"/>
              </w:rPr>
            </w:pPr>
            <w:r w:rsidRPr="008777A3">
              <w:rPr>
                <w:rFonts w:asciiTheme="minorHAnsi" w:hAnsiTheme="minorHAnsi" w:cstheme="minorHAnsi"/>
                <w:b/>
                <w:sz w:val="22"/>
                <w:szCs w:val="22"/>
                <w:lang w:val="en-US"/>
              </w:rPr>
              <w:t>Written examination</w:t>
            </w:r>
          </w:p>
          <w:p w:rsidR="003A08A5" w:rsidRPr="008777A3" w:rsidRDefault="003A08A5" w:rsidP="008777A3">
            <w:pPr>
              <w:rPr>
                <w:rFonts w:asciiTheme="minorHAnsi" w:hAnsiTheme="minorHAnsi" w:cstheme="minorHAnsi"/>
                <w:b/>
                <w:sz w:val="22"/>
                <w:szCs w:val="22"/>
                <w:lang w:val="en-US"/>
              </w:rPr>
            </w:pPr>
            <w:r w:rsidRPr="008777A3">
              <w:rPr>
                <w:rFonts w:asciiTheme="minorHAnsi" w:hAnsiTheme="minorHAnsi" w:cstheme="minorHAnsi"/>
                <w:b/>
                <w:sz w:val="22"/>
                <w:szCs w:val="22"/>
                <w:lang w:val="en-US"/>
              </w:rPr>
              <w:t>Oral examination</w:t>
            </w:r>
          </w:p>
        </w:tc>
      </w:tr>
      <w:tr w:rsidR="003A08A5" w:rsidRPr="008777A3" w:rsidTr="00BF2668">
        <w:tc>
          <w:tcPr>
            <w:tcW w:w="9690" w:type="dxa"/>
            <w:gridSpan w:val="6"/>
            <w:tcBorders>
              <w:top w:val="single" w:sz="4" w:space="0" w:color="auto"/>
              <w:left w:val="nil"/>
              <w:bottom w:val="single" w:sz="4" w:space="0" w:color="auto"/>
              <w:right w:val="nil"/>
            </w:tcBorders>
          </w:tcPr>
          <w:p w:rsidR="003A08A5" w:rsidRPr="008777A3" w:rsidRDefault="003A08A5" w:rsidP="008777A3">
            <w:pPr>
              <w:rPr>
                <w:rFonts w:asciiTheme="minorHAnsi" w:hAnsiTheme="minorHAnsi" w:cstheme="minorHAnsi"/>
                <w:b/>
                <w:sz w:val="22"/>
                <w:szCs w:val="22"/>
              </w:rPr>
            </w:pPr>
          </w:p>
          <w:p w:rsidR="003A08A5" w:rsidRPr="008777A3" w:rsidRDefault="003A08A5" w:rsidP="008777A3">
            <w:pPr>
              <w:rPr>
                <w:rFonts w:asciiTheme="minorHAnsi" w:hAnsiTheme="minorHAnsi" w:cstheme="minorHAnsi"/>
                <w:b/>
                <w:sz w:val="22"/>
                <w:szCs w:val="22"/>
              </w:rPr>
            </w:pPr>
            <w:r w:rsidRPr="008777A3">
              <w:rPr>
                <w:rFonts w:asciiTheme="minorHAnsi" w:hAnsiTheme="minorHAnsi" w:cstheme="minorHAnsi"/>
                <w:b/>
                <w:sz w:val="22"/>
                <w:szCs w:val="22"/>
              </w:rPr>
              <w:t xml:space="preserve">Reference nosilca / Lecturer's references: </w:t>
            </w:r>
          </w:p>
        </w:tc>
      </w:tr>
      <w:tr w:rsidR="003A08A5" w:rsidRPr="00BF48EC" w:rsidTr="00BF2668">
        <w:tc>
          <w:tcPr>
            <w:tcW w:w="9690" w:type="dxa"/>
            <w:gridSpan w:val="6"/>
            <w:tcBorders>
              <w:top w:val="single" w:sz="4" w:space="0" w:color="auto"/>
              <w:left w:val="single" w:sz="4" w:space="0" w:color="auto"/>
              <w:bottom w:val="single" w:sz="4" w:space="0" w:color="auto"/>
              <w:right w:val="single" w:sz="4" w:space="0" w:color="auto"/>
            </w:tcBorders>
          </w:tcPr>
          <w:p w:rsidR="003A08A5" w:rsidRPr="00BF48EC" w:rsidRDefault="003A08A5" w:rsidP="00BF48EC">
            <w:pPr>
              <w:jc w:val="both"/>
              <w:rPr>
                <w:rFonts w:asciiTheme="minorHAnsi" w:hAnsiTheme="minorHAnsi" w:cstheme="minorHAnsi"/>
                <w:sz w:val="22"/>
                <w:szCs w:val="22"/>
              </w:rPr>
            </w:pPr>
            <w:r w:rsidRPr="00BF48EC">
              <w:rPr>
                <w:rFonts w:asciiTheme="minorHAnsi" w:hAnsiTheme="minorHAnsi" w:cstheme="minorHAnsi"/>
                <w:sz w:val="22"/>
                <w:szCs w:val="22"/>
              </w:rPr>
              <w:t xml:space="preserve">MARKOVIČ, Rene, PELTAN, Julien, GOSAK, Marko, HORVAT, Denis, ŽALIK, Borut, SEGUY, Benjamin, CHAUVEL, Remi, MALANDAIN, Gregoire, COUFFINHAL, Thierry, DUPLÁA, Cécile, MARHL, Marko, ROUX, Etienne. Planar cell polarity genes frizzled4 and frizzled6 exert patterning influence on arterial vessel morphogenesis. PloS one, ISSN 1932-6203, 2017, vol. 12, iss. 3, str. 1-19, doi: </w:t>
            </w:r>
            <w:r w:rsidRPr="00BF48EC">
              <w:rPr>
                <w:rFonts w:asciiTheme="minorHAnsi" w:hAnsiTheme="minorHAnsi" w:cstheme="minorHAnsi"/>
                <w:sz w:val="22"/>
                <w:szCs w:val="22"/>
              </w:rPr>
              <w:lastRenderedPageBreak/>
              <w:t>0.1371/journal.pone.0171033. [COBISS.SI-ID 22990856].</w:t>
            </w:r>
          </w:p>
          <w:p w:rsidR="00BF48EC" w:rsidRPr="00BF48EC" w:rsidRDefault="00BF48EC" w:rsidP="00BF48EC">
            <w:pPr>
              <w:pStyle w:val="Odstavekseznama"/>
              <w:jc w:val="both"/>
              <w:rPr>
                <w:rFonts w:asciiTheme="minorHAnsi" w:hAnsiTheme="minorHAnsi" w:cstheme="minorHAnsi"/>
              </w:rPr>
            </w:pPr>
          </w:p>
          <w:p w:rsidR="003A08A5" w:rsidRPr="00BF48EC" w:rsidRDefault="003A08A5" w:rsidP="00BF48EC">
            <w:pPr>
              <w:jc w:val="both"/>
              <w:rPr>
                <w:rFonts w:asciiTheme="minorHAnsi" w:hAnsiTheme="minorHAnsi" w:cstheme="minorHAnsi"/>
                <w:sz w:val="22"/>
                <w:szCs w:val="22"/>
              </w:rPr>
            </w:pPr>
            <w:r w:rsidRPr="00BF48EC">
              <w:rPr>
                <w:rFonts w:asciiTheme="minorHAnsi" w:hAnsiTheme="minorHAnsi" w:cstheme="minorHAnsi"/>
                <w:sz w:val="22"/>
                <w:szCs w:val="22"/>
              </w:rPr>
              <w:t xml:space="preserve">GOSAK, Marko, STOŽER, Andraž, MARKOVIČ, Rene, DOLENŠEK, Jurij, MARHL, Marko, RUPNIK, Marjan, PERC, Matjaž. The relationship between node degree and dissipation rate in networks of diffusively coupled oscillators and its significance for pancreatic beta cells. Chaos, ISSN 1054-1500, July 2015, vol. 25, iss. 7, 073115-1-073115-8, doi: 10.1063/1.4926673. [COBISS.SI-ID 512523576]. </w:t>
            </w:r>
          </w:p>
          <w:p w:rsidR="00BF48EC" w:rsidRPr="00BF48EC" w:rsidRDefault="00BF48EC" w:rsidP="00BF48EC">
            <w:pPr>
              <w:pStyle w:val="Odstavekseznama"/>
              <w:jc w:val="both"/>
              <w:rPr>
                <w:rFonts w:asciiTheme="minorHAnsi" w:hAnsiTheme="minorHAnsi" w:cstheme="minorHAnsi"/>
              </w:rPr>
            </w:pPr>
          </w:p>
          <w:p w:rsidR="003A08A5" w:rsidRPr="00BF48EC" w:rsidRDefault="003A08A5" w:rsidP="00BF48EC">
            <w:pPr>
              <w:jc w:val="both"/>
              <w:rPr>
                <w:rFonts w:asciiTheme="minorHAnsi" w:hAnsiTheme="minorHAnsi" w:cstheme="minorHAnsi"/>
                <w:sz w:val="22"/>
                <w:szCs w:val="22"/>
              </w:rPr>
            </w:pPr>
            <w:r w:rsidRPr="00BF48EC">
              <w:rPr>
                <w:rFonts w:asciiTheme="minorHAnsi" w:hAnsiTheme="minorHAnsi" w:cstheme="minorHAnsi"/>
                <w:sz w:val="22"/>
                <w:szCs w:val="22"/>
              </w:rPr>
              <w:t>GOSAK, Marko, DOLENŠEK, Jurij, MARKOVIČ, Rene, RUPNIK, Marjan, MARHL, Marko, STOŽER, Andraž. Multilayer network representation of membrane potential and cytosolic calcium concentration dynamics in beta cells. Chaos, solitons and fractals. [Print ed.], 2015, vol. 80, str. 76-82, ilustr. http://www.sciencedirect.com/science/article/pii/S0960077915001794, doi: 10.1016/j.chaos.2015.06.009. [COBISS.SI-ID 512513080].</w:t>
            </w:r>
          </w:p>
          <w:p w:rsidR="00BF48EC" w:rsidRPr="00BF48EC" w:rsidRDefault="00BF48EC" w:rsidP="00BF48EC">
            <w:pPr>
              <w:jc w:val="both"/>
              <w:rPr>
                <w:rFonts w:asciiTheme="minorHAnsi" w:hAnsiTheme="minorHAnsi" w:cstheme="minorHAnsi"/>
                <w:sz w:val="22"/>
                <w:szCs w:val="22"/>
              </w:rPr>
            </w:pPr>
          </w:p>
          <w:p w:rsidR="003A08A5" w:rsidRPr="00BF48EC" w:rsidRDefault="003A08A5" w:rsidP="00BF48EC">
            <w:pPr>
              <w:jc w:val="both"/>
              <w:rPr>
                <w:rFonts w:asciiTheme="minorHAnsi" w:hAnsiTheme="minorHAnsi" w:cstheme="minorHAnsi"/>
                <w:sz w:val="22"/>
                <w:szCs w:val="22"/>
              </w:rPr>
            </w:pPr>
            <w:r w:rsidRPr="00BF48EC">
              <w:rPr>
                <w:rFonts w:asciiTheme="minorHAnsi" w:hAnsiTheme="minorHAnsi" w:cstheme="minorHAnsi"/>
                <w:sz w:val="22"/>
                <w:szCs w:val="22"/>
              </w:rPr>
              <w:t>GOSAK, Marko, MARKOVIČ, Rene, FAJMUT, Aleš, MARHL, Marko, HAWLINA, Marko, ANDJELIĆ, Sofija. The analysis of intracellular and intercellular calcium signaling in human anterior lens capsule epithelial cells with regard to different types and stages of the cataract. PloS one, ISSN 1932-6203, 2015, vol. 10, iss. 12. http://dx.doi.org/10.1371/journal.pone.0143781, doi: 10.1371/journal.pone.0143781. [COBISS.SI-ID 2645676].</w:t>
            </w:r>
          </w:p>
          <w:p w:rsidR="00BF48EC" w:rsidRPr="00BF48EC" w:rsidRDefault="00BF48EC" w:rsidP="00BF48EC">
            <w:pPr>
              <w:pStyle w:val="Odstavekseznama"/>
              <w:rPr>
                <w:rFonts w:asciiTheme="minorHAnsi" w:hAnsiTheme="minorHAnsi" w:cstheme="minorHAnsi"/>
              </w:rPr>
            </w:pPr>
          </w:p>
          <w:p w:rsidR="003A08A5" w:rsidRPr="00BF48EC" w:rsidRDefault="003A08A5" w:rsidP="008777A3">
            <w:pPr>
              <w:jc w:val="both"/>
              <w:rPr>
                <w:rFonts w:asciiTheme="minorHAnsi" w:hAnsiTheme="minorHAnsi" w:cstheme="minorHAnsi"/>
                <w:sz w:val="22"/>
                <w:szCs w:val="22"/>
              </w:rPr>
            </w:pPr>
            <w:r w:rsidRPr="00BF48EC">
              <w:rPr>
                <w:rFonts w:asciiTheme="minorHAnsi" w:hAnsiTheme="minorHAnsi" w:cstheme="minorHAnsi"/>
                <w:sz w:val="22"/>
                <w:szCs w:val="22"/>
              </w:rPr>
              <w:t xml:space="preserve"> 5. MARKOVIČ, Rene, STOŽER, Andraž, GOSAK, Marko, DOLENŠEK, Jurij, MARHL, Marko, RUPNIK, Marjan. Progressive glucose stimulation of islet beta cells reveals a transition from segregated to integrated modular functional connectivity patterns. Scientific reports, ISSN 2045-2322, vol. 5, 2015, 10 str. http://www.nature.com/srep/2015/150119/srep07845/full/srep07845.html, doi: 10.1038/srep07845. [COBISS.SI-ID 512466488].</w:t>
            </w:r>
          </w:p>
        </w:tc>
      </w:tr>
    </w:tbl>
    <w:p w:rsidR="003A08A5" w:rsidRPr="008777A3" w:rsidRDefault="003A08A5" w:rsidP="008777A3">
      <w:pPr>
        <w:rPr>
          <w:rFonts w:asciiTheme="minorHAnsi" w:hAnsiTheme="minorHAnsi" w:cstheme="minorHAnsi"/>
          <w:sz w:val="22"/>
          <w:szCs w:val="22"/>
        </w:rPr>
      </w:pPr>
    </w:p>
    <w:p w:rsidR="003A08A5" w:rsidRPr="008777A3" w:rsidRDefault="003A08A5" w:rsidP="008777A3">
      <w:pPr>
        <w:rPr>
          <w:rFonts w:asciiTheme="minorHAnsi" w:hAnsiTheme="minorHAnsi"/>
          <w:sz w:val="22"/>
          <w:szCs w:val="22"/>
        </w:rPr>
        <w:sectPr w:rsidR="003A08A5" w:rsidRPr="008777A3" w:rsidSect="00BF2668">
          <w:headerReference w:type="default" r:id="rId9"/>
          <w:headerReference w:type="first" r:id="rId10"/>
          <w:pgSz w:w="11906" w:h="16838"/>
          <w:pgMar w:top="1417" w:right="1417" w:bottom="1417" w:left="1417" w:header="708" w:footer="708" w:gutter="0"/>
          <w:cols w:space="708"/>
          <w:titlePg/>
          <w:docGrid w:linePitch="360"/>
        </w:sectPr>
      </w:pPr>
    </w:p>
    <w:tbl>
      <w:tblPr>
        <w:tblW w:w="9690" w:type="dxa"/>
        <w:tblLayout w:type="fixed"/>
        <w:tblCellMar>
          <w:left w:w="56" w:type="dxa"/>
          <w:right w:w="56" w:type="dxa"/>
        </w:tblCellMar>
        <w:tblLook w:val="00A0" w:firstRow="1" w:lastRow="0" w:firstColumn="1" w:lastColumn="0" w:noHBand="0" w:noVBand="0"/>
      </w:tblPr>
      <w:tblGrid>
        <w:gridCol w:w="1409"/>
        <w:gridCol w:w="389"/>
        <w:gridCol w:w="238"/>
        <w:gridCol w:w="783"/>
        <w:gridCol w:w="472"/>
        <w:gridCol w:w="15"/>
        <w:gridCol w:w="458"/>
        <w:gridCol w:w="255"/>
        <w:gridCol w:w="218"/>
        <w:gridCol w:w="480"/>
        <w:gridCol w:w="10"/>
        <w:gridCol w:w="9"/>
        <w:gridCol w:w="133"/>
        <w:gridCol w:w="710"/>
        <w:gridCol w:w="76"/>
        <w:gridCol w:w="62"/>
        <w:gridCol w:w="990"/>
        <w:gridCol w:w="365"/>
        <w:gridCol w:w="1193"/>
        <w:gridCol w:w="224"/>
        <w:gridCol w:w="132"/>
        <w:gridCol w:w="1069"/>
      </w:tblGrid>
      <w:tr w:rsidR="003A08A5" w:rsidRPr="008777A3" w:rsidTr="00BF2668">
        <w:tc>
          <w:tcPr>
            <w:tcW w:w="9690" w:type="dxa"/>
            <w:gridSpan w:val="22"/>
            <w:tcBorders>
              <w:top w:val="single" w:sz="4" w:space="0" w:color="auto"/>
              <w:left w:val="single" w:sz="4" w:space="0" w:color="auto"/>
              <w:bottom w:val="single" w:sz="4" w:space="0" w:color="auto"/>
              <w:right w:val="single" w:sz="4" w:space="0" w:color="auto"/>
            </w:tcBorders>
            <w:shd w:val="clear" w:color="auto" w:fill="E6E6E6"/>
          </w:tcPr>
          <w:p w:rsidR="003A08A5" w:rsidRPr="008777A3" w:rsidRDefault="003A08A5" w:rsidP="008777A3">
            <w:pPr>
              <w:jc w:val="center"/>
              <w:rPr>
                <w:rFonts w:asciiTheme="minorHAnsi" w:hAnsiTheme="minorHAnsi" w:cs="Calibri"/>
                <w:b/>
                <w:sz w:val="22"/>
                <w:szCs w:val="22"/>
              </w:rPr>
            </w:pPr>
            <w:r w:rsidRPr="008777A3">
              <w:rPr>
                <w:rFonts w:asciiTheme="minorHAnsi" w:hAnsiTheme="minorHAnsi" w:cs="Calibri"/>
                <w:b/>
                <w:sz w:val="22"/>
                <w:szCs w:val="22"/>
              </w:rPr>
              <w:lastRenderedPageBreak/>
              <w:t>UČNI NAČRT PREDMETA / COURSE SYLLABUS</w:t>
            </w:r>
          </w:p>
        </w:tc>
      </w:tr>
      <w:tr w:rsidR="003A08A5" w:rsidRPr="008777A3" w:rsidTr="00BF2668">
        <w:tc>
          <w:tcPr>
            <w:tcW w:w="1798" w:type="dxa"/>
            <w:gridSpan w:val="2"/>
          </w:tcPr>
          <w:p w:rsidR="003A08A5" w:rsidRPr="008777A3" w:rsidRDefault="003A08A5" w:rsidP="008777A3">
            <w:pPr>
              <w:rPr>
                <w:rFonts w:asciiTheme="minorHAnsi" w:hAnsiTheme="minorHAnsi" w:cs="Calibri"/>
                <w:b/>
                <w:sz w:val="22"/>
                <w:szCs w:val="22"/>
              </w:rPr>
            </w:pPr>
            <w:r w:rsidRPr="008777A3">
              <w:rPr>
                <w:rFonts w:asciiTheme="minorHAnsi" w:hAnsiTheme="minorHAnsi" w:cs="Calibri"/>
                <w:b/>
                <w:sz w:val="22"/>
                <w:szCs w:val="22"/>
              </w:rPr>
              <w:t>Predmet:</w:t>
            </w:r>
          </w:p>
        </w:tc>
        <w:tc>
          <w:tcPr>
            <w:tcW w:w="7892" w:type="dxa"/>
            <w:gridSpan w:val="20"/>
            <w:tcBorders>
              <w:top w:val="single" w:sz="4" w:space="0" w:color="auto"/>
              <w:left w:val="single" w:sz="4" w:space="0" w:color="auto"/>
              <w:bottom w:val="single" w:sz="4" w:space="0" w:color="auto"/>
              <w:right w:val="single" w:sz="4" w:space="0" w:color="auto"/>
            </w:tcBorders>
          </w:tcPr>
          <w:p w:rsidR="003A08A5" w:rsidRPr="008777A3" w:rsidRDefault="003A08A5" w:rsidP="008777A3">
            <w:pPr>
              <w:rPr>
                <w:rFonts w:asciiTheme="minorHAnsi" w:hAnsiTheme="minorHAnsi" w:cs="Arial"/>
                <w:b/>
                <w:sz w:val="22"/>
                <w:szCs w:val="22"/>
              </w:rPr>
            </w:pPr>
            <w:r w:rsidRPr="008777A3">
              <w:rPr>
                <w:rFonts w:asciiTheme="minorHAnsi" w:hAnsiTheme="minorHAnsi" w:cs="Arial"/>
                <w:b/>
                <w:sz w:val="22"/>
                <w:szCs w:val="22"/>
              </w:rPr>
              <w:t>MERILNA TEHNIKA V ENERGETIKI</w:t>
            </w:r>
          </w:p>
        </w:tc>
      </w:tr>
      <w:tr w:rsidR="003A08A5" w:rsidRPr="008777A3" w:rsidTr="00BF2668">
        <w:tc>
          <w:tcPr>
            <w:tcW w:w="1798" w:type="dxa"/>
            <w:gridSpan w:val="2"/>
          </w:tcPr>
          <w:p w:rsidR="003A08A5" w:rsidRPr="008777A3" w:rsidRDefault="003A08A5" w:rsidP="008777A3">
            <w:pPr>
              <w:rPr>
                <w:rFonts w:asciiTheme="minorHAnsi" w:hAnsiTheme="minorHAnsi" w:cs="Calibri"/>
                <w:b/>
                <w:sz w:val="22"/>
                <w:szCs w:val="22"/>
              </w:rPr>
            </w:pPr>
            <w:r w:rsidRPr="008777A3">
              <w:rPr>
                <w:rFonts w:asciiTheme="minorHAnsi" w:hAnsiTheme="minorHAnsi" w:cs="Calibri"/>
                <w:b/>
                <w:sz w:val="22"/>
                <w:szCs w:val="22"/>
              </w:rPr>
              <w:t>Course title:</w:t>
            </w:r>
          </w:p>
        </w:tc>
        <w:tc>
          <w:tcPr>
            <w:tcW w:w="7892" w:type="dxa"/>
            <w:gridSpan w:val="20"/>
            <w:tcBorders>
              <w:top w:val="single" w:sz="4" w:space="0" w:color="auto"/>
              <w:left w:val="single" w:sz="4" w:space="0" w:color="auto"/>
              <w:bottom w:val="single" w:sz="4" w:space="0" w:color="auto"/>
              <w:right w:val="single" w:sz="4" w:space="0" w:color="auto"/>
            </w:tcBorders>
          </w:tcPr>
          <w:p w:rsidR="003A08A5" w:rsidRPr="008777A3" w:rsidRDefault="003A08A5" w:rsidP="008777A3">
            <w:pPr>
              <w:rPr>
                <w:rFonts w:asciiTheme="minorHAnsi" w:hAnsiTheme="minorHAnsi" w:cs="Arial"/>
                <w:b/>
                <w:sz w:val="22"/>
                <w:szCs w:val="22"/>
              </w:rPr>
            </w:pPr>
            <w:r w:rsidRPr="008777A3">
              <w:rPr>
                <w:rFonts w:asciiTheme="minorHAnsi" w:hAnsiTheme="minorHAnsi" w:cs="Arial"/>
                <w:b/>
                <w:sz w:val="22"/>
                <w:szCs w:val="22"/>
              </w:rPr>
              <w:t>MEASURING TECHNICS IN ENERGETICS</w:t>
            </w:r>
          </w:p>
        </w:tc>
      </w:tr>
      <w:tr w:rsidR="003A08A5" w:rsidRPr="008777A3" w:rsidTr="00BF2668">
        <w:tc>
          <w:tcPr>
            <w:tcW w:w="3306" w:type="dxa"/>
            <w:gridSpan w:val="6"/>
            <w:vAlign w:val="center"/>
          </w:tcPr>
          <w:p w:rsidR="003A08A5" w:rsidRPr="008777A3" w:rsidRDefault="003A08A5" w:rsidP="008777A3">
            <w:pPr>
              <w:jc w:val="center"/>
              <w:rPr>
                <w:rFonts w:asciiTheme="minorHAnsi" w:hAnsiTheme="minorHAnsi" w:cs="Calibri"/>
                <w:b/>
                <w:sz w:val="22"/>
                <w:szCs w:val="22"/>
              </w:rPr>
            </w:pPr>
          </w:p>
        </w:tc>
        <w:tc>
          <w:tcPr>
            <w:tcW w:w="3401" w:type="dxa"/>
            <w:gridSpan w:val="11"/>
            <w:vAlign w:val="center"/>
          </w:tcPr>
          <w:p w:rsidR="003A08A5" w:rsidRPr="008777A3" w:rsidRDefault="003A08A5" w:rsidP="008777A3">
            <w:pPr>
              <w:jc w:val="center"/>
              <w:rPr>
                <w:rFonts w:asciiTheme="minorHAnsi" w:hAnsiTheme="minorHAnsi" w:cs="Calibri"/>
                <w:b/>
                <w:sz w:val="22"/>
                <w:szCs w:val="22"/>
              </w:rPr>
            </w:pPr>
          </w:p>
        </w:tc>
        <w:tc>
          <w:tcPr>
            <w:tcW w:w="1558" w:type="dxa"/>
            <w:gridSpan w:val="2"/>
            <w:vAlign w:val="center"/>
          </w:tcPr>
          <w:p w:rsidR="003A08A5" w:rsidRPr="008777A3" w:rsidRDefault="003A08A5" w:rsidP="008777A3">
            <w:pPr>
              <w:jc w:val="center"/>
              <w:rPr>
                <w:rFonts w:asciiTheme="minorHAnsi" w:hAnsiTheme="minorHAnsi" w:cs="Calibri"/>
                <w:b/>
                <w:sz w:val="22"/>
                <w:szCs w:val="22"/>
              </w:rPr>
            </w:pPr>
          </w:p>
        </w:tc>
        <w:tc>
          <w:tcPr>
            <w:tcW w:w="1425" w:type="dxa"/>
            <w:gridSpan w:val="3"/>
            <w:vAlign w:val="center"/>
          </w:tcPr>
          <w:p w:rsidR="003A08A5" w:rsidRPr="008777A3" w:rsidRDefault="003A08A5" w:rsidP="008777A3">
            <w:pPr>
              <w:jc w:val="center"/>
              <w:rPr>
                <w:rFonts w:asciiTheme="minorHAnsi" w:hAnsiTheme="minorHAnsi" w:cs="Calibri"/>
                <w:b/>
                <w:sz w:val="22"/>
                <w:szCs w:val="22"/>
              </w:rPr>
            </w:pPr>
          </w:p>
        </w:tc>
      </w:tr>
      <w:tr w:rsidR="003A08A5" w:rsidRPr="008777A3" w:rsidTr="00BF2668">
        <w:tc>
          <w:tcPr>
            <w:tcW w:w="3306" w:type="dxa"/>
            <w:gridSpan w:val="6"/>
            <w:tcBorders>
              <w:top w:val="nil"/>
              <w:left w:val="nil"/>
              <w:bottom w:val="single" w:sz="4" w:space="0" w:color="auto"/>
              <w:right w:val="nil"/>
            </w:tcBorders>
            <w:vAlign w:val="center"/>
          </w:tcPr>
          <w:p w:rsidR="003A08A5" w:rsidRPr="008777A3" w:rsidRDefault="003A08A5" w:rsidP="008777A3">
            <w:pPr>
              <w:jc w:val="center"/>
              <w:rPr>
                <w:rFonts w:asciiTheme="minorHAnsi" w:hAnsiTheme="minorHAnsi" w:cs="Calibri"/>
                <w:b/>
                <w:sz w:val="22"/>
                <w:szCs w:val="22"/>
              </w:rPr>
            </w:pPr>
            <w:r w:rsidRPr="008777A3">
              <w:rPr>
                <w:rFonts w:asciiTheme="minorHAnsi" w:hAnsiTheme="minorHAnsi" w:cs="Calibri"/>
                <w:b/>
                <w:sz w:val="22"/>
                <w:szCs w:val="22"/>
              </w:rPr>
              <w:t>Študijski program in stopnja</w:t>
            </w:r>
          </w:p>
          <w:p w:rsidR="003A08A5" w:rsidRPr="008777A3" w:rsidRDefault="003A08A5" w:rsidP="008777A3">
            <w:pPr>
              <w:jc w:val="center"/>
              <w:rPr>
                <w:rFonts w:asciiTheme="minorHAnsi" w:hAnsiTheme="minorHAnsi" w:cs="Calibri"/>
                <w:sz w:val="22"/>
                <w:szCs w:val="22"/>
              </w:rPr>
            </w:pPr>
            <w:r w:rsidRPr="008777A3">
              <w:rPr>
                <w:rFonts w:asciiTheme="minorHAnsi" w:hAnsiTheme="minorHAnsi" w:cs="Calibri"/>
                <w:b/>
                <w:sz w:val="22"/>
                <w:szCs w:val="22"/>
              </w:rPr>
              <w:t>Study programme and level</w:t>
            </w:r>
          </w:p>
        </w:tc>
        <w:tc>
          <w:tcPr>
            <w:tcW w:w="3401" w:type="dxa"/>
            <w:gridSpan w:val="11"/>
            <w:tcBorders>
              <w:top w:val="nil"/>
              <w:left w:val="nil"/>
              <w:bottom w:val="single" w:sz="4" w:space="0" w:color="auto"/>
              <w:right w:val="nil"/>
            </w:tcBorders>
            <w:vAlign w:val="center"/>
          </w:tcPr>
          <w:p w:rsidR="003A08A5" w:rsidRPr="008777A3" w:rsidRDefault="003A08A5" w:rsidP="008777A3">
            <w:pPr>
              <w:jc w:val="center"/>
              <w:rPr>
                <w:rFonts w:asciiTheme="minorHAnsi" w:hAnsiTheme="minorHAnsi" w:cs="Calibri"/>
                <w:b/>
                <w:sz w:val="22"/>
                <w:szCs w:val="22"/>
              </w:rPr>
            </w:pPr>
            <w:r w:rsidRPr="008777A3">
              <w:rPr>
                <w:rFonts w:asciiTheme="minorHAnsi" w:hAnsiTheme="minorHAnsi" w:cs="Calibri"/>
                <w:b/>
                <w:sz w:val="22"/>
                <w:szCs w:val="22"/>
              </w:rPr>
              <w:t>Študijska smer</w:t>
            </w:r>
          </w:p>
          <w:p w:rsidR="003A08A5" w:rsidRPr="008777A3" w:rsidRDefault="003A08A5" w:rsidP="008777A3">
            <w:pPr>
              <w:jc w:val="center"/>
              <w:rPr>
                <w:rFonts w:asciiTheme="minorHAnsi" w:hAnsiTheme="minorHAnsi" w:cs="Calibri"/>
                <w:b/>
                <w:sz w:val="22"/>
                <w:szCs w:val="22"/>
              </w:rPr>
            </w:pPr>
            <w:r w:rsidRPr="008777A3">
              <w:rPr>
                <w:rFonts w:asciiTheme="minorHAnsi" w:hAnsiTheme="minorHAnsi" w:cs="Calibri"/>
                <w:b/>
                <w:sz w:val="22"/>
                <w:szCs w:val="22"/>
              </w:rPr>
              <w:t>Study field</w:t>
            </w:r>
          </w:p>
        </w:tc>
        <w:tc>
          <w:tcPr>
            <w:tcW w:w="1558" w:type="dxa"/>
            <w:gridSpan w:val="2"/>
            <w:tcBorders>
              <w:top w:val="nil"/>
              <w:left w:val="nil"/>
              <w:bottom w:val="single" w:sz="4" w:space="0" w:color="auto"/>
              <w:right w:val="nil"/>
            </w:tcBorders>
            <w:vAlign w:val="center"/>
          </w:tcPr>
          <w:p w:rsidR="003A08A5" w:rsidRPr="008777A3" w:rsidRDefault="003A08A5" w:rsidP="008777A3">
            <w:pPr>
              <w:jc w:val="center"/>
              <w:rPr>
                <w:rFonts w:asciiTheme="minorHAnsi" w:hAnsiTheme="minorHAnsi" w:cs="Calibri"/>
                <w:b/>
                <w:sz w:val="22"/>
                <w:szCs w:val="22"/>
              </w:rPr>
            </w:pPr>
            <w:r w:rsidRPr="008777A3">
              <w:rPr>
                <w:rFonts w:asciiTheme="minorHAnsi" w:hAnsiTheme="minorHAnsi" w:cs="Calibri"/>
                <w:b/>
                <w:sz w:val="22"/>
                <w:szCs w:val="22"/>
              </w:rPr>
              <w:t>Letnik</w:t>
            </w:r>
          </w:p>
          <w:p w:rsidR="003A08A5" w:rsidRPr="008777A3" w:rsidRDefault="003A08A5" w:rsidP="008777A3">
            <w:pPr>
              <w:jc w:val="center"/>
              <w:rPr>
                <w:rFonts w:asciiTheme="minorHAnsi" w:hAnsiTheme="minorHAnsi" w:cs="Calibri"/>
                <w:b/>
                <w:sz w:val="22"/>
                <w:szCs w:val="22"/>
              </w:rPr>
            </w:pPr>
            <w:r w:rsidRPr="008777A3">
              <w:rPr>
                <w:rFonts w:asciiTheme="minorHAnsi" w:hAnsiTheme="minorHAnsi" w:cs="Calibri"/>
                <w:b/>
                <w:sz w:val="22"/>
                <w:szCs w:val="22"/>
              </w:rPr>
              <w:t>Academic year</w:t>
            </w:r>
          </w:p>
        </w:tc>
        <w:tc>
          <w:tcPr>
            <w:tcW w:w="1425" w:type="dxa"/>
            <w:gridSpan w:val="3"/>
            <w:tcBorders>
              <w:top w:val="nil"/>
              <w:left w:val="nil"/>
              <w:bottom w:val="single" w:sz="4" w:space="0" w:color="auto"/>
              <w:right w:val="nil"/>
            </w:tcBorders>
            <w:vAlign w:val="center"/>
          </w:tcPr>
          <w:p w:rsidR="003A08A5" w:rsidRPr="008777A3" w:rsidRDefault="003A08A5" w:rsidP="008777A3">
            <w:pPr>
              <w:jc w:val="center"/>
              <w:rPr>
                <w:rFonts w:asciiTheme="minorHAnsi" w:hAnsiTheme="minorHAnsi" w:cs="Calibri"/>
                <w:b/>
                <w:sz w:val="22"/>
                <w:szCs w:val="22"/>
              </w:rPr>
            </w:pPr>
            <w:r w:rsidRPr="008777A3">
              <w:rPr>
                <w:rFonts w:asciiTheme="minorHAnsi" w:hAnsiTheme="minorHAnsi" w:cs="Calibri"/>
                <w:b/>
                <w:sz w:val="22"/>
                <w:szCs w:val="22"/>
              </w:rPr>
              <w:t>Semester</w:t>
            </w:r>
          </w:p>
          <w:p w:rsidR="003A08A5" w:rsidRPr="008777A3" w:rsidRDefault="003A08A5" w:rsidP="008777A3">
            <w:pPr>
              <w:jc w:val="center"/>
              <w:rPr>
                <w:rFonts w:asciiTheme="minorHAnsi" w:hAnsiTheme="minorHAnsi" w:cs="Calibri"/>
                <w:b/>
                <w:sz w:val="22"/>
                <w:szCs w:val="22"/>
              </w:rPr>
            </w:pPr>
            <w:r w:rsidRPr="008777A3">
              <w:rPr>
                <w:rFonts w:asciiTheme="minorHAnsi" w:hAnsiTheme="minorHAnsi" w:cs="Calibri"/>
                <w:b/>
                <w:sz w:val="22"/>
                <w:szCs w:val="22"/>
              </w:rPr>
              <w:t>Semester</w:t>
            </w:r>
          </w:p>
        </w:tc>
      </w:tr>
      <w:tr w:rsidR="00C867D2" w:rsidRPr="008777A3" w:rsidTr="00BF2668">
        <w:trPr>
          <w:trHeight w:val="318"/>
        </w:trPr>
        <w:tc>
          <w:tcPr>
            <w:tcW w:w="3306" w:type="dxa"/>
            <w:gridSpan w:val="6"/>
            <w:tcBorders>
              <w:top w:val="single" w:sz="4" w:space="0" w:color="auto"/>
              <w:left w:val="single" w:sz="4" w:space="0" w:color="auto"/>
              <w:bottom w:val="single" w:sz="4" w:space="0" w:color="auto"/>
              <w:right w:val="single" w:sz="4" w:space="0" w:color="auto"/>
            </w:tcBorders>
            <w:vAlign w:val="center"/>
          </w:tcPr>
          <w:p w:rsidR="00C867D2" w:rsidRPr="008777A3" w:rsidRDefault="00C867D2" w:rsidP="00C867D2">
            <w:pPr>
              <w:jc w:val="center"/>
              <w:rPr>
                <w:rFonts w:asciiTheme="minorHAnsi" w:hAnsiTheme="minorHAnsi" w:cs="Calibri"/>
                <w:bCs/>
                <w:sz w:val="22"/>
                <w:szCs w:val="22"/>
              </w:rPr>
            </w:pPr>
            <w:r w:rsidRPr="008777A3">
              <w:rPr>
                <w:rFonts w:asciiTheme="minorHAnsi" w:hAnsiTheme="minorHAnsi" w:cs="Calibri"/>
                <w:bCs/>
                <w:sz w:val="22"/>
                <w:szCs w:val="22"/>
              </w:rPr>
              <w:t>ENERGETIKA, 1. stopnja</w:t>
            </w:r>
          </w:p>
        </w:tc>
        <w:tc>
          <w:tcPr>
            <w:tcW w:w="3401" w:type="dxa"/>
            <w:gridSpan w:val="11"/>
            <w:tcBorders>
              <w:top w:val="single" w:sz="4" w:space="0" w:color="auto"/>
              <w:left w:val="single" w:sz="4" w:space="0" w:color="auto"/>
              <w:bottom w:val="single" w:sz="4" w:space="0" w:color="auto"/>
              <w:right w:val="single" w:sz="4" w:space="0" w:color="auto"/>
            </w:tcBorders>
            <w:vAlign w:val="center"/>
          </w:tcPr>
          <w:p w:rsidR="00C867D2" w:rsidRPr="008777A3" w:rsidRDefault="00C867D2" w:rsidP="00C867D2">
            <w:pPr>
              <w:jc w:val="center"/>
              <w:rPr>
                <w:rFonts w:asciiTheme="minorHAnsi" w:hAnsiTheme="minorHAnsi" w:cs="Calibri"/>
                <w:b/>
                <w:bCs/>
                <w:sz w:val="22"/>
                <w:szCs w:val="22"/>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C867D2" w:rsidRPr="008777A3" w:rsidRDefault="00C867D2" w:rsidP="00C867D2">
            <w:pPr>
              <w:jc w:val="center"/>
              <w:rPr>
                <w:rFonts w:asciiTheme="minorHAnsi" w:hAnsiTheme="minorHAnsi" w:cs="Calibri"/>
                <w:bCs/>
                <w:sz w:val="22"/>
                <w:szCs w:val="22"/>
              </w:rPr>
            </w:pPr>
            <w:r>
              <w:rPr>
                <w:rFonts w:asciiTheme="minorHAnsi" w:hAnsiTheme="minorHAnsi" w:cs="Calibri"/>
                <w:bCs/>
                <w:sz w:val="22"/>
                <w:szCs w:val="22"/>
              </w:rPr>
              <w:t>1</w:t>
            </w: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C867D2" w:rsidRPr="008777A3" w:rsidRDefault="00C867D2" w:rsidP="00C867D2">
            <w:pPr>
              <w:jc w:val="center"/>
              <w:rPr>
                <w:rFonts w:asciiTheme="minorHAnsi" w:hAnsiTheme="minorHAnsi" w:cs="Calibri"/>
                <w:bCs/>
                <w:sz w:val="22"/>
                <w:szCs w:val="22"/>
              </w:rPr>
            </w:pPr>
            <w:r>
              <w:rPr>
                <w:rFonts w:asciiTheme="minorHAnsi" w:hAnsiTheme="minorHAnsi" w:cs="Calibri"/>
                <w:bCs/>
                <w:sz w:val="22"/>
                <w:szCs w:val="22"/>
              </w:rPr>
              <w:t>1</w:t>
            </w:r>
          </w:p>
        </w:tc>
      </w:tr>
      <w:tr w:rsidR="00C867D2" w:rsidRPr="008777A3" w:rsidTr="00BF2668">
        <w:trPr>
          <w:trHeight w:val="318"/>
        </w:trPr>
        <w:tc>
          <w:tcPr>
            <w:tcW w:w="3306" w:type="dxa"/>
            <w:gridSpan w:val="6"/>
            <w:tcBorders>
              <w:top w:val="single" w:sz="4" w:space="0" w:color="auto"/>
              <w:left w:val="single" w:sz="4" w:space="0" w:color="auto"/>
              <w:bottom w:val="single" w:sz="4" w:space="0" w:color="auto"/>
              <w:right w:val="single" w:sz="4" w:space="0" w:color="auto"/>
            </w:tcBorders>
            <w:vAlign w:val="center"/>
          </w:tcPr>
          <w:p w:rsidR="00C867D2" w:rsidRPr="008777A3" w:rsidRDefault="00C867D2" w:rsidP="00C867D2">
            <w:pPr>
              <w:jc w:val="center"/>
              <w:rPr>
                <w:rFonts w:asciiTheme="minorHAnsi" w:hAnsiTheme="minorHAnsi" w:cs="Calibri"/>
                <w:bCs/>
                <w:sz w:val="22"/>
                <w:szCs w:val="22"/>
              </w:rPr>
            </w:pPr>
            <w:r w:rsidRPr="008777A3">
              <w:rPr>
                <w:rFonts w:asciiTheme="minorHAnsi" w:hAnsiTheme="minorHAnsi" w:cs="Calibri"/>
                <w:bCs/>
                <w:sz w:val="22"/>
                <w:szCs w:val="22"/>
              </w:rPr>
              <w:t>ENERGY TECHNOLOGY, 1.degree</w:t>
            </w:r>
          </w:p>
        </w:tc>
        <w:tc>
          <w:tcPr>
            <w:tcW w:w="3401" w:type="dxa"/>
            <w:gridSpan w:val="11"/>
            <w:tcBorders>
              <w:top w:val="single" w:sz="4" w:space="0" w:color="auto"/>
              <w:left w:val="single" w:sz="4" w:space="0" w:color="auto"/>
              <w:bottom w:val="single" w:sz="4" w:space="0" w:color="auto"/>
              <w:right w:val="single" w:sz="4" w:space="0" w:color="auto"/>
            </w:tcBorders>
            <w:vAlign w:val="center"/>
          </w:tcPr>
          <w:p w:rsidR="00C867D2" w:rsidRPr="008777A3" w:rsidRDefault="00C867D2" w:rsidP="00C867D2">
            <w:pPr>
              <w:jc w:val="center"/>
              <w:rPr>
                <w:rFonts w:asciiTheme="minorHAnsi" w:hAnsiTheme="minorHAnsi" w:cs="Calibri"/>
                <w:b/>
                <w:bCs/>
                <w:sz w:val="22"/>
                <w:szCs w:val="22"/>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C867D2" w:rsidRPr="008777A3" w:rsidRDefault="00C867D2" w:rsidP="00C867D2">
            <w:pPr>
              <w:jc w:val="center"/>
              <w:rPr>
                <w:rFonts w:asciiTheme="minorHAnsi" w:hAnsiTheme="minorHAnsi" w:cs="Calibri"/>
                <w:bCs/>
                <w:sz w:val="22"/>
                <w:szCs w:val="22"/>
              </w:rPr>
            </w:pPr>
            <w:r>
              <w:rPr>
                <w:rFonts w:asciiTheme="minorHAnsi" w:hAnsiTheme="minorHAnsi" w:cs="Calibri"/>
                <w:bCs/>
                <w:sz w:val="22"/>
                <w:szCs w:val="22"/>
              </w:rPr>
              <w:t>1</w:t>
            </w: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C867D2" w:rsidRPr="008777A3" w:rsidRDefault="00C867D2" w:rsidP="00C867D2">
            <w:pPr>
              <w:jc w:val="center"/>
              <w:rPr>
                <w:rFonts w:asciiTheme="minorHAnsi" w:hAnsiTheme="minorHAnsi" w:cs="Calibri"/>
                <w:bCs/>
                <w:sz w:val="22"/>
                <w:szCs w:val="22"/>
              </w:rPr>
            </w:pPr>
            <w:r>
              <w:rPr>
                <w:rFonts w:asciiTheme="minorHAnsi" w:hAnsiTheme="minorHAnsi" w:cs="Calibri"/>
                <w:bCs/>
                <w:sz w:val="22"/>
                <w:szCs w:val="22"/>
              </w:rPr>
              <w:t>1</w:t>
            </w:r>
          </w:p>
        </w:tc>
      </w:tr>
      <w:tr w:rsidR="003A08A5" w:rsidRPr="008777A3" w:rsidTr="00BF2668">
        <w:trPr>
          <w:trHeight w:val="103"/>
        </w:trPr>
        <w:tc>
          <w:tcPr>
            <w:tcW w:w="9690" w:type="dxa"/>
            <w:gridSpan w:val="22"/>
          </w:tcPr>
          <w:p w:rsidR="003A08A5" w:rsidRPr="008777A3" w:rsidRDefault="003A08A5" w:rsidP="008777A3">
            <w:pPr>
              <w:rPr>
                <w:rFonts w:asciiTheme="minorHAnsi" w:hAnsiTheme="minorHAnsi" w:cs="Calibri"/>
                <w:b/>
                <w:bCs/>
                <w:sz w:val="22"/>
                <w:szCs w:val="22"/>
              </w:rPr>
            </w:pPr>
          </w:p>
        </w:tc>
      </w:tr>
      <w:tr w:rsidR="003A08A5" w:rsidRPr="008777A3" w:rsidTr="00BF2668">
        <w:tc>
          <w:tcPr>
            <w:tcW w:w="5717" w:type="dxa"/>
            <w:gridSpan w:val="16"/>
            <w:tcBorders>
              <w:top w:val="nil"/>
              <w:left w:val="nil"/>
              <w:bottom w:val="nil"/>
              <w:right w:val="single" w:sz="4" w:space="0" w:color="auto"/>
            </w:tcBorders>
          </w:tcPr>
          <w:p w:rsidR="003A08A5" w:rsidRPr="008777A3" w:rsidRDefault="003A08A5" w:rsidP="008777A3">
            <w:pPr>
              <w:rPr>
                <w:rFonts w:asciiTheme="minorHAnsi" w:hAnsiTheme="minorHAnsi" w:cs="Calibri"/>
                <w:b/>
                <w:sz w:val="22"/>
                <w:szCs w:val="22"/>
              </w:rPr>
            </w:pPr>
            <w:r w:rsidRPr="008777A3">
              <w:rPr>
                <w:rFonts w:asciiTheme="minorHAnsi" w:hAnsiTheme="minorHAnsi" w:cs="Calibri"/>
                <w:b/>
                <w:sz w:val="22"/>
                <w:szCs w:val="22"/>
              </w:rPr>
              <w:t>Vrsta predmeta / Course type</w:t>
            </w:r>
          </w:p>
        </w:tc>
        <w:tc>
          <w:tcPr>
            <w:tcW w:w="3973" w:type="dxa"/>
            <w:gridSpan w:val="6"/>
            <w:tcBorders>
              <w:top w:val="single" w:sz="4" w:space="0" w:color="auto"/>
              <w:left w:val="single" w:sz="4" w:space="0" w:color="auto"/>
              <w:bottom w:val="single" w:sz="4" w:space="0" w:color="auto"/>
              <w:right w:val="single" w:sz="4" w:space="0" w:color="auto"/>
            </w:tcBorders>
          </w:tcPr>
          <w:p w:rsidR="003A08A5" w:rsidRPr="008777A3" w:rsidRDefault="003A08A5" w:rsidP="008777A3">
            <w:pPr>
              <w:rPr>
                <w:rFonts w:asciiTheme="minorHAnsi" w:hAnsiTheme="minorHAnsi" w:cs="Calibri"/>
                <w:sz w:val="22"/>
                <w:szCs w:val="22"/>
              </w:rPr>
            </w:pPr>
            <w:r w:rsidRPr="008777A3">
              <w:rPr>
                <w:rFonts w:asciiTheme="minorHAnsi" w:hAnsiTheme="minorHAnsi" w:cs="Calibri"/>
                <w:sz w:val="22"/>
                <w:szCs w:val="22"/>
              </w:rPr>
              <w:t>Obvezni/Obligatory</w:t>
            </w:r>
          </w:p>
        </w:tc>
      </w:tr>
      <w:tr w:rsidR="003A08A5" w:rsidRPr="008777A3" w:rsidTr="00BF2668">
        <w:tc>
          <w:tcPr>
            <w:tcW w:w="5717" w:type="dxa"/>
            <w:gridSpan w:val="16"/>
          </w:tcPr>
          <w:p w:rsidR="003A08A5" w:rsidRPr="008777A3" w:rsidRDefault="003A08A5" w:rsidP="008777A3">
            <w:pPr>
              <w:rPr>
                <w:rFonts w:asciiTheme="minorHAnsi" w:hAnsiTheme="minorHAnsi" w:cs="Calibri"/>
                <w:b/>
                <w:sz w:val="22"/>
                <w:szCs w:val="22"/>
              </w:rPr>
            </w:pPr>
          </w:p>
        </w:tc>
        <w:tc>
          <w:tcPr>
            <w:tcW w:w="3973" w:type="dxa"/>
            <w:gridSpan w:val="6"/>
            <w:tcBorders>
              <w:top w:val="single" w:sz="4" w:space="0" w:color="auto"/>
              <w:left w:val="nil"/>
              <w:bottom w:val="single" w:sz="4" w:space="0" w:color="auto"/>
              <w:right w:val="nil"/>
            </w:tcBorders>
          </w:tcPr>
          <w:p w:rsidR="003A08A5" w:rsidRPr="008777A3" w:rsidRDefault="003A08A5" w:rsidP="008777A3">
            <w:pPr>
              <w:rPr>
                <w:rFonts w:asciiTheme="minorHAnsi" w:hAnsiTheme="minorHAnsi" w:cs="Calibri"/>
                <w:sz w:val="22"/>
                <w:szCs w:val="22"/>
              </w:rPr>
            </w:pPr>
          </w:p>
        </w:tc>
      </w:tr>
      <w:tr w:rsidR="003A08A5" w:rsidRPr="008777A3" w:rsidTr="00BF2668">
        <w:tc>
          <w:tcPr>
            <w:tcW w:w="5717" w:type="dxa"/>
            <w:gridSpan w:val="16"/>
            <w:tcBorders>
              <w:top w:val="nil"/>
              <w:left w:val="nil"/>
              <w:bottom w:val="nil"/>
              <w:right w:val="single" w:sz="4" w:space="0" w:color="auto"/>
            </w:tcBorders>
          </w:tcPr>
          <w:p w:rsidR="003A08A5" w:rsidRPr="008777A3" w:rsidRDefault="003A08A5" w:rsidP="008777A3">
            <w:pPr>
              <w:rPr>
                <w:rFonts w:asciiTheme="minorHAnsi" w:hAnsiTheme="minorHAnsi" w:cs="Calibri"/>
                <w:b/>
                <w:sz w:val="22"/>
                <w:szCs w:val="22"/>
              </w:rPr>
            </w:pPr>
            <w:r w:rsidRPr="008777A3">
              <w:rPr>
                <w:rFonts w:asciiTheme="minorHAnsi" w:hAnsiTheme="minorHAnsi" w:cs="Calibri"/>
                <w:b/>
                <w:sz w:val="22"/>
                <w:szCs w:val="22"/>
              </w:rPr>
              <w:t>Univerzitetna koda predmeta / University course code:</w:t>
            </w:r>
          </w:p>
        </w:tc>
        <w:tc>
          <w:tcPr>
            <w:tcW w:w="3973" w:type="dxa"/>
            <w:gridSpan w:val="6"/>
            <w:tcBorders>
              <w:top w:val="single" w:sz="4" w:space="0" w:color="auto"/>
              <w:left w:val="single" w:sz="4" w:space="0" w:color="auto"/>
              <w:bottom w:val="single" w:sz="4" w:space="0" w:color="auto"/>
              <w:right w:val="single" w:sz="4" w:space="0" w:color="auto"/>
            </w:tcBorders>
          </w:tcPr>
          <w:p w:rsidR="003A08A5" w:rsidRPr="008777A3" w:rsidRDefault="008A78FC" w:rsidP="008777A3">
            <w:pPr>
              <w:rPr>
                <w:rFonts w:asciiTheme="minorHAnsi" w:hAnsiTheme="minorHAnsi" w:cs="Calibri"/>
                <w:sz w:val="22"/>
                <w:szCs w:val="22"/>
              </w:rPr>
            </w:pPr>
            <w:r w:rsidRPr="008777A3">
              <w:rPr>
                <w:rFonts w:asciiTheme="minorHAnsi" w:hAnsiTheme="minorHAnsi" w:cs="Calibri"/>
                <w:sz w:val="22"/>
                <w:szCs w:val="22"/>
              </w:rPr>
              <w:t>V</w:t>
            </w:r>
          </w:p>
        </w:tc>
      </w:tr>
      <w:tr w:rsidR="003A08A5" w:rsidRPr="008777A3" w:rsidTr="00BF2668">
        <w:tc>
          <w:tcPr>
            <w:tcW w:w="9690" w:type="dxa"/>
            <w:gridSpan w:val="22"/>
          </w:tcPr>
          <w:p w:rsidR="003A08A5" w:rsidRPr="008777A3" w:rsidRDefault="003A08A5" w:rsidP="008777A3">
            <w:pPr>
              <w:rPr>
                <w:rFonts w:asciiTheme="minorHAnsi" w:hAnsiTheme="minorHAnsi" w:cs="Calibri"/>
                <w:sz w:val="22"/>
                <w:szCs w:val="22"/>
              </w:rPr>
            </w:pPr>
          </w:p>
        </w:tc>
      </w:tr>
      <w:tr w:rsidR="003A08A5" w:rsidRPr="008777A3" w:rsidTr="00BF2668">
        <w:tc>
          <w:tcPr>
            <w:tcW w:w="1409" w:type="dxa"/>
            <w:tcBorders>
              <w:top w:val="nil"/>
              <w:left w:val="nil"/>
              <w:bottom w:val="single" w:sz="4" w:space="0" w:color="auto"/>
              <w:right w:val="nil"/>
            </w:tcBorders>
            <w:vAlign w:val="center"/>
          </w:tcPr>
          <w:p w:rsidR="003A08A5" w:rsidRPr="008777A3" w:rsidRDefault="003A08A5" w:rsidP="008777A3">
            <w:pPr>
              <w:jc w:val="center"/>
              <w:rPr>
                <w:rFonts w:asciiTheme="minorHAnsi" w:hAnsiTheme="minorHAnsi" w:cs="Calibri"/>
                <w:b/>
                <w:sz w:val="22"/>
                <w:szCs w:val="22"/>
              </w:rPr>
            </w:pPr>
            <w:r w:rsidRPr="008777A3">
              <w:rPr>
                <w:rFonts w:asciiTheme="minorHAnsi" w:hAnsiTheme="minorHAnsi" w:cs="Calibri"/>
                <w:b/>
                <w:sz w:val="22"/>
                <w:szCs w:val="22"/>
              </w:rPr>
              <w:t>Predavanja</w:t>
            </w:r>
          </w:p>
          <w:p w:rsidR="003A08A5" w:rsidRPr="008777A3" w:rsidRDefault="003A08A5" w:rsidP="008777A3">
            <w:pPr>
              <w:jc w:val="center"/>
              <w:rPr>
                <w:rFonts w:asciiTheme="minorHAnsi" w:hAnsiTheme="minorHAnsi" w:cs="Calibri"/>
                <w:sz w:val="22"/>
                <w:szCs w:val="22"/>
              </w:rPr>
            </w:pPr>
            <w:r w:rsidRPr="008777A3">
              <w:rPr>
                <w:rFonts w:asciiTheme="minorHAnsi" w:hAnsiTheme="minorHAnsi" w:cs="Calibri"/>
                <w:b/>
                <w:sz w:val="22"/>
                <w:szCs w:val="22"/>
              </w:rPr>
              <w:t>Lectures</w:t>
            </w:r>
          </w:p>
        </w:tc>
        <w:tc>
          <w:tcPr>
            <w:tcW w:w="1410" w:type="dxa"/>
            <w:gridSpan w:val="3"/>
            <w:tcBorders>
              <w:top w:val="nil"/>
              <w:left w:val="nil"/>
              <w:bottom w:val="single" w:sz="4" w:space="0" w:color="auto"/>
              <w:right w:val="nil"/>
            </w:tcBorders>
            <w:vAlign w:val="center"/>
          </w:tcPr>
          <w:p w:rsidR="003A08A5" w:rsidRPr="008777A3" w:rsidRDefault="003A08A5" w:rsidP="008777A3">
            <w:pPr>
              <w:jc w:val="center"/>
              <w:rPr>
                <w:rFonts w:asciiTheme="minorHAnsi" w:hAnsiTheme="minorHAnsi" w:cs="Calibri"/>
                <w:b/>
                <w:sz w:val="22"/>
                <w:szCs w:val="22"/>
              </w:rPr>
            </w:pPr>
            <w:r w:rsidRPr="008777A3">
              <w:rPr>
                <w:rFonts w:asciiTheme="minorHAnsi" w:hAnsiTheme="minorHAnsi" w:cs="Calibri"/>
                <w:b/>
                <w:sz w:val="22"/>
                <w:szCs w:val="22"/>
              </w:rPr>
              <w:t>Seminar</w:t>
            </w:r>
          </w:p>
          <w:p w:rsidR="003A08A5" w:rsidRPr="008777A3" w:rsidRDefault="003A08A5" w:rsidP="008777A3">
            <w:pPr>
              <w:jc w:val="center"/>
              <w:rPr>
                <w:rFonts w:asciiTheme="minorHAnsi" w:hAnsiTheme="minorHAnsi" w:cs="Calibri"/>
                <w:b/>
                <w:sz w:val="22"/>
                <w:szCs w:val="22"/>
              </w:rPr>
            </w:pPr>
            <w:r w:rsidRPr="008777A3">
              <w:rPr>
                <w:rFonts w:asciiTheme="minorHAnsi" w:hAnsiTheme="minorHAnsi" w:cs="Calibri"/>
                <w:b/>
                <w:sz w:val="22"/>
                <w:szCs w:val="22"/>
              </w:rPr>
              <w:t>Seminar</w:t>
            </w:r>
          </w:p>
        </w:tc>
        <w:tc>
          <w:tcPr>
            <w:tcW w:w="1418" w:type="dxa"/>
            <w:gridSpan w:val="5"/>
            <w:tcBorders>
              <w:top w:val="nil"/>
              <w:left w:val="nil"/>
              <w:bottom w:val="single" w:sz="4" w:space="0" w:color="auto"/>
              <w:right w:val="nil"/>
            </w:tcBorders>
            <w:vAlign w:val="center"/>
          </w:tcPr>
          <w:p w:rsidR="003A08A5" w:rsidRPr="008777A3" w:rsidRDefault="003A08A5" w:rsidP="008777A3">
            <w:pPr>
              <w:jc w:val="center"/>
              <w:rPr>
                <w:rFonts w:asciiTheme="minorHAnsi" w:hAnsiTheme="minorHAnsi" w:cs="Calibri"/>
                <w:b/>
                <w:sz w:val="22"/>
                <w:szCs w:val="22"/>
              </w:rPr>
            </w:pPr>
            <w:r w:rsidRPr="008777A3">
              <w:rPr>
                <w:rFonts w:asciiTheme="minorHAnsi" w:hAnsiTheme="minorHAnsi" w:cs="Calibri"/>
                <w:b/>
                <w:sz w:val="22"/>
                <w:szCs w:val="22"/>
              </w:rPr>
              <w:t>Vaje</w:t>
            </w:r>
          </w:p>
          <w:p w:rsidR="003A08A5" w:rsidRPr="008777A3" w:rsidRDefault="003A08A5" w:rsidP="008777A3">
            <w:pPr>
              <w:jc w:val="center"/>
              <w:rPr>
                <w:rFonts w:asciiTheme="minorHAnsi" w:hAnsiTheme="minorHAnsi" w:cs="Calibri"/>
                <w:b/>
                <w:sz w:val="22"/>
                <w:szCs w:val="22"/>
              </w:rPr>
            </w:pPr>
            <w:r w:rsidRPr="008777A3">
              <w:rPr>
                <w:rFonts w:asciiTheme="minorHAnsi" w:hAnsiTheme="minorHAnsi" w:cs="Calibri"/>
                <w:b/>
                <w:sz w:val="22"/>
                <w:szCs w:val="22"/>
              </w:rPr>
              <w:t>Tutorial</w:t>
            </w:r>
          </w:p>
        </w:tc>
        <w:tc>
          <w:tcPr>
            <w:tcW w:w="1418" w:type="dxa"/>
            <w:gridSpan w:val="6"/>
            <w:tcBorders>
              <w:top w:val="nil"/>
              <w:left w:val="nil"/>
              <w:bottom w:val="single" w:sz="4" w:space="0" w:color="auto"/>
              <w:right w:val="nil"/>
            </w:tcBorders>
            <w:vAlign w:val="center"/>
          </w:tcPr>
          <w:p w:rsidR="003A08A5" w:rsidRPr="008777A3" w:rsidRDefault="003A08A5" w:rsidP="008777A3">
            <w:pPr>
              <w:jc w:val="center"/>
              <w:rPr>
                <w:rFonts w:asciiTheme="minorHAnsi" w:hAnsiTheme="minorHAnsi" w:cs="Calibri"/>
                <w:b/>
                <w:sz w:val="22"/>
                <w:szCs w:val="22"/>
              </w:rPr>
            </w:pPr>
            <w:r w:rsidRPr="008777A3">
              <w:rPr>
                <w:rFonts w:asciiTheme="minorHAnsi" w:hAnsiTheme="minorHAnsi" w:cs="Calibri"/>
                <w:b/>
                <w:sz w:val="22"/>
                <w:szCs w:val="22"/>
              </w:rPr>
              <w:t>Klinične vaje</w:t>
            </w:r>
          </w:p>
          <w:p w:rsidR="003A08A5" w:rsidRPr="008777A3" w:rsidRDefault="003A08A5" w:rsidP="008777A3">
            <w:pPr>
              <w:jc w:val="center"/>
              <w:rPr>
                <w:rFonts w:asciiTheme="minorHAnsi" w:hAnsiTheme="minorHAnsi" w:cs="Calibri"/>
                <w:b/>
                <w:sz w:val="22"/>
                <w:szCs w:val="22"/>
              </w:rPr>
            </w:pPr>
            <w:r w:rsidRPr="008777A3">
              <w:rPr>
                <w:rFonts w:asciiTheme="minorHAnsi" w:hAnsiTheme="minorHAnsi" w:cs="Calibri"/>
                <w:b/>
                <w:sz w:val="22"/>
                <w:szCs w:val="22"/>
              </w:rPr>
              <w:t>work</w:t>
            </w:r>
          </w:p>
        </w:tc>
        <w:tc>
          <w:tcPr>
            <w:tcW w:w="1417" w:type="dxa"/>
            <w:gridSpan w:val="3"/>
            <w:tcBorders>
              <w:top w:val="nil"/>
              <w:left w:val="nil"/>
              <w:bottom w:val="single" w:sz="4" w:space="0" w:color="auto"/>
              <w:right w:val="nil"/>
            </w:tcBorders>
            <w:vAlign w:val="center"/>
          </w:tcPr>
          <w:p w:rsidR="003A08A5" w:rsidRPr="008777A3" w:rsidRDefault="003A08A5" w:rsidP="008777A3">
            <w:pPr>
              <w:jc w:val="center"/>
              <w:rPr>
                <w:rFonts w:asciiTheme="minorHAnsi" w:hAnsiTheme="minorHAnsi" w:cs="Calibri"/>
                <w:b/>
                <w:sz w:val="22"/>
                <w:szCs w:val="22"/>
              </w:rPr>
            </w:pPr>
            <w:r w:rsidRPr="008777A3">
              <w:rPr>
                <w:rFonts w:asciiTheme="minorHAnsi" w:hAnsiTheme="minorHAnsi" w:cs="Calibri"/>
                <w:b/>
                <w:sz w:val="22"/>
                <w:szCs w:val="22"/>
              </w:rPr>
              <w:t>Druge oblike študija</w:t>
            </w:r>
          </w:p>
        </w:tc>
        <w:tc>
          <w:tcPr>
            <w:tcW w:w="1417" w:type="dxa"/>
            <w:gridSpan w:val="2"/>
            <w:tcBorders>
              <w:top w:val="nil"/>
              <w:left w:val="nil"/>
              <w:bottom w:val="single" w:sz="4" w:space="0" w:color="auto"/>
              <w:right w:val="nil"/>
            </w:tcBorders>
            <w:vAlign w:val="center"/>
          </w:tcPr>
          <w:p w:rsidR="003A08A5" w:rsidRPr="008777A3" w:rsidRDefault="003A08A5" w:rsidP="008777A3">
            <w:pPr>
              <w:jc w:val="center"/>
              <w:rPr>
                <w:rFonts w:asciiTheme="minorHAnsi" w:hAnsiTheme="minorHAnsi" w:cs="Calibri"/>
                <w:b/>
                <w:sz w:val="22"/>
                <w:szCs w:val="22"/>
              </w:rPr>
            </w:pPr>
            <w:r w:rsidRPr="008777A3">
              <w:rPr>
                <w:rFonts w:asciiTheme="minorHAnsi" w:hAnsiTheme="minorHAnsi" w:cs="Calibri"/>
                <w:b/>
                <w:sz w:val="22"/>
                <w:szCs w:val="22"/>
              </w:rPr>
              <w:t>Samost. delo</w:t>
            </w:r>
          </w:p>
          <w:p w:rsidR="003A08A5" w:rsidRPr="008777A3" w:rsidRDefault="003A08A5" w:rsidP="008777A3">
            <w:pPr>
              <w:jc w:val="center"/>
              <w:rPr>
                <w:rFonts w:asciiTheme="minorHAnsi" w:hAnsiTheme="minorHAnsi" w:cs="Calibri"/>
                <w:b/>
                <w:sz w:val="22"/>
                <w:szCs w:val="22"/>
              </w:rPr>
            </w:pPr>
            <w:r w:rsidRPr="008777A3">
              <w:rPr>
                <w:rFonts w:asciiTheme="minorHAnsi" w:hAnsiTheme="minorHAnsi" w:cs="Calibri"/>
                <w:b/>
                <w:sz w:val="22"/>
                <w:szCs w:val="22"/>
              </w:rPr>
              <w:t>Individ. work</w:t>
            </w:r>
          </w:p>
        </w:tc>
        <w:tc>
          <w:tcPr>
            <w:tcW w:w="132" w:type="dxa"/>
            <w:vAlign w:val="center"/>
          </w:tcPr>
          <w:p w:rsidR="003A08A5" w:rsidRPr="008777A3" w:rsidRDefault="003A08A5" w:rsidP="008777A3">
            <w:pPr>
              <w:jc w:val="center"/>
              <w:rPr>
                <w:rFonts w:asciiTheme="minorHAnsi" w:hAnsiTheme="minorHAnsi" w:cs="Calibri"/>
                <w:b/>
                <w:bCs/>
                <w:sz w:val="22"/>
                <w:szCs w:val="22"/>
              </w:rPr>
            </w:pPr>
          </w:p>
        </w:tc>
        <w:tc>
          <w:tcPr>
            <w:tcW w:w="1069" w:type="dxa"/>
            <w:tcBorders>
              <w:top w:val="nil"/>
              <w:left w:val="nil"/>
              <w:bottom w:val="single" w:sz="4" w:space="0" w:color="auto"/>
              <w:right w:val="nil"/>
            </w:tcBorders>
            <w:vAlign w:val="center"/>
          </w:tcPr>
          <w:p w:rsidR="003A08A5" w:rsidRPr="008777A3" w:rsidRDefault="003A08A5" w:rsidP="008777A3">
            <w:pPr>
              <w:jc w:val="center"/>
              <w:rPr>
                <w:rFonts w:asciiTheme="minorHAnsi" w:hAnsiTheme="minorHAnsi" w:cs="Calibri"/>
                <w:b/>
                <w:sz w:val="22"/>
                <w:szCs w:val="22"/>
              </w:rPr>
            </w:pPr>
            <w:r w:rsidRPr="008777A3">
              <w:rPr>
                <w:rFonts w:asciiTheme="minorHAnsi" w:hAnsiTheme="minorHAnsi" w:cs="Calibri"/>
                <w:b/>
                <w:sz w:val="22"/>
                <w:szCs w:val="22"/>
              </w:rPr>
              <w:t>ECTS</w:t>
            </w:r>
          </w:p>
        </w:tc>
      </w:tr>
      <w:tr w:rsidR="003A08A5" w:rsidRPr="008777A3" w:rsidTr="00BF2668">
        <w:trPr>
          <w:trHeight w:val="318"/>
        </w:trPr>
        <w:tc>
          <w:tcPr>
            <w:tcW w:w="1409" w:type="dxa"/>
            <w:vMerge w:val="restart"/>
            <w:tcBorders>
              <w:top w:val="single" w:sz="4" w:space="0" w:color="auto"/>
              <w:left w:val="single" w:sz="4" w:space="0" w:color="auto"/>
              <w:right w:val="single" w:sz="4" w:space="0" w:color="auto"/>
            </w:tcBorders>
            <w:vAlign w:val="center"/>
          </w:tcPr>
          <w:p w:rsidR="003A08A5" w:rsidRPr="008777A3" w:rsidRDefault="003A08A5" w:rsidP="008777A3">
            <w:pPr>
              <w:jc w:val="center"/>
              <w:rPr>
                <w:rFonts w:asciiTheme="minorHAnsi" w:hAnsiTheme="minorHAnsi" w:cs="Calibri"/>
                <w:b/>
                <w:bCs/>
                <w:sz w:val="22"/>
                <w:szCs w:val="22"/>
              </w:rPr>
            </w:pPr>
            <w:r w:rsidRPr="008777A3">
              <w:rPr>
                <w:rFonts w:asciiTheme="minorHAnsi" w:hAnsiTheme="minorHAnsi" w:cs="Calibri"/>
                <w:b/>
                <w:bCs/>
                <w:sz w:val="22"/>
                <w:szCs w:val="22"/>
              </w:rPr>
              <w:t>45</w:t>
            </w:r>
          </w:p>
        </w:tc>
        <w:tc>
          <w:tcPr>
            <w:tcW w:w="1410" w:type="dxa"/>
            <w:gridSpan w:val="3"/>
            <w:vMerge w:val="restart"/>
            <w:tcBorders>
              <w:top w:val="single" w:sz="4" w:space="0" w:color="auto"/>
              <w:left w:val="single" w:sz="4" w:space="0" w:color="auto"/>
              <w:right w:val="single" w:sz="4" w:space="0" w:color="auto"/>
            </w:tcBorders>
            <w:vAlign w:val="center"/>
          </w:tcPr>
          <w:p w:rsidR="003A08A5" w:rsidRPr="008777A3" w:rsidRDefault="003A08A5" w:rsidP="008777A3">
            <w:pPr>
              <w:jc w:val="center"/>
              <w:rPr>
                <w:rFonts w:asciiTheme="minorHAnsi" w:hAnsiTheme="minorHAnsi" w:cs="Calibri"/>
                <w:b/>
                <w:bCs/>
                <w:sz w:val="22"/>
                <w:szCs w:val="22"/>
              </w:rPr>
            </w:pPr>
          </w:p>
        </w:tc>
        <w:tc>
          <w:tcPr>
            <w:tcW w:w="1418" w:type="dxa"/>
            <w:gridSpan w:val="5"/>
            <w:tcBorders>
              <w:top w:val="single" w:sz="4" w:space="0" w:color="auto"/>
              <w:left w:val="single" w:sz="4" w:space="0" w:color="auto"/>
              <w:bottom w:val="single" w:sz="4" w:space="0" w:color="auto"/>
              <w:right w:val="single" w:sz="4" w:space="0" w:color="auto"/>
            </w:tcBorders>
            <w:vAlign w:val="center"/>
          </w:tcPr>
          <w:p w:rsidR="003A08A5" w:rsidRPr="008777A3" w:rsidRDefault="003A08A5" w:rsidP="008777A3">
            <w:pPr>
              <w:jc w:val="center"/>
              <w:rPr>
                <w:rFonts w:asciiTheme="minorHAnsi" w:hAnsiTheme="minorHAnsi" w:cs="Calibri"/>
                <w:b/>
                <w:bCs/>
                <w:sz w:val="22"/>
                <w:szCs w:val="22"/>
              </w:rPr>
            </w:pPr>
            <w:r w:rsidRPr="008777A3">
              <w:rPr>
                <w:rFonts w:asciiTheme="minorHAnsi" w:hAnsiTheme="minorHAnsi" w:cs="Calibri"/>
                <w:b/>
                <w:bCs/>
                <w:sz w:val="22"/>
                <w:szCs w:val="22"/>
              </w:rPr>
              <w:t>30</w:t>
            </w:r>
          </w:p>
        </w:tc>
        <w:tc>
          <w:tcPr>
            <w:tcW w:w="1418" w:type="dxa"/>
            <w:gridSpan w:val="6"/>
            <w:vMerge w:val="restart"/>
            <w:tcBorders>
              <w:top w:val="single" w:sz="4" w:space="0" w:color="auto"/>
              <w:left w:val="single" w:sz="4" w:space="0" w:color="auto"/>
              <w:right w:val="single" w:sz="4" w:space="0" w:color="auto"/>
            </w:tcBorders>
            <w:vAlign w:val="center"/>
          </w:tcPr>
          <w:p w:rsidR="003A08A5" w:rsidRPr="008777A3" w:rsidRDefault="003A08A5" w:rsidP="008777A3">
            <w:pPr>
              <w:jc w:val="center"/>
              <w:rPr>
                <w:rFonts w:asciiTheme="minorHAnsi" w:hAnsiTheme="minorHAnsi" w:cs="Calibri"/>
                <w:b/>
                <w:bCs/>
                <w:sz w:val="22"/>
                <w:szCs w:val="22"/>
              </w:rPr>
            </w:pPr>
          </w:p>
        </w:tc>
        <w:tc>
          <w:tcPr>
            <w:tcW w:w="1417" w:type="dxa"/>
            <w:gridSpan w:val="3"/>
            <w:vMerge w:val="restart"/>
            <w:tcBorders>
              <w:top w:val="single" w:sz="4" w:space="0" w:color="auto"/>
              <w:left w:val="single" w:sz="4" w:space="0" w:color="auto"/>
              <w:right w:val="single" w:sz="4" w:space="0" w:color="auto"/>
            </w:tcBorders>
            <w:vAlign w:val="center"/>
          </w:tcPr>
          <w:p w:rsidR="003A08A5" w:rsidRPr="008777A3" w:rsidRDefault="003A08A5" w:rsidP="008777A3">
            <w:pPr>
              <w:jc w:val="center"/>
              <w:rPr>
                <w:rFonts w:asciiTheme="minorHAnsi" w:hAnsiTheme="minorHAnsi" w:cs="Calibri"/>
                <w:b/>
                <w:bCs/>
                <w:sz w:val="22"/>
                <w:szCs w:val="22"/>
              </w:rPr>
            </w:pPr>
          </w:p>
        </w:tc>
        <w:tc>
          <w:tcPr>
            <w:tcW w:w="1417" w:type="dxa"/>
            <w:gridSpan w:val="2"/>
            <w:vMerge w:val="restart"/>
            <w:tcBorders>
              <w:top w:val="single" w:sz="4" w:space="0" w:color="auto"/>
              <w:left w:val="single" w:sz="4" w:space="0" w:color="auto"/>
              <w:right w:val="single" w:sz="4" w:space="0" w:color="auto"/>
            </w:tcBorders>
            <w:vAlign w:val="center"/>
          </w:tcPr>
          <w:p w:rsidR="003A08A5" w:rsidRPr="008777A3" w:rsidRDefault="003A08A5" w:rsidP="008777A3">
            <w:pPr>
              <w:jc w:val="center"/>
              <w:rPr>
                <w:rFonts w:asciiTheme="minorHAnsi" w:hAnsiTheme="minorHAnsi" w:cs="Calibri"/>
                <w:b/>
                <w:bCs/>
                <w:sz w:val="22"/>
                <w:szCs w:val="22"/>
              </w:rPr>
            </w:pPr>
            <w:r w:rsidRPr="008777A3">
              <w:rPr>
                <w:rFonts w:asciiTheme="minorHAnsi" w:hAnsiTheme="minorHAnsi" w:cs="Calibri"/>
                <w:b/>
                <w:bCs/>
                <w:sz w:val="22"/>
                <w:szCs w:val="22"/>
              </w:rPr>
              <w:t>105</w:t>
            </w:r>
          </w:p>
        </w:tc>
        <w:tc>
          <w:tcPr>
            <w:tcW w:w="132" w:type="dxa"/>
            <w:tcBorders>
              <w:top w:val="nil"/>
              <w:left w:val="single" w:sz="4" w:space="0" w:color="auto"/>
              <w:bottom w:val="nil"/>
              <w:right w:val="single" w:sz="4" w:space="0" w:color="auto"/>
            </w:tcBorders>
            <w:vAlign w:val="center"/>
          </w:tcPr>
          <w:p w:rsidR="003A08A5" w:rsidRPr="008777A3" w:rsidRDefault="003A08A5" w:rsidP="008777A3">
            <w:pPr>
              <w:jc w:val="center"/>
              <w:rPr>
                <w:rFonts w:asciiTheme="minorHAnsi" w:hAnsiTheme="minorHAnsi" w:cs="Calibri"/>
                <w:b/>
                <w:bCs/>
                <w:sz w:val="22"/>
                <w:szCs w:val="22"/>
              </w:rPr>
            </w:pPr>
          </w:p>
        </w:tc>
        <w:tc>
          <w:tcPr>
            <w:tcW w:w="1069" w:type="dxa"/>
            <w:vMerge w:val="restart"/>
            <w:tcBorders>
              <w:top w:val="single" w:sz="4" w:space="0" w:color="auto"/>
              <w:left w:val="single" w:sz="4" w:space="0" w:color="auto"/>
              <w:right w:val="single" w:sz="4" w:space="0" w:color="auto"/>
            </w:tcBorders>
            <w:vAlign w:val="center"/>
          </w:tcPr>
          <w:p w:rsidR="003A08A5" w:rsidRPr="008777A3" w:rsidRDefault="003A08A5" w:rsidP="008777A3">
            <w:pPr>
              <w:jc w:val="center"/>
              <w:rPr>
                <w:rFonts w:asciiTheme="minorHAnsi" w:hAnsiTheme="minorHAnsi" w:cs="Calibri"/>
                <w:b/>
                <w:bCs/>
                <w:sz w:val="22"/>
                <w:szCs w:val="22"/>
              </w:rPr>
            </w:pPr>
            <w:r w:rsidRPr="008777A3">
              <w:rPr>
                <w:rFonts w:asciiTheme="minorHAnsi" w:hAnsiTheme="minorHAnsi" w:cs="Calibri"/>
                <w:b/>
                <w:bCs/>
                <w:sz w:val="22"/>
                <w:szCs w:val="22"/>
              </w:rPr>
              <w:t>6</w:t>
            </w:r>
          </w:p>
        </w:tc>
      </w:tr>
      <w:tr w:rsidR="003A08A5" w:rsidRPr="008777A3" w:rsidTr="00BF2668">
        <w:trPr>
          <w:trHeight w:val="318"/>
        </w:trPr>
        <w:tc>
          <w:tcPr>
            <w:tcW w:w="1409" w:type="dxa"/>
            <w:vMerge/>
            <w:tcBorders>
              <w:left w:val="single" w:sz="4" w:space="0" w:color="auto"/>
              <w:right w:val="single" w:sz="4" w:space="0" w:color="auto"/>
            </w:tcBorders>
            <w:vAlign w:val="center"/>
          </w:tcPr>
          <w:p w:rsidR="003A08A5" w:rsidRPr="008777A3" w:rsidRDefault="003A08A5" w:rsidP="008777A3">
            <w:pPr>
              <w:jc w:val="center"/>
              <w:rPr>
                <w:rFonts w:asciiTheme="minorHAnsi" w:hAnsiTheme="minorHAnsi" w:cs="Calibri"/>
                <w:b/>
                <w:bCs/>
                <w:sz w:val="22"/>
                <w:szCs w:val="22"/>
              </w:rPr>
            </w:pPr>
          </w:p>
        </w:tc>
        <w:tc>
          <w:tcPr>
            <w:tcW w:w="1410" w:type="dxa"/>
            <w:gridSpan w:val="3"/>
            <w:vMerge/>
            <w:tcBorders>
              <w:left w:val="single" w:sz="4" w:space="0" w:color="auto"/>
              <w:right w:val="single" w:sz="4" w:space="0" w:color="auto"/>
            </w:tcBorders>
            <w:vAlign w:val="center"/>
          </w:tcPr>
          <w:p w:rsidR="003A08A5" w:rsidRPr="008777A3" w:rsidRDefault="003A08A5" w:rsidP="008777A3">
            <w:pPr>
              <w:jc w:val="center"/>
              <w:rPr>
                <w:rFonts w:asciiTheme="minorHAnsi" w:hAnsiTheme="minorHAnsi" w:cs="Calibri"/>
                <w:b/>
                <w:bCs/>
                <w:sz w:val="22"/>
                <w:szCs w:val="22"/>
              </w:rPr>
            </w:pPr>
          </w:p>
        </w:tc>
        <w:tc>
          <w:tcPr>
            <w:tcW w:w="472" w:type="dxa"/>
            <w:tcBorders>
              <w:top w:val="single" w:sz="4" w:space="0" w:color="auto"/>
              <w:left w:val="single" w:sz="4" w:space="0" w:color="auto"/>
              <w:bottom w:val="single" w:sz="4" w:space="0" w:color="auto"/>
              <w:right w:val="single" w:sz="4" w:space="0" w:color="auto"/>
            </w:tcBorders>
            <w:vAlign w:val="center"/>
          </w:tcPr>
          <w:p w:rsidR="003A08A5" w:rsidRPr="008777A3" w:rsidRDefault="003A08A5" w:rsidP="008777A3">
            <w:pPr>
              <w:jc w:val="center"/>
              <w:rPr>
                <w:rFonts w:asciiTheme="minorHAnsi" w:hAnsiTheme="minorHAnsi" w:cs="Calibri"/>
                <w:b/>
                <w:bCs/>
                <w:sz w:val="22"/>
                <w:szCs w:val="22"/>
              </w:rPr>
            </w:pPr>
            <w:r w:rsidRPr="008777A3">
              <w:rPr>
                <w:rFonts w:asciiTheme="minorHAnsi" w:hAnsiTheme="minorHAnsi" w:cs="Calibri"/>
                <w:b/>
                <w:bCs/>
                <w:sz w:val="22"/>
                <w:szCs w:val="22"/>
              </w:rPr>
              <w:t>AV</w:t>
            </w:r>
          </w:p>
        </w:tc>
        <w:tc>
          <w:tcPr>
            <w:tcW w:w="473" w:type="dxa"/>
            <w:gridSpan w:val="2"/>
            <w:tcBorders>
              <w:top w:val="single" w:sz="4" w:space="0" w:color="auto"/>
              <w:left w:val="single" w:sz="4" w:space="0" w:color="auto"/>
              <w:bottom w:val="single" w:sz="4" w:space="0" w:color="auto"/>
              <w:right w:val="single" w:sz="4" w:space="0" w:color="auto"/>
            </w:tcBorders>
            <w:vAlign w:val="center"/>
          </w:tcPr>
          <w:p w:rsidR="003A08A5" w:rsidRPr="008777A3" w:rsidRDefault="003A08A5" w:rsidP="008777A3">
            <w:pPr>
              <w:jc w:val="center"/>
              <w:rPr>
                <w:rFonts w:asciiTheme="minorHAnsi" w:hAnsiTheme="minorHAnsi" w:cs="Calibri"/>
                <w:b/>
                <w:bCs/>
                <w:sz w:val="22"/>
                <w:szCs w:val="22"/>
              </w:rPr>
            </w:pPr>
            <w:r w:rsidRPr="008777A3">
              <w:rPr>
                <w:rFonts w:asciiTheme="minorHAnsi" w:hAnsiTheme="minorHAnsi" w:cs="Calibri"/>
                <w:b/>
                <w:bCs/>
                <w:sz w:val="22"/>
                <w:szCs w:val="22"/>
              </w:rPr>
              <w:t>LV</w:t>
            </w:r>
          </w:p>
        </w:tc>
        <w:tc>
          <w:tcPr>
            <w:tcW w:w="473" w:type="dxa"/>
            <w:gridSpan w:val="2"/>
            <w:tcBorders>
              <w:top w:val="single" w:sz="4" w:space="0" w:color="auto"/>
              <w:left w:val="single" w:sz="4" w:space="0" w:color="auto"/>
              <w:bottom w:val="single" w:sz="4" w:space="0" w:color="auto"/>
              <w:right w:val="single" w:sz="4" w:space="0" w:color="auto"/>
            </w:tcBorders>
            <w:vAlign w:val="center"/>
          </w:tcPr>
          <w:p w:rsidR="003A08A5" w:rsidRPr="008777A3" w:rsidRDefault="003A08A5" w:rsidP="008777A3">
            <w:pPr>
              <w:jc w:val="center"/>
              <w:rPr>
                <w:rFonts w:asciiTheme="minorHAnsi" w:hAnsiTheme="minorHAnsi" w:cs="Calibri"/>
                <w:b/>
                <w:bCs/>
                <w:sz w:val="22"/>
                <w:szCs w:val="22"/>
              </w:rPr>
            </w:pPr>
            <w:r w:rsidRPr="008777A3">
              <w:rPr>
                <w:rFonts w:asciiTheme="minorHAnsi" w:hAnsiTheme="minorHAnsi" w:cs="Calibri"/>
                <w:b/>
                <w:bCs/>
                <w:sz w:val="22"/>
                <w:szCs w:val="22"/>
              </w:rPr>
              <w:t>RV</w:t>
            </w:r>
          </w:p>
        </w:tc>
        <w:tc>
          <w:tcPr>
            <w:tcW w:w="1418" w:type="dxa"/>
            <w:gridSpan w:val="6"/>
            <w:vMerge/>
            <w:tcBorders>
              <w:left w:val="single" w:sz="4" w:space="0" w:color="auto"/>
              <w:right w:val="single" w:sz="4" w:space="0" w:color="auto"/>
            </w:tcBorders>
            <w:vAlign w:val="center"/>
          </w:tcPr>
          <w:p w:rsidR="003A08A5" w:rsidRPr="008777A3" w:rsidRDefault="003A08A5" w:rsidP="008777A3">
            <w:pPr>
              <w:jc w:val="center"/>
              <w:rPr>
                <w:rFonts w:asciiTheme="minorHAnsi" w:hAnsiTheme="minorHAnsi" w:cs="Calibri"/>
                <w:b/>
                <w:bCs/>
                <w:sz w:val="22"/>
                <w:szCs w:val="22"/>
              </w:rPr>
            </w:pPr>
          </w:p>
        </w:tc>
        <w:tc>
          <w:tcPr>
            <w:tcW w:w="1417" w:type="dxa"/>
            <w:gridSpan w:val="3"/>
            <w:vMerge/>
            <w:tcBorders>
              <w:left w:val="single" w:sz="4" w:space="0" w:color="auto"/>
              <w:right w:val="single" w:sz="4" w:space="0" w:color="auto"/>
            </w:tcBorders>
            <w:vAlign w:val="center"/>
          </w:tcPr>
          <w:p w:rsidR="003A08A5" w:rsidRPr="008777A3" w:rsidRDefault="003A08A5" w:rsidP="008777A3">
            <w:pPr>
              <w:jc w:val="center"/>
              <w:rPr>
                <w:rFonts w:asciiTheme="minorHAnsi" w:hAnsiTheme="minorHAnsi" w:cs="Calibri"/>
                <w:b/>
                <w:bCs/>
                <w:sz w:val="22"/>
                <w:szCs w:val="22"/>
              </w:rPr>
            </w:pPr>
          </w:p>
        </w:tc>
        <w:tc>
          <w:tcPr>
            <w:tcW w:w="1417" w:type="dxa"/>
            <w:gridSpan w:val="2"/>
            <w:vMerge/>
            <w:tcBorders>
              <w:left w:val="single" w:sz="4" w:space="0" w:color="auto"/>
              <w:right w:val="single" w:sz="4" w:space="0" w:color="auto"/>
            </w:tcBorders>
            <w:vAlign w:val="center"/>
          </w:tcPr>
          <w:p w:rsidR="003A08A5" w:rsidRPr="008777A3" w:rsidRDefault="003A08A5" w:rsidP="008777A3">
            <w:pPr>
              <w:jc w:val="center"/>
              <w:rPr>
                <w:rFonts w:asciiTheme="minorHAnsi" w:hAnsiTheme="minorHAnsi" w:cs="Calibri"/>
                <w:b/>
                <w:bCs/>
                <w:sz w:val="22"/>
                <w:szCs w:val="22"/>
              </w:rPr>
            </w:pPr>
          </w:p>
        </w:tc>
        <w:tc>
          <w:tcPr>
            <w:tcW w:w="132" w:type="dxa"/>
            <w:tcBorders>
              <w:top w:val="nil"/>
              <w:left w:val="single" w:sz="4" w:space="0" w:color="auto"/>
              <w:bottom w:val="nil"/>
              <w:right w:val="single" w:sz="4" w:space="0" w:color="auto"/>
            </w:tcBorders>
            <w:vAlign w:val="center"/>
          </w:tcPr>
          <w:p w:rsidR="003A08A5" w:rsidRPr="008777A3" w:rsidRDefault="003A08A5" w:rsidP="008777A3">
            <w:pPr>
              <w:jc w:val="center"/>
              <w:rPr>
                <w:rFonts w:asciiTheme="minorHAnsi" w:hAnsiTheme="minorHAnsi" w:cs="Calibri"/>
                <w:b/>
                <w:bCs/>
                <w:sz w:val="22"/>
                <w:szCs w:val="22"/>
              </w:rPr>
            </w:pPr>
          </w:p>
        </w:tc>
        <w:tc>
          <w:tcPr>
            <w:tcW w:w="1069" w:type="dxa"/>
            <w:vMerge/>
            <w:tcBorders>
              <w:left w:val="single" w:sz="4" w:space="0" w:color="auto"/>
              <w:right w:val="single" w:sz="4" w:space="0" w:color="auto"/>
            </w:tcBorders>
            <w:vAlign w:val="center"/>
          </w:tcPr>
          <w:p w:rsidR="003A08A5" w:rsidRPr="008777A3" w:rsidRDefault="003A08A5" w:rsidP="008777A3">
            <w:pPr>
              <w:jc w:val="center"/>
              <w:rPr>
                <w:rFonts w:asciiTheme="minorHAnsi" w:hAnsiTheme="minorHAnsi" w:cs="Calibri"/>
                <w:b/>
                <w:bCs/>
                <w:sz w:val="22"/>
                <w:szCs w:val="22"/>
              </w:rPr>
            </w:pPr>
          </w:p>
        </w:tc>
      </w:tr>
      <w:tr w:rsidR="003A08A5" w:rsidRPr="008777A3" w:rsidTr="00BF2668">
        <w:trPr>
          <w:trHeight w:val="318"/>
        </w:trPr>
        <w:tc>
          <w:tcPr>
            <w:tcW w:w="1409" w:type="dxa"/>
            <w:vMerge/>
            <w:tcBorders>
              <w:left w:val="single" w:sz="4" w:space="0" w:color="auto"/>
              <w:bottom w:val="single" w:sz="4" w:space="0" w:color="auto"/>
              <w:right w:val="single" w:sz="4" w:space="0" w:color="auto"/>
            </w:tcBorders>
            <w:vAlign w:val="center"/>
          </w:tcPr>
          <w:p w:rsidR="003A08A5" w:rsidRPr="008777A3" w:rsidRDefault="003A08A5" w:rsidP="008777A3">
            <w:pPr>
              <w:jc w:val="center"/>
              <w:rPr>
                <w:rFonts w:asciiTheme="minorHAnsi" w:hAnsiTheme="minorHAnsi" w:cs="Calibri"/>
                <w:b/>
                <w:bCs/>
                <w:sz w:val="22"/>
                <w:szCs w:val="22"/>
              </w:rPr>
            </w:pPr>
          </w:p>
        </w:tc>
        <w:tc>
          <w:tcPr>
            <w:tcW w:w="1410" w:type="dxa"/>
            <w:gridSpan w:val="3"/>
            <w:vMerge/>
            <w:tcBorders>
              <w:left w:val="single" w:sz="4" w:space="0" w:color="auto"/>
              <w:bottom w:val="single" w:sz="4" w:space="0" w:color="auto"/>
              <w:right w:val="single" w:sz="4" w:space="0" w:color="auto"/>
            </w:tcBorders>
            <w:vAlign w:val="center"/>
          </w:tcPr>
          <w:p w:rsidR="003A08A5" w:rsidRPr="008777A3" w:rsidRDefault="003A08A5" w:rsidP="008777A3">
            <w:pPr>
              <w:jc w:val="center"/>
              <w:rPr>
                <w:rFonts w:asciiTheme="minorHAnsi" w:hAnsiTheme="minorHAnsi" w:cs="Calibri"/>
                <w:b/>
                <w:bCs/>
                <w:sz w:val="22"/>
                <w:szCs w:val="22"/>
              </w:rPr>
            </w:pPr>
          </w:p>
        </w:tc>
        <w:tc>
          <w:tcPr>
            <w:tcW w:w="472" w:type="dxa"/>
            <w:tcBorders>
              <w:top w:val="single" w:sz="4" w:space="0" w:color="auto"/>
              <w:left w:val="single" w:sz="4" w:space="0" w:color="auto"/>
              <w:bottom w:val="single" w:sz="4" w:space="0" w:color="auto"/>
              <w:right w:val="single" w:sz="4" w:space="0" w:color="auto"/>
            </w:tcBorders>
            <w:vAlign w:val="center"/>
          </w:tcPr>
          <w:p w:rsidR="003A08A5" w:rsidRPr="008777A3" w:rsidRDefault="003A08A5" w:rsidP="008777A3">
            <w:pPr>
              <w:jc w:val="center"/>
              <w:rPr>
                <w:rFonts w:asciiTheme="minorHAnsi" w:hAnsiTheme="minorHAnsi" w:cs="Calibri"/>
                <w:b/>
                <w:bCs/>
                <w:sz w:val="22"/>
                <w:szCs w:val="22"/>
              </w:rPr>
            </w:pPr>
          </w:p>
        </w:tc>
        <w:tc>
          <w:tcPr>
            <w:tcW w:w="473" w:type="dxa"/>
            <w:gridSpan w:val="2"/>
            <w:tcBorders>
              <w:top w:val="single" w:sz="4" w:space="0" w:color="auto"/>
              <w:left w:val="single" w:sz="4" w:space="0" w:color="auto"/>
              <w:bottom w:val="single" w:sz="4" w:space="0" w:color="auto"/>
              <w:right w:val="single" w:sz="4" w:space="0" w:color="auto"/>
            </w:tcBorders>
            <w:vAlign w:val="center"/>
          </w:tcPr>
          <w:p w:rsidR="003A08A5" w:rsidRPr="008777A3" w:rsidRDefault="003A08A5" w:rsidP="008777A3">
            <w:pPr>
              <w:jc w:val="center"/>
              <w:rPr>
                <w:rFonts w:asciiTheme="minorHAnsi" w:hAnsiTheme="minorHAnsi" w:cs="Calibri"/>
                <w:b/>
                <w:bCs/>
                <w:sz w:val="22"/>
                <w:szCs w:val="22"/>
              </w:rPr>
            </w:pPr>
            <w:r w:rsidRPr="008777A3">
              <w:rPr>
                <w:rFonts w:asciiTheme="minorHAnsi" w:hAnsiTheme="minorHAnsi" w:cs="Calibri"/>
                <w:b/>
                <w:bCs/>
                <w:sz w:val="22"/>
                <w:szCs w:val="22"/>
              </w:rPr>
              <w:t>30</w:t>
            </w:r>
          </w:p>
        </w:tc>
        <w:tc>
          <w:tcPr>
            <w:tcW w:w="473" w:type="dxa"/>
            <w:gridSpan w:val="2"/>
            <w:tcBorders>
              <w:top w:val="single" w:sz="4" w:space="0" w:color="auto"/>
              <w:left w:val="single" w:sz="4" w:space="0" w:color="auto"/>
              <w:bottom w:val="single" w:sz="4" w:space="0" w:color="auto"/>
              <w:right w:val="single" w:sz="4" w:space="0" w:color="auto"/>
            </w:tcBorders>
            <w:vAlign w:val="center"/>
          </w:tcPr>
          <w:p w:rsidR="003A08A5" w:rsidRPr="008777A3" w:rsidRDefault="003A08A5" w:rsidP="008777A3">
            <w:pPr>
              <w:jc w:val="center"/>
              <w:rPr>
                <w:rFonts w:asciiTheme="minorHAnsi" w:hAnsiTheme="minorHAnsi" w:cs="Calibri"/>
                <w:b/>
                <w:bCs/>
                <w:sz w:val="22"/>
                <w:szCs w:val="22"/>
              </w:rPr>
            </w:pPr>
          </w:p>
        </w:tc>
        <w:tc>
          <w:tcPr>
            <w:tcW w:w="1418" w:type="dxa"/>
            <w:gridSpan w:val="6"/>
            <w:vMerge/>
            <w:tcBorders>
              <w:left w:val="single" w:sz="4" w:space="0" w:color="auto"/>
              <w:bottom w:val="single" w:sz="4" w:space="0" w:color="auto"/>
              <w:right w:val="single" w:sz="4" w:space="0" w:color="auto"/>
            </w:tcBorders>
            <w:vAlign w:val="center"/>
          </w:tcPr>
          <w:p w:rsidR="003A08A5" w:rsidRPr="008777A3" w:rsidRDefault="003A08A5" w:rsidP="008777A3">
            <w:pPr>
              <w:jc w:val="center"/>
              <w:rPr>
                <w:rFonts w:asciiTheme="minorHAnsi" w:hAnsiTheme="minorHAnsi" w:cs="Calibri"/>
                <w:b/>
                <w:bCs/>
                <w:sz w:val="22"/>
                <w:szCs w:val="22"/>
              </w:rPr>
            </w:pPr>
          </w:p>
        </w:tc>
        <w:tc>
          <w:tcPr>
            <w:tcW w:w="1417" w:type="dxa"/>
            <w:gridSpan w:val="3"/>
            <w:vMerge/>
            <w:tcBorders>
              <w:left w:val="single" w:sz="4" w:space="0" w:color="auto"/>
              <w:bottom w:val="single" w:sz="4" w:space="0" w:color="auto"/>
              <w:right w:val="single" w:sz="4" w:space="0" w:color="auto"/>
            </w:tcBorders>
            <w:vAlign w:val="center"/>
          </w:tcPr>
          <w:p w:rsidR="003A08A5" w:rsidRPr="008777A3" w:rsidRDefault="003A08A5" w:rsidP="008777A3">
            <w:pPr>
              <w:jc w:val="center"/>
              <w:rPr>
                <w:rFonts w:asciiTheme="minorHAnsi" w:hAnsiTheme="minorHAnsi" w:cs="Calibri"/>
                <w:b/>
                <w:bCs/>
                <w:sz w:val="22"/>
                <w:szCs w:val="22"/>
              </w:rPr>
            </w:pPr>
          </w:p>
        </w:tc>
        <w:tc>
          <w:tcPr>
            <w:tcW w:w="1417" w:type="dxa"/>
            <w:gridSpan w:val="2"/>
            <w:vMerge/>
            <w:tcBorders>
              <w:left w:val="single" w:sz="4" w:space="0" w:color="auto"/>
              <w:bottom w:val="single" w:sz="4" w:space="0" w:color="auto"/>
              <w:right w:val="single" w:sz="4" w:space="0" w:color="auto"/>
            </w:tcBorders>
            <w:vAlign w:val="center"/>
          </w:tcPr>
          <w:p w:rsidR="003A08A5" w:rsidRPr="008777A3" w:rsidRDefault="003A08A5" w:rsidP="008777A3">
            <w:pPr>
              <w:jc w:val="center"/>
              <w:rPr>
                <w:rFonts w:asciiTheme="minorHAnsi" w:hAnsiTheme="minorHAnsi" w:cs="Calibri"/>
                <w:b/>
                <w:bCs/>
                <w:sz w:val="22"/>
                <w:szCs w:val="22"/>
              </w:rPr>
            </w:pPr>
          </w:p>
        </w:tc>
        <w:tc>
          <w:tcPr>
            <w:tcW w:w="132" w:type="dxa"/>
            <w:tcBorders>
              <w:top w:val="nil"/>
              <w:left w:val="single" w:sz="4" w:space="0" w:color="auto"/>
              <w:bottom w:val="nil"/>
              <w:right w:val="single" w:sz="4" w:space="0" w:color="auto"/>
            </w:tcBorders>
            <w:vAlign w:val="center"/>
          </w:tcPr>
          <w:p w:rsidR="003A08A5" w:rsidRPr="008777A3" w:rsidRDefault="003A08A5" w:rsidP="008777A3">
            <w:pPr>
              <w:jc w:val="center"/>
              <w:rPr>
                <w:rFonts w:asciiTheme="minorHAnsi" w:hAnsiTheme="minorHAnsi" w:cs="Calibri"/>
                <w:b/>
                <w:bCs/>
                <w:sz w:val="22"/>
                <w:szCs w:val="22"/>
              </w:rPr>
            </w:pPr>
          </w:p>
        </w:tc>
        <w:tc>
          <w:tcPr>
            <w:tcW w:w="1069" w:type="dxa"/>
            <w:vMerge/>
            <w:tcBorders>
              <w:left w:val="single" w:sz="4" w:space="0" w:color="auto"/>
              <w:bottom w:val="single" w:sz="4" w:space="0" w:color="auto"/>
              <w:right w:val="single" w:sz="4" w:space="0" w:color="auto"/>
            </w:tcBorders>
            <w:vAlign w:val="center"/>
          </w:tcPr>
          <w:p w:rsidR="003A08A5" w:rsidRPr="008777A3" w:rsidRDefault="003A08A5" w:rsidP="008777A3">
            <w:pPr>
              <w:jc w:val="center"/>
              <w:rPr>
                <w:rFonts w:asciiTheme="minorHAnsi" w:hAnsiTheme="minorHAnsi" w:cs="Calibri"/>
                <w:b/>
                <w:bCs/>
                <w:sz w:val="22"/>
                <w:szCs w:val="22"/>
              </w:rPr>
            </w:pPr>
          </w:p>
        </w:tc>
      </w:tr>
      <w:tr w:rsidR="003A08A5" w:rsidRPr="008777A3" w:rsidTr="00BF2668">
        <w:tc>
          <w:tcPr>
            <w:tcW w:w="9690" w:type="dxa"/>
            <w:gridSpan w:val="22"/>
          </w:tcPr>
          <w:p w:rsidR="003A08A5" w:rsidRPr="008777A3" w:rsidRDefault="003A08A5" w:rsidP="008777A3">
            <w:pPr>
              <w:rPr>
                <w:rFonts w:asciiTheme="minorHAnsi" w:hAnsiTheme="minorHAnsi" w:cs="Calibri"/>
                <w:b/>
                <w:bCs/>
                <w:sz w:val="22"/>
                <w:szCs w:val="22"/>
              </w:rPr>
            </w:pPr>
          </w:p>
        </w:tc>
      </w:tr>
      <w:tr w:rsidR="003A08A5" w:rsidRPr="008777A3" w:rsidTr="00BF2668">
        <w:tc>
          <w:tcPr>
            <w:tcW w:w="3306" w:type="dxa"/>
            <w:gridSpan w:val="6"/>
          </w:tcPr>
          <w:p w:rsidR="003A08A5" w:rsidRPr="008777A3" w:rsidRDefault="003A08A5" w:rsidP="008777A3">
            <w:pPr>
              <w:rPr>
                <w:rFonts w:asciiTheme="minorHAnsi" w:hAnsiTheme="minorHAnsi" w:cs="Calibri"/>
                <w:b/>
                <w:sz w:val="22"/>
                <w:szCs w:val="22"/>
              </w:rPr>
            </w:pPr>
            <w:r w:rsidRPr="008777A3">
              <w:rPr>
                <w:rFonts w:asciiTheme="minorHAnsi" w:hAnsiTheme="minorHAnsi" w:cs="Calibri"/>
                <w:b/>
                <w:sz w:val="22"/>
                <w:szCs w:val="22"/>
              </w:rPr>
              <w:t>Nosilec predmeta / Lecturer:</w:t>
            </w:r>
          </w:p>
        </w:tc>
        <w:tc>
          <w:tcPr>
            <w:tcW w:w="6384" w:type="dxa"/>
            <w:gridSpan w:val="16"/>
            <w:tcBorders>
              <w:top w:val="single" w:sz="4" w:space="0" w:color="auto"/>
              <w:left w:val="single" w:sz="4" w:space="0" w:color="auto"/>
              <w:bottom w:val="single" w:sz="4" w:space="0" w:color="auto"/>
              <w:right w:val="single" w:sz="4" w:space="0" w:color="auto"/>
            </w:tcBorders>
          </w:tcPr>
          <w:p w:rsidR="003A08A5" w:rsidRPr="008777A3" w:rsidRDefault="003A08A5" w:rsidP="008777A3">
            <w:pPr>
              <w:rPr>
                <w:rFonts w:asciiTheme="minorHAnsi" w:hAnsiTheme="minorHAnsi" w:cs="Arial"/>
                <w:b/>
                <w:sz w:val="22"/>
                <w:szCs w:val="22"/>
              </w:rPr>
            </w:pPr>
            <w:r w:rsidRPr="008777A3">
              <w:rPr>
                <w:rFonts w:asciiTheme="minorHAnsi" w:hAnsiTheme="minorHAnsi" w:cs="Arial"/>
                <w:b/>
                <w:sz w:val="22"/>
                <w:szCs w:val="22"/>
              </w:rPr>
              <w:t>PETER VIRTIČ</w:t>
            </w:r>
          </w:p>
        </w:tc>
      </w:tr>
      <w:tr w:rsidR="003A08A5" w:rsidRPr="008777A3" w:rsidTr="00BF2668">
        <w:tc>
          <w:tcPr>
            <w:tcW w:w="9690" w:type="dxa"/>
            <w:gridSpan w:val="22"/>
          </w:tcPr>
          <w:p w:rsidR="003A08A5" w:rsidRPr="008777A3" w:rsidRDefault="003A08A5" w:rsidP="008777A3">
            <w:pPr>
              <w:jc w:val="both"/>
              <w:rPr>
                <w:rFonts w:asciiTheme="minorHAnsi" w:hAnsiTheme="minorHAnsi" w:cs="Calibri"/>
                <w:sz w:val="22"/>
                <w:szCs w:val="22"/>
              </w:rPr>
            </w:pPr>
          </w:p>
        </w:tc>
      </w:tr>
      <w:tr w:rsidR="003A08A5" w:rsidRPr="008777A3" w:rsidTr="00BF2668">
        <w:tc>
          <w:tcPr>
            <w:tcW w:w="2036" w:type="dxa"/>
            <w:gridSpan w:val="3"/>
            <w:vMerge w:val="restart"/>
          </w:tcPr>
          <w:p w:rsidR="003A08A5" w:rsidRPr="008777A3" w:rsidRDefault="003A08A5" w:rsidP="008777A3">
            <w:pPr>
              <w:rPr>
                <w:rFonts w:asciiTheme="minorHAnsi" w:hAnsiTheme="minorHAnsi" w:cs="Calibri"/>
                <w:b/>
                <w:sz w:val="22"/>
                <w:szCs w:val="22"/>
              </w:rPr>
            </w:pPr>
            <w:r w:rsidRPr="008777A3">
              <w:rPr>
                <w:rFonts w:asciiTheme="minorHAnsi" w:hAnsiTheme="minorHAnsi" w:cs="Calibri"/>
                <w:b/>
                <w:sz w:val="22"/>
                <w:szCs w:val="22"/>
              </w:rPr>
              <w:t>Jeziki / Languages:</w:t>
            </w:r>
          </w:p>
        </w:tc>
        <w:tc>
          <w:tcPr>
            <w:tcW w:w="2700" w:type="dxa"/>
            <w:gridSpan w:val="9"/>
          </w:tcPr>
          <w:p w:rsidR="003A08A5" w:rsidRPr="008777A3" w:rsidRDefault="003A08A5" w:rsidP="008777A3">
            <w:pPr>
              <w:jc w:val="right"/>
              <w:rPr>
                <w:rFonts w:asciiTheme="minorHAnsi" w:hAnsiTheme="minorHAnsi" w:cs="Calibri"/>
                <w:b/>
                <w:sz w:val="22"/>
                <w:szCs w:val="22"/>
              </w:rPr>
            </w:pPr>
            <w:r w:rsidRPr="008777A3">
              <w:rPr>
                <w:rFonts w:asciiTheme="minorHAnsi" w:hAnsiTheme="minorHAnsi" w:cs="Calibri"/>
                <w:b/>
                <w:sz w:val="22"/>
                <w:szCs w:val="22"/>
              </w:rPr>
              <w:t>Predavanja / Lectures:</w:t>
            </w:r>
          </w:p>
        </w:tc>
        <w:tc>
          <w:tcPr>
            <w:tcW w:w="4954" w:type="dxa"/>
            <w:gridSpan w:val="10"/>
            <w:tcBorders>
              <w:top w:val="single" w:sz="4" w:space="0" w:color="auto"/>
              <w:left w:val="single" w:sz="4" w:space="0" w:color="auto"/>
              <w:bottom w:val="single" w:sz="4" w:space="0" w:color="auto"/>
              <w:right w:val="single" w:sz="4" w:space="0" w:color="auto"/>
            </w:tcBorders>
          </w:tcPr>
          <w:p w:rsidR="003A08A5" w:rsidRPr="008777A3" w:rsidRDefault="003A08A5" w:rsidP="008777A3">
            <w:pPr>
              <w:jc w:val="both"/>
              <w:rPr>
                <w:rFonts w:asciiTheme="minorHAnsi" w:hAnsiTheme="minorHAnsi" w:cs="Arial"/>
                <w:sz w:val="22"/>
                <w:szCs w:val="22"/>
              </w:rPr>
            </w:pPr>
            <w:r w:rsidRPr="008777A3">
              <w:rPr>
                <w:rFonts w:asciiTheme="minorHAnsi" w:hAnsiTheme="minorHAnsi" w:cs="Arial"/>
                <w:sz w:val="22"/>
                <w:szCs w:val="22"/>
              </w:rPr>
              <w:t xml:space="preserve">slovenski / Slovene </w:t>
            </w:r>
          </w:p>
        </w:tc>
      </w:tr>
      <w:tr w:rsidR="003A08A5" w:rsidRPr="008777A3" w:rsidTr="00BF2668">
        <w:trPr>
          <w:trHeight w:val="215"/>
        </w:trPr>
        <w:tc>
          <w:tcPr>
            <w:tcW w:w="2036" w:type="dxa"/>
            <w:gridSpan w:val="3"/>
            <w:vMerge/>
            <w:vAlign w:val="center"/>
          </w:tcPr>
          <w:p w:rsidR="003A08A5" w:rsidRPr="008777A3" w:rsidRDefault="003A08A5" w:rsidP="008777A3">
            <w:pPr>
              <w:rPr>
                <w:rFonts w:asciiTheme="minorHAnsi" w:hAnsiTheme="minorHAnsi" w:cs="Calibri"/>
                <w:b/>
                <w:bCs/>
                <w:sz w:val="22"/>
                <w:szCs w:val="22"/>
              </w:rPr>
            </w:pPr>
          </w:p>
        </w:tc>
        <w:tc>
          <w:tcPr>
            <w:tcW w:w="2700" w:type="dxa"/>
            <w:gridSpan w:val="9"/>
          </w:tcPr>
          <w:p w:rsidR="003A08A5" w:rsidRPr="008777A3" w:rsidRDefault="003A08A5" w:rsidP="008777A3">
            <w:pPr>
              <w:jc w:val="right"/>
              <w:rPr>
                <w:rFonts w:asciiTheme="minorHAnsi" w:hAnsiTheme="minorHAnsi" w:cs="Calibri"/>
                <w:b/>
                <w:sz w:val="22"/>
                <w:szCs w:val="22"/>
              </w:rPr>
            </w:pPr>
            <w:r w:rsidRPr="008777A3">
              <w:rPr>
                <w:rFonts w:asciiTheme="minorHAnsi" w:hAnsiTheme="minorHAnsi" w:cs="Calibri"/>
                <w:b/>
                <w:sz w:val="22"/>
                <w:szCs w:val="22"/>
              </w:rPr>
              <w:t>Vaje / Tutorial:</w:t>
            </w:r>
          </w:p>
        </w:tc>
        <w:tc>
          <w:tcPr>
            <w:tcW w:w="4954" w:type="dxa"/>
            <w:gridSpan w:val="10"/>
            <w:tcBorders>
              <w:top w:val="single" w:sz="4" w:space="0" w:color="auto"/>
              <w:left w:val="single" w:sz="4" w:space="0" w:color="auto"/>
              <w:bottom w:val="single" w:sz="4" w:space="0" w:color="auto"/>
              <w:right w:val="single" w:sz="4" w:space="0" w:color="auto"/>
            </w:tcBorders>
          </w:tcPr>
          <w:p w:rsidR="003A08A5" w:rsidRPr="008777A3" w:rsidRDefault="003A08A5" w:rsidP="008777A3">
            <w:pPr>
              <w:jc w:val="both"/>
              <w:rPr>
                <w:rFonts w:asciiTheme="minorHAnsi" w:hAnsiTheme="minorHAnsi" w:cs="Arial"/>
                <w:sz w:val="22"/>
                <w:szCs w:val="22"/>
              </w:rPr>
            </w:pPr>
            <w:r w:rsidRPr="008777A3">
              <w:rPr>
                <w:rFonts w:asciiTheme="minorHAnsi" w:hAnsiTheme="minorHAnsi" w:cs="Arial"/>
                <w:sz w:val="22"/>
                <w:szCs w:val="22"/>
              </w:rPr>
              <w:t xml:space="preserve">slovenski / Slovene </w:t>
            </w:r>
          </w:p>
        </w:tc>
      </w:tr>
      <w:tr w:rsidR="003A08A5" w:rsidRPr="008777A3" w:rsidTr="00BF2668">
        <w:tc>
          <w:tcPr>
            <w:tcW w:w="4727" w:type="dxa"/>
            <w:gridSpan w:val="11"/>
            <w:tcBorders>
              <w:top w:val="nil"/>
              <w:left w:val="nil"/>
              <w:bottom w:val="single" w:sz="4" w:space="0" w:color="auto"/>
              <w:right w:val="nil"/>
            </w:tcBorders>
          </w:tcPr>
          <w:p w:rsidR="003A08A5" w:rsidRPr="008777A3" w:rsidRDefault="003A08A5" w:rsidP="008777A3">
            <w:pPr>
              <w:rPr>
                <w:rFonts w:asciiTheme="minorHAnsi" w:hAnsiTheme="minorHAnsi" w:cs="Calibri"/>
                <w:b/>
                <w:bCs/>
                <w:sz w:val="22"/>
                <w:szCs w:val="22"/>
              </w:rPr>
            </w:pPr>
          </w:p>
          <w:p w:rsidR="003A08A5" w:rsidRPr="008777A3" w:rsidRDefault="003A08A5" w:rsidP="008777A3">
            <w:pPr>
              <w:rPr>
                <w:rFonts w:asciiTheme="minorHAnsi" w:hAnsiTheme="minorHAnsi" w:cs="Calibri"/>
                <w:b/>
                <w:sz w:val="22"/>
                <w:szCs w:val="22"/>
              </w:rPr>
            </w:pPr>
            <w:r w:rsidRPr="008777A3">
              <w:rPr>
                <w:rFonts w:asciiTheme="minorHAnsi" w:hAnsiTheme="minorHAnsi" w:cs="Calibri"/>
                <w:b/>
                <w:sz w:val="22"/>
                <w:szCs w:val="22"/>
              </w:rPr>
              <w:t>Pogoji za vključitev v delo oz. za opravljanje študijskih obveznosti:</w:t>
            </w:r>
          </w:p>
        </w:tc>
        <w:tc>
          <w:tcPr>
            <w:tcW w:w="142" w:type="dxa"/>
            <w:gridSpan w:val="2"/>
          </w:tcPr>
          <w:p w:rsidR="003A08A5" w:rsidRPr="008777A3" w:rsidRDefault="003A08A5" w:rsidP="008777A3">
            <w:pPr>
              <w:rPr>
                <w:rFonts w:asciiTheme="minorHAnsi" w:hAnsiTheme="minorHAnsi" w:cs="Calibri"/>
                <w:b/>
                <w:sz w:val="22"/>
                <w:szCs w:val="22"/>
              </w:rPr>
            </w:pPr>
          </w:p>
          <w:p w:rsidR="003A08A5" w:rsidRPr="008777A3" w:rsidRDefault="003A08A5" w:rsidP="008777A3">
            <w:pPr>
              <w:rPr>
                <w:rFonts w:asciiTheme="minorHAnsi" w:hAnsiTheme="minorHAnsi" w:cs="Calibri"/>
                <w:b/>
                <w:sz w:val="22"/>
                <w:szCs w:val="22"/>
              </w:rPr>
            </w:pPr>
          </w:p>
        </w:tc>
        <w:tc>
          <w:tcPr>
            <w:tcW w:w="4821" w:type="dxa"/>
            <w:gridSpan w:val="9"/>
            <w:tcBorders>
              <w:top w:val="nil"/>
              <w:left w:val="nil"/>
              <w:bottom w:val="single" w:sz="4" w:space="0" w:color="auto"/>
              <w:right w:val="nil"/>
            </w:tcBorders>
          </w:tcPr>
          <w:p w:rsidR="003A08A5" w:rsidRPr="008777A3" w:rsidRDefault="003A08A5" w:rsidP="008777A3">
            <w:pPr>
              <w:rPr>
                <w:rFonts w:asciiTheme="minorHAnsi" w:hAnsiTheme="minorHAnsi" w:cs="Calibri"/>
                <w:b/>
                <w:sz w:val="22"/>
                <w:szCs w:val="22"/>
              </w:rPr>
            </w:pPr>
          </w:p>
          <w:p w:rsidR="003A08A5" w:rsidRPr="008777A3" w:rsidRDefault="003A08A5" w:rsidP="008777A3">
            <w:pPr>
              <w:rPr>
                <w:rFonts w:asciiTheme="minorHAnsi" w:hAnsiTheme="minorHAnsi" w:cs="Calibri"/>
                <w:b/>
                <w:sz w:val="22"/>
                <w:szCs w:val="22"/>
              </w:rPr>
            </w:pPr>
            <w:r w:rsidRPr="008777A3">
              <w:rPr>
                <w:rFonts w:asciiTheme="minorHAnsi" w:hAnsiTheme="minorHAnsi" w:cs="Calibri"/>
                <w:b/>
                <w:sz w:val="22"/>
                <w:szCs w:val="22"/>
              </w:rPr>
              <w:t>Prerequisits:</w:t>
            </w:r>
          </w:p>
        </w:tc>
      </w:tr>
      <w:tr w:rsidR="003A08A5" w:rsidRPr="008777A3" w:rsidTr="00BF2668">
        <w:trPr>
          <w:trHeight w:val="445"/>
        </w:trPr>
        <w:tc>
          <w:tcPr>
            <w:tcW w:w="4727" w:type="dxa"/>
            <w:gridSpan w:val="11"/>
            <w:tcBorders>
              <w:top w:val="single" w:sz="4" w:space="0" w:color="auto"/>
              <w:left w:val="single" w:sz="4" w:space="0" w:color="auto"/>
              <w:bottom w:val="single" w:sz="4" w:space="0" w:color="auto"/>
              <w:right w:val="single" w:sz="4" w:space="0" w:color="auto"/>
            </w:tcBorders>
          </w:tcPr>
          <w:p w:rsidR="003A08A5" w:rsidRPr="008777A3" w:rsidRDefault="003A08A5" w:rsidP="008777A3">
            <w:pPr>
              <w:rPr>
                <w:rFonts w:asciiTheme="minorHAnsi" w:hAnsiTheme="minorHAnsi"/>
                <w:sz w:val="22"/>
                <w:szCs w:val="22"/>
              </w:rPr>
            </w:pPr>
            <w:r w:rsidRPr="008777A3">
              <w:rPr>
                <w:rFonts w:asciiTheme="minorHAnsi" w:hAnsiTheme="minorHAnsi"/>
                <w:sz w:val="22"/>
                <w:szCs w:val="22"/>
              </w:rPr>
              <w:t>Ni pogojev.</w:t>
            </w:r>
          </w:p>
        </w:tc>
        <w:tc>
          <w:tcPr>
            <w:tcW w:w="142" w:type="dxa"/>
            <w:gridSpan w:val="2"/>
            <w:tcBorders>
              <w:top w:val="nil"/>
              <w:left w:val="single" w:sz="4" w:space="0" w:color="auto"/>
              <w:bottom w:val="nil"/>
              <w:right w:val="single" w:sz="4" w:space="0" w:color="auto"/>
            </w:tcBorders>
          </w:tcPr>
          <w:p w:rsidR="003A08A5" w:rsidRPr="008777A3" w:rsidRDefault="003A08A5" w:rsidP="008777A3">
            <w:pPr>
              <w:rPr>
                <w:rFonts w:asciiTheme="minorHAnsi" w:hAnsiTheme="minorHAnsi"/>
                <w:sz w:val="22"/>
                <w:szCs w:val="22"/>
              </w:rPr>
            </w:pPr>
          </w:p>
        </w:tc>
        <w:tc>
          <w:tcPr>
            <w:tcW w:w="4821" w:type="dxa"/>
            <w:gridSpan w:val="9"/>
            <w:tcBorders>
              <w:top w:val="single" w:sz="4" w:space="0" w:color="auto"/>
              <w:left w:val="single" w:sz="4" w:space="0" w:color="auto"/>
              <w:bottom w:val="single" w:sz="4" w:space="0" w:color="auto"/>
              <w:right w:val="single" w:sz="4" w:space="0" w:color="auto"/>
            </w:tcBorders>
          </w:tcPr>
          <w:p w:rsidR="003A08A5" w:rsidRPr="008777A3" w:rsidRDefault="003A08A5" w:rsidP="008777A3">
            <w:pPr>
              <w:rPr>
                <w:rFonts w:asciiTheme="minorHAnsi" w:hAnsiTheme="minorHAnsi"/>
                <w:sz w:val="22"/>
                <w:szCs w:val="22"/>
              </w:rPr>
            </w:pPr>
            <w:r w:rsidRPr="008777A3">
              <w:rPr>
                <w:rFonts w:asciiTheme="minorHAnsi" w:hAnsiTheme="minorHAnsi"/>
                <w:sz w:val="22"/>
                <w:szCs w:val="22"/>
              </w:rPr>
              <w:t>None.</w:t>
            </w:r>
          </w:p>
        </w:tc>
      </w:tr>
      <w:tr w:rsidR="003A08A5" w:rsidRPr="008777A3" w:rsidTr="00BF2668">
        <w:trPr>
          <w:trHeight w:val="137"/>
        </w:trPr>
        <w:tc>
          <w:tcPr>
            <w:tcW w:w="4717" w:type="dxa"/>
            <w:gridSpan w:val="10"/>
            <w:tcBorders>
              <w:top w:val="nil"/>
              <w:left w:val="nil"/>
              <w:bottom w:val="single" w:sz="4" w:space="0" w:color="auto"/>
              <w:right w:val="nil"/>
            </w:tcBorders>
          </w:tcPr>
          <w:p w:rsidR="003A08A5" w:rsidRPr="008777A3" w:rsidRDefault="003A08A5" w:rsidP="008777A3">
            <w:pPr>
              <w:rPr>
                <w:rFonts w:asciiTheme="minorHAnsi" w:hAnsiTheme="minorHAnsi" w:cs="Calibri"/>
                <w:b/>
                <w:sz w:val="22"/>
                <w:szCs w:val="22"/>
              </w:rPr>
            </w:pPr>
          </w:p>
          <w:p w:rsidR="003A08A5" w:rsidRPr="008777A3" w:rsidRDefault="003A08A5" w:rsidP="008777A3">
            <w:pPr>
              <w:rPr>
                <w:rFonts w:asciiTheme="minorHAnsi" w:hAnsiTheme="minorHAnsi" w:cs="Calibri"/>
                <w:b/>
                <w:sz w:val="22"/>
                <w:szCs w:val="22"/>
              </w:rPr>
            </w:pPr>
            <w:r w:rsidRPr="008777A3">
              <w:rPr>
                <w:rFonts w:asciiTheme="minorHAnsi" w:hAnsiTheme="minorHAnsi" w:cs="Calibri"/>
                <w:b/>
                <w:sz w:val="22"/>
                <w:szCs w:val="22"/>
              </w:rPr>
              <w:t>Vsebina:</w:t>
            </w:r>
            <w:r w:rsidRPr="008777A3">
              <w:rPr>
                <w:rFonts w:asciiTheme="minorHAnsi" w:hAnsiTheme="minorHAnsi" w:cs="Calibri"/>
                <w:sz w:val="22"/>
                <w:szCs w:val="22"/>
              </w:rPr>
              <w:t xml:space="preserve"> </w:t>
            </w:r>
          </w:p>
        </w:tc>
        <w:tc>
          <w:tcPr>
            <w:tcW w:w="152" w:type="dxa"/>
            <w:gridSpan w:val="3"/>
          </w:tcPr>
          <w:p w:rsidR="003A08A5" w:rsidRPr="008777A3" w:rsidRDefault="003A08A5" w:rsidP="008777A3">
            <w:pPr>
              <w:rPr>
                <w:rFonts w:asciiTheme="minorHAnsi" w:hAnsiTheme="minorHAnsi" w:cs="Calibri"/>
                <w:b/>
                <w:sz w:val="22"/>
                <w:szCs w:val="22"/>
              </w:rPr>
            </w:pPr>
          </w:p>
        </w:tc>
        <w:tc>
          <w:tcPr>
            <w:tcW w:w="4821" w:type="dxa"/>
            <w:gridSpan w:val="9"/>
            <w:tcBorders>
              <w:top w:val="nil"/>
              <w:left w:val="nil"/>
              <w:bottom w:val="single" w:sz="4" w:space="0" w:color="auto"/>
              <w:right w:val="nil"/>
            </w:tcBorders>
          </w:tcPr>
          <w:p w:rsidR="003A08A5" w:rsidRPr="008777A3" w:rsidRDefault="003A08A5" w:rsidP="008777A3">
            <w:pPr>
              <w:rPr>
                <w:rFonts w:asciiTheme="minorHAnsi" w:hAnsiTheme="minorHAnsi" w:cs="Calibri"/>
                <w:b/>
                <w:sz w:val="22"/>
                <w:szCs w:val="22"/>
              </w:rPr>
            </w:pPr>
          </w:p>
          <w:p w:rsidR="003A08A5" w:rsidRPr="008777A3" w:rsidRDefault="003A08A5" w:rsidP="008777A3">
            <w:pPr>
              <w:rPr>
                <w:rFonts w:asciiTheme="minorHAnsi" w:hAnsiTheme="minorHAnsi" w:cs="Calibri"/>
                <w:b/>
                <w:sz w:val="22"/>
                <w:szCs w:val="22"/>
              </w:rPr>
            </w:pPr>
            <w:r w:rsidRPr="008777A3">
              <w:rPr>
                <w:rFonts w:asciiTheme="minorHAnsi" w:hAnsiTheme="minorHAnsi" w:cs="Calibri"/>
                <w:b/>
                <w:sz w:val="22"/>
                <w:szCs w:val="22"/>
              </w:rPr>
              <w:t>Content (Syllabus outline):</w:t>
            </w:r>
          </w:p>
        </w:tc>
      </w:tr>
      <w:tr w:rsidR="003A08A5" w:rsidRPr="008777A3" w:rsidTr="00E57DEE">
        <w:trPr>
          <w:trHeight w:val="1827"/>
        </w:trPr>
        <w:tc>
          <w:tcPr>
            <w:tcW w:w="4717" w:type="dxa"/>
            <w:gridSpan w:val="10"/>
            <w:tcBorders>
              <w:top w:val="single" w:sz="4" w:space="0" w:color="auto"/>
              <w:left w:val="single" w:sz="4" w:space="0" w:color="auto"/>
              <w:bottom w:val="single" w:sz="4" w:space="0" w:color="auto"/>
              <w:right w:val="single" w:sz="4" w:space="0" w:color="auto"/>
            </w:tcBorders>
          </w:tcPr>
          <w:p w:rsidR="003A08A5" w:rsidRPr="008777A3" w:rsidRDefault="003A08A5" w:rsidP="008777A3">
            <w:pPr>
              <w:numPr>
                <w:ilvl w:val="0"/>
                <w:numId w:val="10"/>
              </w:numPr>
              <w:tabs>
                <w:tab w:val="right" w:pos="8505"/>
              </w:tabs>
              <w:rPr>
                <w:rFonts w:asciiTheme="minorHAnsi" w:hAnsiTheme="minorHAnsi" w:cs="Arial"/>
                <w:sz w:val="22"/>
                <w:szCs w:val="22"/>
              </w:rPr>
            </w:pPr>
            <w:r w:rsidRPr="008777A3">
              <w:rPr>
                <w:rFonts w:asciiTheme="minorHAnsi" w:hAnsiTheme="minorHAnsi" w:cs="Arial"/>
                <w:sz w:val="22"/>
                <w:szCs w:val="22"/>
              </w:rPr>
              <w:t>merske enot in sitem SI</w:t>
            </w:r>
          </w:p>
          <w:p w:rsidR="003A08A5" w:rsidRPr="008777A3" w:rsidRDefault="003A08A5" w:rsidP="008777A3">
            <w:pPr>
              <w:numPr>
                <w:ilvl w:val="0"/>
                <w:numId w:val="10"/>
              </w:numPr>
              <w:tabs>
                <w:tab w:val="right" w:pos="8505"/>
              </w:tabs>
              <w:rPr>
                <w:rFonts w:asciiTheme="minorHAnsi" w:hAnsiTheme="minorHAnsi" w:cs="Arial"/>
                <w:sz w:val="22"/>
                <w:szCs w:val="22"/>
              </w:rPr>
            </w:pPr>
            <w:r w:rsidRPr="008777A3">
              <w:rPr>
                <w:rFonts w:asciiTheme="minorHAnsi" w:hAnsiTheme="minorHAnsi" w:cs="Arial"/>
                <w:sz w:val="22"/>
                <w:szCs w:val="22"/>
              </w:rPr>
              <w:t>merilne karakteristike (statične in dinamične karakteristike, merilna negotovost, standardi)</w:t>
            </w:r>
          </w:p>
          <w:p w:rsidR="003A08A5" w:rsidRPr="008777A3" w:rsidRDefault="003A08A5" w:rsidP="008777A3">
            <w:pPr>
              <w:numPr>
                <w:ilvl w:val="0"/>
                <w:numId w:val="10"/>
              </w:numPr>
              <w:tabs>
                <w:tab w:val="right" w:pos="8505"/>
              </w:tabs>
              <w:rPr>
                <w:rFonts w:asciiTheme="minorHAnsi" w:hAnsiTheme="minorHAnsi" w:cs="Arial"/>
                <w:sz w:val="22"/>
                <w:szCs w:val="22"/>
              </w:rPr>
            </w:pPr>
            <w:r w:rsidRPr="008777A3">
              <w:rPr>
                <w:rFonts w:asciiTheme="minorHAnsi" w:hAnsiTheme="minorHAnsi" w:cs="Arial"/>
                <w:sz w:val="22"/>
                <w:szCs w:val="22"/>
              </w:rPr>
              <w:t>meritve napetosti in tokov</w:t>
            </w:r>
          </w:p>
          <w:p w:rsidR="003A08A5" w:rsidRPr="008777A3" w:rsidRDefault="003A08A5" w:rsidP="008777A3">
            <w:pPr>
              <w:numPr>
                <w:ilvl w:val="0"/>
                <w:numId w:val="10"/>
              </w:numPr>
              <w:tabs>
                <w:tab w:val="right" w:pos="8505"/>
              </w:tabs>
              <w:rPr>
                <w:rFonts w:asciiTheme="minorHAnsi" w:hAnsiTheme="minorHAnsi" w:cs="Arial"/>
                <w:sz w:val="22"/>
                <w:szCs w:val="22"/>
              </w:rPr>
            </w:pPr>
            <w:r w:rsidRPr="008777A3">
              <w:rPr>
                <w:rFonts w:asciiTheme="minorHAnsi" w:hAnsiTheme="minorHAnsi" w:cs="Arial"/>
                <w:sz w:val="22"/>
                <w:szCs w:val="22"/>
              </w:rPr>
              <w:t>meritve prevodnosti/uporonosti</w:t>
            </w:r>
          </w:p>
          <w:p w:rsidR="003A08A5" w:rsidRPr="008777A3" w:rsidRDefault="003A08A5" w:rsidP="008777A3">
            <w:pPr>
              <w:numPr>
                <w:ilvl w:val="0"/>
                <w:numId w:val="10"/>
              </w:numPr>
              <w:tabs>
                <w:tab w:val="right" w:pos="8505"/>
              </w:tabs>
              <w:rPr>
                <w:rFonts w:asciiTheme="minorHAnsi" w:hAnsiTheme="minorHAnsi" w:cs="Arial"/>
                <w:sz w:val="22"/>
                <w:szCs w:val="22"/>
              </w:rPr>
            </w:pPr>
            <w:r w:rsidRPr="008777A3">
              <w:rPr>
                <w:rFonts w:asciiTheme="minorHAnsi" w:hAnsiTheme="minorHAnsi" w:cs="Arial"/>
                <w:sz w:val="22"/>
                <w:szCs w:val="22"/>
              </w:rPr>
              <w:t>meritve kapacitvnosti in induktivnosti</w:t>
            </w:r>
          </w:p>
          <w:p w:rsidR="003A08A5" w:rsidRPr="008777A3" w:rsidRDefault="003A08A5" w:rsidP="008777A3">
            <w:pPr>
              <w:numPr>
                <w:ilvl w:val="0"/>
                <w:numId w:val="10"/>
              </w:numPr>
              <w:tabs>
                <w:tab w:val="right" w:pos="8505"/>
              </w:tabs>
              <w:rPr>
                <w:rFonts w:asciiTheme="minorHAnsi" w:hAnsiTheme="minorHAnsi" w:cs="Arial"/>
                <w:sz w:val="22"/>
                <w:szCs w:val="22"/>
              </w:rPr>
            </w:pPr>
            <w:r w:rsidRPr="008777A3">
              <w:rPr>
                <w:rFonts w:asciiTheme="minorHAnsi" w:hAnsiTheme="minorHAnsi" w:cs="Arial"/>
                <w:sz w:val="22"/>
                <w:szCs w:val="22"/>
              </w:rPr>
              <w:t>meritve električnih in magnetnih polij</w:t>
            </w:r>
          </w:p>
          <w:p w:rsidR="003A08A5" w:rsidRPr="008777A3" w:rsidRDefault="003A08A5" w:rsidP="008777A3">
            <w:pPr>
              <w:numPr>
                <w:ilvl w:val="0"/>
                <w:numId w:val="10"/>
              </w:numPr>
              <w:tabs>
                <w:tab w:val="right" w:pos="8505"/>
              </w:tabs>
              <w:rPr>
                <w:rFonts w:asciiTheme="minorHAnsi" w:hAnsiTheme="minorHAnsi" w:cs="Arial"/>
                <w:sz w:val="22"/>
                <w:szCs w:val="22"/>
              </w:rPr>
            </w:pPr>
            <w:r w:rsidRPr="008777A3">
              <w:rPr>
                <w:rFonts w:asciiTheme="minorHAnsi" w:hAnsiTheme="minorHAnsi" w:cs="Arial"/>
                <w:sz w:val="22"/>
                <w:szCs w:val="22"/>
              </w:rPr>
              <w:t>meritve permeabilnosti, histereze in dielektrične konstante</w:t>
            </w:r>
          </w:p>
          <w:p w:rsidR="003A08A5" w:rsidRPr="008777A3" w:rsidRDefault="003A08A5" w:rsidP="008777A3">
            <w:pPr>
              <w:numPr>
                <w:ilvl w:val="0"/>
                <w:numId w:val="10"/>
              </w:numPr>
              <w:tabs>
                <w:tab w:val="right" w:pos="8505"/>
              </w:tabs>
              <w:rPr>
                <w:rFonts w:asciiTheme="minorHAnsi" w:hAnsiTheme="minorHAnsi" w:cs="Arial"/>
                <w:sz w:val="22"/>
                <w:szCs w:val="22"/>
              </w:rPr>
            </w:pPr>
            <w:r w:rsidRPr="008777A3">
              <w:rPr>
                <w:rFonts w:asciiTheme="minorHAnsi" w:hAnsiTheme="minorHAnsi" w:cs="Arial"/>
                <w:sz w:val="22"/>
                <w:szCs w:val="22"/>
              </w:rPr>
              <w:t>meritve električne moči in cos fi</w:t>
            </w:r>
          </w:p>
          <w:p w:rsidR="003A08A5" w:rsidRPr="008777A3" w:rsidRDefault="003A08A5" w:rsidP="008777A3">
            <w:pPr>
              <w:numPr>
                <w:ilvl w:val="0"/>
                <w:numId w:val="10"/>
              </w:numPr>
              <w:tabs>
                <w:tab w:val="right" w:pos="8505"/>
              </w:tabs>
              <w:rPr>
                <w:rFonts w:asciiTheme="minorHAnsi" w:hAnsiTheme="minorHAnsi" w:cs="Arial"/>
                <w:sz w:val="22"/>
                <w:szCs w:val="22"/>
              </w:rPr>
            </w:pPr>
            <w:r w:rsidRPr="008777A3">
              <w:rPr>
                <w:rFonts w:asciiTheme="minorHAnsi" w:hAnsiTheme="minorHAnsi" w:cs="Arial"/>
                <w:sz w:val="22"/>
                <w:szCs w:val="22"/>
              </w:rPr>
              <w:t>meritve fazne razlike</w:t>
            </w:r>
          </w:p>
          <w:p w:rsidR="003A08A5" w:rsidRPr="008777A3" w:rsidRDefault="003A08A5" w:rsidP="008777A3">
            <w:pPr>
              <w:numPr>
                <w:ilvl w:val="0"/>
                <w:numId w:val="10"/>
              </w:numPr>
              <w:tabs>
                <w:tab w:val="right" w:pos="8505"/>
              </w:tabs>
              <w:rPr>
                <w:rFonts w:asciiTheme="minorHAnsi" w:hAnsiTheme="minorHAnsi" w:cs="Arial"/>
                <w:sz w:val="22"/>
                <w:szCs w:val="22"/>
              </w:rPr>
            </w:pPr>
            <w:r w:rsidRPr="008777A3">
              <w:rPr>
                <w:rFonts w:asciiTheme="minorHAnsi" w:hAnsiTheme="minorHAnsi" w:cs="Arial"/>
                <w:sz w:val="22"/>
                <w:szCs w:val="22"/>
              </w:rPr>
              <w:t>meritve neelektričnih veličin</w:t>
            </w:r>
          </w:p>
          <w:p w:rsidR="003A08A5" w:rsidRPr="008777A3" w:rsidRDefault="003A08A5" w:rsidP="008777A3">
            <w:pPr>
              <w:numPr>
                <w:ilvl w:val="0"/>
                <w:numId w:val="10"/>
              </w:numPr>
              <w:tabs>
                <w:tab w:val="right" w:pos="8505"/>
              </w:tabs>
              <w:rPr>
                <w:rFonts w:asciiTheme="minorHAnsi" w:hAnsiTheme="minorHAnsi" w:cs="Arial"/>
                <w:sz w:val="22"/>
                <w:szCs w:val="22"/>
              </w:rPr>
            </w:pPr>
            <w:r w:rsidRPr="008777A3">
              <w:rPr>
                <w:rFonts w:asciiTheme="minorHAnsi" w:hAnsiTheme="minorHAnsi" w:cs="Arial"/>
                <w:sz w:val="22"/>
                <w:szCs w:val="22"/>
              </w:rPr>
              <w:t>meritve časa in frekvence</w:t>
            </w:r>
          </w:p>
          <w:p w:rsidR="003A08A5" w:rsidRPr="008777A3" w:rsidRDefault="003A08A5" w:rsidP="008777A3">
            <w:pPr>
              <w:numPr>
                <w:ilvl w:val="0"/>
                <w:numId w:val="10"/>
              </w:numPr>
              <w:tabs>
                <w:tab w:val="right" w:pos="8505"/>
              </w:tabs>
              <w:rPr>
                <w:rFonts w:asciiTheme="minorHAnsi" w:hAnsiTheme="minorHAnsi" w:cs="Arial"/>
                <w:sz w:val="22"/>
                <w:szCs w:val="22"/>
              </w:rPr>
            </w:pPr>
            <w:r w:rsidRPr="008777A3">
              <w:rPr>
                <w:rFonts w:asciiTheme="minorHAnsi" w:hAnsiTheme="minorHAnsi" w:cs="Arial"/>
                <w:sz w:val="22"/>
                <w:szCs w:val="22"/>
              </w:rPr>
              <w:t>spektralna analiza</w:t>
            </w:r>
          </w:p>
          <w:p w:rsidR="003A08A5" w:rsidRPr="008777A3" w:rsidRDefault="003A08A5" w:rsidP="008777A3">
            <w:pPr>
              <w:numPr>
                <w:ilvl w:val="0"/>
                <w:numId w:val="10"/>
              </w:numPr>
              <w:tabs>
                <w:tab w:val="right" w:pos="8505"/>
              </w:tabs>
              <w:rPr>
                <w:rFonts w:asciiTheme="minorHAnsi" w:hAnsiTheme="minorHAnsi" w:cs="Arial"/>
                <w:sz w:val="22"/>
                <w:szCs w:val="22"/>
              </w:rPr>
            </w:pPr>
            <w:r w:rsidRPr="008777A3">
              <w:rPr>
                <w:rFonts w:asciiTheme="minorHAnsi" w:hAnsiTheme="minorHAnsi" w:cs="Arial"/>
                <w:sz w:val="22"/>
                <w:szCs w:val="22"/>
              </w:rPr>
              <w:t xml:space="preserve">meritve popačenja </w:t>
            </w:r>
          </w:p>
          <w:p w:rsidR="003A08A5" w:rsidRPr="008777A3" w:rsidRDefault="003A08A5" w:rsidP="008777A3">
            <w:pPr>
              <w:numPr>
                <w:ilvl w:val="0"/>
                <w:numId w:val="10"/>
              </w:numPr>
              <w:tabs>
                <w:tab w:val="right" w:pos="8505"/>
              </w:tabs>
              <w:rPr>
                <w:rFonts w:asciiTheme="minorHAnsi" w:hAnsiTheme="minorHAnsi" w:cs="Arial"/>
                <w:sz w:val="22"/>
                <w:szCs w:val="22"/>
              </w:rPr>
            </w:pPr>
            <w:r w:rsidRPr="008777A3">
              <w:rPr>
                <w:rFonts w:asciiTheme="minorHAnsi" w:hAnsiTheme="minorHAnsi" w:cs="Arial"/>
                <w:sz w:val="22"/>
                <w:szCs w:val="22"/>
              </w:rPr>
              <w:t>merilni ojačevalniki</w:t>
            </w:r>
          </w:p>
          <w:p w:rsidR="003A08A5" w:rsidRPr="008777A3" w:rsidRDefault="003A08A5" w:rsidP="008777A3">
            <w:pPr>
              <w:numPr>
                <w:ilvl w:val="0"/>
                <w:numId w:val="10"/>
              </w:numPr>
              <w:tabs>
                <w:tab w:val="right" w:pos="8505"/>
              </w:tabs>
              <w:rPr>
                <w:rFonts w:asciiTheme="minorHAnsi" w:hAnsiTheme="minorHAnsi" w:cs="Arial"/>
                <w:sz w:val="22"/>
                <w:szCs w:val="22"/>
              </w:rPr>
            </w:pPr>
            <w:r w:rsidRPr="008777A3">
              <w:rPr>
                <w:rFonts w:asciiTheme="minorHAnsi" w:hAnsiTheme="minorHAnsi" w:cs="Arial"/>
                <w:sz w:val="22"/>
                <w:szCs w:val="22"/>
              </w:rPr>
              <w:lastRenderedPageBreak/>
              <w:t>analogno digitalna in digitalno analogna pretvorba</w:t>
            </w:r>
          </w:p>
          <w:p w:rsidR="003A08A5" w:rsidRPr="008777A3" w:rsidRDefault="003A08A5" w:rsidP="008777A3">
            <w:pPr>
              <w:numPr>
                <w:ilvl w:val="0"/>
                <w:numId w:val="10"/>
              </w:numPr>
              <w:tabs>
                <w:tab w:val="right" w:pos="8505"/>
              </w:tabs>
              <w:rPr>
                <w:rFonts w:asciiTheme="minorHAnsi" w:hAnsiTheme="minorHAnsi" w:cs="Arial"/>
                <w:sz w:val="22"/>
                <w:szCs w:val="22"/>
              </w:rPr>
            </w:pPr>
            <w:r w:rsidRPr="008777A3">
              <w:rPr>
                <w:rFonts w:asciiTheme="minorHAnsi" w:hAnsiTheme="minorHAnsi" w:cs="Arial"/>
                <w:sz w:val="22"/>
                <w:szCs w:val="22"/>
              </w:rPr>
              <w:t>reference in etaloni</w:t>
            </w:r>
          </w:p>
          <w:p w:rsidR="003A08A5" w:rsidRPr="008777A3" w:rsidRDefault="003A08A5" w:rsidP="008777A3">
            <w:pPr>
              <w:numPr>
                <w:ilvl w:val="0"/>
                <w:numId w:val="10"/>
              </w:numPr>
              <w:tabs>
                <w:tab w:val="right" w:pos="8505"/>
              </w:tabs>
              <w:rPr>
                <w:rFonts w:asciiTheme="minorHAnsi" w:hAnsiTheme="minorHAnsi" w:cs="Arial"/>
                <w:sz w:val="22"/>
                <w:szCs w:val="22"/>
              </w:rPr>
            </w:pPr>
            <w:r w:rsidRPr="008777A3">
              <w:rPr>
                <w:rFonts w:asciiTheme="minorHAnsi" w:hAnsiTheme="minorHAnsi" w:cs="Arial"/>
                <w:sz w:val="22"/>
                <w:szCs w:val="22"/>
              </w:rPr>
              <w:t>virtualna instrumentacija</w:t>
            </w:r>
          </w:p>
          <w:p w:rsidR="003A08A5" w:rsidRPr="008777A3" w:rsidRDefault="003A08A5" w:rsidP="008777A3">
            <w:pPr>
              <w:numPr>
                <w:ilvl w:val="0"/>
                <w:numId w:val="10"/>
              </w:numPr>
              <w:tabs>
                <w:tab w:val="right" w:pos="8505"/>
              </w:tabs>
              <w:rPr>
                <w:rFonts w:asciiTheme="minorHAnsi" w:hAnsiTheme="minorHAnsi" w:cs="Arial"/>
                <w:sz w:val="22"/>
                <w:szCs w:val="22"/>
              </w:rPr>
            </w:pPr>
            <w:r w:rsidRPr="008777A3">
              <w:rPr>
                <w:rFonts w:asciiTheme="minorHAnsi" w:hAnsiTheme="minorHAnsi" w:cs="Arial"/>
                <w:sz w:val="22"/>
                <w:szCs w:val="22"/>
              </w:rPr>
              <w:t>programska in strojna oprema za zajemanje podatkov</w:t>
            </w:r>
          </w:p>
        </w:tc>
        <w:tc>
          <w:tcPr>
            <w:tcW w:w="152" w:type="dxa"/>
            <w:gridSpan w:val="3"/>
            <w:tcBorders>
              <w:top w:val="nil"/>
              <w:left w:val="single" w:sz="4" w:space="0" w:color="auto"/>
              <w:bottom w:val="nil"/>
              <w:right w:val="single" w:sz="4" w:space="0" w:color="auto"/>
            </w:tcBorders>
          </w:tcPr>
          <w:p w:rsidR="003A08A5" w:rsidRPr="008777A3" w:rsidRDefault="003A08A5" w:rsidP="008777A3">
            <w:pPr>
              <w:rPr>
                <w:rFonts w:asciiTheme="minorHAnsi" w:hAnsiTheme="minorHAnsi" w:cs="Arial"/>
                <w:sz w:val="22"/>
                <w:szCs w:val="22"/>
                <w:lang w:val="en-US"/>
              </w:rPr>
            </w:pPr>
          </w:p>
        </w:tc>
        <w:tc>
          <w:tcPr>
            <w:tcW w:w="4821" w:type="dxa"/>
            <w:gridSpan w:val="9"/>
            <w:tcBorders>
              <w:top w:val="single" w:sz="4" w:space="0" w:color="auto"/>
              <w:left w:val="single" w:sz="4" w:space="0" w:color="auto"/>
              <w:bottom w:val="single" w:sz="4" w:space="0" w:color="auto"/>
              <w:right w:val="single" w:sz="4" w:space="0" w:color="auto"/>
            </w:tcBorders>
          </w:tcPr>
          <w:p w:rsidR="003A08A5" w:rsidRPr="008777A3" w:rsidRDefault="003A08A5" w:rsidP="008777A3">
            <w:pPr>
              <w:numPr>
                <w:ilvl w:val="0"/>
                <w:numId w:val="11"/>
              </w:numPr>
              <w:rPr>
                <w:rFonts w:asciiTheme="minorHAnsi" w:hAnsiTheme="minorHAnsi" w:cs="Arial"/>
                <w:sz w:val="22"/>
                <w:szCs w:val="22"/>
              </w:rPr>
            </w:pPr>
            <w:r w:rsidRPr="008777A3">
              <w:rPr>
                <w:rFonts w:asciiTheme="minorHAnsi" w:hAnsiTheme="minorHAnsi" w:cs="Arial"/>
                <w:sz w:val="22"/>
                <w:szCs w:val="22"/>
              </w:rPr>
              <w:t>measurement units and system SI</w:t>
            </w:r>
          </w:p>
          <w:p w:rsidR="003A08A5" w:rsidRPr="008777A3" w:rsidRDefault="003A08A5" w:rsidP="008777A3">
            <w:pPr>
              <w:numPr>
                <w:ilvl w:val="0"/>
                <w:numId w:val="11"/>
              </w:numPr>
              <w:rPr>
                <w:rFonts w:asciiTheme="minorHAnsi" w:hAnsiTheme="minorHAnsi" w:cs="Arial"/>
                <w:sz w:val="22"/>
                <w:szCs w:val="22"/>
              </w:rPr>
            </w:pPr>
            <w:r w:rsidRPr="008777A3">
              <w:rPr>
                <w:rFonts w:asciiTheme="minorHAnsi" w:hAnsiTheme="minorHAnsi" w:cs="Arial"/>
                <w:sz w:val="22"/>
                <w:szCs w:val="22"/>
              </w:rPr>
              <w:t>measurement characteristics (static and dynamic characteristics, measurement uncertainty, standards)</w:t>
            </w:r>
          </w:p>
          <w:p w:rsidR="003A08A5" w:rsidRPr="008777A3" w:rsidRDefault="003A08A5" w:rsidP="008777A3">
            <w:pPr>
              <w:numPr>
                <w:ilvl w:val="0"/>
                <w:numId w:val="11"/>
              </w:numPr>
              <w:rPr>
                <w:rFonts w:asciiTheme="minorHAnsi" w:hAnsiTheme="minorHAnsi" w:cs="Arial"/>
                <w:sz w:val="22"/>
                <w:szCs w:val="22"/>
              </w:rPr>
            </w:pPr>
            <w:r w:rsidRPr="008777A3">
              <w:rPr>
                <w:rFonts w:asciiTheme="minorHAnsi" w:hAnsiTheme="minorHAnsi" w:cs="Arial"/>
                <w:sz w:val="22"/>
                <w:szCs w:val="22"/>
              </w:rPr>
              <w:t>voltage and current measurements</w:t>
            </w:r>
          </w:p>
          <w:p w:rsidR="003A08A5" w:rsidRPr="008777A3" w:rsidRDefault="003A08A5" w:rsidP="008777A3">
            <w:pPr>
              <w:numPr>
                <w:ilvl w:val="0"/>
                <w:numId w:val="11"/>
              </w:numPr>
              <w:rPr>
                <w:rFonts w:asciiTheme="minorHAnsi" w:hAnsiTheme="minorHAnsi" w:cs="Arial"/>
                <w:sz w:val="22"/>
                <w:szCs w:val="22"/>
              </w:rPr>
            </w:pPr>
            <w:r w:rsidRPr="008777A3">
              <w:rPr>
                <w:rFonts w:asciiTheme="minorHAnsi" w:hAnsiTheme="minorHAnsi" w:cs="Arial"/>
                <w:sz w:val="22"/>
                <w:szCs w:val="22"/>
              </w:rPr>
              <w:t>measurements of resistance/conductance</w:t>
            </w:r>
          </w:p>
          <w:p w:rsidR="003A08A5" w:rsidRPr="008777A3" w:rsidRDefault="003A08A5" w:rsidP="008777A3">
            <w:pPr>
              <w:numPr>
                <w:ilvl w:val="0"/>
                <w:numId w:val="11"/>
              </w:numPr>
              <w:rPr>
                <w:rFonts w:asciiTheme="minorHAnsi" w:hAnsiTheme="minorHAnsi" w:cs="Arial"/>
                <w:sz w:val="22"/>
                <w:szCs w:val="22"/>
              </w:rPr>
            </w:pPr>
            <w:r w:rsidRPr="008777A3">
              <w:rPr>
                <w:rFonts w:asciiTheme="minorHAnsi" w:hAnsiTheme="minorHAnsi" w:cs="Arial"/>
                <w:sz w:val="22"/>
                <w:szCs w:val="22"/>
              </w:rPr>
              <w:t>measurements of magnetic fields</w:t>
            </w:r>
          </w:p>
          <w:p w:rsidR="003A08A5" w:rsidRPr="008777A3" w:rsidRDefault="003A08A5" w:rsidP="008777A3">
            <w:pPr>
              <w:numPr>
                <w:ilvl w:val="0"/>
                <w:numId w:val="11"/>
              </w:numPr>
              <w:rPr>
                <w:rFonts w:asciiTheme="minorHAnsi" w:hAnsiTheme="minorHAnsi" w:cs="Arial"/>
                <w:sz w:val="22"/>
                <w:szCs w:val="22"/>
              </w:rPr>
            </w:pPr>
            <w:r w:rsidRPr="008777A3">
              <w:rPr>
                <w:rFonts w:asciiTheme="minorHAnsi" w:hAnsiTheme="minorHAnsi" w:cs="Arial"/>
                <w:sz w:val="22"/>
                <w:szCs w:val="22"/>
              </w:rPr>
              <w:t>measurement of permeability, hystersis and dielectric constants</w:t>
            </w:r>
          </w:p>
          <w:p w:rsidR="003A08A5" w:rsidRPr="008777A3" w:rsidRDefault="003A08A5" w:rsidP="008777A3">
            <w:pPr>
              <w:numPr>
                <w:ilvl w:val="0"/>
                <w:numId w:val="11"/>
              </w:numPr>
              <w:rPr>
                <w:rFonts w:asciiTheme="minorHAnsi" w:hAnsiTheme="minorHAnsi" w:cs="Arial"/>
                <w:sz w:val="22"/>
                <w:szCs w:val="22"/>
              </w:rPr>
            </w:pPr>
            <w:r w:rsidRPr="008777A3">
              <w:rPr>
                <w:rFonts w:asciiTheme="minorHAnsi" w:hAnsiTheme="minorHAnsi" w:cs="Arial"/>
                <w:sz w:val="22"/>
                <w:szCs w:val="22"/>
              </w:rPr>
              <w:t>measurements of electrical power and cos fi</w:t>
            </w:r>
          </w:p>
          <w:p w:rsidR="003A08A5" w:rsidRPr="008777A3" w:rsidRDefault="003A08A5" w:rsidP="008777A3">
            <w:pPr>
              <w:numPr>
                <w:ilvl w:val="0"/>
                <w:numId w:val="11"/>
              </w:numPr>
              <w:rPr>
                <w:rFonts w:asciiTheme="minorHAnsi" w:hAnsiTheme="minorHAnsi" w:cs="Arial"/>
                <w:sz w:val="22"/>
                <w:szCs w:val="22"/>
              </w:rPr>
            </w:pPr>
            <w:r w:rsidRPr="008777A3">
              <w:rPr>
                <w:rFonts w:asciiTheme="minorHAnsi" w:hAnsiTheme="minorHAnsi" w:cs="Arial"/>
                <w:sz w:val="22"/>
                <w:szCs w:val="22"/>
              </w:rPr>
              <w:t>measurements of phase difference</w:t>
            </w:r>
          </w:p>
          <w:p w:rsidR="003A08A5" w:rsidRPr="008777A3" w:rsidRDefault="003A08A5" w:rsidP="008777A3">
            <w:pPr>
              <w:numPr>
                <w:ilvl w:val="0"/>
                <w:numId w:val="11"/>
              </w:numPr>
              <w:tabs>
                <w:tab w:val="right" w:pos="8505"/>
              </w:tabs>
              <w:rPr>
                <w:rFonts w:asciiTheme="minorHAnsi" w:hAnsiTheme="minorHAnsi" w:cs="Arial"/>
                <w:sz w:val="22"/>
                <w:szCs w:val="22"/>
              </w:rPr>
            </w:pPr>
            <w:r w:rsidRPr="008777A3">
              <w:rPr>
                <w:rFonts w:asciiTheme="minorHAnsi" w:hAnsiTheme="minorHAnsi" w:cs="Arial"/>
                <w:sz w:val="22"/>
                <w:szCs w:val="22"/>
              </w:rPr>
              <w:t>measurements of non-electrical quantities</w:t>
            </w:r>
          </w:p>
          <w:p w:rsidR="003A08A5" w:rsidRPr="008777A3" w:rsidRDefault="003A08A5" w:rsidP="008777A3">
            <w:pPr>
              <w:numPr>
                <w:ilvl w:val="0"/>
                <w:numId w:val="11"/>
              </w:numPr>
              <w:rPr>
                <w:rFonts w:asciiTheme="minorHAnsi" w:hAnsiTheme="minorHAnsi" w:cs="Arial"/>
                <w:sz w:val="22"/>
                <w:szCs w:val="22"/>
              </w:rPr>
            </w:pPr>
            <w:r w:rsidRPr="008777A3">
              <w:rPr>
                <w:rFonts w:asciiTheme="minorHAnsi" w:hAnsiTheme="minorHAnsi" w:cs="Arial"/>
                <w:sz w:val="22"/>
                <w:szCs w:val="22"/>
              </w:rPr>
              <w:t>measurements of time and frequency</w:t>
            </w:r>
          </w:p>
          <w:p w:rsidR="003A08A5" w:rsidRPr="008777A3" w:rsidRDefault="003A08A5" w:rsidP="008777A3">
            <w:pPr>
              <w:numPr>
                <w:ilvl w:val="0"/>
                <w:numId w:val="11"/>
              </w:numPr>
              <w:rPr>
                <w:rFonts w:asciiTheme="minorHAnsi" w:hAnsiTheme="minorHAnsi" w:cs="Arial"/>
                <w:sz w:val="22"/>
                <w:szCs w:val="22"/>
              </w:rPr>
            </w:pPr>
            <w:r w:rsidRPr="008777A3">
              <w:rPr>
                <w:rFonts w:asciiTheme="minorHAnsi" w:hAnsiTheme="minorHAnsi" w:cs="Arial"/>
                <w:sz w:val="22"/>
                <w:szCs w:val="22"/>
              </w:rPr>
              <w:t>spectrum analysis</w:t>
            </w:r>
          </w:p>
          <w:p w:rsidR="003A08A5" w:rsidRPr="008777A3" w:rsidRDefault="003A08A5" w:rsidP="008777A3">
            <w:pPr>
              <w:numPr>
                <w:ilvl w:val="0"/>
                <w:numId w:val="11"/>
              </w:numPr>
              <w:rPr>
                <w:rFonts w:asciiTheme="minorHAnsi" w:hAnsiTheme="minorHAnsi" w:cs="Arial"/>
                <w:sz w:val="22"/>
                <w:szCs w:val="22"/>
              </w:rPr>
            </w:pPr>
            <w:r w:rsidRPr="008777A3">
              <w:rPr>
                <w:rFonts w:asciiTheme="minorHAnsi" w:hAnsiTheme="minorHAnsi" w:cs="Arial"/>
                <w:sz w:val="22"/>
                <w:szCs w:val="22"/>
              </w:rPr>
              <w:t>measurements of distortions</w:t>
            </w:r>
          </w:p>
          <w:p w:rsidR="003A08A5" w:rsidRPr="008777A3" w:rsidRDefault="003A08A5" w:rsidP="008777A3">
            <w:pPr>
              <w:numPr>
                <w:ilvl w:val="0"/>
                <w:numId w:val="11"/>
              </w:numPr>
              <w:rPr>
                <w:rFonts w:asciiTheme="minorHAnsi" w:hAnsiTheme="minorHAnsi" w:cs="Arial"/>
                <w:sz w:val="22"/>
                <w:szCs w:val="22"/>
              </w:rPr>
            </w:pPr>
            <w:r w:rsidRPr="008777A3">
              <w:rPr>
                <w:rFonts w:asciiTheme="minorHAnsi" w:hAnsiTheme="minorHAnsi" w:cs="Arial"/>
                <w:sz w:val="22"/>
                <w:szCs w:val="22"/>
              </w:rPr>
              <w:t>measurement amplifiers</w:t>
            </w:r>
          </w:p>
          <w:p w:rsidR="003A08A5" w:rsidRPr="008777A3" w:rsidRDefault="003A08A5" w:rsidP="008777A3">
            <w:pPr>
              <w:numPr>
                <w:ilvl w:val="0"/>
                <w:numId w:val="11"/>
              </w:numPr>
              <w:rPr>
                <w:rFonts w:asciiTheme="minorHAnsi" w:hAnsiTheme="minorHAnsi" w:cs="Arial"/>
                <w:sz w:val="22"/>
                <w:szCs w:val="22"/>
              </w:rPr>
            </w:pPr>
            <w:r w:rsidRPr="008777A3">
              <w:rPr>
                <w:rFonts w:asciiTheme="minorHAnsi" w:hAnsiTheme="minorHAnsi" w:cs="Arial"/>
                <w:sz w:val="22"/>
                <w:szCs w:val="22"/>
              </w:rPr>
              <w:lastRenderedPageBreak/>
              <w:t>analog to digital and digital to analog conversion</w:t>
            </w:r>
          </w:p>
          <w:p w:rsidR="003A08A5" w:rsidRPr="008777A3" w:rsidRDefault="003A08A5" w:rsidP="008777A3">
            <w:pPr>
              <w:numPr>
                <w:ilvl w:val="0"/>
                <w:numId w:val="11"/>
              </w:numPr>
              <w:rPr>
                <w:rFonts w:asciiTheme="minorHAnsi" w:hAnsiTheme="minorHAnsi" w:cs="Arial"/>
                <w:sz w:val="22"/>
                <w:szCs w:val="22"/>
              </w:rPr>
            </w:pPr>
            <w:r w:rsidRPr="008777A3">
              <w:rPr>
                <w:rFonts w:asciiTheme="minorHAnsi" w:hAnsiTheme="minorHAnsi" w:cs="Arial"/>
                <w:sz w:val="22"/>
                <w:szCs w:val="22"/>
              </w:rPr>
              <w:t>references and etalons</w:t>
            </w:r>
          </w:p>
          <w:p w:rsidR="003A08A5" w:rsidRPr="008777A3" w:rsidRDefault="003A08A5" w:rsidP="008777A3">
            <w:pPr>
              <w:numPr>
                <w:ilvl w:val="0"/>
                <w:numId w:val="11"/>
              </w:numPr>
              <w:rPr>
                <w:rFonts w:asciiTheme="minorHAnsi" w:hAnsiTheme="minorHAnsi" w:cs="Arial"/>
                <w:sz w:val="22"/>
                <w:szCs w:val="22"/>
                <w:lang w:val="en-US"/>
              </w:rPr>
            </w:pPr>
            <w:r w:rsidRPr="008777A3">
              <w:rPr>
                <w:rFonts w:asciiTheme="minorHAnsi" w:hAnsiTheme="minorHAnsi" w:cs="Arial"/>
                <w:sz w:val="22"/>
                <w:szCs w:val="22"/>
              </w:rPr>
              <w:t>virtual instrumentation</w:t>
            </w:r>
          </w:p>
          <w:p w:rsidR="003A08A5" w:rsidRPr="008777A3" w:rsidRDefault="003A08A5" w:rsidP="008777A3">
            <w:pPr>
              <w:numPr>
                <w:ilvl w:val="0"/>
                <w:numId w:val="11"/>
              </w:numPr>
              <w:rPr>
                <w:rFonts w:asciiTheme="minorHAnsi" w:hAnsiTheme="minorHAnsi" w:cs="Arial"/>
                <w:sz w:val="22"/>
                <w:szCs w:val="22"/>
                <w:lang w:val="en-US"/>
              </w:rPr>
            </w:pPr>
            <w:r w:rsidRPr="008777A3">
              <w:rPr>
                <w:rFonts w:asciiTheme="minorHAnsi" w:hAnsiTheme="minorHAnsi" w:cs="Arial"/>
                <w:sz w:val="22"/>
                <w:szCs w:val="22"/>
              </w:rPr>
              <w:t>software and hardware for data acquisition</w:t>
            </w:r>
          </w:p>
        </w:tc>
      </w:tr>
      <w:tr w:rsidR="003A08A5" w:rsidRPr="008777A3" w:rsidTr="00BF2668">
        <w:tc>
          <w:tcPr>
            <w:tcW w:w="9690" w:type="dxa"/>
            <w:gridSpan w:val="22"/>
          </w:tcPr>
          <w:p w:rsidR="003A08A5" w:rsidRPr="008777A3" w:rsidRDefault="003A08A5" w:rsidP="008777A3">
            <w:pPr>
              <w:jc w:val="both"/>
              <w:rPr>
                <w:rFonts w:asciiTheme="minorHAnsi" w:hAnsiTheme="minorHAnsi" w:cs="Calibri"/>
                <w:sz w:val="22"/>
                <w:szCs w:val="22"/>
              </w:rPr>
            </w:pPr>
          </w:p>
          <w:p w:rsidR="003A08A5" w:rsidRPr="008777A3" w:rsidRDefault="003A08A5" w:rsidP="008777A3">
            <w:pPr>
              <w:jc w:val="both"/>
              <w:rPr>
                <w:rFonts w:asciiTheme="minorHAnsi" w:hAnsiTheme="minorHAnsi" w:cs="Calibri"/>
                <w:b/>
                <w:sz w:val="22"/>
                <w:szCs w:val="22"/>
              </w:rPr>
            </w:pPr>
            <w:r w:rsidRPr="008777A3">
              <w:rPr>
                <w:rFonts w:asciiTheme="minorHAnsi" w:hAnsiTheme="minorHAnsi" w:cs="Calibri"/>
                <w:sz w:val="22"/>
                <w:szCs w:val="22"/>
              </w:rPr>
              <w:br w:type="page"/>
            </w:r>
            <w:r w:rsidRPr="008777A3">
              <w:rPr>
                <w:rFonts w:asciiTheme="minorHAnsi" w:hAnsiTheme="minorHAnsi" w:cs="Calibri"/>
                <w:b/>
                <w:sz w:val="22"/>
                <w:szCs w:val="22"/>
              </w:rPr>
              <w:t>Temeljni literatura in viri / Readings:</w:t>
            </w:r>
          </w:p>
        </w:tc>
      </w:tr>
      <w:tr w:rsidR="003A08A5" w:rsidRPr="008777A3" w:rsidTr="00BF2668">
        <w:trPr>
          <w:trHeight w:val="696"/>
        </w:trPr>
        <w:tc>
          <w:tcPr>
            <w:tcW w:w="9690" w:type="dxa"/>
            <w:gridSpan w:val="22"/>
            <w:tcBorders>
              <w:top w:val="single" w:sz="4" w:space="0" w:color="auto"/>
              <w:left w:val="single" w:sz="4" w:space="0" w:color="auto"/>
              <w:bottom w:val="single" w:sz="4" w:space="0" w:color="auto"/>
              <w:right w:val="single" w:sz="4" w:space="0" w:color="auto"/>
            </w:tcBorders>
          </w:tcPr>
          <w:p w:rsidR="003A08A5" w:rsidRPr="008777A3" w:rsidRDefault="003A08A5" w:rsidP="008777A3">
            <w:pPr>
              <w:rPr>
                <w:rFonts w:asciiTheme="minorHAnsi" w:hAnsiTheme="minorHAnsi" w:cs="Calibri"/>
                <w:b/>
                <w:bCs/>
                <w:sz w:val="22"/>
                <w:szCs w:val="22"/>
              </w:rPr>
            </w:pPr>
            <w:r w:rsidRPr="008777A3">
              <w:rPr>
                <w:rFonts w:asciiTheme="minorHAnsi" w:hAnsiTheme="minorHAnsi"/>
                <w:sz w:val="22"/>
                <w:szCs w:val="22"/>
              </w:rPr>
              <w:t>P.F. Dunn, Measurement and Data Analysis for Engineering and Science, CRC Press, 2010.</w:t>
            </w:r>
          </w:p>
        </w:tc>
      </w:tr>
      <w:tr w:rsidR="003A08A5" w:rsidRPr="008777A3" w:rsidTr="00BF2668">
        <w:trPr>
          <w:trHeight w:val="73"/>
        </w:trPr>
        <w:tc>
          <w:tcPr>
            <w:tcW w:w="4717" w:type="dxa"/>
            <w:gridSpan w:val="10"/>
            <w:tcBorders>
              <w:top w:val="nil"/>
              <w:left w:val="nil"/>
              <w:bottom w:val="single" w:sz="4" w:space="0" w:color="auto"/>
              <w:right w:val="nil"/>
            </w:tcBorders>
          </w:tcPr>
          <w:p w:rsidR="003A08A5" w:rsidRPr="008777A3" w:rsidRDefault="003A08A5" w:rsidP="008777A3">
            <w:pPr>
              <w:rPr>
                <w:rFonts w:asciiTheme="minorHAnsi" w:hAnsiTheme="minorHAnsi" w:cs="Calibri"/>
                <w:b/>
                <w:bCs/>
                <w:sz w:val="22"/>
                <w:szCs w:val="22"/>
              </w:rPr>
            </w:pPr>
          </w:p>
          <w:p w:rsidR="003A08A5" w:rsidRPr="008777A3" w:rsidRDefault="003A08A5" w:rsidP="008777A3">
            <w:pPr>
              <w:rPr>
                <w:rFonts w:asciiTheme="minorHAnsi" w:hAnsiTheme="minorHAnsi" w:cs="Calibri"/>
                <w:b/>
                <w:sz w:val="22"/>
                <w:szCs w:val="22"/>
              </w:rPr>
            </w:pPr>
            <w:r w:rsidRPr="008777A3">
              <w:rPr>
                <w:rFonts w:asciiTheme="minorHAnsi" w:hAnsiTheme="minorHAnsi" w:cs="Calibri"/>
                <w:b/>
                <w:sz w:val="22"/>
                <w:szCs w:val="22"/>
              </w:rPr>
              <w:t>Cilji in kompetence:</w:t>
            </w:r>
          </w:p>
        </w:tc>
        <w:tc>
          <w:tcPr>
            <w:tcW w:w="152" w:type="dxa"/>
            <w:gridSpan w:val="3"/>
          </w:tcPr>
          <w:p w:rsidR="003A08A5" w:rsidRPr="008777A3" w:rsidRDefault="003A08A5" w:rsidP="008777A3">
            <w:pPr>
              <w:rPr>
                <w:rFonts w:asciiTheme="minorHAnsi" w:hAnsiTheme="minorHAnsi" w:cs="Calibri"/>
                <w:b/>
                <w:sz w:val="22"/>
                <w:szCs w:val="22"/>
              </w:rPr>
            </w:pPr>
          </w:p>
        </w:tc>
        <w:tc>
          <w:tcPr>
            <w:tcW w:w="4821" w:type="dxa"/>
            <w:gridSpan w:val="9"/>
            <w:tcBorders>
              <w:top w:val="nil"/>
              <w:left w:val="nil"/>
              <w:bottom w:val="single" w:sz="4" w:space="0" w:color="auto"/>
              <w:right w:val="nil"/>
            </w:tcBorders>
          </w:tcPr>
          <w:p w:rsidR="003A08A5" w:rsidRPr="008777A3" w:rsidRDefault="003A08A5" w:rsidP="008777A3">
            <w:pPr>
              <w:rPr>
                <w:rFonts w:asciiTheme="minorHAnsi" w:hAnsiTheme="minorHAnsi" w:cs="Calibri"/>
                <w:b/>
                <w:sz w:val="22"/>
                <w:szCs w:val="22"/>
              </w:rPr>
            </w:pPr>
          </w:p>
          <w:p w:rsidR="003A08A5" w:rsidRPr="008777A3" w:rsidRDefault="003A08A5" w:rsidP="008777A3">
            <w:pPr>
              <w:rPr>
                <w:rFonts w:asciiTheme="minorHAnsi" w:hAnsiTheme="minorHAnsi" w:cs="Calibri"/>
                <w:b/>
                <w:sz w:val="22"/>
                <w:szCs w:val="22"/>
              </w:rPr>
            </w:pPr>
            <w:r w:rsidRPr="008777A3">
              <w:rPr>
                <w:rFonts w:asciiTheme="minorHAnsi" w:hAnsiTheme="minorHAnsi" w:cs="Calibri"/>
                <w:b/>
                <w:sz w:val="22"/>
                <w:szCs w:val="22"/>
                <w:lang w:val="en-GB"/>
              </w:rPr>
              <w:t>Objectives and competences</w:t>
            </w:r>
            <w:r w:rsidRPr="008777A3">
              <w:rPr>
                <w:rFonts w:asciiTheme="minorHAnsi" w:hAnsiTheme="minorHAnsi" w:cs="Calibri"/>
                <w:b/>
                <w:sz w:val="22"/>
                <w:szCs w:val="22"/>
              </w:rPr>
              <w:t>:</w:t>
            </w:r>
          </w:p>
        </w:tc>
      </w:tr>
      <w:tr w:rsidR="003A08A5" w:rsidRPr="008777A3" w:rsidTr="00BF2668">
        <w:trPr>
          <w:trHeight w:val="792"/>
        </w:trPr>
        <w:tc>
          <w:tcPr>
            <w:tcW w:w="4717" w:type="dxa"/>
            <w:gridSpan w:val="10"/>
            <w:tcBorders>
              <w:top w:val="single" w:sz="4" w:space="0" w:color="auto"/>
              <w:left w:val="single" w:sz="4" w:space="0" w:color="auto"/>
              <w:bottom w:val="single" w:sz="4" w:space="0" w:color="auto"/>
              <w:right w:val="single" w:sz="4" w:space="0" w:color="auto"/>
            </w:tcBorders>
          </w:tcPr>
          <w:p w:rsidR="003A08A5" w:rsidRPr="008777A3" w:rsidRDefault="003A08A5" w:rsidP="008777A3">
            <w:pPr>
              <w:rPr>
                <w:rFonts w:asciiTheme="minorHAnsi" w:hAnsiTheme="minorHAnsi" w:cs="Arial"/>
                <w:sz w:val="22"/>
                <w:szCs w:val="22"/>
              </w:rPr>
            </w:pPr>
            <w:r w:rsidRPr="008777A3">
              <w:rPr>
                <w:rFonts w:asciiTheme="minorHAnsi" w:hAnsiTheme="minorHAnsi" w:cs="Arial"/>
                <w:sz w:val="22"/>
                <w:szCs w:val="22"/>
              </w:rPr>
              <w:t>Spoznavanje osnov meritev fizikalnih veličin in instrumentacije.</w:t>
            </w:r>
          </w:p>
        </w:tc>
        <w:tc>
          <w:tcPr>
            <w:tcW w:w="152" w:type="dxa"/>
            <w:gridSpan w:val="3"/>
            <w:tcBorders>
              <w:top w:val="nil"/>
              <w:left w:val="single" w:sz="4" w:space="0" w:color="auto"/>
              <w:bottom w:val="nil"/>
              <w:right w:val="single" w:sz="4" w:space="0" w:color="auto"/>
            </w:tcBorders>
          </w:tcPr>
          <w:p w:rsidR="003A08A5" w:rsidRPr="008777A3" w:rsidRDefault="003A08A5" w:rsidP="008777A3">
            <w:pPr>
              <w:rPr>
                <w:rFonts w:asciiTheme="minorHAnsi" w:hAnsiTheme="minorHAnsi" w:cs="Arial"/>
                <w:sz w:val="22"/>
                <w:szCs w:val="22"/>
              </w:rPr>
            </w:pPr>
          </w:p>
        </w:tc>
        <w:tc>
          <w:tcPr>
            <w:tcW w:w="4821" w:type="dxa"/>
            <w:gridSpan w:val="9"/>
            <w:tcBorders>
              <w:top w:val="single" w:sz="4" w:space="0" w:color="auto"/>
              <w:left w:val="single" w:sz="4" w:space="0" w:color="auto"/>
              <w:bottom w:val="single" w:sz="4" w:space="0" w:color="auto"/>
              <w:right w:val="single" w:sz="4" w:space="0" w:color="auto"/>
            </w:tcBorders>
          </w:tcPr>
          <w:p w:rsidR="003A08A5" w:rsidRPr="008777A3" w:rsidRDefault="003A08A5" w:rsidP="008777A3">
            <w:pPr>
              <w:rPr>
                <w:rFonts w:asciiTheme="minorHAnsi" w:hAnsiTheme="minorHAnsi" w:cs="Arial"/>
                <w:sz w:val="22"/>
                <w:szCs w:val="22"/>
              </w:rPr>
            </w:pPr>
            <w:r w:rsidRPr="008777A3">
              <w:rPr>
                <w:rFonts w:asciiTheme="minorHAnsi" w:hAnsiTheme="minorHAnsi" w:cs="Arial"/>
                <w:sz w:val="22"/>
                <w:szCs w:val="22"/>
              </w:rPr>
              <w:t>Obtaining basic knowledge about the measurements of physical quantities and instrumentation.</w:t>
            </w:r>
          </w:p>
          <w:p w:rsidR="003A08A5" w:rsidRPr="008777A3" w:rsidRDefault="003A08A5" w:rsidP="008777A3">
            <w:pPr>
              <w:rPr>
                <w:rFonts w:asciiTheme="minorHAnsi" w:hAnsiTheme="minorHAnsi" w:cs="Arial"/>
                <w:sz w:val="22"/>
                <w:szCs w:val="22"/>
              </w:rPr>
            </w:pPr>
          </w:p>
        </w:tc>
      </w:tr>
      <w:tr w:rsidR="003A08A5" w:rsidRPr="008777A3" w:rsidTr="00BF2668">
        <w:trPr>
          <w:trHeight w:val="117"/>
        </w:trPr>
        <w:tc>
          <w:tcPr>
            <w:tcW w:w="4727" w:type="dxa"/>
            <w:gridSpan w:val="11"/>
            <w:tcBorders>
              <w:top w:val="nil"/>
              <w:left w:val="nil"/>
              <w:bottom w:val="single" w:sz="4" w:space="0" w:color="auto"/>
              <w:right w:val="nil"/>
            </w:tcBorders>
          </w:tcPr>
          <w:p w:rsidR="003A08A5" w:rsidRPr="008777A3" w:rsidRDefault="003A08A5" w:rsidP="008777A3">
            <w:pPr>
              <w:rPr>
                <w:rFonts w:asciiTheme="minorHAnsi" w:hAnsiTheme="minorHAnsi" w:cs="Calibri"/>
                <w:b/>
                <w:sz w:val="22"/>
                <w:szCs w:val="22"/>
              </w:rPr>
            </w:pPr>
          </w:p>
          <w:p w:rsidR="003A08A5" w:rsidRPr="008777A3" w:rsidRDefault="003A08A5" w:rsidP="008777A3">
            <w:pPr>
              <w:rPr>
                <w:rFonts w:asciiTheme="minorHAnsi" w:hAnsiTheme="minorHAnsi" w:cs="Calibri"/>
                <w:b/>
                <w:sz w:val="22"/>
                <w:szCs w:val="22"/>
              </w:rPr>
            </w:pPr>
            <w:r w:rsidRPr="008777A3">
              <w:rPr>
                <w:rFonts w:asciiTheme="minorHAnsi" w:hAnsiTheme="minorHAnsi" w:cs="Calibri"/>
                <w:b/>
                <w:sz w:val="22"/>
                <w:szCs w:val="22"/>
              </w:rPr>
              <w:t>Predvideni študijski rezultati:</w:t>
            </w:r>
          </w:p>
        </w:tc>
        <w:tc>
          <w:tcPr>
            <w:tcW w:w="142" w:type="dxa"/>
            <w:gridSpan w:val="2"/>
          </w:tcPr>
          <w:p w:rsidR="003A08A5" w:rsidRPr="008777A3" w:rsidRDefault="003A08A5" w:rsidP="008777A3">
            <w:pPr>
              <w:rPr>
                <w:rFonts w:asciiTheme="minorHAnsi" w:hAnsiTheme="minorHAnsi" w:cs="Calibri"/>
                <w:b/>
                <w:sz w:val="22"/>
                <w:szCs w:val="22"/>
              </w:rPr>
            </w:pPr>
          </w:p>
          <w:p w:rsidR="003A08A5" w:rsidRPr="008777A3" w:rsidRDefault="003A08A5" w:rsidP="008777A3">
            <w:pPr>
              <w:rPr>
                <w:rFonts w:asciiTheme="minorHAnsi" w:hAnsiTheme="minorHAnsi" w:cs="Calibri"/>
                <w:b/>
                <w:sz w:val="22"/>
                <w:szCs w:val="22"/>
              </w:rPr>
            </w:pPr>
          </w:p>
        </w:tc>
        <w:tc>
          <w:tcPr>
            <w:tcW w:w="4821" w:type="dxa"/>
            <w:gridSpan w:val="9"/>
            <w:tcBorders>
              <w:top w:val="nil"/>
              <w:left w:val="nil"/>
              <w:bottom w:val="single" w:sz="4" w:space="0" w:color="auto"/>
              <w:right w:val="nil"/>
            </w:tcBorders>
          </w:tcPr>
          <w:p w:rsidR="003A08A5" w:rsidRPr="008777A3" w:rsidRDefault="003A08A5" w:rsidP="008777A3">
            <w:pPr>
              <w:rPr>
                <w:rFonts w:asciiTheme="minorHAnsi" w:hAnsiTheme="minorHAnsi" w:cs="Calibri"/>
                <w:b/>
                <w:sz w:val="22"/>
                <w:szCs w:val="22"/>
              </w:rPr>
            </w:pPr>
          </w:p>
          <w:p w:rsidR="003A08A5" w:rsidRPr="008777A3" w:rsidRDefault="003A08A5" w:rsidP="008777A3">
            <w:pPr>
              <w:rPr>
                <w:rFonts w:asciiTheme="minorHAnsi" w:hAnsiTheme="minorHAnsi" w:cs="Calibri"/>
                <w:b/>
                <w:sz w:val="22"/>
                <w:szCs w:val="22"/>
              </w:rPr>
            </w:pPr>
            <w:r w:rsidRPr="008777A3">
              <w:rPr>
                <w:rFonts w:asciiTheme="minorHAnsi" w:hAnsiTheme="minorHAnsi" w:cs="Calibri"/>
                <w:b/>
                <w:sz w:val="22"/>
                <w:szCs w:val="22"/>
              </w:rPr>
              <w:t>Intended learning outcomes:</w:t>
            </w:r>
          </w:p>
        </w:tc>
      </w:tr>
      <w:tr w:rsidR="003A08A5" w:rsidRPr="008777A3" w:rsidTr="00BF2668">
        <w:trPr>
          <w:trHeight w:val="748"/>
        </w:trPr>
        <w:tc>
          <w:tcPr>
            <w:tcW w:w="4727" w:type="dxa"/>
            <w:gridSpan w:val="11"/>
            <w:tcBorders>
              <w:top w:val="single" w:sz="4" w:space="0" w:color="auto"/>
              <w:left w:val="single" w:sz="4" w:space="0" w:color="auto"/>
              <w:bottom w:val="nil"/>
              <w:right w:val="single" w:sz="4" w:space="0" w:color="auto"/>
            </w:tcBorders>
          </w:tcPr>
          <w:p w:rsidR="003A08A5" w:rsidRPr="008777A3" w:rsidRDefault="003A08A5" w:rsidP="008777A3">
            <w:pPr>
              <w:rPr>
                <w:rFonts w:asciiTheme="minorHAnsi" w:hAnsiTheme="minorHAnsi" w:cs="Calibri"/>
                <w:sz w:val="22"/>
                <w:szCs w:val="22"/>
              </w:rPr>
            </w:pPr>
            <w:r w:rsidRPr="008777A3">
              <w:rPr>
                <w:rFonts w:asciiTheme="minorHAnsi" w:hAnsiTheme="minorHAnsi" w:cs="Calibri"/>
                <w:sz w:val="22"/>
                <w:szCs w:val="22"/>
              </w:rPr>
              <w:t>Znanje in razumevanje:</w:t>
            </w:r>
          </w:p>
          <w:p w:rsidR="003A08A5" w:rsidRPr="008777A3" w:rsidRDefault="003A08A5" w:rsidP="008777A3">
            <w:pPr>
              <w:rPr>
                <w:rFonts w:asciiTheme="minorHAnsi" w:hAnsiTheme="minorHAnsi" w:cs="Arial"/>
                <w:sz w:val="22"/>
                <w:szCs w:val="22"/>
              </w:rPr>
            </w:pPr>
            <w:r w:rsidRPr="008777A3">
              <w:rPr>
                <w:rFonts w:asciiTheme="minorHAnsi" w:hAnsiTheme="minorHAnsi" w:cs="Arial"/>
                <w:sz w:val="22"/>
                <w:szCs w:val="22"/>
              </w:rPr>
              <w:t>Razumevanje in osvojitev osnov merjenja fizikalnih veličin.</w:t>
            </w:r>
          </w:p>
        </w:tc>
        <w:tc>
          <w:tcPr>
            <w:tcW w:w="142" w:type="dxa"/>
            <w:gridSpan w:val="2"/>
            <w:tcBorders>
              <w:top w:val="nil"/>
              <w:left w:val="single" w:sz="4" w:space="0" w:color="auto"/>
              <w:bottom w:val="nil"/>
              <w:right w:val="single" w:sz="4" w:space="0" w:color="auto"/>
            </w:tcBorders>
          </w:tcPr>
          <w:p w:rsidR="003A08A5" w:rsidRPr="008777A3" w:rsidRDefault="003A08A5" w:rsidP="008777A3">
            <w:pPr>
              <w:rPr>
                <w:rFonts w:asciiTheme="minorHAnsi" w:hAnsiTheme="minorHAnsi" w:cs="Calibri"/>
                <w:sz w:val="22"/>
                <w:szCs w:val="22"/>
              </w:rPr>
            </w:pPr>
          </w:p>
          <w:p w:rsidR="003A08A5" w:rsidRPr="008777A3" w:rsidRDefault="003A08A5" w:rsidP="008777A3">
            <w:pPr>
              <w:rPr>
                <w:rFonts w:asciiTheme="minorHAnsi" w:hAnsiTheme="minorHAnsi" w:cs="Calibri"/>
                <w:sz w:val="22"/>
                <w:szCs w:val="22"/>
              </w:rPr>
            </w:pPr>
          </w:p>
          <w:p w:rsidR="003A08A5" w:rsidRPr="008777A3" w:rsidRDefault="003A08A5" w:rsidP="008777A3">
            <w:pPr>
              <w:rPr>
                <w:rFonts w:asciiTheme="minorHAnsi" w:hAnsiTheme="minorHAnsi" w:cs="Calibri"/>
                <w:sz w:val="22"/>
                <w:szCs w:val="22"/>
              </w:rPr>
            </w:pPr>
          </w:p>
        </w:tc>
        <w:tc>
          <w:tcPr>
            <w:tcW w:w="4821" w:type="dxa"/>
            <w:gridSpan w:val="9"/>
            <w:tcBorders>
              <w:top w:val="single" w:sz="4" w:space="0" w:color="auto"/>
              <w:left w:val="single" w:sz="4" w:space="0" w:color="auto"/>
              <w:bottom w:val="nil"/>
              <w:right w:val="single" w:sz="4" w:space="0" w:color="auto"/>
            </w:tcBorders>
          </w:tcPr>
          <w:p w:rsidR="003A08A5" w:rsidRPr="008777A3" w:rsidRDefault="003A08A5" w:rsidP="008777A3">
            <w:pPr>
              <w:rPr>
                <w:rFonts w:asciiTheme="minorHAnsi" w:hAnsiTheme="minorHAnsi" w:cs="Calibri"/>
                <w:sz w:val="22"/>
                <w:szCs w:val="22"/>
              </w:rPr>
            </w:pPr>
            <w:r w:rsidRPr="008777A3">
              <w:rPr>
                <w:rFonts w:asciiTheme="minorHAnsi" w:hAnsiTheme="minorHAnsi" w:cs="Calibri"/>
                <w:sz w:val="22"/>
                <w:szCs w:val="22"/>
              </w:rPr>
              <w:t>Knowledge and understanding:</w:t>
            </w:r>
          </w:p>
          <w:p w:rsidR="003A08A5" w:rsidRPr="008777A3" w:rsidRDefault="003A08A5" w:rsidP="008777A3">
            <w:pPr>
              <w:rPr>
                <w:rFonts w:asciiTheme="minorHAnsi" w:hAnsiTheme="minorHAnsi" w:cs="Calibri"/>
                <w:sz w:val="22"/>
                <w:szCs w:val="22"/>
              </w:rPr>
            </w:pPr>
            <w:r w:rsidRPr="008777A3">
              <w:rPr>
                <w:rFonts w:asciiTheme="minorHAnsi" w:hAnsiTheme="minorHAnsi" w:cs="Arial"/>
                <w:sz w:val="22"/>
                <w:szCs w:val="22"/>
              </w:rPr>
              <w:t>Understanding and acquiring fundamentals of measurements of physical quantities.</w:t>
            </w:r>
          </w:p>
          <w:p w:rsidR="003A08A5" w:rsidRPr="008777A3" w:rsidRDefault="003A08A5" w:rsidP="008777A3">
            <w:pPr>
              <w:rPr>
                <w:rFonts w:asciiTheme="minorHAnsi" w:hAnsiTheme="minorHAnsi" w:cs="Calibri"/>
                <w:sz w:val="22"/>
                <w:szCs w:val="22"/>
              </w:rPr>
            </w:pPr>
          </w:p>
        </w:tc>
      </w:tr>
      <w:tr w:rsidR="003A08A5" w:rsidRPr="008777A3" w:rsidTr="00BF2668">
        <w:trPr>
          <w:trHeight w:val="1187"/>
        </w:trPr>
        <w:tc>
          <w:tcPr>
            <w:tcW w:w="4727" w:type="dxa"/>
            <w:gridSpan w:val="11"/>
            <w:tcBorders>
              <w:top w:val="nil"/>
              <w:left w:val="single" w:sz="4" w:space="0" w:color="auto"/>
              <w:bottom w:val="single" w:sz="4" w:space="0" w:color="auto"/>
              <w:right w:val="single" w:sz="4" w:space="0" w:color="auto"/>
            </w:tcBorders>
          </w:tcPr>
          <w:p w:rsidR="003A08A5" w:rsidRPr="008777A3" w:rsidRDefault="003A08A5" w:rsidP="008777A3">
            <w:pPr>
              <w:rPr>
                <w:rFonts w:asciiTheme="minorHAnsi" w:hAnsiTheme="minorHAnsi"/>
                <w:sz w:val="22"/>
                <w:szCs w:val="22"/>
              </w:rPr>
            </w:pPr>
            <w:r w:rsidRPr="008777A3">
              <w:rPr>
                <w:rFonts w:asciiTheme="minorHAnsi" w:hAnsiTheme="minorHAnsi"/>
                <w:sz w:val="22"/>
                <w:szCs w:val="22"/>
              </w:rPr>
              <w:t>Prenesljive/ključne spretnosti in drugi atributi:</w:t>
            </w:r>
          </w:p>
          <w:p w:rsidR="003A08A5" w:rsidRPr="008777A3" w:rsidRDefault="003A08A5" w:rsidP="008777A3">
            <w:pPr>
              <w:rPr>
                <w:rFonts w:asciiTheme="minorHAnsi" w:hAnsiTheme="minorHAnsi" w:cs="Arial"/>
                <w:bCs/>
                <w:i/>
                <w:iCs/>
                <w:sz w:val="22"/>
                <w:szCs w:val="22"/>
              </w:rPr>
            </w:pPr>
            <w:r w:rsidRPr="008777A3">
              <w:rPr>
                <w:rFonts w:asciiTheme="minorHAnsi" w:hAnsiTheme="minorHAnsi" w:cs="Arial"/>
                <w:bCs/>
                <w:sz w:val="22"/>
                <w:szCs w:val="22"/>
              </w:rPr>
              <w:t>Razvoj veščin in spretnosti v uporabi znanja na svojem konkretnem strokovnem delovnem področju.</w:t>
            </w:r>
          </w:p>
        </w:tc>
        <w:tc>
          <w:tcPr>
            <w:tcW w:w="142" w:type="dxa"/>
            <w:gridSpan w:val="2"/>
            <w:tcBorders>
              <w:top w:val="nil"/>
              <w:left w:val="single" w:sz="4" w:space="0" w:color="auto"/>
              <w:bottom w:val="nil"/>
              <w:right w:val="single" w:sz="4" w:space="0" w:color="auto"/>
            </w:tcBorders>
          </w:tcPr>
          <w:p w:rsidR="003A08A5" w:rsidRPr="008777A3" w:rsidRDefault="003A08A5" w:rsidP="008777A3">
            <w:pPr>
              <w:rPr>
                <w:rFonts w:asciiTheme="minorHAnsi" w:hAnsiTheme="minorHAnsi"/>
                <w:sz w:val="22"/>
                <w:szCs w:val="22"/>
              </w:rPr>
            </w:pPr>
          </w:p>
        </w:tc>
        <w:tc>
          <w:tcPr>
            <w:tcW w:w="4821" w:type="dxa"/>
            <w:gridSpan w:val="9"/>
            <w:tcBorders>
              <w:top w:val="nil"/>
              <w:left w:val="single" w:sz="4" w:space="0" w:color="auto"/>
              <w:bottom w:val="single" w:sz="4" w:space="0" w:color="auto"/>
              <w:right w:val="single" w:sz="4" w:space="0" w:color="auto"/>
            </w:tcBorders>
          </w:tcPr>
          <w:p w:rsidR="003A08A5" w:rsidRPr="008777A3" w:rsidRDefault="003A08A5" w:rsidP="008777A3">
            <w:pPr>
              <w:rPr>
                <w:rFonts w:asciiTheme="minorHAnsi" w:hAnsiTheme="minorHAnsi"/>
                <w:sz w:val="22"/>
                <w:szCs w:val="22"/>
              </w:rPr>
            </w:pPr>
            <w:r w:rsidRPr="008777A3">
              <w:rPr>
                <w:rFonts w:asciiTheme="minorHAnsi" w:hAnsiTheme="minorHAnsi"/>
                <w:sz w:val="22"/>
                <w:szCs w:val="22"/>
              </w:rPr>
              <w:t>Transferable/Key Skills and other attributes:</w:t>
            </w:r>
          </w:p>
          <w:p w:rsidR="003A08A5" w:rsidRPr="008777A3" w:rsidRDefault="003A08A5" w:rsidP="008777A3">
            <w:pPr>
              <w:rPr>
                <w:rFonts w:asciiTheme="minorHAnsi" w:hAnsiTheme="minorHAnsi"/>
                <w:sz w:val="22"/>
                <w:szCs w:val="22"/>
              </w:rPr>
            </w:pPr>
            <w:r w:rsidRPr="008777A3">
              <w:rPr>
                <w:rFonts w:asciiTheme="minorHAnsi" w:hAnsiTheme="minorHAnsi"/>
                <w:sz w:val="22"/>
                <w:szCs w:val="22"/>
              </w:rPr>
              <w:t>Development of skills and expertise in the use of knowledge in a specific technical working area.</w:t>
            </w:r>
          </w:p>
        </w:tc>
      </w:tr>
      <w:tr w:rsidR="003A08A5" w:rsidRPr="008777A3" w:rsidTr="00BF2668">
        <w:tc>
          <w:tcPr>
            <w:tcW w:w="4727" w:type="dxa"/>
            <w:gridSpan w:val="11"/>
            <w:tcBorders>
              <w:top w:val="nil"/>
              <w:left w:val="nil"/>
              <w:bottom w:val="single" w:sz="4" w:space="0" w:color="auto"/>
              <w:right w:val="nil"/>
            </w:tcBorders>
          </w:tcPr>
          <w:p w:rsidR="003A08A5" w:rsidRPr="008777A3" w:rsidRDefault="003A08A5" w:rsidP="008777A3">
            <w:pPr>
              <w:rPr>
                <w:rFonts w:asciiTheme="minorHAnsi" w:hAnsiTheme="minorHAnsi" w:cs="Calibri"/>
                <w:b/>
                <w:sz w:val="22"/>
                <w:szCs w:val="22"/>
              </w:rPr>
            </w:pPr>
          </w:p>
          <w:p w:rsidR="003A08A5" w:rsidRPr="008777A3" w:rsidRDefault="003A08A5" w:rsidP="008777A3">
            <w:pPr>
              <w:rPr>
                <w:rFonts w:asciiTheme="minorHAnsi" w:hAnsiTheme="minorHAnsi" w:cs="Calibri"/>
                <w:b/>
                <w:sz w:val="22"/>
                <w:szCs w:val="22"/>
              </w:rPr>
            </w:pPr>
            <w:r w:rsidRPr="008777A3">
              <w:rPr>
                <w:rFonts w:asciiTheme="minorHAnsi" w:hAnsiTheme="minorHAnsi" w:cs="Calibri"/>
                <w:b/>
                <w:sz w:val="22"/>
                <w:szCs w:val="22"/>
              </w:rPr>
              <w:t>Metode poučevanja in učenja:</w:t>
            </w:r>
          </w:p>
        </w:tc>
        <w:tc>
          <w:tcPr>
            <w:tcW w:w="142" w:type="dxa"/>
            <w:gridSpan w:val="2"/>
          </w:tcPr>
          <w:p w:rsidR="003A08A5" w:rsidRPr="008777A3" w:rsidRDefault="003A08A5" w:rsidP="008777A3">
            <w:pPr>
              <w:rPr>
                <w:rFonts w:asciiTheme="minorHAnsi" w:hAnsiTheme="minorHAnsi" w:cs="Calibri"/>
                <w:b/>
                <w:sz w:val="22"/>
                <w:szCs w:val="22"/>
              </w:rPr>
            </w:pPr>
          </w:p>
          <w:p w:rsidR="003A08A5" w:rsidRPr="008777A3" w:rsidRDefault="003A08A5" w:rsidP="008777A3">
            <w:pPr>
              <w:rPr>
                <w:rFonts w:asciiTheme="minorHAnsi" w:hAnsiTheme="minorHAnsi" w:cs="Calibri"/>
                <w:b/>
                <w:sz w:val="22"/>
                <w:szCs w:val="22"/>
              </w:rPr>
            </w:pPr>
          </w:p>
        </w:tc>
        <w:tc>
          <w:tcPr>
            <w:tcW w:w="4821" w:type="dxa"/>
            <w:gridSpan w:val="9"/>
            <w:tcBorders>
              <w:top w:val="nil"/>
              <w:left w:val="nil"/>
              <w:bottom w:val="single" w:sz="4" w:space="0" w:color="auto"/>
              <w:right w:val="nil"/>
            </w:tcBorders>
          </w:tcPr>
          <w:p w:rsidR="003A08A5" w:rsidRPr="008777A3" w:rsidRDefault="003A08A5" w:rsidP="008777A3">
            <w:pPr>
              <w:rPr>
                <w:rFonts w:asciiTheme="minorHAnsi" w:hAnsiTheme="minorHAnsi" w:cs="Calibri"/>
                <w:b/>
                <w:sz w:val="22"/>
                <w:szCs w:val="22"/>
              </w:rPr>
            </w:pPr>
          </w:p>
          <w:p w:rsidR="003A08A5" w:rsidRPr="008777A3" w:rsidRDefault="003A08A5" w:rsidP="008777A3">
            <w:pPr>
              <w:rPr>
                <w:rFonts w:asciiTheme="minorHAnsi" w:hAnsiTheme="minorHAnsi" w:cs="Calibri"/>
                <w:b/>
                <w:sz w:val="22"/>
                <w:szCs w:val="22"/>
              </w:rPr>
            </w:pPr>
            <w:r w:rsidRPr="008777A3">
              <w:rPr>
                <w:rFonts w:asciiTheme="minorHAnsi" w:hAnsiTheme="minorHAnsi" w:cs="Calibri"/>
                <w:b/>
                <w:sz w:val="22"/>
                <w:szCs w:val="22"/>
              </w:rPr>
              <w:t>Learning and teaching methods:</w:t>
            </w:r>
          </w:p>
        </w:tc>
      </w:tr>
      <w:tr w:rsidR="003A08A5" w:rsidRPr="008777A3" w:rsidTr="00BF2668">
        <w:trPr>
          <w:trHeight w:val="1200"/>
        </w:trPr>
        <w:tc>
          <w:tcPr>
            <w:tcW w:w="4727" w:type="dxa"/>
            <w:gridSpan w:val="11"/>
            <w:tcBorders>
              <w:top w:val="single" w:sz="4" w:space="0" w:color="auto"/>
              <w:left w:val="single" w:sz="4" w:space="0" w:color="auto"/>
              <w:bottom w:val="single" w:sz="4" w:space="0" w:color="auto"/>
              <w:right w:val="single" w:sz="4" w:space="0" w:color="auto"/>
            </w:tcBorders>
          </w:tcPr>
          <w:p w:rsidR="003A08A5" w:rsidRPr="008777A3" w:rsidRDefault="003A08A5" w:rsidP="008777A3">
            <w:pPr>
              <w:rPr>
                <w:rFonts w:asciiTheme="minorHAnsi" w:hAnsiTheme="minorHAnsi" w:cs="Arial"/>
                <w:sz w:val="22"/>
                <w:szCs w:val="22"/>
              </w:rPr>
            </w:pPr>
            <w:r w:rsidRPr="008777A3">
              <w:rPr>
                <w:rFonts w:asciiTheme="minorHAnsi" w:hAnsiTheme="minorHAnsi" w:cs="Arial"/>
                <w:sz w:val="22"/>
                <w:szCs w:val="22"/>
              </w:rPr>
              <w:t>Predavanja, podprta s praktičnimi demonstracijami in eksperimenti.</w:t>
            </w:r>
          </w:p>
          <w:p w:rsidR="003A08A5" w:rsidRPr="008777A3" w:rsidRDefault="003A08A5" w:rsidP="008777A3">
            <w:pPr>
              <w:rPr>
                <w:rFonts w:asciiTheme="minorHAnsi" w:hAnsiTheme="minorHAnsi" w:cs="Arial"/>
                <w:sz w:val="22"/>
                <w:szCs w:val="22"/>
              </w:rPr>
            </w:pPr>
            <w:r w:rsidRPr="008777A3">
              <w:rPr>
                <w:rFonts w:asciiTheme="minorHAnsi" w:hAnsiTheme="minorHAnsi" w:cs="Arial"/>
                <w:sz w:val="22"/>
                <w:szCs w:val="22"/>
              </w:rPr>
              <w:t>Vodene laboratorijske vaje.</w:t>
            </w:r>
          </w:p>
          <w:p w:rsidR="003A08A5" w:rsidRPr="008777A3" w:rsidRDefault="003A08A5" w:rsidP="008777A3">
            <w:pPr>
              <w:rPr>
                <w:rFonts w:asciiTheme="minorHAnsi" w:hAnsiTheme="minorHAnsi" w:cs="Arial"/>
                <w:sz w:val="22"/>
                <w:szCs w:val="22"/>
              </w:rPr>
            </w:pPr>
            <w:r w:rsidRPr="008777A3">
              <w:rPr>
                <w:rFonts w:asciiTheme="minorHAnsi" w:hAnsiTheme="minorHAnsi" w:cs="Arial"/>
                <w:sz w:val="22"/>
                <w:szCs w:val="22"/>
              </w:rPr>
              <w:t>Samostojno praktično delo.</w:t>
            </w:r>
          </w:p>
        </w:tc>
        <w:tc>
          <w:tcPr>
            <w:tcW w:w="142" w:type="dxa"/>
            <w:gridSpan w:val="2"/>
            <w:tcBorders>
              <w:top w:val="nil"/>
              <w:left w:val="single" w:sz="4" w:space="0" w:color="auto"/>
              <w:bottom w:val="nil"/>
              <w:right w:val="single" w:sz="4" w:space="0" w:color="auto"/>
            </w:tcBorders>
          </w:tcPr>
          <w:p w:rsidR="003A08A5" w:rsidRPr="008777A3" w:rsidRDefault="003A08A5" w:rsidP="008777A3">
            <w:pPr>
              <w:rPr>
                <w:rFonts w:asciiTheme="minorHAnsi" w:hAnsiTheme="minorHAnsi" w:cs="Arial"/>
                <w:sz w:val="22"/>
                <w:szCs w:val="22"/>
              </w:rPr>
            </w:pPr>
          </w:p>
        </w:tc>
        <w:tc>
          <w:tcPr>
            <w:tcW w:w="4821" w:type="dxa"/>
            <w:gridSpan w:val="9"/>
            <w:tcBorders>
              <w:top w:val="single" w:sz="4" w:space="0" w:color="auto"/>
              <w:left w:val="single" w:sz="4" w:space="0" w:color="auto"/>
              <w:bottom w:val="single" w:sz="4" w:space="0" w:color="auto"/>
              <w:right w:val="single" w:sz="4" w:space="0" w:color="auto"/>
            </w:tcBorders>
          </w:tcPr>
          <w:p w:rsidR="003A08A5" w:rsidRPr="008777A3" w:rsidRDefault="003A08A5" w:rsidP="008777A3">
            <w:pPr>
              <w:rPr>
                <w:rFonts w:asciiTheme="minorHAnsi" w:hAnsiTheme="minorHAnsi" w:cs="Arial"/>
                <w:sz w:val="22"/>
                <w:szCs w:val="22"/>
                <w:lang w:val="en-US"/>
              </w:rPr>
            </w:pPr>
            <w:r w:rsidRPr="008777A3">
              <w:rPr>
                <w:rFonts w:asciiTheme="minorHAnsi" w:hAnsiTheme="minorHAnsi" w:cs="Arial"/>
                <w:sz w:val="22"/>
                <w:szCs w:val="22"/>
                <w:lang w:val="en-US"/>
              </w:rPr>
              <w:t>Lectures supported  with practical demonstrators and experiments.</w:t>
            </w:r>
          </w:p>
          <w:p w:rsidR="003A08A5" w:rsidRPr="008777A3" w:rsidRDefault="003A08A5" w:rsidP="008777A3">
            <w:pPr>
              <w:rPr>
                <w:rFonts w:asciiTheme="minorHAnsi" w:hAnsiTheme="minorHAnsi" w:cs="Arial"/>
                <w:sz w:val="22"/>
                <w:szCs w:val="22"/>
                <w:lang w:val="en-US"/>
              </w:rPr>
            </w:pPr>
            <w:r w:rsidRPr="008777A3">
              <w:rPr>
                <w:rFonts w:asciiTheme="minorHAnsi" w:hAnsiTheme="minorHAnsi" w:cs="Arial"/>
                <w:sz w:val="22"/>
                <w:szCs w:val="22"/>
                <w:lang w:val="en-US"/>
              </w:rPr>
              <w:t>Guided laboratory work.</w:t>
            </w:r>
          </w:p>
          <w:p w:rsidR="003A08A5" w:rsidRPr="008777A3" w:rsidRDefault="003A08A5" w:rsidP="008777A3">
            <w:pPr>
              <w:rPr>
                <w:rFonts w:asciiTheme="minorHAnsi" w:hAnsiTheme="minorHAnsi" w:cs="Arial"/>
                <w:sz w:val="22"/>
                <w:szCs w:val="22"/>
              </w:rPr>
            </w:pPr>
            <w:r w:rsidRPr="008777A3">
              <w:rPr>
                <w:rFonts w:asciiTheme="minorHAnsi" w:hAnsiTheme="minorHAnsi" w:cs="Arial"/>
                <w:sz w:val="22"/>
                <w:szCs w:val="22"/>
                <w:lang w:val="en-US"/>
              </w:rPr>
              <w:t>Independent practical work.</w:t>
            </w:r>
          </w:p>
        </w:tc>
      </w:tr>
      <w:tr w:rsidR="003A08A5" w:rsidRPr="008777A3" w:rsidTr="00BF2668">
        <w:tc>
          <w:tcPr>
            <w:tcW w:w="4019" w:type="dxa"/>
            <w:gridSpan w:val="8"/>
            <w:tcBorders>
              <w:top w:val="nil"/>
              <w:left w:val="nil"/>
              <w:bottom w:val="single" w:sz="4" w:space="0" w:color="auto"/>
              <w:right w:val="nil"/>
            </w:tcBorders>
          </w:tcPr>
          <w:p w:rsidR="003A08A5" w:rsidRPr="008777A3" w:rsidRDefault="003A08A5" w:rsidP="008777A3">
            <w:pPr>
              <w:rPr>
                <w:rFonts w:asciiTheme="minorHAnsi" w:hAnsiTheme="minorHAnsi" w:cs="Calibri"/>
                <w:b/>
                <w:sz w:val="22"/>
                <w:szCs w:val="22"/>
              </w:rPr>
            </w:pPr>
          </w:p>
          <w:p w:rsidR="003A08A5" w:rsidRPr="008777A3" w:rsidRDefault="003A08A5" w:rsidP="008777A3">
            <w:pPr>
              <w:rPr>
                <w:rFonts w:asciiTheme="minorHAnsi" w:hAnsiTheme="minorHAnsi" w:cs="Calibri"/>
                <w:b/>
                <w:sz w:val="22"/>
                <w:szCs w:val="22"/>
              </w:rPr>
            </w:pPr>
            <w:r w:rsidRPr="008777A3">
              <w:rPr>
                <w:rFonts w:asciiTheme="minorHAnsi" w:hAnsiTheme="minorHAnsi" w:cs="Calibri"/>
                <w:b/>
                <w:sz w:val="22"/>
                <w:szCs w:val="22"/>
              </w:rPr>
              <w:t>Načini ocenjevanja:</w:t>
            </w:r>
          </w:p>
        </w:tc>
        <w:tc>
          <w:tcPr>
            <w:tcW w:w="1560" w:type="dxa"/>
            <w:gridSpan w:val="6"/>
            <w:tcBorders>
              <w:top w:val="nil"/>
              <w:left w:val="nil"/>
              <w:bottom w:val="single" w:sz="4" w:space="0" w:color="auto"/>
              <w:right w:val="nil"/>
            </w:tcBorders>
          </w:tcPr>
          <w:p w:rsidR="003A08A5" w:rsidRPr="008777A3" w:rsidRDefault="003A08A5" w:rsidP="008777A3">
            <w:pPr>
              <w:rPr>
                <w:rFonts w:asciiTheme="minorHAnsi" w:hAnsiTheme="minorHAnsi" w:cs="Calibri"/>
                <w:sz w:val="22"/>
                <w:szCs w:val="22"/>
              </w:rPr>
            </w:pPr>
            <w:r w:rsidRPr="008777A3">
              <w:rPr>
                <w:rFonts w:asciiTheme="minorHAnsi" w:hAnsiTheme="minorHAnsi" w:cs="Calibri"/>
                <w:sz w:val="22"/>
                <w:szCs w:val="22"/>
              </w:rPr>
              <w:t>Delež (v %) /</w:t>
            </w:r>
          </w:p>
          <w:p w:rsidR="003A08A5" w:rsidRPr="008777A3" w:rsidRDefault="003A08A5" w:rsidP="008777A3">
            <w:pPr>
              <w:rPr>
                <w:rFonts w:asciiTheme="minorHAnsi" w:hAnsiTheme="minorHAnsi" w:cs="Calibri"/>
                <w:b/>
                <w:sz w:val="22"/>
                <w:szCs w:val="22"/>
              </w:rPr>
            </w:pPr>
            <w:r w:rsidRPr="008777A3">
              <w:rPr>
                <w:rFonts w:asciiTheme="minorHAnsi" w:hAnsiTheme="minorHAnsi" w:cs="Calibri"/>
                <w:sz w:val="22"/>
                <w:szCs w:val="22"/>
              </w:rPr>
              <w:t>Weight (in %)</w:t>
            </w:r>
          </w:p>
        </w:tc>
        <w:tc>
          <w:tcPr>
            <w:tcW w:w="4111" w:type="dxa"/>
            <w:gridSpan w:val="8"/>
            <w:tcBorders>
              <w:top w:val="nil"/>
              <w:left w:val="nil"/>
              <w:bottom w:val="single" w:sz="4" w:space="0" w:color="auto"/>
              <w:right w:val="nil"/>
            </w:tcBorders>
          </w:tcPr>
          <w:p w:rsidR="003A08A5" w:rsidRPr="008777A3" w:rsidRDefault="003A08A5" w:rsidP="008777A3">
            <w:pPr>
              <w:rPr>
                <w:rFonts w:asciiTheme="minorHAnsi" w:hAnsiTheme="minorHAnsi" w:cs="Calibri"/>
                <w:b/>
                <w:sz w:val="22"/>
                <w:szCs w:val="22"/>
              </w:rPr>
            </w:pPr>
          </w:p>
          <w:p w:rsidR="003A08A5" w:rsidRPr="008777A3" w:rsidRDefault="003A08A5" w:rsidP="008777A3">
            <w:pPr>
              <w:rPr>
                <w:rFonts w:asciiTheme="minorHAnsi" w:hAnsiTheme="minorHAnsi" w:cs="Calibri"/>
                <w:b/>
                <w:sz w:val="22"/>
                <w:szCs w:val="22"/>
              </w:rPr>
            </w:pPr>
            <w:r w:rsidRPr="008777A3">
              <w:rPr>
                <w:rFonts w:asciiTheme="minorHAnsi" w:hAnsiTheme="minorHAnsi" w:cs="Calibri"/>
                <w:b/>
                <w:sz w:val="22"/>
                <w:szCs w:val="22"/>
              </w:rPr>
              <w:t>Assessment:</w:t>
            </w:r>
          </w:p>
        </w:tc>
      </w:tr>
      <w:tr w:rsidR="003A08A5" w:rsidRPr="008777A3" w:rsidTr="00BF2668">
        <w:trPr>
          <w:trHeight w:val="1104"/>
        </w:trPr>
        <w:tc>
          <w:tcPr>
            <w:tcW w:w="4019" w:type="dxa"/>
            <w:gridSpan w:val="8"/>
            <w:tcBorders>
              <w:top w:val="single" w:sz="4" w:space="0" w:color="auto"/>
              <w:left w:val="single" w:sz="4" w:space="0" w:color="auto"/>
              <w:bottom w:val="single" w:sz="4" w:space="0" w:color="auto"/>
              <w:right w:val="single" w:sz="4" w:space="0" w:color="auto"/>
            </w:tcBorders>
          </w:tcPr>
          <w:p w:rsidR="003A08A5" w:rsidRPr="008777A3" w:rsidRDefault="003A08A5" w:rsidP="008777A3">
            <w:pPr>
              <w:rPr>
                <w:rFonts w:asciiTheme="minorHAnsi" w:hAnsiTheme="minorHAnsi" w:cs="Calibri"/>
                <w:sz w:val="22"/>
                <w:szCs w:val="22"/>
              </w:rPr>
            </w:pPr>
            <w:r w:rsidRPr="008777A3">
              <w:rPr>
                <w:rFonts w:asciiTheme="minorHAnsi" w:hAnsiTheme="minorHAnsi" w:cs="Calibri"/>
                <w:sz w:val="22"/>
                <w:szCs w:val="22"/>
              </w:rPr>
              <w:t>Način (pisni izpit, ustno izpraševanje, naloge, projekt)</w:t>
            </w:r>
          </w:p>
          <w:p w:rsidR="003A08A5" w:rsidRPr="008777A3" w:rsidRDefault="003A08A5" w:rsidP="008777A3">
            <w:pPr>
              <w:numPr>
                <w:ilvl w:val="0"/>
                <w:numId w:val="9"/>
              </w:numPr>
              <w:rPr>
                <w:rFonts w:asciiTheme="minorHAnsi" w:hAnsiTheme="minorHAnsi" w:cs="Arial"/>
                <w:sz w:val="22"/>
                <w:szCs w:val="22"/>
              </w:rPr>
            </w:pPr>
            <w:r w:rsidRPr="008777A3">
              <w:rPr>
                <w:rFonts w:asciiTheme="minorHAnsi" w:hAnsiTheme="minorHAnsi" w:cs="Arial"/>
                <w:sz w:val="22"/>
                <w:szCs w:val="22"/>
              </w:rPr>
              <w:t>pisni izpit</w:t>
            </w:r>
          </w:p>
          <w:p w:rsidR="003A08A5" w:rsidRPr="008777A3" w:rsidRDefault="003A08A5" w:rsidP="008777A3">
            <w:pPr>
              <w:numPr>
                <w:ilvl w:val="0"/>
                <w:numId w:val="9"/>
              </w:numPr>
              <w:rPr>
                <w:rFonts w:asciiTheme="minorHAnsi" w:hAnsiTheme="minorHAnsi" w:cs="Arial"/>
                <w:sz w:val="22"/>
                <w:szCs w:val="22"/>
              </w:rPr>
            </w:pPr>
            <w:r w:rsidRPr="008777A3">
              <w:rPr>
                <w:rFonts w:asciiTheme="minorHAnsi" w:hAnsiTheme="minorHAnsi" w:cs="Arial"/>
                <w:sz w:val="22"/>
                <w:szCs w:val="22"/>
              </w:rPr>
              <w:t>zagovor vaj</w:t>
            </w:r>
          </w:p>
          <w:p w:rsidR="003A08A5" w:rsidRPr="008777A3" w:rsidRDefault="003A08A5" w:rsidP="008777A3">
            <w:pPr>
              <w:numPr>
                <w:ilvl w:val="0"/>
                <w:numId w:val="9"/>
              </w:numPr>
              <w:rPr>
                <w:rFonts w:asciiTheme="minorHAnsi" w:hAnsiTheme="minorHAnsi" w:cs="Arial"/>
                <w:sz w:val="22"/>
                <w:szCs w:val="22"/>
              </w:rPr>
            </w:pPr>
            <w:r w:rsidRPr="008777A3">
              <w:rPr>
                <w:rFonts w:asciiTheme="minorHAnsi" w:hAnsiTheme="minorHAnsi" w:cs="Arial"/>
                <w:sz w:val="22"/>
                <w:szCs w:val="22"/>
              </w:rPr>
              <w:t>projekt</w:t>
            </w:r>
          </w:p>
        </w:tc>
        <w:tc>
          <w:tcPr>
            <w:tcW w:w="1560" w:type="dxa"/>
            <w:gridSpan w:val="6"/>
            <w:tcBorders>
              <w:top w:val="single" w:sz="4" w:space="0" w:color="auto"/>
              <w:left w:val="single" w:sz="4" w:space="0" w:color="auto"/>
              <w:bottom w:val="single" w:sz="4" w:space="0" w:color="auto"/>
              <w:right w:val="single" w:sz="4" w:space="0" w:color="auto"/>
            </w:tcBorders>
          </w:tcPr>
          <w:p w:rsidR="003A08A5" w:rsidRPr="008777A3" w:rsidRDefault="003A08A5" w:rsidP="008777A3">
            <w:pPr>
              <w:jc w:val="center"/>
              <w:rPr>
                <w:rFonts w:asciiTheme="minorHAnsi" w:hAnsiTheme="minorHAnsi" w:cs="Arial"/>
                <w:sz w:val="22"/>
                <w:szCs w:val="22"/>
              </w:rPr>
            </w:pPr>
          </w:p>
          <w:p w:rsidR="003A08A5" w:rsidRPr="008777A3" w:rsidRDefault="003A08A5" w:rsidP="008777A3">
            <w:pPr>
              <w:jc w:val="center"/>
              <w:rPr>
                <w:rFonts w:asciiTheme="minorHAnsi" w:hAnsiTheme="minorHAnsi" w:cs="Arial"/>
                <w:sz w:val="22"/>
                <w:szCs w:val="22"/>
              </w:rPr>
            </w:pPr>
          </w:p>
          <w:p w:rsidR="003A08A5" w:rsidRPr="008777A3" w:rsidRDefault="003A08A5" w:rsidP="008777A3">
            <w:pPr>
              <w:jc w:val="center"/>
              <w:rPr>
                <w:rFonts w:asciiTheme="minorHAnsi" w:hAnsiTheme="minorHAnsi" w:cs="Arial"/>
                <w:b/>
                <w:sz w:val="22"/>
                <w:szCs w:val="22"/>
              </w:rPr>
            </w:pPr>
            <w:r w:rsidRPr="008777A3">
              <w:rPr>
                <w:rFonts w:asciiTheme="minorHAnsi" w:hAnsiTheme="minorHAnsi" w:cs="Arial"/>
                <w:b/>
                <w:sz w:val="22"/>
                <w:szCs w:val="22"/>
              </w:rPr>
              <w:t xml:space="preserve">50 </w:t>
            </w:r>
          </w:p>
          <w:p w:rsidR="003A08A5" w:rsidRPr="008777A3" w:rsidRDefault="003A08A5" w:rsidP="008777A3">
            <w:pPr>
              <w:jc w:val="center"/>
              <w:rPr>
                <w:rFonts w:asciiTheme="minorHAnsi" w:hAnsiTheme="minorHAnsi" w:cs="Arial"/>
                <w:b/>
                <w:sz w:val="22"/>
                <w:szCs w:val="22"/>
              </w:rPr>
            </w:pPr>
            <w:r w:rsidRPr="008777A3">
              <w:rPr>
                <w:rFonts w:asciiTheme="minorHAnsi" w:hAnsiTheme="minorHAnsi" w:cs="Arial"/>
                <w:b/>
                <w:sz w:val="22"/>
                <w:szCs w:val="22"/>
              </w:rPr>
              <w:t xml:space="preserve">30 </w:t>
            </w:r>
          </w:p>
          <w:p w:rsidR="003A08A5" w:rsidRPr="008777A3" w:rsidRDefault="003A08A5" w:rsidP="008777A3">
            <w:pPr>
              <w:jc w:val="center"/>
              <w:rPr>
                <w:rFonts w:asciiTheme="minorHAnsi" w:hAnsiTheme="minorHAnsi" w:cs="Arial"/>
                <w:sz w:val="22"/>
                <w:szCs w:val="22"/>
              </w:rPr>
            </w:pPr>
            <w:r w:rsidRPr="008777A3">
              <w:rPr>
                <w:rFonts w:asciiTheme="minorHAnsi" w:hAnsiTheme="minorHAnsi" w:cs="Arial"/>
                <w:b/>
                <w:sz w:val="22"/>
                <w:szCs w:val="22"/>
              </w:rPr>
              <w:t>20</w:t>
            </w:r>
            <w:r w:rsidRPr="008777A3">
              <w:rPr>
                <w:rFonts w:asciiTheme="minorHAnsi" w:hAnsiTheme="minorHAnsi" w:cs="Arial"/>
                <w:sz w:val="22"/>
                <w:szCs w:val="22"/>
              </w:rPr>
              <w:t xml:space="preserve"> </w:t>
            </w:r>
          </w:p>
        </w:tc>
        <w:tc>
          <w:tcPr>
            <w:tcW w:w="4111" w:type="dxa"/>
            <w:gridSpan w:val="8"/>
            <w:tcBorders>
              <w:top w:val="single" w:sz="4" w:space="0" w:color="auto"/>
              <w:left w:val="single" w:sz="4" w:space="0" w:color="auto"/>
              <w:bottom w:val="single" w:sz="4" w:space="0" w:color="auto"/>
              <w:right w:val="single" w:sz="4" w:space="0" w:color="auto"/>
            </w:tcBorders>
          </w:tcPr>
          <w:p w:rsidR="003A08A5" w:rsidRPr="008777A3" w:rsidRDefault="003A08A5" w:rsidP="008777A3">
            <w:pPr>
              <w:rPr>
                <w:rFonts w:asciiTheme="minorHAnsi" w:hAnsiTheme="minorHAnsi" w:cs="Arial"/>
                <w:sz w:val="22"/>
                <w:szCs w:val="22"/>
              </w:rPr>
            </w:pPr>
            <w:r w:rsidRPr="008777A3">
              <w:rPr>
                <w:rFonts w:asciiTheme="minorHAnsi" w:hAnsiTheme="minorHAnsi" w:cs="Calibri"/>
                <w:sz w:val="22"/>
                <w:szCs w:val="22"/>
              </w:rPr>
              <w:t>Type (examination, oral, coursework, project):</w:t>
            </w:r>
          </w:p>
          <w:p w:rsidR="003A08A5" w:rsidRPr="008777A3" w:rsidRDefault="003A08A5" w:rsidP="008777A3">
            <w:pPr>
              <w:numPr>
                <w:ilvl w:val="0"/>
                <w:numId w:val="8"/>
              </w:numPr>
              <w:rPr>
                <w:rFonts w:asciiTheme="minorHAnsi" w:hAnsiTheme="minorHAnsi" w:cs="Arial"/>
                <w:sz w:val="22"/>
                <w:szCs w:val="22"/>
              </w:rPr>
            </w:pPr>
            <w:r w:rsidRPr="008777A3">
              <w:rPr>
                <w:rFonts w:asciiTheme="minorHAnsi" w:hAnsiTheme="minorHAnsi" w:cs="Arial"/>
                <w:sz w:val="22"/>
                <w:szCs w:val="22"/>
              </w:rPr>
              <w:t>written examination</w:t>
            </w:r>
          </w:p>
          <w:p w:rsidR="003A08A5" w:rsidRPr="008777A3" w:rsidRDefault="003A08A5" w:rsidP="008777A3">
            <w:pPr>
              <w:numPr>
                <w:ilvl w:val="0"/>
                <w:numId w:val="8"/>
              </w:numPr>
              <w:rPr>
                <w:rFonts w:asciiTheme="minorHAnsi" w:hAnsiTheme="minorHAnsi" w:cs="Arial"/>
                <w:sz w:val="22"/>
                <w:szCs w:val="22"/>
              </w:rPr>
            </w:pPr>
            <w:r w:rsidRPr="008777A3">
              <w:rPr>
                <w:rFonts w:asciiTheme="minorHAnsi" w:hAnsiTheme="minorHAnsi" w:cs="Arial"/>
                <w:sz w:val="22"/>
                <w:szCs w:val="22"/>
              </w:rPr>
              <w:t>lab work defense</w:t>
            </w:r>
          </w:p>
          <w:p w:rsidR="003A08A5" w:rsidRPr="008777A3" w:rsidRDefault="003A08A5" w:rsidP="008777A3">
            <w:pPr>
              <w:numPr>
                <w:ilvl w:val="0"/>
                <w:numId w:val="8"/>
              </w:numPr>
              <w:rPr>
                <w:rFonts w:asciiTheme="minorHAnsi" w:hAnsiTheme="minorHAnsi" w:cs="Arial"/>
                <w:sz w:val="22"/>
                <w:szCs w:val="22"/>
              </w:rPr>
            </w:pPr>
            <w:r w:rsidRPr="008777A3">
              <w:rPr>
                <w:rFonts w:asciiTheme="minorHAnsi" w:hAnsiTheme="minorHAnsi" w:cs="Arial"/>
                <w:sz w:val="22"/>
                <w:szCs w:val="22"/>
              </w:rPr>
              <w:t>project</w:t>
            </w:r>
          </w:p>
        </w:tc>
      </w:tr>
      <w:tr w:rsidR="003A08A5" w:rsidRPr="008777A3" w:rsidTr="00BF2668">
        <w:tc>
          <w:tcPr>
            <w:tcW w:w="9690" w:type="dxa"/>
            <w:gridSpan w:val="22"/>
            <w:tcBorders>
              <w:top w:val="single" w:sz="4" w:space="0" w:color="auto"/>
              <w:left w:val="nil"/>
              <w:bottom w:val="single" w:sz="4" w:space="0" w:color="auto"/>
              <w:right w:val="nil"/>
            </w:tcBorders>
          </w:tcPr>
          <w:p w:rsidR="00E57DEE" w:rsidRPr="008777A3" w:rsidRDefault="00E57DEE" w:rsidP="008777A3">
            <w:pPr>
              <w:rPr>
                <w:rFonts w:asciiTheme="minorHAnsi" w:hAnsiTheme="minorHAnsi" w:cs="Calibri"/>
                <w:b/>
                <w:sz w:val="22"/>
                <w:szCs w:val="22"/>
              </w:rPr>
            </w:pPr>
          </w:p>
          <w:p w:rsidR="003A08A5" w:rsidRPr="008777A3" w:rsidRDefault="003A08A5" w:rsidP="008777A3">
            <w:pPr>
              <w:rPr>
                <w:rFonts w:asciiTheme="minorHAnsi" w:hAnsiTheme="minorHAnsi" w:cs="Calibri"/>
                <w:b/>
                <w:sz w:val="22"/>
                <w:szCs w:val="22"/>
              </w:rPr>
            </w:pPr>
            <w:r w:rsidRPr="008777A3">
              <w:rPr>
                <w:rFonts w:asciiTheme="minorHAnsi" w:hAnsiTheme="minorHAnsi" w:cs="Calibri"/>
                <w:b/>
                <w:sz w:val="22"/>
                <w:szCs w:val="22"/>
              </w:rPr>
              <w:t xml:space="preserve">Reference nosilca / Lecturer's references: </w:t>
            </w:r>
          </w:p>
        </w:tc>
      </w:tr>
      <w:tr w:rsidR="003A08A5" w:rsidRPr="008777A3" w:rsidTr="00BF2668">
        <w:tc>
          <w:tcPr>
            <w:tcW w:w="9690" w:type="dxa"/>
            <w:gridSpan w:val="22"/>
            <w:tcBorders>
              <w:top w:val="single" w:sz="4" w:space="0" w:color="auto"/>
              <w:left w:val="single" w:sz="4" w:space="0" w:color="auto"/>
              <w:bottom w:val="single" w:sz="4" w:space="0" w:color="auto"/>
              <w:right w:val="single" w:sz="4" w:space="0" w:color="auto"/>
            </w:tcBorders>
          </w:tcPr>
          <w:p w:rsidR="003A08A5" w:rsidRPr="008777A3" w:rsidRDefault="003A08A5" w:rsidP="008777A3">
            <w:pPr>
              <w:rPr>
                <w:rFonts w:asciiTheme="minorHAnsi" w:hAnsiTheme="minorHAnsi"/>
                <w:sz w:val="22"/>
                <w:szCs w:val="22"/>
              </w:rPr>
            </w:pPr>
            <w:r w:rsidRPr="008777A3">
              <w:rPr>
                <w:rFonts w:asciiTheme="minorHAnsi" w:hAnsiTheme="minorHAnsi"/>
                <w:sz w:val="22"/>
                <w:szCs w:val="22"/>
              </w:rPr>
              <w:t xml:space="preserve">PIŠEK, Peter, ŠTUMBERGER, Bojan, MARČIČ, Tine, VIRTIČ, Peter. Design analysis and experimental validation of a double rotor synchronous PM machine used for HEV. </w:t>
            </w:r>
            <w:r w:rsidRPr="008777A3">
              <w:rPr>
                <w:rFonts w:asciiTheme="minorHAnsi" w:hAnsiTheme="minorHAnsi"/>
                <w:i/>
                <w:iCs/>
                <w:sz w:val="22"/>
                <w:szCs w:val="22"/>
              </w:rPr>
              <w:t>IEEE trans. magn.</w:t>
            </w:r>
            <w:r w:rsidRPr="008777A3">
              <w:rPr>
                <w:rFonts w:asciiTheme="minorHAnsi" w:hAnsiTheme="minorHAnsi"/>
                <w:sz w:val="22"/>
                <w:szCs w:val="22"/>
              </w:rPr>
              <w:t xml:space="preserve">, Jan. 2013, vol. 49, no. 1, str. 152-155, doi: </w:t>
            </w:r>
            <w:hyperlink r:id="rId11" w:tgtFrame="doi" w:history="1">
              <w:r w:rsidRPr="008777A3">
                <w:rPr>
                  <w:rStyle w:val="Hiperpovezava"/>
                  <w:rFonts w:asciiTheme="minorHAnsi" w:hAnsiTheme="minorHAnsi"/>
                  <w:sz w:val="22"/>
                  <w:szCs w:val="22"/>
                </w:rPr>
                <w:t>10.1109/TMAG.2012.2220338</w:t>
              </w:r>
            </w:hyperlink>
            <w:r w:rsidRPr="008777A3">
              <w:rPr>
                <w:rFonts w:asciiTheme="minorHAnsi" w:hAnsiTheme="minorHAnsi"/>
                <w:sz w:val="22"/>
                <w:szCs w:val="22"/>
              </w:rPr>
              <w:t xml:space="preserve">. [COBISS.SI-ID </w:t>
            </w:r>
            <w:hyperlink r:id="rId12" w:tgtFrame="_blank" w:history="1">
              <w:r w:rsidRPr="008777A3">
                <w:rPr>
                  <w:rStyle w:val="Hiperpovezava"/>
                  <w:rFonts w:asciiTheme="minorHAnsi" w:hAnsiTheme="minorHAnsi"/>
                  <w:sz w:val="22"/>
                  <w:szCs w:val="22"/>
                </w:rPr>
                <w:t>1024117084</w:t>
              </w:r>
            </w:hyperlink>
            <w:r w:rsidRPr="008777A3">
              <w:rPr>
                <w:rFonts w:asciiTheme="minorHAnsi" w:hAnsiTheme="minorHAnsi"/>
                <w:sz w:val="22"/>
                <w:szCs w:val="22"/>
              </w:rPr>
              <w:t xml:space="preserve">] </w:t>
            </w:r>
          </w:p>
          <w:p w:rsidR="00BF48EC" w:rsidRDefault="00BF48EC" w:rsidP="008777A3">
            <w:pPr>
              <w:pStyle w:val="Navadensplet"/>
              <w:spacing w:before="0" w:beforeAutospacing="0" w:after="0" w:afterAutospacing="0"/>
              <w:rPr>
                <w:rFonts w:asciiTheme="minorHAnsi" w:hAnsiTheme="minorHAnsi"/>
                <w:sz w:val="22"/>
                <w:szCs w:val="22"/>
              </w:rPr>
            </w:pPr>
          </w:p>
          <w:p w:rsidR="003A08A5" w:rsidRPr="008777A3" w:rsidRDefault="003A08A5" w:rsidP="008777A3">
            <w:pPr>
              <w:pStyle w:val="Navadensplet"/>
              <w:spacing w:before="0" w:beforeAutospacing="0" w:after="0" w:afterAutospacing="0"/>
              <w:rPr>
                <w:rFonts w:asciiTheme="minorHAnsi" w:hAnsiTheme="minorHAnsi"/>
                <w:sz w:val="22"/>
                <w:szCs w:val="22"/>
              </w:rPr>
            </w:pPr>
            <w:r w:rsidRPr="008777A3">
              <w:rPr>
                <w:rFonts w:asciiTheme="minorHAnsi" w:hAnsiTheme="minorHAnsi"/>
                <w:sz w:val="22"/>
                <w:szCs w:val="22"/>
              </w:rPr>
              <w:lastRenderedPageBreak/>
              <w:t xml:space="preserve">ŠLAMBERGER, Jan, VIRTIČ, Peter. Design of electrical machines by using conformal mapping = Konstruiranje električnih strojev z uporabo konformnih preslikav. </w:t>
            </w:r>
            <w:r w:rsidRPr="008777A3">
              <w:rPr>
                <w:rFonts w:asciiTheme="minorHAnsi" w:hAnsiTheme="minorHAnsi"/>
                <w:i/>
                <w:iCs/>
                <w:sz w:val="22"/>
                <w:szCs w:val="22"/>
              </w:rPr>
              <w:t>Journal of energy technology</w:t>
            </w:r>
            <w:r w:rsidRPr="008777A3">
              <w:rPr>
                <w:rFonts w:asciiTheme="minorHAnsi" w:hAnsiTheme="minorHAnsi"/>
                <w:sz w:val="22"/>
                <w:szCs w:val="22"/>
              </w:rPr>
              <w:t xml:space="preserve">, feb. 2013, vol. 6, iss. 1, str. 13-18. </w:t>
            </w:r>
            <w:hyperlink r:id="rId13" w:history="1">
              <w:r w:rsidRPr="008777A3">
                <w:rPr>
                  <w:rStyle w:val="Hiperpovezava"/>
                  <w:rFonts w:asciiTheme="minorHAnsi" w:eastAsia="Calibri" w:hAnsiTheme="minorHAnsi"/>
                  <w:sz w:val="22"/>
                  <w:szCs w:val="22"/>
                </w:rPr>
                <w:t>http://www.fe.um.si/en/jet.html</w:t>
              </w:r>
            </w:hyperlink>
            <w:r w:rsidRPr="008777A3">
              <w:rPr>
                <w:rFonts w:asciiTheme="minorHAnsi" w:hAnsiTheme="minorHAnsi"/>
                <w:sz w:val="22"/>
                <w:szCs w:val="22"/>
              </w:rPr>
              <w:t xml:space="preserve">. [COBISS.SI-ID </w:t>
            </w:r>
            <w:hyperlink r:id="rId14" w:tgtFrame="_blank" w:history="1">
              <w:r w:rsidRPr="008777A3">
                <w:rPr>
                  <w:rStyle w:val="Hiperpovezava"/>
                  <w:rFonts w:asciiTheme="minorHAnsi" w:eastAsia="Calibri" w:hAnsiTheme="minorHAnsi"/>
                  <w:sz w:val="22"/>
                  <w:szCs w:val="22"/>
                </w:rPr>
                <w:t>1024132444</w:t>
              </w:r>
            </w:hyperlink>
            <w:r w:rsidRPr="008777A3">
              <w:rPr>
                <w:rFonts w:asciiTheme="minorHAnsi" w:hAnsiTheme="minorHAnsi"/>
                <w:sz w:val="22"/>
                <w:szCs w:val="22"/>
              </w:rPr>
              <w:t xml:space="preserve">] </w:t>
            </w:r>
          </w:p>
          <w:p w:rsidR="00BF48EC" w:rsidRDefault="00BF48EC" w:rsidP="008777A3">
            <w:pPr>
              <w:pStyle w:val="Navadensplet"/>
              <w:spacing w:before="0" w:beforeAutospacing="0" w:after="0" w:afterAutospacing="0"/>
              <w:rPr>
                <w:rFonts w:asciiTheme="minorHAnsi" w:hAnsiTheme="minorHAnsi"/>
                <w:sz w:val="22"/>
                <w:szCs w:val="22"/>
              </w:rPr>
            </w:pPr>
          </w:p>
          <w:p w:rsidR="003A08A5" w:rsidRPr="008777A3" w:rsidRDefault="003A08A5" w:rsidP="008777A3">
            <w:pPr>
              <w:pStyle w:val="Navadensplet"/>
              <w:spacing w:before="0" w:beforeAutospacing="0" w:after="0" w:afterAutospacing="0"/>
              <w:rPr>
                <w:rFonts w:asciiTheme="minorHAnsi" w:hAnsiTheme="minorHAnsi"/>
                <w:sz w:val="22"/>
                <w:szCs w:val="22"/>
              </w:rPr>
            </w:pPr>
            <w:r w:rsidRPr="008777A3">
              <w:rPr>
                <w:rFonts w:asciiTheme="minorHAnsi" w:hAnsiTheme="minorHAnsi"/>
                <w:sz w:val="22"/>
                <w:szCs w:val="22"/>
              </w:rPr>
              <w:t xml:space="preserve">VIRTIČ, Peter. Determining losses and efficiency of axial flux permanent magnet synchronous motor. </w:t>
            </w:r>
            <w:r w:rsidRPr="008777A3">
              <w:rPr>
                <w:rFonts w:asciiTheme="minorHAnsi" w:hAnsiTheme="minorHAnsi"/>
                <w:i/>
                <w:iCs/>
                <w:sz w:val="22"/>
                <w:szCs w:val="22"/>
              </w:rPr>
              <w:t>Prz. Elektrotech.</w:t>
            </w:r>
            <w:r w:rsidRPr="008777A3">
              <w:rPr>
                <w:rFonts w:asciiTheme="minorHAnsi" w:hAnsiTheme="minorHAnsi"/>
                <w:sz w:val="22"/>
                <w:szCs w:val="22"/>
              </w:rPr>
              <w:t xml:space="preserve">, 2013, r. 89, nr. 2b, str. 13-16. </w:t>
            </w:r>
            <w:hyperlink r:id="rId15" w:history="1">
              <w:r w:rsidRPr="008777A3">
                <w:rPr>
                  <w:rStyle w:val="Hiperpovezava"/>
                  <w:rFonts w:asciiTheme="minorHAnsi" w:eastAsia="Calibri" w:hAnsiTheme="minorHAnsi"/>
                  <w:sz w:val="22"/>
                  <w:szCs w:val="22"/>
                </w:rPr>
                <w:t>http://pe.org.pl/articles/2013/2b/4.pdf</w:t>
              </w:r>
            </w:hyperlink>
            <w:r w:rsidRPr="008777A3">
              <w:rPr>
                <w:rFonts w:asciiTheme="minorHAnsi" w:hAnsiTheme="minorHAnsi"/>
                <w:sz w:val="22"/>
                <w:szCs w:val="22"/>
              </w:rPr>
              <w:t xml:space="preserve">. [COBISS.SI-ID </w:t>
            </w:r>
            <w:hyperlink r:id="rId16" w:tgtFrame="_blank" w:history="1">
              <w:r w:rsidRPr="008777A3">
                <w:rPr>
                  <w:rStyle w:val="Hiperpovezava"/>
                  <w:rFonts w:asciiTheme="minorHAnsi" w:eastAsia="Calibri" w:hAnsiTheme="minorHAnsi"/>
                  <w:sz w:val="22"/>
                  <w:szCs w:val="22"/>
                </w:rPr>
                <w:t>1024123484</w:t>
              </w:r>
            </w:hyperlink>
            <w:r w:rsidRPr="008777A3">
              <w:rPr>
                <w:rFonts w:asciiTheme="minorHAnsi" w:hAnsiTheme="minorHAnsi"/>
                <w:sz w:val="22"/>
                <w:szCs w:val="22"/>
              </w:rPr>
              <w:t xml:space="preserve">] </w:t>
            </w:r>
          </w:p>
          <w:p w:rsidR="00BF48EC" w:rsidRDefault="00BF48EC" w:rsidP="008777A3">
            <w:pPr>
              <w:pStyle w:val="Navadensplet"/>
              <w:spacing w:before="0" w:beforeAutospacing="0" w:after="0" w:afterAutospacing="0"/>
              <w:rPr>
                <w:rFonts w:asciiTheme="minorHAnsi" w:hAnsiTheme="minorHAnsi"/>
                <w:sz w:val="22"/>
                <w:szCs w:val="22"/>
              </w:rPr>
            </w:pPr>
          </w:p>
          <w:p w:rsidR="003A08A5" w:rsidRPr="008777A3" w:rsidRDefault="003A08A5" w:rsidP="008777A3">
            <w:pPr>
              <w:pStyle w:val="Navadensplet"/>
              <w:spacing w:before="0" w:beforeAutospacing="0" w:after="0" w:afterAutospacing="0"/>
              <w:rPr>
                <w:rFonts w:asciiTheme="minorHAnsi" w:hAnsiTheme="minorHAnsi"/>
                <w:sz w:val="22"/>
                <w:szCs w:val="22"/>
              </w:rPr>
            </w:pPr>
            <w:r w:rsidRPr="008777A3">
              <w:rPr>
                <w:rFonts w:asciiTheme="minorHAnsi" w:hAnsiTheme="minorHAnsi"/>
                <w:sz w:val="22"/>
                <w:szCs w:val="22"/>
              </w:rPr>
              <w:t xml:space="preserve">PRAUNSEIS, Zdravko, VIRTIČ, Peter. Evaluation of mechanical properties of soft magnetic materials for axial flux permanent magnet synchronous machines. </w:t>
            </w:r>
            <w:r w:rsidRPr="008777A3">
              <w:rPr>
                <w:rFonts w:asciiTheme="minorHAnsi" w:hAnsiTheme="minorHAnsi"/>
                <w:i/>
                <w:iCs/>
                <w:sz w:val="22"/>
                <w:szCs w:val="22"/>
              </w:rPr>
              <w:t>Prz. Elektrotech.</w:t>
            </w:r>
            <w:r w:rsidRPr="008777A3">
              <w:rPr>
                <w:rFonts w:asciiTheme="minorHAnsi" w:hAnsiTheme="minorHAnsi"/>
                <w:sz w:val="22"/>
                <w:szCs w:val="22"/>
              </w:rPr>
              <w:t xml:space="preserve">, 2013, r. 89, nr. 2b, str. 35-37. </w:t>
            </w:r>
            <w:hyperlink r:id="rId17" w:history="1">
              <w:r w:rsidRPr="008777A3">
                <w:rPr>
                  <w:rStyle w:val="Hiperpovezava"/>
                  <w:rFonts w:asciiTheme="minorHAnsi" w:eastAsia="Calibri" w:hAnsiTheme="minorHAnsi"/>
                  <w:sz w:val="22"/>
                  <w:szCs w:val="22"/>
                </w:rPr>
                <w:t>http://www.red.pe.org.pl/articles/2013/2b/10.pdf</w:t>
              </w:r>
            </w:hyperlink>
            <w:r w:rsidRPr="008777A3">
              <w:rPr>
                <w:rFonts w:asciiTheme="minorHAnsi" w:hAnsiTheme="minorHAnsi"/>
                <w:sz w:val="22"/>
                <w:szCs w:val="22"/>
              </w:rPr>
              <w:t xml:space="preserve">. [COBISS.SI-ID </w:t>
            </w:r>
            <w:hyperlink r:id="rId18" w:tgtFrame="_blank" w:history="1">
              <w:r w:rsidRPr="008777A3">
                <w:rPr>
                  <w:rStyle w:val="Hiperpovezava"/>
                  <w:rFonts w:asciiTheme="minorHAnsi" w:eastAsia="Calibri" w:hAnsiTheme="minorHAnsi"/>
                  <w:sz w:val="22"/>
                  <w:szCs w:val="22"/>
                </w:rPr>
                <w:t>1024122460</w:t>
              </w:r>
            </w:hyperlink>
            <w:r w:rsidRPr="008777A3">
              <w:rPr>
                <w:rFonts w:asciiTheme="minorHAnsi" w:hAnsiTheme="minorHAnsi"/>
                <w:sz w:val="22"/>
                <w:szCs w:val="22"/>
              </w:rPr>
              <w:t xml:space="preserve">] </w:t>
            </w:r>
          </w:p>
          <w:p w:rsidR="00BF48EC" w:rsidRDefault="00BF48EC" w:rsidP="008777A3">
            <w:pPr>
              <w:pStyle w:val="Navadensplet"/>
              <w:spacing w:before="0" w:beforeAutospacing="0" w:after="0" w:afterAutospacing="0"/>
              <w:rPr>
                <w:rFonts w:asciiTheme="minorHAnsi" w:hAnsiTheme="minorHAnsi"/>
                <w:sz w:val="22"/>
                <w:szCs w:val="22"/>
              </w:rPr>
            </w:pPr>
          </w:p>
          <w:p w:rsidR="003A08A5" w:rsidRPr="008777A3" w:rsidRDefault="003A08A5" w:rsidP="008777A3">
            <w:pPr>
              <w:pStyle w:val="Navadensplet"/>
              <w:spacing w:before="0" w:beforeAutospacing="0" w:after="0" w:afterAutospacing="0"/>
              <w:rPr>
                <w:rFonts w:asciiTheme="minorHAnsi" w:hAnsiTheme="minorHAnsi" w:cs="Calibri"/>
                <w:sz w:val="22"/>
                <w:szCs w:val="22"/>
              </w:rPr>
            </w:pPr>
            <w:r w:rsidRPr="008777A3">
              <w:rPr>
                <w:rFonts w:asciiTheme="minorHAnsi" w:hAnsiTheme="minorHAnsi"/>
                <w:sz w:val="22"/>
                <w:szCs w:val="22"/>
              </w:rPr>
              <w:t xml:space="preserve">ŠLAMBERGER, Jan, VIRTIČ, Peter. Determining energy production of CdTe photovoltaic system. </w:t>
            </w:r>
            <w:r w:rsidRPr="008777A3">
              <w:rPr>
                <w:rFonts w:asciiTheme="minorHAnsi" w:hAnsiTheme="minorHAnsi"/>
                <w:i/>
                <w:iCs/>
                <w:sz w:val="22"/>
                <w:szCs w:val="22"/>
              </w:rPr>
              <w:t>Prz. Elektrotech.</w:t>
            </w:r>
            <w:r w:rsidRPr="008777A3">
              <w:rPr>
                <w:rFonts w:asciiTheme="minorHAnsi" w:hAnsiTheme="minorHAnsi"/>
                <w:sz w:val="22"/>
                <w:szCs w:val="22"/>
              </w:rPr>
              <w:t xml:space="preserve">, 2013, r. 89, nr. 2b, str. 84-87. </w:t>
            </w:r>
            <w:hyperlink r:id="rId19" w:history="1">
              <w:r w:rsidRPr="008777A3">
                <w:rPr>
                  <w:rStyle w:val="Hiperpovezava"/>
                  <w:rFonts w:asciiTheme="minorHAnsi" w:eastAsia="Calibri" w:hAnsiTheme="minorHAnsi"/>
                  <w:sz w:val="22"/>
                  <w:szCs w:val="22"/>
                </w:rPr>
                <w:t>http://pe.org.pl/articles/2013/2b/23.pdf</w:t>
              </w:r>
            </w:hyperlink>
            <w:r w:rsidRPr="008777A3">
              <w:rPr>
                <w:rFonts w:asciiTheme="minorHAnsi" w:hAnsiTheme="minorHAnsi"/>
                <w:sz w:val="22"/>
                <w:szCs w:val="22"/>
              </w:rPr>
              <w:t xml:space="preserve">. [COBISS.SI-ID </w:t>
            </w:r>
            <w:hyperlink r:id="rId20" w:tgtFrame="_blank" w:history="1">
              <w:r w:rsidRPr="008777A3">
                <w:rPr>
                  <w:rStyle w:val="Hiperpovezava"/>
                  <w:rFonts w:asciiTheme="minorHAnsi" w:eastAsia="Calibri" w:hAnsiTheme="minorHAnsi"/>
                  <w:sz w:val="22"/>
                  <w:szCs w:val="22"/>
                </w:rPr>
                <w:t>1024123740</w:t>
              </w:r>
            </w:hyperlink>
            <w:r w:rsidRPr="008777A3">
              <w:rPr>
                <w:rFonts w:asciiTheme="minorHAnsi" w:hAnsiTheme="minorHAnsi"/>
                <w:sz w:val="22"/>
                <w:szCs w:val="22"/>
              </w:rPr>
              <w:t xml:space="preserve">] </w:t>
            </w:r>
          </w:p>
        </w:tc>
      </w:tr>
    </w:tbl>
    <w:p w:rsidR="003A08A5" w:rsidRPr="008777A3" w:rsidRDefault="003A08A5" w:rsidP="008777A3">
      <w:pPr>
        <w:rPr>
          <w:rFonts w:asciiTheme="minorHAnsi" w:hAnsiTheme="minorHAnsi"/>
          <w:sz w:val="22"/>
          <w:szCs w:val="22"/>
        </w:rPr>
      </w:pPr>
    </w:p>
    <w:p w:rsidR="003A08A5" w:rsidRPr="008777A3" w:rsidRDefault="003A08A5" w:rsidP="008777A3">
      <w:pPr>
        <w:rPr>
          <w:rFonts w:asciiTheme="minorHAnsi" w:hAnsiTheme="minorHAnsi"/>
          <w:sz w:val="22"/>
          <w:szCs w:val="22"/>
        </w:rPr>
      </w:pPr>
    </w:p>
    <w:p w:rsidR="003A08A5" w:rsidRPr="008777A3" w:rsidRDefault="003A08A5" w:rsidP="008777A3">
      <w:pPr>
        <w:rPr>
          <w:rFonts w:asciiTheme="minorHAnsi" w:hAnsiTheme="minorHAnsi" w:cs="Calibri"/>
          <w:sz w:val="22"/>
          <w:szCs w:val="22"/>
        </w:rPr>
      </w:pPr>
    </w:p>
    <w:p w:rsidR="003A08A5" w:rsidRDefault="003A08A5" w:rsidP="008777A3">
      <w:pPr>
        <w:rPr>
          <w:rFonts w:asciiTheme="minorHAnsi" w:hAnsiTheme="minorHAnsi"/>
          <w:sz w:val="22"/>
          <w:szCs w:val="22"/>
        </w:rPr>
      </w:pPr>
    </w:p>
    <w:p w:rsidR="00A031D1" w:rsidRDefault="00A031D1" w:rsidP="008777A3">
      <w:pPr>
        <w:rPr>
          <w:rFonts w:asciiTheme="minorHAnsi" w:hAnsiTheme="minorHAnsi"/>
          <w:sz w:val="22"/>
          <w:szCs w:val="22"/>
        </w:rPr>
      </w:pPr>
    </w:p>
    <w:p w:rsidR="00A031D1" w:rsidRDefault="00A031D1" w:rsidP="008777A3">
      <w:pPr>
        <w:rPr>
          <w:rFonts w:asciiTheme="minorHAnsi" w:hAnsiTheme="minorHAnsi"/>
          <w:sz w:val="22"/>
          <w:szCs w:val="22"/>
        </w:rPr>
      </w:pPr>
    </w:p>
    <w:p w:rsidR="00A031D1" w:rsidRDefault="00A031D1" w:rsidP="008777A3">
      <w:pPr>
        <w:rPr>
          <w:rFonts w:asciiTheme="minorHAnsi" w:hAnsiTheme="minorHAnsi"/>
          <w:sz w:val="22"/>
          <w:szCs w:val="22"/>
        </w:rPr>
      </w:pPr>
    </w:p>
    <w:p w:rsidR="00A031D1" w:rsidRDefault="00A031D1" w:rsidP="008777A3">
      <w:pPr>
        <w:rPr>
          <w:rFonts w:asciiTheme="minorHAnsi" w:hAnsiTheme="minorHAnsi"/>
          <w:sz w:val="22"/>
          <w:szCs w:val="22"/>
        </w:rPr>
      </w:pPr>
    </w:p>
    <w:p w:rsidR="00A031D1" w:rsidRDefault="00A031D1" w:rsidP="008777A3">
      <w:pPr>
        <w:rPr>
          <w:rFonts w:asciiTheme="minorHAnsi" w:hAnsiTheme="minorHAnsi"/>
          <w:sz w:val="22"/>
          <w:szCs w:val="22"/>
        </w:rPr>
      </w:pPr>
    </w:p>
    <w:p w:rsidR="00A031D1" w:rsidRDefault="00A031D1" w:rsidP="008777A3">
      <w:pPr>
        <w:rPr>
          <w:rFonts w:asciiTheme="minorHAnsi" w:hAnsiTheme="minorHAnsi"/>
          <w:sz w:val="22"/>
          <w:szCs w:val="22"/>
        </w:rPr>
      </w:pPr>
    </w:p>
    <w:p w:rsidR="00A031D1" w:rsidRDefault="00A031D1" w:rsidP="008777A3">
      <w:pPr>
        <w:rPr>
          <w:rFonts w:asciiTheme="minorHAnsi" w:hAnsiTheme="minorHAnsi"/>
          <w:sz w:val="22"/>
          <w:szCs w:val="22"/>
        </w:rPr>
      </w:pPr>
    </w:p>
    <w:p w:rsidR="00A031D1" w:rsidRDefault="00A031D1" w:rsidP="008777A3">
      <w:pPr>
        <w:rPr>
          <w:rFonts w:asciiTheme="minorHAnsi" w:hAnsiTheme="minorHAnsi"/>
          <w:sz w:val="22"/>
          <w:szCs w:val="22"/>
        </w:rPr>
      </w:pPr>
    </w:p>
    <w:p w:rsidR="00A031D1" w:rsidRDefault="00A031D1" w:rsidP="008777A3">
      <w:pPr>
        <w:rPr>
          <w:rFonts w:asciiTheme="minorHAnsi" w:hAnsiTheme="minorHAnsi"/>
          <w:sz w:val="22"/>
          <w:szCs w:val="22"/>
        </w:rPr>
      </w:pPr>
    </w:p>
    <w:p w:rsidR="00A031D1" w:rsidRDefault="00A031D1" w:rsidP="008777A3">
      <w:pPr>
        <w:rPr>
          <w:rFonts w:asciiTheme="minorHAnsi" w:hAnsiTheme="minorHAnsi"/>
          <w:sz w:val="22"/>
          <w:szCs w:val="22"/>
        </w:rPr>
      </w:pPr>
    </w:p>
    <w:p w:rsidR="00A031D1" w:rsidRDefault="00A031D1" w:rsidP="008777A3">
      <w:pPr>
        <w:rPr>
          <w:rFonts w:asciiTheme="minorHAnsi" w:hAnsiTheme="minorHAnsi"/>
          <w:sz w:val="22"/>
          <w:szCs w:val="22"/>
        </w:rPr>
      </w:pPr>
    </w:p>
    <w:p w:rsidR="00A031D1" w:rsidRDefault="00A031D1" w:rsidP="008777A3">
      <w:pPr>
        <w:rPr>
          <w:rFonts w:asciiTheme="minorHAnsi" w:hAnsiTheme="minorHAnsi"/>
          <w:sz w:val="22"/>
          <w:szCs w:val="22"/>
        </w:rPr>
      </w:pPr>
    </w:p>
    <w:p w:rsidR="00A031D1" w:rsidRDefault="00A031D1" w:rsidP="008777A3">
      <w:pPr>
        <w:rPr>
          <w:rFonts w:asciiTheme="minorHAnsi" w:hAnsiTheme="minorHAnsi"/>
          <w:sz w:val="22"/>
          <w:szCs w:val="22"/>
        </w:rPr>
      </w:pPr>
    </w:p>
    <w:p w:rsidR="00A031D1" w:rsidRDefault="00A031D1" w:rsidP="008777A3">
      <w:pPr>
        <w:rPr>
          <w:rFonts w:asciiTheme="minorHAnsi" w:hAnsiTheme="minorHAnsi"/>
          <w:sz w:val="22"/>
          <w:szCs w:val="22"/>
        </w:rPr>
      </w:pPr>
    </w:p>
    <w:p w:rsidR="00A031D1" w:rsidRDefault="00A031D1" w:rsidP="008777A3">
      <w:pPr>
        <w:rPr>
          <w:rFonts w:asciiTheme="minorHAnsi" w:hAnsiTheme="minorHAnsi"/>
          <w:sz w:val="22"/>
          <w:szCs w:val="22"/>
        </w:rPr>
      </w:pPr>
    </w:p>
    <w:p w:rsidR="00A031D1" w:rsidRDefault="00A031D1" w:rsidP="008777A3">
      <w:pPr>
        <w:rPr>
          <w:rFonts w:asciiTheme="minorHAnsi" w:hAnsiTheme="minorHAnsi"/>
          <w:sz w:val="22"/>
          <w:szCs w:val="22"/>
        </w:rPr>
      </w:pPr>
    </w:p>
    <w:p w:rsidR="00A031D1" w:rsidRDefault="00A031D1" w:rsidP="008777A3">
      <w:pPr>
        <w:rPr>
          <w:rFonts w:asciiTheme="minorHAnsi" w:hAnsiTheme="minorHAnsi"/>
          <w:sz w:val="22"/>
          <w:szCs w:val="22"/>
        </w:rPr>
      </w:pPr>
    </w:p>
    <w:p w:rsidR="00A031D1" w:rsidRDefault="00A031D1" w:rsidP="008777A3">
      <w:pPr>
        <w:rPr>
          <w:rFonts w:asciiTheme="minorHAnsi" w:hAnsiTheme="minorHAnsi"/>
          <w:sz w:val="22"/>
          <w:szCs w:val="22"/>
        </w:rPr>
      </w:pPr>
    </w:p>
    <w:p w:rsidR="00A031D1" w:rsidRDefault="00A031D1" w:rsidP="008777A3">
      <w:pPr>
        <w:rPr>
          <w:rFonts w:asciiTheme="minorHAnsi" w:hAnsiTheme="minorHAnsi"/>
          <w:sz w:val="22"/>
          <w:szCs w:val="22"/>
        </w:rPr>
      </w:pPr>
    </w:p>
    <w:p w:rsidR="00A031D1" w:rsidRDefault="00A031D1" w:rsidP="008777A3">
      <w:pPr>
        <w:rPr>
          <w:rFonts w:asciiTheme="minorHAnsi" w:hAnsiTheme="minorHAnsi"/>
          <w:sz w:val="22"/>
          <w:szCs w:val="22"/>
        </w:rPr>
      </w:pPr>
    </w:p>
    <w:p w:rsidR="00A031D1" w:rsidRDefault="00A031D1" w:rsidP="008777A3">
      <w:pPr>
        <w:rPr>
          <w:rFonts w:asciiTheme="minorHAnsi" w:hAnsiTheme="minorHAnsi"/>
          <w:sz w:val="22"/>
          <w:szCs w:val="22"/>
        </w:rPr>
      </w:pPr>
    </w:p>
    <w:p w:rsidR="00A031D1" w:rsidRDefault="00A031D1" w:rsidP="008777A3">
      <w:pPr>
        <w:rPr>
          <w:rFonts w:asciiTheme="minorHAnsi" w:hAnsiTheme="minorHAnsi"/>
          <w:sz w:val="22"/>
          <w:szCs w:val="22"/>
        </w:rPr>
      </w:pPr>
    </w:p>
    <w:p w:rsidR="00A031D1" w:rsidRDefault="00A031D1" w:rsidP="008777A3">
      <w:pPr>
        <w:rPr>
          <w:rFonts w:asciiTheme="minorHAnsi" w:hAnsiTheme="minorHAnsi"/>
          <w:sz w:val="22"/>
          <w:szCs w:val="22"/>
        </w:rPr>
      </w:pPr>
    </w:p>
    <w:p w:rsidR="00A031D1" w:rsidRDefault="00A031D1" w:rsidP="008777A3">
      <w:pPr>
        <w:rPr>
          <w:rFonts w:asciiTheme="minorHAnsi" w:hAnsiTheme="minorHAnsi"/>
          <w:sz w:val="22"/>
          <w:szCs w:val="22"/>
        </w:rPr>
      </w:pPr>
    </w:p>
    <w:p w:rsidR="00A031D1" w:rsidRDefault="00A031D1" w:rsidP="008777A3">
      <w:pPr>
        <w:rPr>
          <w:rFonts w:asciiTheme="minorHAnsi" w:hAnsiTheme="minorHAnsi"/>
          <w:sz w:val="22"/>
          <w:szCs w:val="22"/>
        </w:rPr>
      </w:pPr>
    </w:p>
    <w:p w:rsidR="00A031D1" w:rsidRDefault="00A031D1" w:rsidP="008777A3">
      <w:pPr>
        <w:rPr>
          <w:rFonts w:asciiTheme="minorHAnsi" w:hAnsiTheme="minorHAnsi"/>
          <w:sz w:val="22"/>
          <w:szCs w:val="22"/>
        </w:rPr>
      </w:pPr>
    </w:p>
    <w:p w:rsidR="00A031D1" w:rsidRDefault="00A031D1" w:rsidP="008777A3">
      <w:pPr>
        <w:rPr>
          <w:rFonts w:asciiTheme="minorHAnsi" w:hAnsiTheme="minorHAnsi"/>
          <w:sz w:val="22"/>
          <w:szCs w:val="22"/>
        </w:rPr>
      </w:pPr>
    </w:p>
    <w:p w:rsidR="00A031D1" w:rsidRDefault="00A031D1" w:rsidP="008777A3">
      <w:pPr>
        <w:rPr>
          <w:rFonts w:asciiTheme="minorHAnsi" w:hAnsiTheme="minorHAnsi"/>
          <w:sz w:val="22"/>
          <w:szCs w:val="22"/>
        </w:rPr>
      </w:pPr>
    </w:p>
    <w:p w:rsidR="00A031D1" w:rsidRDefault="00A031D1" w:rsidP="008777A3">
      <w:pPr>
        <w:rPr>
          <w:rFonts w:asciiTheme="minorHAnsi" w:hAnsiTheme="minorHAnsi"/>
          <w:sz w:val="22"/>
          <w:szCs w:val="22"/>
        </w:rPr>
      </w:pPr>
    </w:p>
    <w:tbl>
      <w:tblPr>
        <w:tblW w:w="9690" w:type="dxa"/>
        <w:tblLayout w:type="fixed"/>
        <w:tblCellMar>
          <w:left w:w="56" w:type="dxa"/>
          <w:right w:w="56" w:type="dxa"/>
        </w:tblCellMar>
        <w:tblLook w:val="00A0" w:firstRow="1" w:lastRow="0" w:firstColumn="1" w:lastColumn="0" w:noHBand="0" w:noVBand="0"/>
      </w:tblPr>
      <w:tblGrid>
        <w:gridCol w:w="1409"/>
        <w:gridCol w:w="231"/>
        <w:gridCol w:w="158"/>
        <w:gridCol w:w="1021"/>
        <w:gridCol w:w="472"/>
        <w:gridCol w:w="15"/>
        <w:gridCol w:w="458"/>
        <w:gridCol w:w="255"/>
        <w:gridCol w:w="147"/>
        <w:gridCol w:w="71"/>
        <w:gridCol w:w="480"/>
        <w:gridCol w:w="10"/>
        <w:gridCol w:w="142"/>
        <w:gridCol w:w="710"/>
        <w:gridCol w:w="76"/>
        <w:gridCol w:w="62"/>
        <w:gridCol w:w="990"/>
        <w:gridCol w:w="365"/>
        <w:gridCol w:w="1193"/>
        <w:gridCol w:w="224"/>
        <w:gridCol w:w="132"/>
        <w:gridCol w:w="1069"/>
      </w:tblGrid>
      <w:tr w:rsidR="00A031D1" w:rsidRPr="00AF4A65" w:rsidTr="00162C41">
        <w:tc>
          <w:tcPr>
            <w:tcW w:w="9690" w:type="dxa"/>
            <w:gridSpan w:val="22"/>
            <w:tcBorders>
              <w:top w:val="single" w:sz="4" w:space="0" w:color="auto"/>
              <w:left w:val="single" w:sz="4" w:space="0" w:color="auto"/>
              <w:bottom w:val="single" w:sz="4" w:space="0" w:color="auto"/>
              <w:right w:val="single" w:sz="4" w:space="0" w:color="auto"/>
            </w:tcBorders>
            <w:shd w:val="clear" w:color="auto" w:fill="E6E6E6"/>
          </w:tcPr>
          <w:p w:rsidR="00A031D1" w:rsidRPr="00AF4A65" w:rsidRDefault="00A031D1" w:rsidP="00532F58">
            <w:pPr>
              <w:jc w:val="center"/>
              <w:rPr>
                <w:rFonts w:cs="Calibri"/>
                <w:b/>
                <w:sz w:val="22"/>
                <w:szCs w:val="22"/>
                <w:lang w:val="sv-SE"/>
              </w:rPr>
            </w:pPr>
            <w:r w:rsidRPr="00AF4A65">
              <w:rPr>
                <w:rFonts w:cs="Calibri"/>
                <w:b/>
                <w:sz w:val="22"/>
                <w:szCs w:val="22"/>
                <w:lang w:val="sv-SE"/>
              </w:rPr>
              <w:lastRenderedPageBreak/>
              <w:t>UČNI NAČRT PREDMETA / COURSE SYLLABUS</w:t>
            </w:r>
          </w:p>
        </w:tc>
      </w:tr>
      <w:tr w:rsidR="00A031D1" w:rsidRPr="00AF4A65" w:rsidTr="00162C41">
        <w:tc>
          <w:tcPr>
            <w:tcW w:w="1798" w:type="dxa"/>
            <w:gridSpan w:val="3"/>
          </w:tcPr>
          <w:p w:rsidR="00A031D1" w:rsidRPr="00AF4A65" w:rsidRDefault="00A031D1" w:rsidP="00532F58">
            <w:pPr>
              <w:rPr>
                <w:rFonts w:cs="Calibri"/>
                <w:b/>
                <w:sz w:val="22"/>
                <w:szCs w:val="22"/>
                <w:lang w:val="sv-SE"/>
              </w:rPr>
            </w:pPr>
            <w:r w:rsidRPr="00AF4A65">
              <w:rPr>
                <w:rFonts w:cs="Calibri"/>
                <w:b/>
                <w:sz w:val="22"/>
                <w:szCs w:val="22"/>
                <w:lang w:val="sv-SE"/>
              </w:rPr>
              <w:t>Predmet:</w:t>
            </w:r>
          </w:p>
        </w:tc>
        <w:tc>
          <w:tcPr>
            <w:tcW w:w="7892" w:type="dxa"/>
            <w:gridSpan w:val="19"/>
            <w:tcBorders>
              <w:top w:val="single" w:sz="4" w:space="0" w:color="auto"/>
              <w:left w:val="single" w:sz="4" w:space="0" w:color="auto"/>
              <w:bottom w:val="single" w:sz="4" w:space="0" w:color="auto"/>
              <w:right w:val="single" w:sz="4" w:space="0" w:color="auto"/>
            </w:tcBorders>
          </w:tcPr>
          <w:p w:rsidR="00A031D1" w:rsidRPr="00AF4A65" w:rsidRDefault="006864C1" w:rsidP="00532F58">
            <w:pPr>
              <w:rPr>
                <w:b/>
                <w:sz w:val="22"/>
                <w:szCs w:val="22"/>
                <w:lang w:val="sv-SE"/>
              </w:rPr>
            </w:pPr>
            <w:r>
              <w:rPr>
                <w:b/>
                <w:sz w:val="22"/>
                <w:szCs w:val="22"/>
                <w:lang w:val="sv-SE"/>
              </w:rPr>
              <w:t>ELEKTROTEHNIKA I</w:t>
            </w:r>
          </w:p>
        </w:tc>
      </w:tr>
      <w:tr w:rsidR="00A031D1" w:rsidRPr="00AF4A65" w:rsidTr="00162C41">
        <w:tc>
          <w:tcPr>
            <w:tcW w:w="1798" w:type="dxa"/>
            <w:gridSpan w:val="3"/>
          </w:tcPr>
          <w:p w:rsidR="00A031D1" w:rsidRPr="00AF4A65" w:rsidRDefault="00A031D1" w:rsidP="00532F58">
            <w:pPr>
              <w:rPr>
                <w:rFonts w:cs="Calibri"/>
                <w:b/>
                <w:sz w:val="22"/>
                <w:szCs w:val="22"/>
                <w:lang w:val="sv-SE"/>
              </w:rPr>
            </w:pPr>
            <w:r w:rsidRPr="00AF4A65">
              <w:rPr>
                <w:rFonts w:cs="Calibri"/>
                <w:b/>
                <w:sz w:val="22"/>
                <w:szCs w:val="22"/>
                <w:lang w:val="sv-SE"/>
              </w:rPr>
              <w:t>Course title:</w:t>
            </w:r>
          </w:p>
        </w:tc>
        <w:tc>
          <w:tcPr>
            <w:tcW w:w="7892" w:type="dxa"/>
            <w:gridSpan w:val="19"/>
            <w:tcBorders>
              <w:top w:val="single" w:sz="4" w:space="0" w:color="auto"/>
              <w:left w:val="single" w:sz="4" w:space="0" w:color="auto"/>
              <w:bottom w:val="single" w:sz="4" w:space="0" w:color="auto"/>
              <w:right w:val="single" w:sz="4" w:space="0" w:color="auto"/>
            </w:tcBorders>
          </w:tcPr>
          <w:p w:rsidR="00A031D1" w:rsidRPr="00AF4A65" w:rsidRDefault="006864C1" w:rsidP="00532F58">
            <w:pPr>
              <w:rPr>
                <w:b/>
                <w:sz w:val="22"/>
                <w:szCs w:val="22"/>
                <w:lang w:val="sv-SE"/>
              </w:rPr>
            </w:pPr>
            <w:r>
              <w:rPr>
                <w:b/>
                <w:sz w:val="22"/>
                <w:szCs w:val="22"/>
                <w:lang w:val="sv-SE"/>
              </w:rPr>
              <w:t>ELECTRICAL ENGINEERING I</w:t>
            </w:r>
          </w:p>
        </w:tc>
      </w:tr>
      <w:tr w:rsidR="00A031D1" w:rsidRPr="00AF4A65" w:rsidTr="00162C41">
        <w:tc>
          <w:tcPr>
            <w:tcW w:w="3306" w:type="dxa"/>
            <w:gridSpan w:val="6"/>
            <w:vAlign w:val="center"/>
          </w:tcPr>
          <w:p w:rsidR="00A031D1" w:rsidRPr="00AF4A65" w:rsidRDefault="00A031D1" w:rsidP="00532F58">
            <w:pPr>
              <w:jc w:val="center"/>
              <w:rPr>
                <w:rFonts w:cs="Calibri"/>
                <w:b/>
                <w:sz w:val="22"/>
                <w:szCs w:val="22"/>
                <w:lang w:val="sv-SE"/>
              </w:rPr>
            </w:pPr>
          </w:p>
        </w:tc>
        <w:tc>
          <w:tcPr>
            <w:tcW w:w="3401" w:type="dxa"/>
            <w:gridSpan w:val="11"/>
            <w:vAlign w:val="center"/>
          </w:tcPr>
          <w:p w:rsidR="00A031D1" w:rsidRPr="00AF4A65" w:rsidRDefault="00A031D1" w:rsidP="00532F58">
            <w:pPr>
              <w:jc w:val="center"/>
              <w:rPr>
                <w:rFonts w:cs="Calibri"/>
                <w:b/>
                <w:sz w:val="22"/>
                <w:szCs w:val="22"/>
                <w:lang w:val="sv-SE"/>
              </w:rPr>
            </w:pPr>
          </w:p>
        </w:tc>
        <w:tc>
          <w:tcPr>
            <w:tcW w:w="1558" w:type="dxa"/>
            <w:gridSpan w:val="2"/>
            <w:vAlign w:val="center"/>
          </w:tcPr>
          <w:p w:rsidR="00A031D1" w:rsidRPr="00AF4A65" w:rsidRDefault="00A031D1" w:rsidP="00532F58">
            <w:pPr>
              <w:jc w:val="center"/>
              <w:rPr>
                <w:rFonts w:cs="Calibri"/>
                <w:b/>
                <w:sz w:val="22"/>
                <w:szCs w:val="22"/>
                <w:lang w:val="sv-SE"/>
              </w:rPr>
            </w:pPr>
          </w:p>
        </w:tc>
        <w:tc>
          <w:tcPr>
            <w:tcW w:w="1425" w:type="dxa"/>
            <w:gridSpan w:val="3"/>
            <w:vAlign w:val="center"/>
          </w:tcPr>
          <w:p w:rsidR="00A031D1" w:rsidRPr="00AF4A65" w:rsidRDefault="00A031D1" w:rsidP="00532F58">
            <w:pPr>
              <w:jc w:val="center"/>
              <w:rPr>
                <w:rFonts w:cs="Calibri"/>
                <w:b/>
                <w:sz w:val="22"/>
                <w:szCs w:val="22"/>
                <w:lang w:val="sv-SE"/>
              </w:rPr>
            </w:pPr>
          </w:p>
        </w:tc>
      </w:tr>
      <w:tr w:rsidR="00A031D1" w:rsidRPr="00AF4A65" w:rsidTr="00162C41">
        <w:tc>
          <w:tcPr>
            <w:tcW w:w="3306" w:type="dxa"/>
            <w:gridSpan w:val="6"/>
            <w:tcBorders>
              <w:top w:val="nil"/>
              <w:left w:val="nil"/>
              <w:bottom w:val="single" w:sz="4" w:space="0" w:color="auto"/>
              <w:right w:val="nil"/>
            </w:tcBorders>
            <w:vAlign w:val="center"/>
          </w:tcPr>
          <w:p w:rsidR="00A031D1" w:rsidRPr="00AF4A65" w:rsidRDefault="00A031D1" w:rsidP="00532F58">
            <w:pPr>
              <w:jc w:val="center"/>
              <w:rPr>
                <w:rFonts w:cs="Calibri"/>
                <w:b/>
                <w:sz w:val="22"/>
                <w:szCs w:val="22"/>
                <w:lang w:val="sv-SE"/>
              </w:rPr>
            </w:pPr>
            <w:r w:rsidRPr="00AF4A65">
              <w:rPr>
                <w:rFonts w:cs="Calibri"/>
                <w:b/>
                <w:sz w:val="22"/>
                <w:szCs w:val="22"/>
                <w:lang w:val="sv-SE"/>
              </w:rPr>
              <w:t>Študijski program in stopnja</w:t>
            </w:r>
          </w:p>
          <w:p w:rsidR="00A031D1" w:rsidRPr="00AF4A65" w:rsidRDefault="00A031D1" w:rsidP="00532F58">
            <w:pPr>
              <w:jc w:val="center"/>
              <w:rPr>
                <w:rFonts w:cs="Calibri"/>
                <w:sz w:val="22"/>
                <w:szCs w:val="22"/>
                <w:lang w:val="sv-SE"/>
              </w:rPr>
            </w:pPr>
            <w:r w:rsidRPr="00AF4A65">
              <w:rPr>
                <w:rFonts w:cs="Calibri"/>
                <w:b/>
                <w:sz w:val="22"/>
                <w:szCs w:val="22"/>
                <w:lang w:val="sv-SE"/>
              </w:rPr>
              <w:t>Study programme and level</w:t>
            </w:r>
          </w:p>
        </w:tc>
        <w:tc>
          <w:tcPr>
            <w:tcW w:w="3401" w:type="dxa"/>
            <w:gridSpan w:val="11"/>
            <w:tcBorders>
              <w:top w:val="nil"/>
              <w:left w:val="nil"/>
              <w:bottom w:val="single" w:sz="4" w:space="0" w:color="auto"/>
              <w:right w:val="nil"/>
            </w:tcBorders>
            <w:vAlign w:val="center"/>
          </w:tcPr>
          <w:p w:rsidR="00A031D1" w:rsidRPr="00AF4A65" w:rsidRDefault="00A031D1" w:rsidP="00532F58">
            <w:pPr>
              <w:jc w:val="center"/>
              <w:rPr>
                <w:rFonts w:cs="Calibri"/>
                <w:b/>
                <w:sz w:val="22"/>
                <w:szCs w:val="22"/>
                <w:lang w:val="sv-SE"/>
              </w:rPr>
            </w:pPr>
            <w:r w:rsidRPr="00AF4A65">
              <w:rPr>
                <w:rFonts w:cs="Calibri"/>
                <w:b/>
                <w:sz w:val="22"/>
                <w:szCs w:val="22"/>
                <w:lang w:val="sv-SE"/>
              </w:rPr>
              <w:t>Študijska smer</w:t>
            </w:r>
          </w:p>
          <w:p w:rsidR="00A031D1" w:rsidRPr="00AF4A65" w:rsidRDefault="00A031D1" w:rsidP="00532F58">
            <w:pPr>
              <w:jc w:val="center"/>
              <w:rPr>
                <w:rFonts w:cs="Calibri"/>
                <w:b/>
                <w:sz w:val="22"/>
                <w:szCs w:val="22"/>
                <w:lang w:val="sv-SE"/>
              </w:rPr>
            </w:pPr>
            <w:r w:rsidRPr="00AF4A65">
              <w:rPr>
                <w:rFonts w:cs="Calibri"/>
                <w:b/>
                <w:sz w:val="22"/>
                <w:szCs w:val="22"/>
                <w:lang w:val="sv-SE"/>
              </w:rPr>
              <w:t>Study field</w:t>
            </w:r>
          </w:p>
        </w:tc>
        <w:tc>
          <w:tcPr>
            <w:tcW w:w="1558" w:type="dxa"/>
            <w:gridSpan w:val="2"/>
            <w:tcBorders>
              <w:top w:val="nil"/>
              <w:left w:val="nil"/>
              <w:bottom w:val="single" w:sz="4" w:space="0" w:color="auto"/>
              <w:right w:val="nil"/>
            </w:tcBorders>
            <w:vAlign w:val="center"/>
          </w:tcPr>
          <w:p w:rsidR="00A031D1" w:rsidRPr="00AF4A65" w:rsidRDefault="00A031D1" w:rsidP="00532F58">
            <w:pPr>
              <w:jc w:val="center"/>
              <w:rPr>
                <w:rFonts w:cs="Calibri"/>
                <w:b/>
                <w:sz w:val="22"/>
                <w:szCs w:val="22"/>
                <w:lang w:val="sv-SE"/>
              </w:rPr>
            </w:pPr>
            <w:r w:rsidRPr="00AF4A65">
              <w:rPr>
                <w:rFonts w:cs="Calibri"/>
                <w:b/>
                <w:sz w:val="22"/>
                <w:szCs w:val="22"/>
                <w:lang w:val="sv-SE"/>
              </w:rPr>
              <w:t>Letnik</w:t>
            </w:r>
          </w:p>
          <w:p w:rsidR="00A031D1" w:rsidRPr="00AF4A65" w:rsidRDefault="00A031D1" w:rsidP="00532F58">
            <w:pPr>
              <w:jc w:val="center"/>
              <w:rPr>
                <w:rFonts w:cs="Calibri"/>
                <w:b/>
                <w:sz w:val="22"/>
                <w:szCs w:val="22"/>
                <w:lang w:val="sv-SE"/>
              </w:rPr>
            </w:pPr>
            <w:r w:rsidRPr="00AF4A65">
              <w:rPr>
                <w:rFonts w:cs="Calibri"/>
                <w:b/>
                <w:sz w:val="22"/>
                <w:szCs w:val="22"/>
                <w:lang w:val="sv-SE"/>
              </w:rPr>
              <w:t>Academic year</w:t>
            </w:r>
          </w:p>
        </w:tc>
        <w:tc>
          <w:tcPr>
            <w:tcW w:w="1425" w:type="dxa"/>
            <w:gridSpan w:val="3"/>
            <w:tcBorders>
              <w:top w:val="nil"/>
              <w:left w:val="nil"/>
              <w:bottom w:val="single" w:sz="4" w:space="0" w:color="auto"/>
              <w:right w:val="nil"/>
            </w:tcBorders>
            <w:vAlign w:val="center"/>
          </w:tcPr>
          <w:p w:rsidR="00A031D1" w:rsidRPr="00AF4A65" w:rsidRDefault="00A031D1" w:rsidP="00532F58">
            <w:pPr>
              <w:jc w:val="center"/>
              <w:rPr>
                <w:rFonts w:cs="Calibri"/>
                <w:b/>
                <w:sz w:val="22"/>
                <w:szCs w:val="22"/>
                <w:lang w:val="sv-SE"/>
              </w:rPr>
            </w:pPr>
            <w:r w:rsidRPr="00AF4A65">
              <w:rPr>
                <w:rFonts w:cs="Calibri"/>
                <w:b/>
                <w:sz w:val="22"/>
                <w:szCs w:val="22"/>
                <w:lang w:val="sv-SE"/>
              </w:rPr>
              <w:t>Semester</w:t>
            </w:r>
          </w:p>
          <w:p w:rsidR="00A031D1" w:rsidRPr="00AF4A65" w:rsidRDefault="00A031D1" w:rsidP="00532F58">
            <w:pPr>
              <w:jc w:val="center"/>
              <w:rPr>
                <w:rFonts w:cs="Calibri"/>
                <w:b/>
                <w:sz w:val="22"/>
                <w:szCs w:val="22"/>
                <w:lang w:val="sv-SE"/>
              </w:rPr>
            </w:pPr>
            <w:r w:rsidRPr="00AF4A65">
              <w:rPr>
                <w:rFonts w:cs="Calibri"/>
                <w:b/>
                <w:sz w:val="22"/>
                <w:szCs w:val="22"/>
                <w:lang w:val="sv-SE"/>
              </w:rPr>
              <w:t>Semester</w:t>
            </w:r>
          </w:p>
        </w:tc>
      </w:tr>
      <w:tr w:rsidR="00A031D1" w:rsidRPr="00AF4A65" w:rsidTr="00162C41">
        <w:trPr>
          <w:trHeight w:val="318"/>
        </w:trPr>
        <w:tc>
          <w:tcPr>
            <w:tcW w:w="3306" w:type="dxa"/>
            <w:gridSpan w:val="6"/>
            <w:tcBorders>
              <w:top w:val="single" w:sz="4" w:space="0" w:color="auto"/>
              <w:left w:val="single" w:sz="4" w:space="0" w:color="auto"/>
              <w:bottom w:val="single" w:sz="4" w:space="0" w:color="auto"/>
              <w:right w:val="single" w:sz="4" w:space="0" w:color="auto"/>
            </w:tcBorders>
            <w:vAlign w:val="center"/>
          </w:tcPr>
          <w:p w:rsidR="00A031D1" w:rsidRPr="00AF4A65" w:rsidRDefault="00A031D1" w:rsidP="00532F58">
            <w:pPr>
              <w:jc w:val="center"/>
              <w:rPr>
                <w:rFonts w:cs="Calibri"/>
                <w:b/>
                <w:bCs/>
                <w:sz w:val="22"/>
                <w:szCs w:val="22"/>
                <w:lang w:val="sv-SE"/>
              </w:rPr>
            </w:pPr>
            <w:r w:rsidRPr="00AF4A65">
              <w:rPr>
                <w:sz w:val="22"/>
                <w:szCs w:val="22"/>
                <w:lang w:val="sv-SE"/>
              </w:rPr>
              <w:t xml:space="preserve">ENERGETIKA, 1. stopnja </w:t>
            </w:r>
          </w:p>
        </w:tc>
        <w:tc>
          <w:tcPr>
            <w:tcW w:w="3401" w:type="dxa"/>
            <w:gridSpan w:val="11"/>
            <w:tcBorders>
              <w:top w:val="single" w:sz="4" w:space="0" w:color="auto"/>
              <w:left w:val="single" w:sz="4" w:space="0" w:color="auto"/>
              <w:bottom w:val="single" w:sz="4" w:space="0" w:color="auto"/>
              <w:right w:val="single" w:sz="4" w:space="0" w:color="auto"/>
            </w:tcBorders>
            <w:vAlign w:val="center"/>
          </w:tcPr>
          <w:p w:rsidR="00A031D1" w:rsidRPr="00AF4A65" w:rsidRDefault="00A031D1" w:rsidP="00532F58">
            <w:pPr>
              <w:jc w:val="center"/>
              <w:rPr>
                <w:rFonts w:cs="Calibri"/>
                <w:b/>
                <w:bCs/>
                <w:sz w:val="22"/>
                <w:szCs w:val="22"/>
                <w:lang w:val="sv-SE"/>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A031D1" w:rsidRPr="00C867D2" w:rsidRDefault="00A031D1" w:rsidP="00532F58">
            <w:pPr>
              <w:jc w:val="center"/>
              <w:rPr>
                <w:rFonts w:cs="Calibri"/>
                <w:bCs/>
                <w:sz w:val="22"/>
                <w:szCs w:val="22"/>
                <w:lang w:val="sv-SE"/>
              </w:rPr>
            </w:pPr>
            <w:r w:rsidRPr="00C867D2">
              <w:rPr>
                <w:rFonts w:cs="Calibri"/>
                <w:bCs/>
                <w:sz w:val="22"/>
                <w:szCs w:val="22"/>
                <w:lang w:val="sv-SE"/>
              </w:rPr>
              <w:t>1</w:t>
            </w: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A031D1" w:rsidRPr="00C867D2" w:rsidRDefault="00A031D1" w:rsidP="00532F58">
            <w:pPr>
              <w:jc w:val="center"/>
              <w:rPr>
                <w:rFonts w:cs="Calibri"/>
                <w:bCs/>
                <w:sz w:val="22"/>
                <w:szCs w:val="22"/>
                <w:lang w:val="sv-SE"/>
              </w:rPr>
            </w:pPr>
            <w:r w:rsidRPr="00C867D2">
              <w:rPr>
                <w:rFonts w:cs="Calibri"/>
                <w:bCs/>
                <w:sz w:val="22"/>
                <w:szCs w:val="22"/>
                <w:lang w:val="sv-SE"/>
              </w:rPr>
              <w:t>1</w:t>
            </w:r>
          </w:p>
        </w:tc>
      </w:tr>
      <w:tr w:rsidR="00A031D1" w:rsidRPr="00AF4A65" w:rsidTr="00162C41">
        <w:trPr>
          <w:trHeight w:val="318"/>
        </w:trPr>
        <w:tc>
          <w:tcPr>
            <w:tcW w:w="3306" w:type="dxa"/>
            <w:gridSpan w:val="6"/>
            <w:tcBorders>
              <w:top w:val="single" w:sz="4" w:space="0" w:color="auto"/>
              <w:left w:val="single" w:sz="4" w:space="0" w:color="auto"/>
              <w:bottom w:val="single" w:sz="4" w:space="0" w:color="auto"/>
              <w:right w:val="single" w:sz="4" w:space="0" w:color="auto"/>
            </w:tcBorders>
            <w:vAlign w:val="center"/>
          </w:tcPr>
          <w:p w:rsidR="00A031D1" w:rsidRPr="00AF4A65" w:rsidRDefault="00A031D1" w:rsidP="00532F58">
            <w:pPr>
              <w:jc w:val="center"/>
              <w:rPr>
                <w:rFonts w:cs="Calibri"/>
                <w:b/>
                <w:bCs/>
                <w:sz w:val="22"/>
                <w:szCs w:val="22"/>
                <w:lang w:val="sv-SE"/>
              </w:rPr>
            </w:pPr>
            <w:r w:rsidRPr="00AF4A65">
              <w:rPr>
                <w:sz w:val="22"/>
                <w:szCs w:val="22"/>
                <w:lang w:val="sv-SE"/>
              </w:rPr>
              <w:t>ENERGY TECHNOLOGY, 1.degree</w:t>
            </w:r>
          </w:p>
        </w:tc>
        <w:tc>
          <w:tcPr>
            <w:tcW w:w="3401" w:type="dxa"/>
            <w:gridSpan w:val="11"/>
            <w:tcBorders>
              <w:top w:val="single" w:sz="4" w:space="0" w:color="auto"/>
              <w:left w:val="single" w:sz="4" w:space="0" w:color="auto"/>
              <w:bottom w:val="single" w:sz="4" w:space="0" w:color="auto"/>
              <w:right w:val="single" w:sz="4" w:space="0" w:color="auto"/>
            </w:tcBorders>
            <w:vAlign w:val="center"/>
          </w:tcPr>
          <w:p w:rsidR="00A031D1" w:rsidRPr="00AF4A65" w:rsidRDefault="00A031D1" w:rsidP="00532F58">
            <w:pPr>
              <w:jc w:val="center"/>
              <w:rPr>
                <w:rFonts w:cs="Calibri"/>
                <w:b/>
                <w:bCs/>
                <w:sz w:val="22"/>
                <w:szCs w:val="22"/>
                <w:lang w:val="sv-SE"/>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A031D1" w:rsidRPr="00C867D2" w:rsidRDefault="00A031D1" w:rsidP="00532F58">
            <w:pPr>
              <w:jc w:val="center"/>
              <w:rPr>
                <w:rFonts w:cs="Calibri"/>
                <w:bCs/>
                <w:sz w:val="22"/>
                <w:szCs w:val="22"/>
                <w:lang w:val="sv-SE"/>
              </w:rPr>
            </w:pPr>
            <w:r w:rsidRPr="00C867D2">
              <w:rPr>
                <w:rFonts w:cs="Calibri"/>
                <w:bCs/>
                <w:sz w:val="22"/>
                <w:szCs w:val="22"/>
                <w:lang w:val="sv-SE"/>
              </w:rPr>
              <w:t>1</w:t>
            </w: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A031D1" w:rsidRPr="00C867D2" w:rsidRDefault="00A031D1" w:rsidP="00532F58">
            <w:pPr>
              <w:jc w:val="center"/>
              <w:rPr>
                <w:rFonts w:cs="Calibri"/>
                <w:bCs/>
                <w:sz w:val="22"/>
                <w:szCs w:val="22"/>
                <w:lang w:val="sv-SE"/>
              </w:rPr>
            </w:pPr>
            <w:r w:rsidRPr="00C867D2">
              <w:rPr>
                <w:rFonts w:cs="Calibri"/>
                <w:bCs/>
                <w:sz w:val="22"/>
                <w:szCs w:val="22"/>
                <w:lang w:val="sv-SE"/>
              </w:rPr>
              <w:t>1</w:t>
            </w:r>
          </w:p>
        </w:tc>
      </w:tr>
      <w:tr w:rsidR="00A031D1" w:rsidRPr="00AF4A65" w:rsidTr="00162C41">
        <w:trPr>
          <w:trHeight w:val="103"/>
        </w:trPr>
        <w:tc>
          <w:tcPr>
            <w:tcW w:w="9690" w:type="dxa"/>
            <w:gridSpan w:val="22"/>
          </w:tcPr>
          <w:p w:rsidR="00A031D1" w:rsidRPr="00AF4A65" w:rsidRDefault="00A031D1" w:rsidP="00532F58">
            <w:pPr>
              <w:rPr>
                <w:rFonts w:cs="Calibri"/>
                <w:b/>
                <w:bCs/>
                <w:sz w:val="22"/>
                <w:szCs w:val="22"/>
                <w:lang w:val="sv-SE"/>
              </w:rPr>
            </w:pPr>
          </w:p>
        </w:tc>
      </w:tr>
      <w:tr w:rsidR="00A031D1" w:rsidRPr="00AF4A65" w:rsidTr="00162C41">
        <w:tc>
          <w:tcPr>
            <w:tcW w:w="5717" w:type="dxa"/>
            <w:gridSpan w:val="16"/>
            <w:tcBorders>
              <w:top w:val="nil"/>
              <w:left w:val="nil"/>
              <w:bottom w:val="nil"/>
              <w:right w:val="single" w:sz="4" w:space="0" w:color="auto"/>
            </w:tcBorders>
          </w:tcPr>
          <w:p w:rsidR="00A031D1" w:rsidRPr="00AF4A65" w:rsidRDefault="00A031D1" w:rsidP="00532F58">
            <w:pPr>
              <w:rPr>
                <w:rFonts w:cs="Calibri"/>
                <w:b/>
                <w:sz w:val="22"/>
                <w:szCs w:val="22"/>
                <w:lang w:val="sv-SE"/>
              </w:rPr>
            </w:pPr>
            <w:r w:rsidRPr="00AF4A65">
              <w:rPr>
                <w:rFonts w:cs="Calibri"/>
                <w:b/>
                <w:sz w:val="22"/>
                <w:szCs w:val="22"/>
                <w:lang w:val="sv-SE"/>
              </w:rPr>
              <w:t>Vrsta predmeta / Course type</w:t>
            </w:r>
          </w:p>
        </w:tc>
        <w:tc>
          <w:tcPr>
            <w:tcW w:w="3973" w:type="dxa"/>
            <w:gridSpan w:val="6"/>
            <w:tcBorders>
              <w:top w:val="single" w:sz="4" w:space="0" w:color="auto"/>
              <w:left w:val="single" w:sz="4" w:space="0" w:color="auto"/>
              <w:bottom w:val="single" w:sz="4" w:space="0" w:color="auto"/>
              <w:right w:val="single" w:sz="4" w:space="0" w:color="auto"/>
            </w:tcBorders>
          </w:tcPr>
          <w:p w:rsidR="00A031D1" w:rsidRPr="00AF4A65" w:rsidRDefault="00A031D1" w:rsidP="00532F58">
            <w:pPr>
              <w:rPr>
                <w:rFonts w:cs="Calibri"/>
                <w:sz w:val="22"/>
                <w:szCs w:val="22"/>
                <w:lang w:val="sv-SE"/>
              </w:rPr>
            </w:pPr>
            <w:r w:rsidRPr="00AF4A65">
              <w:rPr>
                <w:rFonts w:cs="Calibri"/>
                <w:sz w:val="22"/>
                <w:szCs w:val="22"/>
                <w:lang w:val="sv-SE"/>
              </w:rPr>
              <w:t>Obvezni/Obligatory</w:t>
            </w:r>
          </w:p>
        </w:tc>
      </w:tr>
      <w:tr w:rsidR="00A031D1" w:rsidRPr="00AF4A65" w:rsidTr="00162C41">
        <w:tc>
          <w:tcPr>
            <w:tcW w:w="5717" w:type="dxa"/>
            <w:gridSpan w:val="16"/>
          </w:tcPr>
          <w:p w:rsidR="00A031D1" w:rsidRPr="00AF4A65" w:rsidRDefault="00A031D1" w:rsidP="00532F58">
            <w:pPr>
              <w:rPr>
                <w:rFonts w:cs="Calibri"/>
                <w:b/>
                <w:sz w:val="22"/>
                <w:szCs w:val="22"/>
                <w:lang w:val="sv-SE"/>
              </w:rPr>
            </w:pPr>
          </w:p>
        </w:tc>
        <w:tc>
          <w:tcPr>
            <w:tcW w:w="3973" w:type="dxa"/>
            <w:gridSpan w:val="6"/>
            <w:tcBorders>
              <w:top w:val="single" w:sz="4" w:space="0" w:color="auto"/>
              <w:left w:val="nil"/>
              <w:bottom w:val="single" w:sz="4" w:space="0" w:color="auto"/>
              <w:right w:val="nil"/>
            </w:tcBorders>
          </w:tcPr>
          <w:p w:rsidR="00A031D1" w:rsidRPr="00AF4A65" w:rsidRDefault="00A031D1" w:rsidP="00532F58">
            <w:pPr>
              <w:rPr>
                <w:rFonts w:cs="Calibri"/>
                <w:sz w:val="22"/>
                <w:szCs w:val="22"/>
                <w:lang w:val="sv-SE"/>
              </w:rPr>
            </w:pPr>
          </w:p>
        </w:tc>
      </w:tr>
      <w:tr w:rsidR="00A031D1" w:rsidRPr="00AF4A65" w:rsidTr="00162C41">
        <w:tc>
          <w:tcPr>
            <w:tcW w:w="5717" w:type="dxa"/>
            <w:gridSpan w:val="16"/>
            <w:tcBorders>
              <w:top w:val="nil"/>
              <w:left w:val="nil"/>
              <w:bottom w:val="nil"/>
              <w:right w:val="single" w:sz="4" w:space="0" w:color="auto"/>
            </w:tcBorders>
          </w:tcPr>
          <w:p w:rsidR="00A031D1" w:rsidRPr="00AF4A65" w:rsidRDefault="00A031D1" w:rsidP="00532F58">
            <w:pPr>
              <w:rPr>
                <w:rFonts w:cs="Calibri"/>
                <w:b/>
                <w:sz w:val="22"/>
                <w:szCs w:val="22"/>
                <w:lang w:val="sv-SE"/>
              </w:rPr>
            </w:pPr>
            <w:r w:rsidRPr="00AF4A65">
              <w:rPr>
                <w:rFonts w:cs="Calibri"/>
                <w:b/>
                <w:sz w:val="22"/>
                <w:szCs w:val="22"/>
                <w:lang w:val="sv-SE"/>
              </w:rPr>
              <w:t>Univerzitetna koda predmeta / University course code:</w:t>
            </w:r>
          </w:p>
        </w:tc>
        <w:tc>
          <w:tcPr>
            <w:tcW w:w="3973" w:type="dxa"/>
            <w:gridSpan w:val="6"/>
            <w:tcBorders>
              <w:top w:val="single" w:sz="4" w:space="0" w:color="auto"/>
              <w:left w:val="single" w:sz="4" w:space="0" w:color="auto"/>
              <w:bottom w:val="single" w:sz="4" w:space="0" w:color="auto"/>
              <w:right w:val="single" w:sz="4" w:space="0" w:color="auto"/>
            </w:tcBorders>
          </w:tcPr>
          <w:p w:rsidR="00A031D1" w:rsidRPr="00AF4A65" w:rsidRDefault="00C867D2" w:rsidP="00532F58">
            <w:pPr>
              <w:rPr>
                <w:rFonts w:cs="Calibri"/>
                <w:sz w:val="22"/>
                <w:szCs w:val="22"/>
                <w:lang w:val="sv-SE"/>
              </w:rPr>
            </w:pPr>
            <w:r>
              <w:rPr>
                <w:rFonts w:cs="Calibri"/>
                <w:sz w:val="22"/>
                <w:szCs w:val="22"/>
                <w:lang w:val="sv-SE"/>
              </w:rPr>
              <w:t>V</w:t>
            </w:r>
          </w:p>
        </w:tc>
      </w:tr>
      <w:tr w:rsidR="00A031D1" w:rsidRPr="00AF4A65" w:rsidTr="00162C41">
        <w:tc>
          <w:tcPr>
            <w:tcW w:w="9690" w:type="dxa"/>
            <w:gridSpan w:val="22"/>
          </w:tcPr>
          <w:p w:rsidR="00A031D1" w:rsidRPr="00AF4A65" w:rsidRDefault="00A031D1" w:rsidP="00532F58">
            <w:pPr>
              <w:rPr>
                <w:rFonts w:cs="Calibri"/>
                <w:sz w:val="22"/>
                <w:szCs w:val="22"/>
                <w:lang w:val="sv-SE"/>
              </w:rPr>
            </w:pPr>
          </w:p>
        </w:tc>
      </w:tr>
      <w:tr w:rsidR="00A031D1" w:rsidRPr="00AF4A65" w:rsidTr="00162C41">
        <w:tc>
          <w:tcPr>
            <w:tcW w:w="1409" w:type="dxa"/>
            <w:tcBorders>
              <w:top w:val="nil"/>
              <w:left w:val="nil"/>
              <w:bottom w:val="single" w:sz="4" w:space="0" w:color="auto"/>
              <w:right w:val="nil"/>
            </w:tcBorders>
            <w:vAlign w:val="center"/>
          </w:tcPr>
          <w:p w:rsidR="00A031D1" w:rsidRPr="00AF4A65" w:rsidRDefault="00A031D1" w:rsidP="00532F58">
            <w:pPr>
              <w:jc w:val="center"/>
              <w:rPr>
                <w:rFonts w:cs="Calibri"/>
                <w:b/>
                <w:sz w:val="22"/>
                <w:szCs w:val="22"/>
                <w:lang w:val="sv-SE"/>
              </w:rPr>
            </w:pPr>
            <w:r w:rsidRPr="00AF4A65">
              <w:rPr>
                <w:rFonts w:cs="Calibri"/>
                <w:b/>
                <w:sz w:val="22"/>
                <w:szCs w:val="22"/>
                <w:lang w:val="sv-SE"/>
              </w:rPr>
              <w:t>Predavanja</w:t>
            </w:r>
          </w:p>
          <w:p w:rsidR="00A031D1" w:rsidRPr="00AF4A65" w:rsidRDefault="00A031D1" w:rsidP="00532F58">
            <w:pPr>
              <w:jc w:val="center"/>
              <w:rPr>
                <w:rFonts w:cs="Calibri"/>
                <w:sz w:val="22"/>
                <w:szCs w:val="22"/>
                <w:lang w:val="sv-SE"/>
              </w:rPr>
            </w:pPr>
            <w:r w:rsidRPr="00AF4A65">
              <w:rPr>
                <w:rFonts w:cs="Calibri"/>
                <w:b/>
                <w:sz w:val="22"/>
                <w:szCs w:val="22"/>
                <w:lang w:val="sv-SE"/>
              </w:rPr>
              <w:t>Lectures</w:t>
            </w:r>
          </w:p>
        </w:tc>
        <w:tc>
          <w:tcPr>
            <w:tcW w:w="1410" w:type="dxa"/>
            <w:gridSpan w:val="3"/>
            <w:tcBorders>
              <w:top w:val="nil"/>
              <w:left w:val="nil"/>
              <w:bottom w:val="single" w:sz="4" w:space="0" w:color="auto"/>
              <w:right w:val="nil"/>
            </w:tcBorders>
            <w:vAlign w:val="center"/>
          </w:tcPr>
          <w:p w:rsidR="00A031D1" w:rsidRPr="00AF4A65" w:rsidRDefault="00A031D1" w:rsidP="00532F58">
            <w:pPr>
              <w:jc w:val="center"/>
              <w:rPr>
                <w:rFonts w:cs="Calibri"/>
                <w:b/>
                <w:sz w:val="22"/>
                <w:szCs w:val="22"/>
                <w:lang w:val="sv-SE"/>
              </w:rPr>
            </w:pPr>
            <w:r w:rsidRPr="00AF4A65">
              <w:rPr>
                <w:rFonts w:cs="Calibri"/>
                <w:b/>
                <w:sz w:val="22"/>
                <w:szCs w:val="22"/>
                <w:lang w:val="sv-SE"/>
              </w:rPr>
              <w:t>Seminar</w:t>
            </w:r>
          </w:p>
          <w:p w:rsidR="00A031D1" w:rsidRPr="00AF4A65" w:rsidRDefault="00A031D1" w:rsidP="00532F58">
            <w:pPr>
              <w:jc w:val="center"/>
              <w:rPr>
                <w:rFonts w:cs="Calibri"/>
                <w:b/>
                <w:sz w:val="22"/>
                <w:szCs w:val="22"/>
                <w:lang w:val="sv-SE"/>
              </w:rPr>
            </w:pPr>
            <w:r w:rsidRPr="00AF4A65">
              <w:rPr>
                <w:rFonts w:cs="Calibri"/>
                <w:b/>
                <w:sz w:val="22"/>
                <w:szCs w:val="22"/>
                <w:lang w:val="sv-SE"/>
              </w:rPr>
              <w:t>Seminar</w:t>
            </w:r>
          </w:p>
        </w:tc>
        <w:tc>
          <w:tcPr>
            <w:tcW w:w="1418" w:type="dxa"/>
            <w:gridSpan w:val="6"/>
            <w:tcBorders>
              <w:top w:val="nil"/>
              <w:left w:val="nil"/>
              <w:bottom w:val="single" w:sz="4" w:space="0" w:color="auto"/>
              <w:right w:val="nil"/>
            </w:tcBorders>
            <w:vAlign w:val="center"/>
          </w:tcPr>
          <w:p w:rsidR="00A031D1" w:rsidRPr="00AF4A65" w:rsidRDefault="00A031D1" w:rsidP="00532F58">
            <w:pPr>
              <w:jc w:val="center"/>
              <w:rPr>
                <w:rFonts w:cs="Calibri"/>
                <w:b/>
                <w:sz w:val="22"/>
                <w:szCs w:val="22"/>
                <w:lang w:val="sv-SE"/>
              </w:rPr>
            </w:pPr>
            <w:r w:rsidRPr="00AF4A65">
              <w:rPr>
                <w:rFonts w:cs="Calibri"/>
                <w:b/>
                <w:sz w:val="22"/>
                <w:szCs w:val="22"/>
                <w:lang w:val="sv-SE"/>
              </w:rPr>
              <w:t>Vaje</w:t>
            </w:r>
          </w:p>
          <w:p w:rsidR="00A031D1" w:rsidRPr="00AF4A65" w:rsidRDefault="00A031D1" w:rsidP="00532F58">
            <w:pPr>
              <w:jc w:val="center"/>
              <w:rPr>
                <w:rFonts w:cs="Calibri"/>
                <w:b/>
                <w:sz w:val="22"/>
                <w:szCs w:val="22"/>
                <w:lang w:val="sv-SE"/>
              </w:rPr>
            </w:pPr>
            <w:r w:rsidRPr="00AF4A65">
              <w:rPr>
                <w:rFonts w:cs="Calibri"/>
                <w:b/>
                <w:sz w:val="22"/>
                <w:szCs w:val="22"/>
                <w:lang w:val="sv-SE"/>
              </w:rPr>
              <w:t>Tutorial</w:t>
            </w:r>
          </w:p>
        </w:tc>
        <w:tc>
          <w:tcPr>
            <w:tcW w:w="1418" w:type="dxa"/>
            <w:gridSpan w:val="5"/>
            <w:tcBorders>
              <w:top w:val="nil"/>
              <w:left w:val="nil"/>
              <w:bottom w:val="single" w:sz="4" w:space="0" w:color="auto"/>
              <w:right w:val="nil"/>
            </w:tcBorders>
            <w:vAlign w:val="center"/>
          </w:tcPr>
          <w:p w:rsidR="00A031D1" w:rsidRPr="00AF4A65" w:rsidRDefault="00A031D1" w:rsidP="00532F58">
            <w:pPr>
              <w:jc w:val="center"/>
              <w:rPr>
                <w:rFonts w:cs="Calibri"/>
                <w:b/>
                <w:sz w:val="22"/>
                <w:szCs w:val="22"/>
                <w:lang w:val="sv-SE"/>
              </w:rPr>
            </w:pPr>
            <w:r w:rsidRPr="00AF4A65">
              <w:rPr>
                <w:rFonts w:cs="Calibri"/>
                <w:b/>
                <w:sz w:val="22"/>
                <w:szCs w:val="22"/>
                <w:lang w:val="sv-SE"/>
              </w:rPr>
              <w:t>Klinične vaje</w:t>
            </w:r>
          </w:p>
          <w:p w:rsidR="00A031D1" w:rsidRPr="00AF4A65" w:rsidRDefault="00A031D1" w:rsidP="00532F58">
            <w:pPr>
              <w:jc w:val="center"/>
              <w:rPr>
                <w:rFonts w:cs="Calibri"/>
                <w:b/>
                <w:sz w:val="22"/>
                <w:szCs w:val="22"/>
                <w:lang w:val="sv-SE"/>
              </w:rPr>
            </w:pPr>
            <w:r w:rsidRPr="00AF4A65">
              <w:rPr>
                <w:rFonts w:cs="Calibri"/>
                <w:b/>
                <w:sz w:val="22"/>
                <w:szCs w:val="22"/>
                <w:lang w:val="sv-SE"/>
              </w:rPr>
              <w:t>work</w:t>
            </w:r>
          </w:p>
        </w:tc>
        <w:tc>
          <w:tcPr>
            <w:tcW w:w="1417" w:type="dxa"/>
            <w:gridSpan w:val="3"/>
            <w:tcBorders>
              <w:top w:val="nil"/>
              <w:left w:val="nil"/>
              <w:bottom w:val="single" w:sz="4" w:space="0" w:color="auto"/>
              <w:right w:val="nil"/>
            </w:tcBorders>
            <w:vAlign w:val="center"/>
          </w:tcPr>
          <w:p w:rsidR="00A031D1" w:rsidRPr="00AF4A65" w:rsidRDefault="00A031D1" w:rsidP="00532F58">
            <w:pPr>
              <w:jc w:val="center"/>
              <w:rPr>
                <w:rFonts w:cs="Calibri"/>
                <w:b/>
                <w:sz w:val="22"/>
                <w:szCs w:val="22"/>
                <w:lang w:val="sv-SE"/>
              </w:rPr>
            </w:pPr>
            <w:r w:rsidRPr="00AF4A65">
              <w:rPr>
                <w:rFonts w:cs="Calibri"/>
                <w:b/>
                <w:sz w:val="22"/>
                <w:szCs w:val="22"/>
                <w:lang w:val="sv-SE"/>
              </w:rPr>
              <w:t>Druge oblike študija</w:t>
            </w:r>
          </w:p>
        </w:tc>
        <w:tc>
          <w:tcPr>
            <w:tcW w:w="1417" w:type="dxa"/>
            <w:gridSpan w:val="2"/>
            <w:tcBorders>
              <w:top w:val="nil"/>
              <w:left w:val="nil"/>
              <w:bottom w:val="single" w:sz="4" w:space="0" w:color="auto"/>
              <w:right w:val="nil"/>
            </w:tcBorders>
            <w:vAlign w:val="center"/>
          </w:tcPr>
          <w:p w:rsidR="00A031D1" w:rsidRPr="00AF4A65" w:rsidRDefault="00A031D1" w:rsidP="00532F58">
            <w:pPr>
              <w:jc w:val="center"/>
              <w:rPr>
                <w:rFonts w:cs="Calibri"/>
                <w:b/>
                <w:sz w:val="22"/>
                <w:szCs w:val="22"/>
                <w:lang w:val="sv-SE"/>
              </w:rPr>
            </w:pPr>
            <w:r w:rsidRPr="00AF4A65">
              <w:rPr>
                <w:rFonts w:cs="Calibri"/>
                <w:b/>
                <w:sz w:val="22"/>
                <w:szCs w:val="22"/>
                <w:lang w:val="sv-SE"/>
              </w:rPr>
              <w:t>Samost. delo</w:t>
            </w:r>
          </w:p>
          <w:p w:rsidR="00A031D1" w:rsidRPr="00AF4A65" w:rsidRDefault="00A031D1" w:rsidP="00532F58">
            <w:pPr>
              <w:jc w:val="center"/>
              <w:rPr>
                <w:rFonts w:cs="Calibri"/>
                <w:b/>
                <w:sz w:val="22"/>
                <w:szCs w:val="22"/>
                <w:lang w:val="sv-SE"/>
              </w:rPr>
            </w:pPr>
            <w:r w:rsidRPr="00AF4A65">
              <w:rPr>
                <w:rFonts w:cs="Calibri"/>
                <w:b/>
                <w:sz w:val="22"/>
                <w:szCs w:val="22"/>
                <w:lang w:val="sv-SE"/>
              </w:rPr>
              <w:t>Individ. work</w:t>
            </w:r>
          </w:p>
        </w:tc>
        <w:tc>
          <w:tcPr>
            <w:tcW w:w="132" w:type="dxa"/>
            <w:vAlign w:val="center"/>
          </w:tcPr>
          <w:p w:rsidR="00A031D1" w:rsidRPr="00AF4A65" w:rsidRDefault="00A031D1" w:rsidP="00532F58">
            <w:pPr>
              <w:jc w:val="center"/>
              <w:rPr>
                <w:rFonts w:cs="Calibri"/>
                <w:b/>
                <w:bCs/>
                <w:sz w:val="22"/>
                <w:szCs w:val="22"/>
                <w:lang w:val="sv-SE"/>
              </w:rPr>
            </w:pPr>
          </w:p>
        </w:tc>
        <w:tc>
          <w:tcPr>
            <w:tcW w:w="1069" w:type="dxa"/>
            <w:tcBorders>
              <w:top w:val="nil"/>
              <w:left w:val="nil"/>
              <w:bottom w:val="single" w:sz="4" w:space="0" w:color="auto"/>
              <w:right w:val="nil"/>
            </w:tcBorders>
            <w:vAlign w:val="center"/>
          </w:tcPr>
          <w:p w:rsidR="00A031D1" w:rsidRPr="00AF4A65" w:rsidRDefault="00A031D1" w:rsidP="00532F58">
            <w:pPr>
              <w:jc w:val="center"/>
              <w:rPr>
                <w:rFonts w:cs="Calibri"/>
                <w:b/>
                <w:sz w:val="22"/>
                <w:szCs w:val="22"/>
                <w:lang w:val="sv-SE"/>
              </w:rPr>
            </w:pPr>
            <w:r w:rsidRPr="00AF4A65">
              <w:rPr>
                <w:rFonts w:cs="Calibri"/>
                <w:b/>
                <w:sz w:val="22"/>
                <w:szCs w:val="22"/>
                <w:lang w:val="sv-SE"/>
              </w:rPr>
              <w:t>ECTS</w:t>
            </w:r>
          </w:p>
        </w:tc>
      </w:tr>
      <w:tr w:rsidR="00A031D1" w:rsidRPr="00AF4A65" w:rsidTr="00162C41">
        <w:trPr>
          <w:trHeight w:val="318"/>
        </w:trPr>
        <w:tc>
          <w:tcPr>
            <w:tcW w:w="1409" w:type="dxa"/>
            <w:vMerge w:val="restart"/>
            <w:tcBorders>
              <w:top w:val="single" w:sz="4" w:space="0" w:color="auto"/>
              <w:left w:val="single" w:sz="4" w:space="0" w:color="auto"/>
              <w:right w:val="single" w:sz="4" w:space="0" w:color="auto"/>
            </w:tcBorders>
            <w:vAlign w:val="center"/>
          </w:tcPr>
          <w:p w:rsidR="00A031D1" w:rsidRPr="00AF4A65" w:rsidRDefault="00A031D1" w:rsidP="00532F58">
            <w:pPr>
              <w:jc w:val="center"/>
              <w:rPr>
                <w:rFonts w:cs="Calibri"/>
                <w:b/>
                <w:bCs/>
                <w:sz w:val="22"/>
                <w:szCs w:val="22"/>
                <w:lang w:val="sv-SE"/>
              </w:rPr>
            </w:pPr>
            <w:r>
              <w:rPr>
                <w:rFonts w:cs="Calibri"/>
                <w:b/>
                <w:bCs/>
                <w:sz w:val="22"/>
                <w:szCs w:val="22"/>
                <w:lang w:val="sv-SE"/>
              </w:rPr>
              <w:t>45</w:t>
            </w:r>
          </w:p>
        </w:tc>
        <w:tc>
          <w:tcPr>
            <w:tcW w:w="1410" w:type="dxa"/>
            <w:gridSpan w:val="3"/>
            <w:vMerge w:val="restart"/>
            <w:tcBorders>
              <w:top w:val="single" w:sz="4" w:space="0" w:color="auto"/>
              <w:left w:val="single" w:sz="4" w:space="0" w:color="auto"/>
              <w:right w:val="single" w:sz="4" w:space="0" w:color="auto"/>
            </w:tcBorders>
            <w:vAlign w:val="center"/>
          </w:tcPr>
          <w:p w:rsidR="00A031D1" w:rsidRPr="00AF4A65" w:rsidRDefault="00A031D1" w:rsidP="00532F58">
            <w:pPr>
              <w:jc w:val="center"/>
              <w:rPr>
                <w:rFonts w:cs="Calibri"/>
                <w:b/>
                <w:bCs/>
                <w:sz w:val="22"/>
                <w:szCs w:val="22"/>
                <w:lang w:val="sv-SE"/>
              </w:rPr>
            </w:pPr>
          </w:p>
        </w:tc>
        <w:tc>
          <w:tcPr>
            <w:tcW w:w="1418" w:type="dxa"/>
            <w:gridSpan w:val="6"/>
            <w:tcBorders>
              <w:top w:val="single" w:sz="4" w:space="0" w:color="auto"/>
              <w:left w:val="single" w:sz="4" w:space="0" w:color="auto"/>
              <w:bottom w:val="single" w:sz="4" w:space="0" w:color="auto"/>
              <w:right w:val="single" w:sz="4" w:space="0" w:color="auto"/>
            </w:tcBorders>
            <w:vAlign w:val="center"/>
          </w:tcPr>
          <w:p w:rsidR="00A031D1" w:rsidRPr="00AF4A65" w:rsidRDefault="00A031D1" w:rsidP="00532F58">
            <w:pPr>
              <w:jc w:val="center"/>
              <w:rPr>
                <w:rFonts w:cs="Calibri"/>
                <w:b/>
                <w:bCs/>
                <w:sz w:val="22"/>
                <w:szCs w:val="22"/>
                <w:lang w:val="sv-SE"/>
              </w:rPr>
            </w:pPr>
            <w:r w:rsidRPr="00AF4A65">
              <w:rPr>
                <w:rFonts w:cs="Calibri"/>
                <w:b/>
                <w:bCs/>
                <w:sz w:val="22"/>
                <w:szCs w:val="22"/>
                <w:lang w:val="sv-SE"/>
              </w:rPr>
              <w:t>30</w:t>
            </w:r>
          </w:p>
        </w:tc>
        <w:tc>
          <w:tcPr>
            <w:tcW w:w="1418" w:type="dxa"/>
            <w:gridSpan w:val="5"/>
            <w:vMerge w:val="restart"/>
            <w:tcBorders>
              <w:top w:val="single" w:sz="4" w:space="0" w:color="auto"/>
              <w:left w:val="single" w:sz="4" w:space="0" w:color="auto"/>
              <w:right w:val="single" w:sz="4" w:space="0" w:color="auto"/>
            </w:tcBorders>
            <w:vAlign w:val="center"/>
          </w:tcPr>
          <w:p w:rsidR="00A031D1" w:rsidRPr="00AF4A65" w:rsidRDefault="00A031D1" w:rsidP="00532F58">
            <w:pPr>
              <w:jc w:val="center"/>
              <w:rPr>
                <w:rFonts w:cs="Calibri"/>
                <w:b/>
                <w:bCs/>
                <w:sz w:val="22"/>
                <w:szCs w:val="22"/>
                <w:lang w:val="sv-SE"/>
              </w:rPr>
            </w:pPr>
          </w:p>
        </w:tc>
        <w:tc>
          <w:tcPr>
            <w:tcW w:w="1417" w:type="dxa"/>
            <w:gridSpan w:val="3"/>
            <w:vMerge w:val="restart"/>
            <w:tcBorders>
              <w:top w:val="single" w:sz="4" w:space="0" w:color="auto"/>
              <w:left w:val="single" w:sz="4" w:space="0" w:color="auto"/>
              <w:right w:val="single" w:sz="4" w:space="0" w:color="auto"/>
            </w:tcBorders>
            <w:vAlign w:val="center"/>
          </w:tcPr>
          <w:p w:rsidR="00A031D1" w:rsidRPr="00AF4A65" w:rsidRDefault="00A031D1" w:rsidP="00532F58">
            <w:pPr>
              <w:jc w:val="center"/>
              <w:rPr>
                <w:rFonts w:cs="Calibri"/>
                <w:b/>
                <w:bCs/>
                <w:sz w:val="22"/>
                <w:szCs w:val="22"/>
                <w:lang w:val="sv-SE"/>
              </w:rPr>
            </w:pPr>
          </w:p>
        </w:tc>
        <w:tc>
          <w:tcPr>
            <w:tcW w:w="1417" w:type="dxa"/>
            <w:gridSpan w:val="2"/>
            <w:vMerge w:val="restart"/>
            <w:tcBorders>
              <w:top w:val="single" w:sz="4" w:space="0" w:color="auto"/>
              <w:left w:val="single" w:sz="4" w:space="0" w:color="auto"/>
              <w:right w:val="single" w:sz="4" w:space="0" w:color="auto"/>
            </w:tcBorders>
            <w:vAlign w:val="center"/>
          </w:tcPr>
          <w:p w:rsidR="00A031D1" w:rsidRPr="00AF4A65" w:rsidRDefault="00A031D1" w:rsidP="00532F58">
            <w:pPr>
              <w:jc w:val="center"/>
              <w:rPr>
                <w:rFonts w:cs="Calibri"/>
                <w:b/>
                <w:bCs/>
                <w:sz w:val="22"/>
                <w:szCs w:val="22"/>
                <w:lang w:val="sv-SE"/>
              </w:rPr>
            </w:pPr>
            <w:r>
              <w:rPr>
                <w:rFonts w:cs="Calibri"/>
                <w:b/>
                <w:bCs/>
                <w:sz w:val="22"/>
                <w:szCs w:val="22"/>
                <w:lang w:val="sv-SE"/>
              </w:rPr>
              <w:t>105</w:t>
            </w:r>
          </w:p>
        </w:tc>
        <w:tc>
          <w:tcPr>
            <w:tcW w:w="132" w:type="dxa"/>
            <w:tcBorders>
              <w:top w:val="nil"/>
              <w:left w:val="single" w:sz="4" w:space="0" w:color="auto"/>
              <w:bottom w:val="nil"/>
              <w:right w:val="single" w:sz="4" w:space="0" w:color="auto"/>
            </w:tcBorders>
            <w:vAlign w:val="center"/>
          </w:tcPr>
          <w:p w:rsidR="00A031D1" w:rsidRPr="00AF4A65" w:rsidRDefault="00A031D1" w:rsidP="00532F58">
            <w:pPr>
              <w:jc w:val="center"/>
              <w:rPr>
                <w:rFonts w:cs="Calibri"/>
                <w:b/>
                <w:bCs/>
                <w:sz w:val="22"/>
                <w:szCs w:val="22"/>
                <w:lang w:val="sv-SE"/>
              </w:rPr>
            </w:pPr>
          </w:p>
        </w:tc>
        <w:tc>
          <w:tcPr>
            <w:tcW w:w="1069" w:type="dxa"/>
            <w:vMerge w:val="restart"/>
            <w:tcBorders>
              <w:top w:val="single" w:sz="4" w:space="0" w:color="auto"/>
              <w:left w:val="single" w:sz="4" w:space="0" w:color="auto"/>
              <w:right w:val="single" w:sz="4" w:space="0" w:color="auto"/>
            </w:tcBorders>
            <w:vAlign w:val="center"/>
          </w:tcPr>
          <w:p w:rsidR="00A031D1" w:rsidRPr="00AF4A65" w:rsidRDefault="00A031D1" w:rsidP="00532F58">
            <w:pPr>
              <w:jc w:val="center"/>
              <w:rPr>
                <w:rFonts w:cs="Calibri"/>
                <w:b/>
                <w:bCs/>
                <w:sz w:val="22"/>
                <w:szCs w:val="22"/>
                <w:lang w:val="sv-SE"/>
              </w:rPr>
            </w:pPr>
            <w:r>
              <w:rPr>
                <w:rFonts w:cs="Calibri"/>
                <w:b/>
                <w:bCs/>
                <w:sz w:val="22"/>
                <w:szCs w:val="22"/>
                <w:lang w:val="sv-SE"/>
              </w:rPr>
              <w:t>6</w:t>
            </w:r>
          </w:p>
        </w:tc>
      </w:tr>
      <w:tr w:rsidR="00A031D1" w:rsidRPr="00AF4A65" w:rsidTr="00162C41">
        <w:trPr>
          <w:trHeight w:val="318"/>
        </w:trPr>
        <w:tc>
          <w:tcPr>
            <w:tcW w:w="1409" w:type="dxa"/>
            <w:vMerge/>
            <w:tcBorders>
              <w:left w:val="single" w:sz="4" w:space="0" w:color="auto"/>
              <w:right w:val="single" w:sz="4" w:space="0" w:color="auto"/>
            </w:tcBorders>
            <w:vAlign w:val="center"/>
          </w:tcPr>
          <w:p w:rsidR="00A031D1" w:rsidRPr="00AF4A65" w:rsidRDefault="00A031D1" w:rsidP="00532F58">
            <w:pPr>
              <w:jc w:val="center"/>
              <w:rPr>
                <w:rFonts w:cs="Calibri"/>
                <w:b/>
                <w:bCs/>
                <w:sz w:val="22"/>
                <w:szCs w:val="22"/>
                <w:lang w:val="sv-SE"/>
              </w:rPr>
            </w:pPr>
          </w:p>
        </w:tc>
        <w:tc>
          <w:tcPr>
            <w:tcW w:w="1410" w:type="dxa"/>
            <w:gridSpan w:val="3"/>
            <w:vMerge/>
            <w:tcBorders>
              <w:left w:val="single" w:sz="4" w:space="0" w:color="auto"/>
              <w:right w:val="single" w:sz="4" w:space="0" w:color="auto"/>
            </w:tcBorders>
            <w:vAlign w:val="center"/>
          </w:tcPr>
          <w:p w:rsidR="00A031D1" w:rsidRPr="00AF4A65" w:rsidRDefault="00A031D1" w:rsidP="00532F58">
            <w:pPr>
              <w:jc w:val="center"/>
              <w:rPr>
                <w:rFonts w:cs="Calibri"/>
                <w:b/>
                <w:bCs/>
                <w:sz w:val="22"/>
                <w:szCs w:val="22"/>
                <w:lang w:val="sv-SE"/>
              </w:rPr>
            </w:pPr>
          </w:p>
        </w:tc>
        <w:tc>
          <w:tcPr>
            <w:tcW w:w="472" w:type="dxa"/>
            <w:tcBorders>
              <w:top w:val="single" w:sz="4" w:space="0" w:color="auto"/>
              <w:left w:val="single" w:sz="4" w:space="0" w:color="auto"/>
              <w:bottom w:val="single" w:sz="4" w:space="0" w:color="auto"/>
              <w:right w:val="single" w:sz="4" w:space="0" w:color="auto"/>
            </w:tcBorders>
            <w:vAlign w:val="center"/>
          </w:tcPr>
          <w:p w:rsidR="00A031D1" w:rsidRPr="00AF4A65" w:rsidRDefault="00A031D1" w:rsidP="00532F58">
            <w:pPr>
              <w:jc w:val="center"/>
              <w:rPr>
                <w:rFonts w:cs="Calibri"/>
                <w:b/>
                <w:bCs/>
                <w:sz w:val="22"/>
                <w:szCs w:val="22"/>
                <w:lang w:val="sv-SE"/>
              </w:rPr>
            </w:pPr>
            <w:r w:rsidRPr="00AF4A65">
              <w:rPr>
                <w:rFonts w:cs="Calibri"/>
                <w:b/>
                <w:bCs/>
                <w:sz w:val="22"/>
                <w:szCs w:val="22"/>
                <w:lang w:val="sv-SE"/>
              </w:rPr>
              <w:t>AV</w:t>
            </w:r>
          </w:p>
        </w:tc>
        <w:tc>
          <w:tcPr>
            <w:tcW w:w="473" w:type="dxa"/>
            <w:gridSpan w:val="2"/>
            <w:tcBorders>
              <w:top w:val="single" w:sz="4" w:space="0" w:color="auto"/>
              <w:left w:val="single" w:sz="4" w:space="0" w:color="auto"/>
              <w:bottom w:val="single" w:sz="4" w:space="0" w:color="auto"/>
              <w:right w:val="single" w:sz="4" w:space="0" w:color="auto"/>
            </w:tcBorders>
            <w:vAlign w:val="center"/>
          </w:tcPr>
          <w:p w:rsidR="00A031D1" w:rsidRPr="00AF4A65" w:rsidRDefault="00A031D1" w:rsidP="00532F58">
            <w:pPr>
              <w:jc w:val="center"/>
              <w:rPr>
                <w:rFonts w:cs="Calibri"/>
                <w:b/>
                <w:bCs/>
                <w:sz w:val="22"/>
                <w:szCs w:val="22"/>
                <w:lang w:val="sv-SE"/>
              </w:rPr>
            </w:pPr>
            <w:r w:rsidRPr="00AF4A65">
              <w:rPr>
                <w:rFonts w:cs="Calibri"/>
                <w:b/>
                <w:bCs/>
                <w:sz w:val="22"/>
                <w:szCs w:val="22"/>
                <w:lang w:val="sv-SE"/>
              </w:rPr>
              <w:t>LV</w:t>
            </w:r>
          </w:p>
        </w:tc>
        <w:tc>
          <w:tcPr>
            <w:tcW w:w="473" w:type="dxa"/>
            <w:gridSpan w:val="3"/>
            <w:tcBorders>
              <w:top w:val="single" w:sz="4" w:space="0" w:color="auto"/>
              <w:left w:val="single" w:sz="4" w:space="0" w:color="auto"/>
              <w:bottom w:val="single" w:sz="4" w:space="0" w:color="auto"/>
              <w:right w:val="single" w:sz="4" w:space="0" w:color="auto"/>
            </w:tcBorders>
            <w:vAlign w:val="center"/>
          </w:tcPr>
          <w:p w:rsidR="00A031D1" w:rsidRPr="00AF4A65" w:rsidRDefault="00A031D1" w:rsidP="00532F58">
            <w:pPr>
              <w:jc w:val="center"/>
              <w:rPr>
                <w:rFonts w:cs="Calibri"/>
                <w:b/>
                <w:bCs/>
                <w:sz w:val="22"/>
                <w:szCs w:val="22"/>
                <w:lang w:val="sv-SE"/>
              </w:rPr>
            </w:pPr>
            <w:r w:rsidRPr="00AF4A65">
              <w:rPr>
                <w:rFonts w:cs="Calibri"/>
                <w:b/>
                <w:bCs/>
                <w:sz w:val="22"/>
                <w:szCs w:val="22"/>
                <w:lang w:val="sv-SE"/>
              </w:rPr>
              <w:t>RV</w:t>
            </w:r>
          </w:p>
        </w:tc>
        <w:tc>
          <w:tcPr>
            <w:tcW w:w="1418" w:type="dxa"/>
            <w:gridSpan w:val="5"/>
            <w:vMerge/>
            <w:tcBorders>
              <w:left w:val="single" w:sz="4" w:space="0" w:color="auto"/>
              <w:right w:val="single" w:sz="4" w:space="0" w:color="auto"/>
            </w:tcBorders>
            <w:vAlign w:val="center"/>
          </w:tcPr>
          <w:p w:rsidR="00A031D1" w:rsidRPr="00AF4A65" w:rsidRDefault="00A031D1" w:rsidP="00532F58">
            <w:pPr>
              <w:jc w:val="center"/>
              <w:rPr>
                <w:rFonts w:cs="Calibri"/>
                <w:b/>
                <w:bCs/>
                <w:sz w:val="22"/>
                <w:szCs w:val="22"/>
                <w:lang w:val="sv-SE"/>
              </w:rPr>
            </w:pPr>
          </w:p>
        </w:tc>
        <w:tc>
          <w:tcPr>
            <w:tcW w:w="1417" w:type="dxa"/>
            <w:gridSpan w:val="3"/>
            <w:vMerge/>
            <w:tcBorders>
              <w:left w:val="single" w:sz="4" w:space="0" w:color="auto"/>
              <w:right w:val="single" w:sz="4" w:space="0" w:color="auto"/>
            </w:tcBorders>
            <w:vAlign w:val="center"/>
          </w:tcPr>
          <w:p w:rsidR="00A031D1" w:rsidRPr="00AF4A65" w:rsidRDefault="00A031D1" w:rsidP="00532F58">
            <w:pPr>
              <w:jc w:val="center"/>
              <w:rPr>
                <w:rFonts w:cs="Calibri"/>
                <w:b/>
                <w:bCs/>
                <w:sz w:val="22"/>
                <w:szCs w:val="22"/>
                <w:lang w:val="sv-SE"/>
              </w:rPr>
            </w:pPr>
          </w:p>
        </w:tc>
        <w:tc>
          <w:tcPr>
            <w:tcW w:w="1417" w:type="dxa"/>
            <w:gridSpan w:val="2"/>
            <w:vMerge/>
            <w:tcBorders>
              <w:left w:val="single" w:sz="4" w:space="0" w:color="auto"/>
              <w:right w:val="single" w:sz="4" w:space="0" w:color="auto"/>
            </w:tcBorders>
            <w:vAlign w:val="center"/>
          </w:tcPr>
          <w:p w:rsidR="00A031D1" w:rsidRPr="00AF4A65" w:rsidRDefault="00A031D1" w:rsidP="00532F58">
            <w:pPr>
              <w:jc w:val="center"/>
              <w:rPr>
                <w:rFonts w:cs="Calibri"/>
                <w:b/>
                <w:bCs/>
                <w:sz w:val="22"/>
                <w:szCs w:val="22"/>
                <w:lang w:val="sv-SE"/>
              </w:rPr>
            </w:pPr>
          </w:p>
        </w:tc>
        <w:tc>
          <w:tcPr>
            <w:tcW w:w="132" w:type="dxa"/>
            <w:tcBorders>
              <w:top w:val="nil"/>
              <w:left w:val="single" w:sz="4" w:space="0" w:color="auto"/>
              <w:bottom w:val="nil"/>
              <w:right w:val="single" w:sz="4" w:space="0" w:color="auto"/>
            </w:tcBorders>
            <w:vAlign w:val="center"/>
          </w:tcPr>
          <w:p w:rsidR="00A031D1" w:rsidRPr="00AF4A65" w:rsidRDefault="00A031D1" w:rsidP="00532F58">
            <w:pPr>
              <w:jc w:val="center"/>
              <w:rPr>
                <w:rFonts w:cs="Calibri"/>
                <w:b/>
                <w:bCs/>
                <w:sz w:val="22"/>
                <w:szCs w:val="22"/>
                <w:lang w:val="sv-SE"/>
              </w:rPr>
            </w:pPr>
          </w:p>
        </w:tc>
        <w:tc>
          <w:tcPr>
            <w:tcW w:w="1069" w:type="dxa"/>
            <w:vMerge/>
            <w:tcBorders>
              <w:left w:val="single" w:sz="4" w:space="0" w:color="auto"/>
              <w:right w:val="single" w:sz="4" w:space="0" w:color="auto"/>
            </w:tcBorders>
            <w:vAlign w:val="center"/>
          </w:tcPr>
          <w:p w:rsidR="00A031D1" w:rsidRPr="00AF4A65" w:rsidRDefault="00A031D1" w:rsidP="00532F58">
            <w:pPr>
              <w:jc w:val="center"/>
              <w:rPr>
                <w:rFonts w:cs="Calibri"/>
                <w:b/>
                <w:bCs/>
                <w:sz w:val="22"/>
                <w:szCs w:val="22"/>
                <w:lang w:val="sv-SE"/>
              </w:rPr>
            </w:pPr>
          </w:p>
        </w:tc>
      </w:tr>
      <w:tr w:rsidR="00A031D1" w:rsidRPr="00AF4A65" w:rsidTr="00162C41">
        <w:trPr>
          <w:trHeight w:val="318"/>
        </w:trPr>
        <w:tc>
          <w:tcPr>
            <w:tcW w:w="1409" w:type="dxa"/>
            <w:vMerge/>
            <w:tcBorders>
              <w:left w:val="single" w:sz="4" w:space="0" w:color="auto"/>
              <w:bottom w:val="single" w:sz="4" w:space="0" w:color="auto"/>
              <w:right w:val="single" w:sz="4" w:space="0" w:color="auto"/>
            </w:tcBorders>
            <w:vAlign w:val="center"/>
          </w:tcPr>
          <w:p w:rsidR="00A031D1" w:rsidRPr="00AF4A65" w:rsidRDefault="00A031D1" w:rsidP="00532F58">
            <w:pPr>
              <w:jc w:val="center"/>
              <w:rPr>
                <w:rFonts w:cs="Calibri"/>
                <w:b/>
                <w:bCs/>
                <w:sz w:val="22"/>
                <w:szCs w:val="22"/>
                <w:lang w:val="sv-SE"/>
              </w:rPr>
            </w:pPr>
          </w:p>
        </w:tc>
        <w:tc>
          <w:tcPr>
            <w:tcW w:w="1410" w:type="dxa"/>
            <w:gridSpan w:val="3"/>
            <w:vMerge/>
            <w:tcBorders>
              <w:left w:val="single" w:sz="4" w:space="0" w:color="auto"/>
              <w:bottom w:val="single" w:sz="4" w:space="0" w:color="auto"/>
              <w:right w:val="single" w:sz="4" w:space="0" w:color="auto"/>
            </w:tcBorders>
            <w:vAlign w:val="center"/>
          </w:tcPr>
          <w:p w:rsidR="00A031D1" w:rsidRPr="00AF4A65" w:rsidRDefault="00A031D1" w:rsidP="00532F58">
            <w:pPr>
              <w:jc w:val="center"/>
              <w:rPr>
                <w:rFonts w:cs="Calibri"/>
                <w:b/>
                <w:bCs/>
                <w:sz w:val="22"/>
                <w:szCs w:val="22"/>
                <w:lang w:val="sv-SE"/>
              </w:rPr>
            </w:pPr>
          </w:p>
        </w:tc>
        <w:tc>
          <w:tcPr>
            <w:tcW w:w="472" w:type="dxa"/>
            <w:tcBorders>
              <w:top w:val="single" w:sz="4" w:space="0" w:color="auto"/>
              <w:left w:val="single" w:sz="4" w:space="0" w:color="auto"/>
              <w:bottom w:val="single" w:sz="4" w:space="0" w:color="auto"/>
              <w:right w:val="single" w:sz="4" w:space="0" w:color="auto"/>
            </w:tcBorders>
            <w:vAlign w:val="center"/>
          </w:tcPr>
          <w:p w:rsidR="00A031D1" w:rsidRPr="00AF4A65" w:rsidRDefault="00A031D1" w:rsidP="00532F58">
            <w:pPr>
              <w:jc w:val="center"/>
              <w:rPr>
                <w:rFonts w:cs="Calibri"/>
                <w:b/>
                <w:bCs/>
                <w:sz w:val="22"/>
                <w:szCs w:val="22"/>
                <w:lang w:val="sv-SE"/>
              </w:rPr>
            </w:pPr>
            <w:r>
              <w:rPr>
                <w:rFonts w:cs="Calibri"/>
                <w:b/>
                <w:bCs/>
                <w:sz w:val="22"/>
                <w:szCs w:val="22"/>
                <w:lang w:val="sv-SE"/>
              </w:rPr>
              <w:t>30</w:t>
            </w:r>
          </w:p>
        </w:tc>
        <w:tc>
          <w:tcPr>
            <w:tcW w:w="473" w:type="dxa"/>
            <w:gridSpan w:val="2"/>
            <w:tcBorders>
              <w:top w:val="single" w:sz="4" w:space="0" w:color="auto"/>
              <w:left w:val="single" w:sz="4" w:space="0" w:color="auto"/>
              <w:bottom w:val="single" w:sz="4" w:space="0" w:color="auto"/>
              <w:right w:val="single" w:sz="4" w:space="0" w:color="auto"/>
            </w:tcBorders>
            <w:vAlign w:val="center"/>
          </w:tcPr>
          <w:p w:rsidR="00A031D1" w:rsidRPr="00AF4A65" w:rsidRDefault="00A031D1" w:rsidP="00532F58">
            <w:pPr>
              <w:jc w:val="center"/>
              <w:rPr>
                <w:rFonts w:cs="Calibri"/>
                <w:b/>
                <w:bCs/>
                <w:sz w:val="22"/>
                <w:szCs w:val="22"/>
                <w:lang w:val="sv-SE"/>
              </w:rPr>
            </w:pPr>
          </w:p>
        </w:tc>
        <w:tc>
          <w:tcPr>
            <w:tcW w:w="473" w:type="dxa"/>
            <w:gridSpan w:val="3"/>
            <w:tcBorders>
              <w:top w:val="single" w:sz="4" w:space="0" w:color="auto"/>
              <w:left w:val="single" w:sz="4" w:space="0" w:color="auto"/>
              <w:bottom w:val="single" w:sz="4" w:space="0" w:color="auto"/>
              <w:right w:val="single" w:sz="4" w:space="0" w:color="auto"/>
            </w:tcBorders>
            <w:vAlign w:val="center"/>
          </w:tcPr>
          <w:p w:rsidR="00A031D1" w:rsidRPr="00AF4A65" w:rsidRDefault="00A031D1" w:rsidP="00532F58">
            <w:pPr>
              <w:jc w:val="center"/>
              <w:rPr>
                <w:rFonts w:cs="Calibri"/>
                <w:b/>
                <w:bCs/>
                <w:sz w:val="22"/>
                <w:szCs w:val="22"/>
                <w:lang w:val="sv-SE"/>
              </w:rPr>
            </w:pPr>
          </w:p>
        </w:tc>
        <w:tc>
          <w:tcPr>
            <w:tcW w:w="1418" w:type="dxa"/>
            <w:gridSpan w:val="5"/>
            <w:vMerge/>
            <w:tcBorders>
              <w:left w:val="single" w:sz="4" w:space="0" w:color="auto"/>
              <w:bottom w:val="single" w:sz="4" w:space="0" w:color="auto"/>
              <w:right w:val="single" w:sz="4" w:space="0" w:color="auto"/>
            </w:tcBorders>
            <w:vAlign w:val="center"/>
          </w:tcPr>
          <w:p w:rsidR="00A031D1" w:rsidRPr="00AF4A65" w:rsidRDefault="00A031D1" w:rsidP="00532F58">
            <w:pPr>
              <w:jc w:val="center"/>
              <w:rPr>
                <w:rFonts w:cs="Calibri"/>
                <w:b/>
                <w:bCs/>
                <w:sz w:val="22"/>
                <w:szCs w:val="22"/>
                <w:lang w:val="sv-SE"/>
              </w:rPr>
            </w:pPr>
          </w:p>
        </w:tc>
        <w:tc>
          <w:tcPr>
            <w:tcW w:w="1417" w:type="dxa"/>
            <w:gridSpan w:val="3"/>
            <w:vMerge/>
            <w:tcBorders>
              <w:left w:val="single" w:sz="4" w:space="0" w:color="auto"/>
              <w:bottom w:val="single" w:sz="4" w:space="0" w:color="auto"/>
              <w:right w:val="single" w:sz="4" w:space="0" w:color="auto"/>
            </w:tcBorders>
            <w:vAlign w:val="center"/>
          </w:tcPr>
          <w:p w:rsidR="00A031D1" w:rsidRPr="00AF4A65" w:rsidRDefault="00A031D1" w:rsidP="00532F58">
            <w:pPr>
              <w:jc w:val="center"/>
              <w:rPr>
                <w:rFonts w:cs="Calibri"/>
                <w:b/>
                <w:bCs/>
                <w:sz w:val="22"/>
                <w:szCs w:val="22"/>
                <w:lang w:val="sv-SE"/>
              </w:rPr>
            </w:pPr>
          </w:p>
        </w:tc>
        <w:tc>
          <w:tcPr>
            <w:tcW w:w="1417" w:type="dxa"/>
            <w:gridSpan w:val="2"/>
            <w:vMerge/>
            <w:tcBorders>
              <w:left w:val="single" w:sz="4" w:space="0" w:color="auto"/>
              <w:bottom w:val="single" w:sz="4" w:space="0" w:color="auto"/>
              <w:right w:val="single" w:sz="4" w:space="0" w:color="auto"/>
            </w:tcBorders>
            <w:vAlign w:val="center"/>
          </w:tcPr>
          <w:p w:rsidR="00A031D1" w:rsidRPr="00AF4A65" w:rsidRDefault="00A031D1" w:rsidP="00532F58">
            <w:pPr>
              <w:jc w:val="center"/>
              <w:rPr>
                <w:rFonts w:cs="Calibri"/>
                <w:b/>
                <w:bCs/>
                <w:sz w:val="22"/>
                <w:szCs w:val="22"/>
                <w:lang w:val="sv-SE"/>
              </w:rPr>
            </w:pPr>
          </w:p>
        </w:tc>
        <w:tc>
          <w:tcPr>
            <w:tcW w:w="132" w:type="dxa"/>
            <w:tcBorders>
              <w:top w:val="nil"/>
              <w:left w:val="single" w:sz="4" w:space="0" w:color="auto"/>
              <w:bottom w:val="nil"/>
              <w:right w:val="single" w:sz="4" w:space="0" w:color="auto"/>
            </w:tcBorders>
            <w:vAlign w:val="center"/>
          </w:tcPr>
          <w:p w:rsidR="00A031D1" w:rsidRPr="00AF4A65" w:rsidRDefault="00A031D1" w:rsidP="00532F58">
            <w:pPr>
              <w:jc w:val="center"/>
              <w:rPr>
                <w:rFonts w:cs="Calibri"/>
                <w:b/>
                <w:bCs/>
                <w:sz w:val="22"/>
                <w:szCs w:val="22"/>
                <w:lang w:val="sv-SE"/>
              </w:rPr>
            </w:pPr>
          </w:p>
        </w:tc>
        <w:tc>
          <w:tcPr>
            <w:tcW w:w="1069" w:type="dxa"/>
            <w:vMerge/>
            <w:tcBorders>
              <w:left w:val="single" w:sz="4" w:space="0" w:color="auto"/>
              <w:bottom w:val="single" w:sz="4" w:space="0" w:color="auto"/>
              <w:right w:val="single" w:sz="4" w:space="0" w:color="auto"/>
            </w:tcBorders>
            <w:vAlign w:val="center"/>
          </w:tcPr>
          <w:p w:rsidR="00A031D1" w:rsidRPr="00AF4A65" w:rsidRDefault="00A031D1" w:rsidP="00532F58">
            <w:pPr>
              <w:jc w:val="center"/>
              <w:rPr>
                <w:rFonts w:cs="Calibri"/>
                <w:b/>
                <w:bCs/>
                <w:sz w:val="22"/>
                <w:szCs w:val="22"/>
                <w:lang w:val="sv-SE"/>
              </w:rPr>
            </w:pPr>
          </w:p>
        </w:tc>
      </w:tr>
      <w:tr w:rsidR="00A031D1" w:rsidRPr="00AF4A65" w:rsidTr="00162C41">
        <w:tc>
          <w:tcPr>
            <w:tcW w:w="9690" w:type="dxa"/>
            <w:gridSpan w:val="22"/>
          </w:tcPr>
          <w:p w:rsidR="00A031D1" w:rsidRPr="00AF4A65" w:rsidRDefault="00A031D1" w:rsidP="00532F58">
            <w:pPr>
              <w:rPr>
                <w:rFonts w:cs="Calibri"/>
                <w:b/>
                <w:bCs/>
                <w:sz w:val="22"/>
                <w:szCs w:val="22"/>
                <w:lang w:val="sv-SE"/>
              </w:rPr>
            </w:pPr>
          </w:p>
        </w:tc>
      </w:tr>
      <w:tr w:rsidR="00A031D1" w:rsidRPr="00AF4A65" w:rsidTr="00162C41">
        <w:tc>
          <w:tcPr>
            <w:tcW w:w="3306" w:type="dxa"/>
            <w:gridSpan w:val="6"/>
          </w:tcPr>
          <w:p w:rsidR="00A031D1" w:rsidRPr="00AF4A65" w:rsidRDefault="00A031D1" w:rsidP="00532F58">
            <w:pPr>
              <w:rPr>
                <w:rFonts w:cs="Calibri"/>
                <w:b/>
                <w:sz w:val="22"/>
                <w:szCs w:val="22"/>
                <w:lang w:val="sv-SE"/>
              </w:rPr>
            </w:pPr>
            <w:r w:rsidRPr="00AF4A65">
              <w:rPr>
                <w:rFonts w:cs="Calibri"/>
                <w:b/>
                <w:sz w:val="22"/>
                <w:szCs w:val="22"/>
                <w:lang w:val="sv-SE"/>
              </w:rPr>
              <w:t>Nosilec predmeta / Lecturer:</w:t>
            </w:r>
          </w:p>
        </w:tc>
        <w:tc>
          <w:tcPr>
            <w:tcW w:w="6384" w:type="dxa"/>
            <w:gridSpan w:val="16"/>
            <w:tcBorders>
              <w:top w:val="single" w:sz="4" w:space="0" w:color="auto"/>
              <w:left w:val="single" w:sz="4" w:space="0" w:color="auto"/>
              <w:bottom w:val="single" w:sz="4" w:space="0" w:color="auto"/>
              <w:right w:val="single" w:sz="4" w:space="0" w:color="auto"/>
            </w:tcBorders>
          </w:tcPr>
          <w:p w:rsidR="00A031D1" w:rsidRPr="00AF4A65" w:rsidRDefault="00A031D1" w:rsidP="00532F58">
            <w:pPr>
              <w:rPr>
                <w:rFonts w:cs="Calibri"/>
                <w:b/>
                <w:sz w:val="22"/>
                <w:szCs w:val="22"/>
                <w:lang w:val="sv-SE"/>
              </w:rPr>
            </w:pPr>
            <w:r>
              <w:rPr>
                <w:rFonts w:cs="Calibri"/>
                <w:b/>
                <w:sz w:val="22"/>
                <w:szCs w:val="22"/>
                <w:lang w:val="sv-SE"/>
              </w:rPr>
              <w:t>MIRALEM HADŽISELIMOVIĆ</w:t>
            </w:r>
          </w:p>
        </w:tc>
      </w:tr>
      <w:tr w:rsidR="00A031D1" w:rsidRPr="00AF4A65" w:rsidTr="00162C41">
        <w:tc>
          <w:tcPr>
            <w:tcW w:w="9690" w:type="dxa"/>
            <w:gridSpan w:val="22"/>
          </w:tcPr>
          <w:p w:rsidR="00A031D1" w:rsidRPr="00AF4A65" w:rsidRDefault="00A031D1" w:rsidP="00532F58">
            <w:pPr>
              <w:jc w:val="both"/>
              <w:rPr>
                <w:rFonts w:cs="Calibri"/>
                <w:sz w:val="22"/>
                <w:szCs w:val="22"/>
                <w:lang w:val="sv-SE"/>
              </w:rPr>
            </w:pPr>
          </w:p>
        </w:tc>
      </w:tr>
      <w:tr w:rsidR="00A031D1" w:rsidRPr="00AF4A65" w:rsidTr="00162C41">
        <w:tc>
          <w:tcPr>
            <w:tcW w:w="1640" w:type="dxa"/>
            <w:gridSpan w:val="2"/>
            <w:vMerge w:val="restart"/>
          </w:tcPr>
          <w:p w:rsidR="00A031D1" w:rsidRPr="00AF4A65" w:rsidRDefault="00A031D1" w:rsidP="00532F58">
            <w:pPr>
              <w:rPr>
                <w:rFonts w:cs="Calibri"/>
                <w:b/>
                <w:sz w:val="22"/>
                <w:szCs w:val="22"/>
                <w:lang w:val="sv-SE"/>
              </w:rPr>
            </w:pPr>
            <w:r w:rsidRPr="00AF4A65">
              <w:rPr>
                <w:rFonts w:cs="Calibri"/>
                <w:b/>
                <w:sz w:val="22"/>
                <w:szCs w:val="22"/>
                <w:lang w:val="sv-SE"/>
              </w:rPr>
              <w:t xml:space="preserve">Jeziki / </w:t>
            </w:r>
          </w:p>
          <w:p w:rsidR="00A031D1" w:rsidRPr="00AF4A65" w:rsidRDefault="00A031D1" w:rsidP="00532F58">
            <w:pPr>
              <w:rPr>
                <w:rFonts w:cs="Calibri"/>
                <w:sz w:val="22"/>
                <w:szCs w:val="22"/>
                <w:lang w:val="sv-SE"/>
              </w:rPr>
            </w:pPr>
            <w:r w:rsidRPr="00AF4A65">
              <w:rPr>
                <w:rFonts w:cs="Calibri"/>
                <w:b/>
                <w:sz w:val="22"/>
                <w:szCs w:val="22"/>
                <w:lang w:val="sv-SE"/>
              </w:rPr>
              <w:t>Languages:</w:t>
            </w:r>
          </w:p>
        </w:tc>
        <w:tc>
          <w:tcPr>
            <w:tcW w:w="2526" w:type="dxa"/>
            <w:gridSpan w:val="7"/>
          </w:tcPr>
          <w:p w:rsidR="00A031D1" w:rsidRPr="00AF4A65" w:rsidRDefault="00A031D1" w:rsidP="00532F58">
            <w:pPr>
              <w:jc w:val="right"/>
              <w:rPr>
                <w:rFonts w:cs="Calibri"/>
                <w:b/>
                <w:sz w:val="22"/>
                <w:szCs w:val="22"/>
                <w:lang w:val="sv-SE"/>
              </w:rPr>
            </w:pPr>
            <w:r w:rsidRPr="00AF4A65">
              <w:rPr>
                <w:rFonts w:cs="Calibri"/>
                <w:b/>
                <w:sz w:val="22"/>
                <w:szCs w:val="22"/>
                <w:lang w:val="sv-SE"/>
              </w:rPr>
              <w:t>Predavanja / Lectures:</w:t>
            </w:r>
          </w:p>
        </w:tc>
        <w:tc>
          <w:tcPr>
            <w:tcW w:w="5524" w:type="dxa"/>
            <w:gridSpan w:val="13"/>
            <w:tcBorders>
              <w:top w:val="single" w:sz="4" w:space="0" w:color="auto"/>
              <w:left w:val="single" w:sz="4" w:space="0" w:color="auto"/>
              <w:bottom w:val="single" w:sz="4" w:space="0" w:color="auto"/>
              <w:right w:val="single" w:sz="4" w:space="0" w:color="auto"/>
            </w:tcBorders>
          </w:tcPr>
          <w:p w:rsidR="00A031D1" w:rsidRPr="00AF4A65" w:rsidRDefault="00A031D1" w:rsidP="00532F58">
            <w:pPr>
              <w:jc w:val="both"/>
              <w:rPr>
                <w:sz w:val="22"/>
                <w:szCs w:val="22"/>
                <w:lang w:val="sv-SE"/>
              </w:rPr>
            </w:pPr>
            <w:r w:rsidRPr="00AF4A65">
              <w:rPr>
                <w:sz w:val="22"/>
                <w:szCs w:val="22"/>
                <w:lang w:val="sv-SE"/>
              </w:rPr>
              <w:t>slovenski / Slovene</w:t>
            </w:r>
          </w:p>
        </w:tc>
      </w:tr>
      <w:tr w:rsidR="00A031D1" w:rsidRPr="00AF4A65" w:rsidTr="00162C41">
        <w:trPr>
          <w:trHeight w:val="215"/>
        </w:trPr>
        <w:tc>
          <w:tcPr>
            <w:tcW w:w="1640" w:type="dxa"/>
            <w:gridSpan w:val="2"/>
            <w:vMerge/>
            <w:vAlign w:val="center"/>
          </w:tcPr>
          <w:p w:rsidR="00A031D1" w:rsidRPr="00AF4A65" w:rsidRDefault="00A031D1" w:rsidP="00532F58">
            <w:pPr>
              <w:rPr>
                <w:rFonts w:cs="Calibri"/>
                <w:b/>
                <w:bCs/>
                <w:sz w:val="22"/>
                <w:szCs w:val="22"/>
                <w:lang w:val="sv-SE"/>
              </w:rPr>
            </w:pPr>
          </w:p>
        </w:tc>
        <w:tc>
          <w:tcPr>
            <w:tcW w:w="2526" w:type="dxa"/>
            <w:gridSpan w:val="7"/>
          </w:tcPr>
          <w:p w:rsidR="00A031D1" w:rsidRPr="00AF4A65" w:rsidRDefault="00A031D1" w:rsidP="00532F58">
            <w:pPr>
              <w:jc w:val="right"/>
              <w:rPr>
                <w:rFonts w:cs="Calibri"/>
                <w:b/>
                <w:sz w:val="22"/>
                <w:szCs w:val="22"/>
                <w:lang w:val="sv-SE"/>
              </w:rPr>
            </w:pPr>
            <w:r w:rsidRPr="00AF4A65">
              <w:rPr>
                <w:rFonts w:cs="Calibri"/>
                <w:b/>
                <w:sz w:val="22"/>
                <w:szCs w:val="22"/>
                <w:lang w:val="sv-SE"/>
              </w:rPr>
              <w:t>Vaje / Tutorial:</w:t>
            </w:r>
          </w:p>
        </w:tc>
        <w:tc>
          <w:tcPr>
            <w:tcW w:w="5524" w:type="dxa"/>
            <w:gridSpan w:val="13"/>
            <w:tcBorders>
              <w:top w:val="single" w:sz="4" w:space="0" w:color="auto"/>
              <w:left w:val="single" w:sz="4" w:space="0" w:color="auto"/>
              <w:bottom w:val="single" w:sz="4" w:space="0" w:color="auto"/>
              <w:right w:val="single" w:sz="4" w:space="0" w:color="auto"/>
            </w:tcBorders>
          </w:tcPr>
          <w:p w:rsidR="00A031D1" w:rsidRPr="00AF4A65" w:rsidRDefault="00A031D1" w:rsidP="00532F58">
            <w:pPr>
              <w:jc w:val="both"/>
              <w:rPr>
                <w:sz w:val="22"/>
                <w:szCs w:val="22"/>
                <w:lang w:val="sv-SE"/>
              </w:rPr>
            </w:pPr>
            <w:r w:rsidRPr="00AF4A65">
              <w:rPr>
                <w:sz w:val="22"/>
                <w:szCs w:val="22"/>
                <w:lang w:val="sv-SE"/>
              </w:rPr>
              <w:t>slovenski / Slovene</w:t>
            </w:r>
          </w:p>
        </w:tc>
      </w:tr>
      <w:tr w:rsidR="00A031D1" w:rsidRPr="00AF4A65" w:rsidTr="00162C41">
        <w:tc>
          <w:tcPr>
            <w:tcW w:w="4727" w:type="dxa"/>
            <w:gridSpan w:val="12"/>
            <w:tcBorders>
              <w:top w:val="nil"/>
              <w:left w:val="nil"/>
              <w:bottom w:val="single" w:sz="4" w:space="0" w:color="auto"/>
              <w:right w:val="nil"/>
            </w:tcBorders>
          </w:tcPr>
          <w:p w:rsidR="00A031D1" w:rsidRPr="00AF4A65" w:rsidRDefault="00A031D1" w:rsidP="00532F58">
            <w:pPr>
              <w:rPr>
                <w:rFonts w:cs="Calibri"/>
                <w:b/>
                <w:bCs/>
                <w:sz w:val="22"/>
                <w:szCs w:val="22"/>
                <w:lang w:val="sv-SE"/>
              </w:rPr>
            </w:pPr>
          </w:p>
          <w:p w:rsidR="00A031D1" w:rsidRPr="00AF4A65" w:rsidRDefault="00A031D1" w:rsidP="00532F58">
            <w:pPr>
              <w:rPr>
                <w:rFonts w:cs="Calibri"/>
                <w:b/>
                <w:sz w:val="22"/>
                <w:szCs w:val="22"/>
                <w:lang w:val="sv-SE"/>
              </w:rPr>
            </w:pPr>
            <w:r w:rsidRPr="00AF4A65">
              <w:rPr>
                <w:rFonts w:cs="Calibri"/>
                <w:b/>
                <w:sz w:val="22"/>
                <w:szCs w:val="22"/>
                <w:lang w:val="sv-SE"/>
              </w:rPr>
              <w:t>Pogoji za vključitev v delo oz. za opravljanje študijskih obveznosti:</w:t>
            </w:r>
          </w:p>
        </w:tc>
        <w:tc>
          <w:tcPr>
            <w:tcW w:w="142" w:type="dxa"/>
          </w:tcPr>
          <w:p w:rsidR="00A031D1" w:rsidRPr="00AF4A65" w:rsidRDefault="00A031D1" w:rsidP="00532F58">
            <w:pPr>
              <w:rPr>
                <w:rFonts w:cs="Calibri"/>
                <w:b/>
                <w:sz w:val="22"/>
                <w:szCs w:val="22"/>
                <w:lang w:val="sv-SE"/>
              </w:rPr>
            </w:pPr>
          </w:p>
          <w:p w:rsidR="00A031D1" w:rsidRPr="00AF4A65" w:rsidRDefault="00A031D1" w:rsidP="00532F58">
            <w:pPr>
              <w:rPr>
                <w:rFonts w:cs="Calibri"/>
                <w:b/>
                <w:sz w:val="22"/>
                <w:szCs w:val="22"/>
                <w:lang w:val="sv-SE"/>
              </w:rPr>
            </w:pPr>
          </w:p>
        </w:tc>
        <w:tc>
          <w:tcPr>
            <w:tcW w:w="4821" w:type="dxa"/>
            <w:gridSpan w:val="9"/>
            <w:tcBorders>
              <w:top w:val="nil"/>
              <w:left w:val="nil"/>
              <w:bottom w:val="single" w:sz="4" w:space="0" w:color="auto"/>
              <w:right w:val="nil"/>
            </w:tcBorders>
          </w:tcPr>
          <w:p w:rsidR="00A031D1" w:rsidRPr="00AF4A65" w:rsidRDefault="00A031D1" w:rsidP="00532F58">
            <w:pPr>
              <w:rPr>
                <w:rFonts w:cs="Calibri"/>
                <w:b/>
                <w:sz w:val="22"/>
                <w:szCs w:val="22"/>
                <w:lang w:val="sv-SE"/>
              </w:rPr>
            </w:pPr>
          </w:p>
          <w:p w:rsidR="00A031D1" w:rsidRPr="00AF4A65" w:rsidRDefault="00A031D1" w:rsidP="00532F58">
            <w:pPr>
              <w:rPr>
                <w:rFonts w:cs="Calibri"/>
                <w:b/>
                <w:sz w:val="22"/>
                <w:szCs w:val="22"/>
                <w:lang w:val="sv-SE"/>
              </w:rPr>
            </w:pPr>
            <w:r w:rsidRPr="00AF4A65">
              <w:rPr>
                <w:rFonts w:cs="Calibri"/>
                <w:b/>
                <w:sz w:val="22"/>
                <w:szCs w:val="22"/>
                <w:lang w:val="sv-SE"/>
              </w:rPr>
              <w:t>Prerequisits:</w:t>
            </w:r>
          </w:p>
        </w:tc>
      </w:tr>
      <w:tr w:rsidR="00A031D1" w:rsidRPr="00AF4A65" w:rsidTr="00162C41">
        <w:trPr>
          <w:trHeight w:val="487"/>
        </w:trPr>
        <w:tc>
          <w:tcPr>
            <w:tcW w:w="4727" w:type="dxa"/>
            <w:gridSpan w:val="12"/>
            <w:tcBorders>
              <w:top w:val="single" w:sz="4" w:space="0" w:color="auto"/>
              <w:left w:val="single" w:sz="4" w:space="0" w:color="auto"/>
              <w:bottom w:val="single" w:sz="4" w:space="0" w:color="auto"/>
              <w:right w:val="single" w:sz="4" w:space="0" w:color="auto"/>
            </w:tcBorders>
          </w:tcPr>
          <w:p w:rsidR="00A031D1" w:rsidRPr="006A55B0" w:rsidRDefault="00A031D1" w:rsidP="00532F58">
            <w:pPr>
              <w:rPr>
                <w:sz w:val="22"/>
                <w:szCs w:val="22"/>
                <w:lang w:val="sv-SE"/>
              </w:rPr>
            </w:pPr>
            <w:r w:rsidRPr="006A55B0">
              <w:rPr>
                <w:sz w:val="22"/>
                <w:szCs w:val="22"/>
                <w:lang w:val="sv-SE"/>
              </w:rPr>
              <w:t>Ni pogojev.</w:t>
            </w:r>
          </w:p>
        </w:tc>
        <w:tc>
          <w:tcPr>
            <w:tcW w:w="142" w:type="dxa"/>
            <w:tcBorders>
              <w:top w:val="nil"/>
              <w:left w:val="single" w:sz="4" w:space="0" w:color="auto"/>
              <w:bottom w:val="nil"/>
              <w:right w:val="single" w:sz="4" w:space="0" w:color="auto"/>
            </w:tcBorders>
          </w:tcPr>
          <w:p w:rsidR="00A031D1" w:rsidRPr="006A55B0" w:rsidRDefault="00A031D1" w:rsidP="00532F58">
            <w:pPr>
              <w:rPr>
                <w:sz w:val="22"/>
                <w:szCs w:val="22"/>
                <w:lang w:val="sv-SE"/>
              </w:rPr>
            </w:pPr>
          </w:p>
        </w:tc>
        <w:tc>
          <w:tcPr>
            <w:tcW w:w="4821" w:type="dxa"/>
            <w:gridSpan w:val="9"/>
            <w:tcBorders>
              <w:top w:val="single" w:sz="4" w:space="0" w:color="auto"/>
              <w:left w:val="single" w:sz="4" w:space="0" w:color="auto"/>
              <w:bottom w:val="single" w:sz="4" w:space="0" w:color="auto"/>
              <w:right w:val="single" w:sz="4" w:space="0" w:color="auto"/>
            </w:tcBorders>
          </w:tcPr>
          <w:p w:rsidR="00A031D1" w:rsidRPr="006A55B0" w:rsidRDefault="00A031D1" w:rsidP="00532F58">
            <w:pPr>
              <w:rPr>
                <w:sz w:val="22"/>
                <w:szCs w:val="22"/>
                <w:lang w:val="sv-SE"/>
              </w:rPr>
            </w:pPr>
            <w:r w:rsidRPr="006A55B0">
              <w:rPr>
                <w:sz w:val="22"/>
                <w:szCs w:val="22"/>
                <w:lang w:val="sv-SE"/>
              </w:rPr>
              <w:t>None.</w:t>
            </w:r>
          </w:p>
        </w:tc>
      </w:tr>
      <w:tr w:rsidR="00A031D1" w:rsidRPr="00AF4A65" w:rsidTr="00162C41">
        <w:trPr>
          <w:trHeight w:val="137"/>
        </w:trPr>
        <w:tc>
          <w:tcPr>
            <w:tcW w:w="4717" w:type="dxa"/>
            <w:gridSpan w:val="11"/>
            <w:tcBorders>
              <w:top w:val="nil"/>
              <w:left w:val="nil"/>
              <w:bottom w:val="single" w:sz="4" w:space="0" w:color="auto"/>
              <w:right w:val="nil"/>
            </w:tcBorders>
          </w:tcPr>
          <w:p w:rsidR="00A031D1" w:rsidRPr="00AF4A65" w:rsidRDefault="00A031D1" w:rsidP="00532F58">
            <w:pPr>
              <w:rPr>
                <w:rFonts w:cs="Calibri"/>
                <w:b/>
                <w:sz w:val="22"/>
                <w:szCs w:val="22"/>
                <w:lang w:val="sv-SE"/>
              </w:rPr>
            </w:pPr>
          </w:p>
          <w:p w:rsidR="00A031D1" w:rsidRPr="00AF4A65" w:rsidRDefault="00A031D1" w:rsidP="00532F58">
            <w:pPr>
              <w:rPr>
                <w:rFonts w:cs="Calibri"/>
                <w:b/>
                <w:sz w:val="22"/>
                <w:szCs w:val="22"/>
                <w:lang w:val="sv-SE"/>
              </w:rPr>
            </w:pPr>
            <w:r w:rsidRPr="00AF4A65">
              <w:rPr>
                <w:rFonts w:cs="Calibri"/>
                <w:b/>
                <w:sz w:val="22"/>
                <w:szCs w:val="22"/>
                <w:lang w:val="sv-SE"/>
              </w:rPr>
              <w:t>Vsebina:</w:t>
            </w:r>
            <w:r w:rsidRPr="00AF4A65">
              <w:rPr>
                <w:rFonts w:cs="Calibri"/>
                <w:sz w:val="22"/>
                <w:szCs w:val="22"/>
                <w:lang w:val="sv-SE"/>
              </w:rPr>
              <w:t xml:space="preserve"> </w:t>
            </w:r>
          </w:p>
        </w:tc>
        <w:tc>
          <w:tcPr>
            <w:tcW w:w="152" w:type="dxa"/>
            <w:gridSpan w:val="2"/>
          </w:tcPr>
          <w:p w:rsidR="00A031D1" w:rsidRPr="00AF4A65" w:rsidRDefault="00A031D1" w:rsidP="00532F58">
            <w:pPr>
              <w:rPr>
                <w:rFonts w:cs="Calibri"/>
                <w:b/>
                <w:sz w:val="22"/>
                <w:szCs w:val="22"/>
                <w:lang w:val="sv-SE"/>
              </w:rPr>
            </w:pPr>
          </w:p>
        </w:tc>
        <w:tc>
          <w:tcPr>
            <w:tcW w:w="4821" w:type="dxa"/>
            <w:gridSpan w:val="9"/>
            <w:tcBorders>
              <w:top w:val="nil"/>
              <w:left w:val="nil"/>
              <w:bottom w:val="single" w:sz="4" w:space="0" w:color="auto"/>
              <w:right w:val="nil"/>
            </w:tcBorders>
          </w:tcPr>
          <w:p w:rsidR="00A031D1" w:rsidRPr="00AF4A65" w:rsidRDefault="00A031D1" w:rsidP="00532F58">
            <w:pPr>
              <w:rPr>
                <w:rFonts w:cs="Calibri"/>
                <w:b/>
                <w:sz w:val="22"/>
                <w:szCs w:val="22"/>
                <w:lang w:val="sv-SE"/>
              </w:rPr>
            </w:pPr>
          </w:p>
          <w:p w:rsidR="00A031D1" w:rsidRPr="00AF4A65" w:rsidRDefault="00A031D1" w:rsidP="00532F58">
            <w:pPr>
              <w:rPr>
                <w:rFonts w:cs="Calibri"/>
                <w:b/>
                <w:sz w:val="22"/>
                <w:szCs w:val="22"/>
                <w:lang w:val="sv-SE"/>
              </w:rPr>
            </w:pPr>
            <w:r w:rsidRPr="00AF4A65">
              <w:rPr>
                <w:rFonts w:cs="Calibri"/>
                <w:b/>
                <w:sz w:val="22"/>
                <w:szCs w:val="22"/>
                <w:lang w:val="sv-SE"/>
              </w:rPr>
              <w:t>Content (Syllabus outline):</w:t>
            </w:r>
          </w:p>
        </w:tc>
      </w:tr>
      <w:tr w:rsidR="00A031D1" w:rsidRPr="00AF4A65" w:rsidTr="00162C41">
        <w:trPr>
          <w:trHeight w:val="991"/>
        </w:trPr>
        <w:tc>
          <w:tcPr>
            <w:tcW w:w="4717" w:type="dxa"/>
            <w:gridSpan w:val="11"/>
            <w:tcBorders>
              <w:top w:val="single" w:sz="4" w:space="0" w:color="auto"/>
              <w:left w:val="single" w:sz="4" w:space="0" w:color="auto"/>
              <w:bottom w:val="single" w:sz="4" w:space="0" w:color="auto"/>
              <w:right w:val="single" w:sz="4" w:space="0" w:color="auto"/>
            </w:tcBorders>
          </w:tcPr>
          <w:p w:rsidR="00A031D1" w:rsidRPr="00835668" w:rsidRDefault="00A031D1" w:rsidP="00532F58">
            <w:pPr>
              <w:rPr>
                <w:sz w:val="22"/>
                <w:szCs w:val="22"/>
                <w:lang w:val="sv-SE"/>
              </w:rPr>
            </w:pPr>
            <w:r>
              <w:rPr>
                <w:sz w:val="22"/>
                <w:szCs w:val="22"/>
                <w:lang w:val="sv-SE"/>
              </w:rPr>
              <w:t xml:space="preserve">• </w:t>
            </w:r>
            <w:r w:rsidRPr="00835668">
              <w:rPr>
                <w:sz w:val="22"/>
                <w:szCs w:val="22"/>
                <w:lang w:val="sv-SE"/>
              </w:rPr>
              <w:t>Uvod.</w:t>
            </w:r>
          </w:p>
          <w:p w:rsidR="00A031D1" w:rsidRPr="00835668" w:rsidRDefault="00A031D1" w:rsidP="00532F58">
            <w:pPr>
              <w:rPr>
                <w:sz w:val="22"/>
                <w:szCs w:val="22"/>
                <w:lang w:val="sv-SE"/>
              </w:rPr>
            </w:pPr>
            <w:r w:rsidRPr="00835668">
              <w:rPr>
                <w:sz w:val="22"/>
                <w:szCs w:val="22"/>
                <w:lang w:val="sv-SE"/>
              </w:rPr>
              <w:t>•</w:t>
            </w:r>
            <w:r>
              <w:rPr>
                <w:sz w:val="22"/>
                <w:szCs w:val="22"/>
                <w:lang w:val="sv-SE"/>
              </w:rPr>
              <w:t xml:space="preserve"> </w:t>
            </w:r>
            <w:r w:rsidRPr="00835668">
              <w:rPr>
                <w:sz w:val="22"/>
                <w:szCs w:val="22"/>
                <w:lang w:val="sv-SE"/>
              </w:rPr>
              <w:t>Stacionarno električno polje.</w:t>
            </w:r>
          </w:p>
          <w:p w:rsidR="00A031D1" w:rsidRPr="00835668" w:rsidRDefault="00A031D1" w:rsidP="00532F58">
            <w:pPr>
              <w:rPr>
                <w:sz w:val="22"/>
                <w:szCs w:val="22"/>
                <w:lang w:val="sv-SE"/>
              </w:rPr>
            </w:pPr>
            <w:r w:rsidRPr="00835668">
              <w:rPr>
                <w:sz w:val="22"/>
                <w:szCs w:val="22"/>
                <w:lang w:val="sv-SE"/>
              </w:rPr>
              <w:t>•</w:t>
            </w:r>
            <w:r>
              <w:rPr>
                <w:sz w:val="22"/>
                <w:szCs w:val="22"/>
                <w:lang w:val="sv-SE"/>
              </w:rPr>
              <w:t xml:space="preserve"> </w:t>
            </w:r>
            <w:r w:rsidRPr="00835668">
              <w:rPr>
                <w:sz w:val="22"/>
                <w:szCs w:val="22"/>
                <w:lang w:val="sv-SE"/>
              </w:rPr>
              <w:t>Elektrostatično polje, električna poljska jakost, računanje el. poljske jakosti. Definicija potenciala in napetosti-metoda zrcaljenja. Električno polje v dielektrikih. Kapacitivnost, analiza vezij s kapacitivnostmi, energija elektrostatičnega polja.</w:t>
            </w:r>
          </w:p>
          <w:p w:rsidR="00A031D1" w:rsidRPr="00835668" w:rsidRDefault="00A031D1" w:rsidP="00532F58">
            <w:pPr>
              <w:rPr>
                <w:sz w:val="22"/>
                <w:szCs w:val="22"/>
                <w:lang w:val="sv-SE"/>
              </w:rPr>
            </w:pPr>
            <w:r w:rsidRPr="00835668">
              <w:rPr>
                <w:sz w:val="22"/>
                <w:szCs w:val="22"/>
                <w:lang w:val="sv-SE"/>
              </w:rPr>
              <w:t>•</w:t>
            </w:r>
            <w:r>
              <w:rPr>
                <w:sz w:val="22"/>
                <w:szCs w:val="22"/>
                <w:lang w:val="sv-SE"/>
              </w:rPr>
              <w:t xml:space="preserve"> </w:t>
            </w:r>
            <w:r w:rsidRPr="00835668">
              <w:rPr>
                <w:sz w:val="22"/>
                <w:szCs w:val="22"/>
                <w:lang w:val="sv-SE"/>
              </w:rPr>
              <w:t>Električno polje enakomerno gibajočih se elektrin. Linearna vezja-pasivni in aktivni elementi, Kirchhoffova zakona.</w:t>
            </w:r>
          </w:p>
          <w:p w:rsidR="00A031D1" w:rsidRPr="00835668" w:rsidRDefault="00A031D1" w:rsidP="00532F58">
            <w:pPr>
              <w:rPr>
                <w:sz w:val="22"/>
                <w:szCs w:val="22"/>
                <w:lang w:val="sv-SE"/>
              </w:rPr>
            </w:pPr>
            <w:r w:rsidRPr="00835668">
              <w:rPr>
                <w:sz w:val="22"/>
                <w:szCs w:val="22"/>
                <w:lang w:val="sv-SE"/>
              </w:rPr>
              <w:t>•</w:t>
            </w:r>
            <w:r>
              <w:rPr>
                <w:sz w:val="22"/>
                <w:szCs w:val="22"/>
                <w:lang w:val="sv-SE"/>
              </w:rPr>
              <w:t xml:space="preserve"> </w:t>
            </w:r>
            <w:r w:rsidRPr="00835668">
              <w:rPr>
                <w:sz w:val="22"/>
                <w:szCs w:val="22"/>
                <w:lang w:val="sv-SE"/>
              </w:rPr>
              <w:t>Magnetno polje enakomerno gibajočih se elektrin. Magnetna poljska jakost (Amperov zakon), Biot-Savartov zakon.</w:t>
            </w:r>
          </w:p>
          <w:p w:rsidR="00A031D1" w:rsidRPr="00835668" w:rsidRDefault="00A031D1" w:rsidP="00532F58">
            <w:pPr>
              <w:rPr>
                <w:sz w:val="22"/>
                <w:szCs w:val="22"/>
                <w:lang w:val="sv-SE"/>
              </w:rPr>
            </w:pPr>
            <w:r w:rsidRPr="00835668">
              <w:rPr>
                <w:sz w:val="22"/>
                <w:szCs w:val="22"/>
                <w:lang w:val="sv-SE"/>
              </w:rPr>
              <w:t>•</w:t>
            </w:r>
            <w:r>
              <w:rPr>
                <w:sz w:val="22"/>
                <w:szCs w:val="22"/>
                <w:lang w:val="sv-SE"/>
              </w:rPr>
              <w:t xml:space="preserve"> </w:t>
            </w:r>
            <w:r w:rsidRPr="00835668">
              <w:rPr>
                <w:sz w:val="22"/>
                <w:szCs w:val="22"/>
                <w:lang w:val="sv-SE"/>
              </w:rPr>
              <w:t>Magnetni pretok in Maxwellova 4. enačba v integralni obliki. Magnetno polje v magnetnih materialih. Analiza magnetnih krogov.</w:t>
            </w:r>
          </w:p>
          <w:p w:rsidR="00A031D1" w:rsidRPr="00835668" w:rsidRDefault="00A031D1" w:rsidP="00532F58">
            <w:pPr>
              <w:rPr>
                <w:sz w:val="22"/>
                <w:szCs w:val="22"/>
                <w:lang w:val="sv-SE"/>
              </w:rPr>
            </w:pPr>
            <w:r w:rsidRPr="00835668">
              <w:rPr>
                <w:sz w:val="22"/>
                <w:szCs w:val="22"/>
                <w:lang w:val="sv-SE"/>
              </w:rPr>
              <w:lastRenderedPageBreak/>
              <w:t>•</w:t>
            </w:r>
            <w:r>
              <w:rPr>
                <w:sz w:val="22"/>
                <w:szCs w:val="22"/>
                <w:lang w:val="sv-SE"/>
              </w:rPr>
              <w:t xml:space="preserve"> </w:t>
            </w:r>
            <w:r w:rsidRPr="00835668">
              <w:rPr>
                <w:sz w:val="22"/>
                <w:szCs w:val="22"/>
                <w:lang w:val="sv-SE"/>
              </w:rPr>
              <w:t>Časovno spremenljiva polja: lastna induktivnost, medsebojna induktivnost. Energija magnetnega polja.</w:t>
            </w:r>
          </w:p>
          <w:p w:rsidR="00A031D1" w:rsidRPr="00835668" w:rsidRDefault="00A031D1" w:rsidP="00532F58">
            <w:pPr>
              <w:rPr>
                <w:sz w:val="22"/>
                <w:szCs w:val="22"/>
                <w:lang w:val="sv-SE"/>
              </w:rPr>
            </w:pPr>
            <w:r w:rsidRPr="00835668">
              <w:rPr>
                <w:sz w:val="22"/>
                <w:szCs w:val="22"/>
                <w:lang w:val="sv-SE"/>
              </w:rPr>
              <w:t>•</w:t>
            </w:r>
            <w:r>
              <w:rPr>
                <w:sz w:val="22"/>
                <w:szCs w:val="22"/>
                <w:lang w:val="sv-SE"/>
              </w:rPr>
              <w:t xml:space="preserve"> </w:t>
            </w:r>
            <w:r w:rsidRPr="00835668">
              <w:rPr>
                <w:sz w:val="22"/>
                <w:szCs w:val="22"/>
                <w:lang w:val="sv-SE"/>
              </w:rPr>
              <w:t>Izmenične (sinusne) veličine v realnem in kompleksnem prostoru.</w:t>
            </w:r>
          </w:p>
          <w:p w:rsidR="00A031D1" w:rsidRPr="00835668" w:rsidRDefault="00A031D1" w:rsidP="00532F58">
            <w:pPr>
              <w:rPr>
                <w:sz w:val="22"/>
                <w:szCs w:val="22"/>
                <w:lang w:val="sv-SE"/>
              </w:rPr>
            </w:pPr>
            <w:r w:rsidRPr="00835668">
              <w:rPr>
                <w:sz w:val="22"/>
                <w:szCs w:val="22"/>
                <w:lang w:val="sv-SE"/>
              </w:rPr>
              <w:t>•</w:t>
            </w:r>
            <w:r>
              <w:rPr>
                <w:sz w:val="22"/>
                <w:szCs w:val="22"/>
                <w:lang w:val="sv-SE"/>
              </w:rPr>
              <w:t xml:space="preserve"> </w:t>
            </w:r>
            <w:r w:rsidRPr="00835668">
              <w:rPr>
                <w:sz w:val="22"/>
                <w:szCs w:val="22"/>
                <w:lang w:val="sv-SE"/>
              </w:rPr>
              <w:t>Resonančni pojav, kompenzacija, realni elementi, transformator.</w:t>
            </w:r>
          </w:p>
          <w:p w:rsidR="00A031D1" w:rsidRPr="009D39A1" w:rsidRDefault="00A031D1" w:rsidP="00532F58">
            <w:pPr>
              <w:rPr>
                <w:sz w:val="22"/>
                <w:szCs w:val="22"/>
                <w:highlight w:val="yellow"/>
                <w:lang w:val="sv-SE"/>
              </w:rPr>
            </w:pPr>
            <w:r w:rsidRPr="00835668">
              <w:rPr>
                <w:sz w:val="22"/>
                <w:szCs w:val="22"/>
                <w:lang w:val="sv-SE"/>
              </w:rPr>
              <w:t>•</w:t>
            </w:r>
            <w:r>
              <w:rPr>
                <w:sz w:val="22"/>
                <w:szCs w:val="22"/>
                <w:lang w:val="sv-SE"/>
              </w:rPr>
              <w:t xml:space="preserve"> </w:t>
            </w:r>
            <w:r w:rsidRPr="00835668">
              <w:rPr>
                <w:sz w:val="22"/>
                <w:szCs w:val="22"/>
                <w:lang w:val="sv-SE"/>
              </w:rPr>
              <w:t>Polifazni sistemi, moč v trifaznih sistemih, vrtilno magnetno polje.</w:t>
            </w:r>
            <w:r w:rsidRPr="009D39A1">
              <w:rPr>
                <w:sz w:val="22"/>
                <w:szCs w:val="22"/>
                <w:highlight w:val="yellow"/>
                <w:lang w:val="sv-SE"/>
              </w:rPr>
              <w:t xml:space="preserve"> </w:t>
            </w:r>
          </w:p>
        </w:tc>
        <w:tc>
          <w:tcPr>
            <w:tcW w:w="152" w:type="dxa"/>
            <w:gridSpan w:val="2"/>
            <w:tcBorders>
              <w:top w:val="nil"/>
              <w:left w:val="single" w:sz="4" w:space="0" w:color="auto"/>
              <w:bottom w:val="nil"/>
              <w:right w:val="single" w:sz="4" w:space="0" w:color="auto"/>
            </w:tcBorders>
          </w:tcPr>
          <w:p w:rsidR="00A031D1" w:rsidRPr="009D39A1" w:rsidRDefault="00A031D1" w:rsidP="00532F58">
            <w:pPr>
              <w:rPr>
                <w:sz w:val="22"/>
                <w:szCs w:val="22"/>
                <w:highlight w:val="yellow"/>
                <w:lang w:val="sv-SE"/>
              </w:rPr>
            </w:pPr>
          </w:p>
        </w:tc>
        <w:tc>
          <w:tcPr>
            <w:tcW w:w="4821" w:type="dxa"/>
            <w:gridSpan w:val="9"/>
            <w:tcBorders>
              <w:top w:val="single" w:sz="4" w:space="0" w:color="auto"/>
              <w:left w:val="single" w:sz="4" w:space="0" w:color="auto"/>
              <w:bottom w:val="single" w:sz="4" w:space="0" w:color="auto"/>
              <w:right w:val="single" w:sz="4" w:space="0" w:color="auto"/>
            </w:tcBorders>
          </w:tcPr>
          <w:p w:rsidR="00A031D1" w:rsidRPr="00835668" w:rsidRDefault="00A031D1" w:rsidP="00532F58">
            <w:pPr>
              <w:rPr>
                <w:sz w:val="22"/>
                <w:szCs w:val="22"/>
                <w:lang w:val="sv-SE"/>
              </w:rPr>
            </w:pPr>
            <w:r>
              <w:rPr>
                <w:sz w:val="22"/>
                <w:szCs w:val="22"/>
                <w:lang w:val="sv-SE"/>
              </w:rPr>
              <w:t xml:space="preserve">• </w:t>
            </w:r>
            <w:r w:rsidRPr="00835668">
              <w:rPr>
                <w:sz w:val="22"/>
                <w:szCs w:val="22"/>
                <w:lang w:val="sv-SE"/>
              </w:rPr>
              <w:t>Introduction.</w:t>
            </w:r>
          </w:p>
          <w:p w:rsidR="00A031D1" w:rsidRPr="00835668" w:rsidRDefault="00A031D1" w:rsidP="00532F58">
            <w:pPr>
              <w:rPr>
                <w:sz w:val="22"/>
                <w:szCs w:val="22"/>
                <w:lang w:val="sv-SE"/>
              </w:rPr>
            </w:pPr>
            <w:r w:rsidRPr="00835668">
              <w:rPr>
                <w:sz w:val="22"/>
                <w:szCs w:val="22"/>
                <w:lang w:val="sv-SE"/>
              </w:rPr>
              <w:t>•</w:t>
            </w:r>
            <w:r>
              <w:rPr>
                <w:sz w:val="22"/>
                <w:szCs w:val="22"/>
                <w:lang w:val="sv-SE"/>
              </w:rPr>
              <w:t xml:space="preserve"> </w:t>
            </w:r>
            <w:r w:rsidRPr="00835668">
              <w:rPr>
                <w:sz w:val="22"/>
                <w:szCs w:val="22"/>
                <w:lang w:val="sv-SE"/>
              </w:rPr>
              <w:t>Electric field of stationary charges, electrostatic field, electric field strength, calculations of the electrostatic field. Definition of electric potential and voltage. Electrostatic field in dielectric materials transition. Capacitance, analysis of circuits with capacitors. Electrostatic field energy.</w:t>
            </w:r>
          </w:p>
          <w:p w:rsidR="00A031D1" w:rsidRPr="00835668" w:rsidRDefault="00A031D1" w:rsidP="00532F58">
            <w:pPr>
              <w:rPr>
                <w:sz w:val="22"/>
                <w:szCs w:val="22"/>
                <w:lang w:val="sv-SE"/>
              </w:rPr>
            </w:pPr>
            <w:r w:rsidRPr="00835668">
              <w:rPr>
                <w:sz w:val="22"/>
                <w:szCs w:val="22"/>
                <w:lang w:val="sv-SE"/>
              </w:rPr>
              <w:t>•</w:t>
            </w:r>
            <w:r>
              <w:rPr>
                <w:sz w:val="22"/>
                <w:szCs w:val="22"/>
                <w:lang w:val="sv-SE"/>
              </w:rPr>
              <w:t xml:space="preserve"> </w:t>
            </w:r>
            <w:r w:rsidRPr="00835668">
              <w:rPr>
                <w:sz w:val="22"/>
                <w:szCs w:val="22"/>
                <w:lang w:val="sv-SE"/>
              </w:rPr>
              <w:t>Electric field of evenly moving charges.</w:t>
            </w:r>
          </w:p>
          <w:p w:rsidR="00A031D1" w:rsidRPr="00835668" w:rsidRDefault="00A031D1" w:rsidP="00532F58">
            <w:pPr>
              <w:rPr>
                <w:sz w:val="22"/>
                <w:szCs w:val="22"/>
                <w:lang w:val="sv-SE"/>
              </w:rPr>
            </w:pPr>
            <w:r w:rsidRPr="00835668">
              <w:rPr>
                <w:sz w:val="22"/>
                <w:szCs w:val="22"/>
                <w:lang w:val="sv-SE"/>
              </w:rPr>
              <w:t>Linear circuit analysis: passive and active elements of electric circuits, Kirchhoff’s first and second laws. Ohm’s and Joule’s law.</w:t>
            </w:r>
          </w:p>
          <w:p w:rsidR="00A031D1" w:rsidRPr="00835668" w:rsidRDefault="00A031D1" w:rsidP="00532F58">
            <w:pPr>
              <w:rPr>
                <w:sz w:val="22"/>
                <w:szCs w:val="22"/>
                <w:lang w:val="sv-SE"/>
              </w:rPr>
            </w:pPr>
            <w:r w:rsidRPr="00835668">
              <w:rPr>
                <w:sz w:val="22"/>
                <w:szCs w:val="22"/>
                <w:lang w:val="sv-SE"/>
              </w:rPr>
              <w:t>•</w:t>
            </w:r>
            <w:r>
              <w:rPr>
                <w:sz w:val="22"/>
                <w:szCs w:val="22"/>
                <w:lang w:val="sv-SE"/>
              </w:rPr>
              <w:t xml:space="preserve"> </w:t>
            </w:r>
            <w:r w:rsidRPr="00835668">
              <w:rPr>
                <w:sz w:val="22"/>
                <w:szCs w:val="22"/>
                <w:lang w:val="sv-SE"/>
              </w:rPr>
              <w:t>Magnetic field of evenly moving charges. Magnetic field strength (Ampere's law), Biot-Savart's  law.</w:t>
            </w:r>
          </w:p>
          <w:p w:rsidR="00A031D1" w:rsidRPr="00835668" w:rsidRDefault="00A031D1" w:rsidP="00532F58">
            <w:pPr>
              <w:rPr>
                <w:sz w:val="22"/>
                <w:szCs w:val="22"/>
                <w:lang w:val="sv-SE"/>
              </w:rPr>
            </w:pPr>
            <w:r w:rsidRPr="00835668">
              <w:rPr>
                <w:sz w:val="22"/>
                <w:szCs w:val="22"/>
                <w:lang w:val="sv-SE"/>
              </w:rPr>
              <w:t>•</w:t>
            </w:r>
            <w:r>
              <w:rPr>
                <w:sz w:val="22"/>
                <w:szCs w:val="22"/>
                <w:lang w:val="sv-SE"/>
              </w:rPr>
              <w:t xml:space="preserve"> </w:t>
            </w:r>
            <w:r w:rsidRPr="00835668">
              <w:rPr>
                <w:sz w:val="22"/>
                <w:szCs w:val="22"/>
                <w:lang w:val="sv-SE"/>
              </w:rPr>
              <w:t xml:space="preserve">Magnetic flux and Maxwell’s 4 equation in integral form. Magnetic field in magnetic materials. Analysis of magnetic circuits. </w:t>
            </w:r>
          </w:p>
          <w:p w:rsidR="00A031D1" w:rsidRPr="00835668" w:rsidRDefault="00A031D1" w:rsidP="00532F58">
            <w:pPr>
              <w:rPr>
                <w:sz w:val="22"/>
                <w:szCs w:val="22"/>
                <w:lang w:val="sv-SE"/>
              </w:rPr>
            </w:pPr>
            <w:r w:rsidRPr="00835668">
              <w:rPr>
                <w:sz w:val="22"/>
                <w:szCs w:val="22"/>
                <w:lang w:val="sv-SE"/>
              </w:rPr>
              <w:lastRenderedPageBreak/>
              <w:t>•</w:t>
            </w:r>
            <w:r>
              <w:rPr>
                <w:sz w:val="22"/>
                <w:szCs w:val="22"/>
                <w:lang w:val="sv-SE"/>
              </w:rPr>
              <w:t xml:space="preserve"> </w:t>
            </w:r>
            <w:r w:rsidRPr="00835668">
              <w:rPr>
                <w:sz w:val="22"/>
                <w:szCs w:val="22"/>
                <w:lang w:val="sv-SE"/>
              </w:rPr>
              <w:t>Time varying fields: self inductance and mutual inductance. Magnetic field energy.</w:t>
            </w:r>
          </w:p>
          <w:p w:rsidR="00A031D1" w:rsidRPr="00835668" w:rsidRDefault="00A031D1" w:rsidP="00532F58">
            <w:pPr>
              <w:rPr>
                <w:sz w:val="22"/>
                <w:szCs w:val="22"/>
                <w:lang w:val="sv-SE"/>
              </w:rPr>
            </w:pPr>
            <w:r w:rsidRPr="00835668">
              <w:rPr>
                <w:sz w:val="22"/>
                <w:szCs w:val="22"/>
                <w:lang w:val="sv-SE"/>
              </w:rPr>
              <w:t>•</w:t>
            </w:r>
            <w:r>
              <w:rPr>
                <w:sz w:val="22"/>
                <w:szCs w:val="22"/>
                <w:lang w:val="sv-SE"/>
              </w:rPr>
              <w:t xml:space="preserve"> </w:t>
            </w:r>
            <w:r w:rsidRPr="00835668">
              <w:rPr>
                <w:sz w:val="22"/>
                <w:szCs w:val="22"/>
                <w:lang w:val="sv-SE"/>
              </w:rPr>
              <w:t>AC electric (sinusoidal) quantities in real and complex space.</w:t>
            </w:r>
          </w:p>
          <w:p w:rsidR="00A031D1" w:rsidRPr="00835668" w:rsidRDefault="00A031D1" w:rsidP="00532F58">
            <w:pPr>
              <w:rPr>
                <w:sz w:val="22"/>
                <w:szCs w:val="22"/>
                <w:lang w:val="sv-SE"/>
              </w:rPr>
            </w:pPr>
            <w:r w:rsidRPr="00835668">
              <w:rPr>
                <w:sz w:val="22"/>
                <w:szCs w:val="22"/>
                <w:lang w:val="sv-SE"/>
              </w:rPr>
              <w:t>•</w:t>
            </w:r>
            <w:r>
              <w:rPr>
                <w:sz w:val="22"/>
                <w:szCs w:val="22"/>
                <w:lang w:val="sv-SE"/>
              </w:rPr>
              <w:t xml:space="preserve"> </w:t>
            </w:r>
            <w:r w:rsidRPr="00835668">
              <w:rPr>
                <w:sz w:val="22"/>
                <w:szCs w:val="22"/>
                <w:lang w:val="sv-SE"/>
              </w:rPr>
              <w:t>Resonance phenomena, compensation, real elements, transformer.</w:t>
            </w:r>
          </w:p>
          <w:p w:rsidR="00A031D1" w:rsidRPr="00AF4A65" w:rsidRDefault="00A031D1" w:rsidP="00532F58">
            <w:pPr>
              <w:rPr>
                <w:sz w:val="22"/>
                <w:szCs w:val="22"/>
                <w:lang w:val="sv-SE"/>
              </w:rPr>
            </w:pPr>
            <w:r w:rsidRPr="00835668">
              <w:rPr>
                <w:sz w:val="22"/>
                <w:szCs w:val="22"/>
                <w:lang w:val="sv-SE"/>
              </w:rPr>
              <w:t>•</w:t>
            </w:r>
            <w:r>
              <w:rPr>
                <w:sz w:val="22"/>
                <w:szCs w:val="22"/>
                <w:lang w:val="sv-SE"/>
              </w:rPr>
              <w:t xml:space="preserve"> </w:t>
            </w:r>
            <w:r w:rsidRPr="00835668">
              <w:rPr>
                <w:sz w:val="22"/>
                <w:szCs w:val="22"/>
                <w:lang w:val="sv-SE"/>
              </w:rPr>
              <w:t>Poly-phase systems, power in three-phase circuits, rotational magnetic field.</w:t>
            </w:r>
          </w:p>
        </w:tc>
      </w:tr>
      <w:tr w:rsidR="00A031D1" w:rsidRPr="00AF4A65" w:rsidTr="00162C41">
        <w:tc>
          <w:tcPr>
            <w:tcW w:w="9690" w:type="dxa"/>
            <w:gridSpan w:val="22"/>
          </w:tcPr>
          <w:p w:rsidR="00A031D1" w:rsidRPr="00AF4A65" w:rsidRDefault="00A031D1" w:rsidP="00532F58">
            <w:pPr>
              <w:jc w:val="both"/>
              <w:rPr>
                <w:rFonts w:cs="Calibri"/>
                <w:sz w:val="22"/>
                <w:szCs w:val="22"/>
                <w:lang w:val="sv-SE"/>
              </w:rPr>
            </w:pPr>
          </w:p>
          <w:p w:rsidR="00A031D1" w:rsidRPr="00AF4A65" w:rsidRDefault="00A031D1" w:rsidP="00532F58">
            <w:pPr>
              <w:jc w:val="both"/>
              <w:rPr>
                <w:rFonts w:cs="Calibri"/>
                <w:b/>
                <w:sz w:val="22"/>
                <w:szCs w:val="22"/>
                <w:lang w:val="sv-SE"/>
              </w:rPr>
            </w:pPr>
            <w:r w:rsidRPr="00AF4A65">
              <w:rPr>
                <w:rFonts w:cs="Calibri"/>
                <w:sz w:val="22"/>
                <w:szCs w:val="22"/>
                <w:lang w:val="sv-SE"/>
              </w:rPr>
              <w:br w:type="page"/>
            </w:r>
            <w:r w:rsidRPr="00AF4A65">
              <w:rPr>
                <w:rFonts w:cs="Calibri"/>
                <w:b/>
                <w:sz w:val="22"/>
                <w:szCs w:val="22"/>
                <w:lang w:val="sv-SE"/>
              </w:rPr>
              <w:t>Temeljni literatura in viri / Readings:</w:t>
            </w:r>
          </w:p>
        </w:tc>
      </w:tr>
      <w:tr w:rsidR="00A031D1" w:rsidRPr="00AF4A65" w:rsidTr="00532F58">
        <w:trPr>
          <w:trHeight w:val="692"/>
        </w:trPr>
        <w:tc>
          <w:tcPr>
            <w:tcW w:w="9690" w:type="dxa"/>
            <w:gridSpan w:val="22"/>
            <w:tcBorders>
              <w:top w:val="single" w:sz="4" w:space="0" w:color="auto"/>
              <w:left w:val="single" w:sz="4" w:space="0" w:color="auto"/>
              <w:bottom w:val="single" w:sz="4" w:space="0" w:color="auto"/>
              <w:right w:val="single" w:sz="4" w:space="0" w:color="auto"/>
            </w:tcBorders>
          </w:tcPr>
          <w:p w:rsidR="00A031D1" w:rsidRPr="007A4F88" w:rsidRDefault="00A031D1" w:rsidP="00532F58">
            <w:pPr>
              <w:rPr>
                <w:rFonts w:cs="Arial"/>
                <w:sz w:val="22"/>
                <w:szCs w:val="22"/>
              </w:rPr>
            </w:pPr>
            <w:r w:rsidRPr="007A4F88">
              <w:rPr>
                <w:rFonts w:cs="Arial"/>
                <w:sz w:val="22"/>
                <w:szCs w:val="22"/>
              </w:rPr>
              <w:t>I. Tičar,T. Zorič: Introduction to Electrical Engineering I, II, III (in Slovene).</w:t>
            </w:r>
          </w:p>
          <w:p w:rsidR="00A031D1" w:rsidRPr="007A4F88" w:rsidRDefault="00A031D1" w:rsidP="00532F58">
            <w:pPr>
              <w:rPr>
                <w:rFonts w:cs="Arial"/>
                <w:sz w:val="22"/>
                <w:szCs w:val="22"/>
              </w:rPr>
            </w:pPr>
            <w:r>
              <w:rPr>
                <w:rFonts w:cs="Arial"/>
                <w:sz w:val="22"/>
                <w:szCs w:val="22"/>
              </w:rPr>
              <w:t>M. Hadžiselimović, S. Seme</w:t>
            </w:r>
            <w:r w:rsidRPr="007A4F88">
              <w:rPr>
                <w:rFonts w:cs="Arial"/>
                <w:sz w:val="22"/>
                <w:szCs w:val="22"/>
              </w:rPr>
              <w:t>: Electrical Engineering – exercises (in Slovene).</w:t>
            </w:r>
          </w:p>
          <w:p w:rsidR="00A031D1" w:rsidRPr="00AF4A65" w:rsidRDefault="00A031D1" w:rsidP="00532F58">
            <w:pPr>
              <w:rPr>
                <w:rFonts w:cs="Arial"/>
                <w:sz w:val="22"/>
                <w:szCs w:val="22"/>
                <w:lang w:val="sv-SE"/>
              </w:rPr>
            </w:pPr>
          </w:p>
        </w:tc>
      </w:tr>
      <w:tr w:rsidR="00A031D1" w:rsidRPr="00AF4A65" w:rsidTr="00162C41">
        <w:trPr>
          <w:trHeight w:val="73"/>
        </w:trPr>
        <w:tc>
          <w:tcPr>
            <w:tcW w:w="4717" w:type="dxa"/>
            <w:gridSpan w:val="11"/>
            <w:tcBorders>
              <w:top w:val="nil"/>
              <w:left w:val="nil"/>
              <w:bottom w:val="single" w:sz="4" w:space="0" w:color="auto"/>
              <w:right w:val="nil"/>
            </w:tcBorders>
          </w:tcPr>
          <w:p w:rsidR="00A031D1" w:rsidRPr="00AF4A65" w:rsidRDefault="00A031D1" w:rsidP="00532F58">
            <w:pPr>
              <w:rPr>
                <w:rFonts w:cs="Calibri"/>
                <w:b/>
                <w:bCs/>
                <w:sz w:val="22"/>
                <w:szCs w:val="22"/>
                <w:lang w:val="sv-SE"/>
              </w:rPr>
            </w:pPr>
          </w:p>
          <w:p w:rsidR="00A031D1" w:rsidRPr="00AF4A65" w:rsidRDefault="00A031D1" w:rsidP="00532F58">
            <w:pPr>
              <w:rPr>
                <w:rFonts w:cs="Calibri"/>
                <w:b/>
                <w:sz w:val="22"/>
                <w:szCs w:val="22"/>
                <w:lang w:val="sv-SE"/>
              </w:rPr>
            </w:pPr>
            <w:r w:rsidRPr="00AF4A65">
              <w:rPr>
                <w:rFonts w:cs="Calibri"/>
                <w:b/>
                <w:sz w:val="22"/>
                <w:szCs w:val="22"/>
                <w:lang w:val="sv-SE"/>
              </w:rPr>
              <w:t>Cilji in kompetence:</w:t>
            </w:r>
          </w:p>
        </w:tc>
        <w:tc>
          <w:tcPr>
            <w:tcW w:w="152" w:type="dxa"/>
            <w:gridSpan w:val="2"/>
          </w:tcPr>
          <w:p w:rsidR="00A031D1" w:rsidRPr="00AF4A65" w:rsidRDefault="00A031D1" w:rsidP="00532F58">
            <w:pPr>
              <w:rPr>
                <w:rFonts w:cs="Calibri"/>
                <w:b/>
                <w:sz w:val="22"/>
                <w:szCs w:val="22"/>
                <w:lang w:val="sv-SE"/>
              </w:rPr>
            </w:pPr>
          </w:p>
        </w:tc>
        <w:tc>
          <w:tcPr>
            <w:tcW w:w="4821" w:type="dxa"/>
            <w:gridSpan w:val="9"/>
            <w:tcBorders>
              <w:top w:val="nil"/>
              <w:left w:val="nil"/>
              <w:bottom w:val="single" w:sz="4" w:space="0" w:color="auto"/>
              <w:right w:val="nil"/>
            </w:tcBorders>
          </w:tcPr>
          <w:p w:rsidR="00A031D1" w:rsidRPr="00AF4A65" w:rsidRDefault="00A031D1" w:rsidP="00532F58">
            <w:pPr>
              <w:rPr>
                <w:rFonts w:cs="Calibri"/>
                <w:b/>
                <w:sz w:val="22"/>
                <w:szCs w:val="22"/>
                <w:lang w:val="sv-SE"/>
              </w:rPr>
            </w:pPr>
          </w:p>
          <w:p w:rsidR="00A031D1" w:rsidRPr="00AF4A65" w:rsidRDefault="00A031D1" w:rsidP="00532F58">
            <w:pPr>
              <w:rPr>
                <w:rFonts w:cs="Calibri"/>
                <w:b/>
                <w:sz w:val="22"/>
                <w:szCs w:val="22"/>
                <w:lang w:val="sv-SE"/>
              </w:rPr>
            </w:pPr>
            <w:r w:rsidRPr="00AF4A65">
              <w:rPr>
                <w:rFonts w:cs="Calibri"/>
                <w:b/>
                <w:sz w:val="22"/>
                <w:szCs w:val="22"/>
                <w:lang w:val="sv-SE"/>
              </w:rPr>
              <w:t>Objectives and competences:</w:t>
            </w:r>
          </w:p>
        </w:tc>
      </w:tr>
      <w:tr w:rsidR="00A031D1" w:rsidRPr="00AF4A65" w:rsidTr="00532F58">
        <w:trPr>
          <w:trHeight w:val="613"/>
        </w:trPr>
        <w:tc>
          <w:tcPr>
            <w:tcW w:w="4717" w:type="dxa"/>
            <w:gridSpan w:val="11"/>
            <w:tcBorders>
              <w:top w:val="single" w:sz="4" w:space="0" w:color="auto"/>
              <w:left w:val="single" w:sz="4" w:space="0" w:color="auto"/>
              <w:bottom w:val="single" w:sz="4" w:space="0" w:color="auto"/>
              <w:right w:val="single" w:sz="4" w:space="0" w:color="auto"/>
            </w:tcBorders>
          </w:tcPr>
          <w:p w:rsidR="00A031D1" w:rsidRPr="009D39A1" w:rsidRDefault="00A031D1" w:rsidP="00532F58">
            <w:pPr>
              <w:rPr>
                <w:sz w:val="22"/>
                <w:szCs w:val="22"/>
                <w:highlight w:val="yellow"/>
                <w:lang w:val="sv-SE"/>
              </w:rPr>
            </w:pPr>
            <w:r w:rsidRPr="007A4F88">
              <w:rPr>
                <w:rFonts w:cs="Arial"/>
                <w:sz w:val="22"/>
                <w:szCs w:val="22"/>
              </w:rPr>
              <w:t>O</w:t>
            </w:r>
            <w:r>
              <w:rPr>
                <w:rFonts w:cs="Arial"/>
                <w:sz w:val="22"/>
                <w:szCs w:val="22"/>
              </w:rPr>
              <w:t>snovno znanje elektromagnetike.</w:t>
            </w:r>
          </w:p>
        </w:tc>
        <w:tc>
          <w:tcPr>
            <w:tcW w:w="152" w:type="dxa"/>
            <w:gridSpan w:val="2"/>
            <w:tcBorders>
              <w:top w:val="nil"/>
              <w:left w:val="single" w:sz="4" w:space="0" w:color="auto"/>
              <w:bottom w:val="nil"/>
              <w:right w:val="single" w:sz="4" w:space="0" w:color="auto"/>
            </w:tcBorders>
          </w:tcPr>
          <w:p w:rsidR="00A031D1" w:rsidRPr="009D39A1" w:rsidRDefault="00A031D1" w:rsidP="00532F58">
            <w:pPr>
              <w:rPr>
                <w:b/>
                <w:sz w:val="22"/>
                <w:szCs w:val="22"/>
                <w:highlight w:val="yellow"/>
                <w:lang w:val="sv-SE"/>
              </w:rPr>
            </w:pPr>
          </w:p>
        </w:tc>
        <w:tc>
          <w:tcPr>
            <w:tcW w:w="4821" w:type="dxa"/>
            <w:gridSpan w:val="9"/>
            <w:tcBorders>
              <w:top w:val="single" w:sz="4" w:space="0" w:color="auto"/>
              <w:left w:val="single" w:sz="4" w:space="0" w:color="auto"/>
              <w:bottom w:val="single" w:sz="4" w:space="0" w:color="auto"/>
              <w:right w:val="single" w:sz="4" w:space="0" w:color="auto"/>
            </w:tcBorders>
          </w:tcPr>
          <w:p w:rsidR="00A031D1" w:rsidRPr="00AF4A65" w:rsidRDefault="00A031D1" w:rsidP="00532F58">
            <w:pPr>
              <w:rPr>
                <w:sz w:val="22"/>
                <w:szCs w:val="22"/>
                <w:lang w:val="sv-SE"/>
              </w:rPr>
            </w:pPr>
            <w:r w:rsidRPr="007A4F88">
              <w:rPr>
                <w:rFonts w:cs="Arial"/>
                <w:sz w:val="22"/>
                <w:szCs w:val="22"/>
              </w:rPr>
              <w:t>Basic knowledge of Electomagnetics.</w:t>
            </w:r>
          </w:p>
        </w:tc>
      </w:tr>
      <w:tr w:rsidR="00A031D1" w:rsidRPr="00AF4A65" w:rsidTr="00162C41">
        <w:trPr>
          <w:trHeight w:val="117"/>
        </w:trPr>
        <w:tc>
          <w:tcPr>
            <w:tcW w:w="4727" w:type="dxa"/>
            <w:gridSpan w:val="12"/>
            <w:tcBorders>
              <w:top w:val="nil"/>
              <w:left w:val="nil"/>
              <w:bottom w:val="single" w:sz="4" w:space="0" w:color="auto"/>
              <w:right w:val="nil"/>
            </w:tcBorders>
          </w:tcPr>
          <w:p w:rsidR="00A031D1" w:rsidRPr="00AF4A65" w:rsidRDefault="00A031D1" w:rsidP="00532F58">
            <w:pPr>
              <w:rPr>
                <w:rFonts w:cs="Calibri"/>
                <w:b/>
                <w:sz w:val="22"/>
                <w:szCs w:val="22"/>
                <w:lang w:val="sv-SE"/>
              </w:rPr>
            </w:pPr>
          </w:p>
          <w:p w:rsidR="00A031D1" w:rsidRPr="00AF4A65" w:rsidRDefault="00A031D1" w:rsidP="00532F58">
            <w:pPr>
              <w:rPr>
                <w:rFonts w:cs="Calibri"/>
                <w:b/>
                <w:sz w:val="22"/>
                <w:szCs w:val="22"/>
                <w:lang w:val="sv-SE"/>
              </w:rPr>
            </w:pPr>
            <w:r w:rsidRPr="00AF4A65">
              <w:rPr>
                <w:rFonts w:cs="Calibri"/>
                <w:b/>
                <w:sz w:val="22"/>
                <w:szCs w:val="22"/>
                <w:lang w:val="sv-SE"/>
              </w:rPr>
              <w:t>Predvideni študijski rezultati:</w:t>
            </w:r>
          </w:p>
        </w:tc>
        <w:tc>
          <w:tcPr>
            <w:tcW w:w="142" w:type="dxa"/>
          </w:tcPr>
          <w:p w:rsidR="00A031D1" w:rsidRPr="00AF4A65" w:rsidRDefault="00A031D1" w:rsidP="00532F58">
            <w:pPr>
              <w:rPr>
                <w:rFonts w:cs="Calibri"/>
                <w:b/>
                <w:sz w:val="22"/>
                <w:szCs w:val="22"/>
                <w:lang w:val="sv-SE"/>
              </w:rPr>
            </w:pPr>
          </w:p>
          <w:p w:rsidR="00A031D1" w:rsidRPr="00AF4A65" w:rsidRDefault="00A031D1" w:rsidP="00532F58">
            <w:pPr>
              <w:rPr>
                <w:rFonts w:cs="Calibri"/>
                <w:b/>
                <w:sz w:val="22"/>
                <w:szCs w:val="22"/>
                <w:lang w:val="sv-SE"/>
              </w:rPr>
            </w:pPr>
          </w:p>
        </w:tc>
        <w:tc>
          <w:tcPr>
            <w:tcW w:w="4821" w:type="dxa"/>
            <w:gridSpan w:val="9"/>
            <w:tcBorders>
              <w:top w:val="nil"/>
              <w:left w:val="nil"/>
              <w:bottom w:val="single" w:sz="4" w:space="0" w:color="auto"/>
              <w:right w:val="nil"/>
            </w:tcBorders>
          </w:tcPr>
          <w:p w:rsidR="00A031D1" w:rsidRPr="00AF4A65" w:rsidRDefault="00A031D1" w:rsidP="00532F58">
            <w:pPr>
              <w:rPr>
                <w:rFonts w:cs="Calibri"/>
                <w:b/>
                <w:sz w:val="22"/>
                <w:szCs w:val="22"/>
                <w:lang w:val="sv-SE"/>
              </w:rPr>
            </w:pPr>
          </w:p>
          <w:p w:rsidR="00A031D1" w:rsidRPr="00AF4A65" w:rsidRDefault="00A031D1" w:rsidP="00532F58">
            <w:pPr>
              <w:rPr>
                <w:rFonts w:cs="Calibri"/>
                <w:b/>
                <w:sz w:val="22"/>
                <w:szCs w:val="22"/>
                <w:lang w:val="sv-SE"/>
              </w:rPr>
            </w:pPr>
            <w:r w:rsidRPr="00AF4A65">
              <w:rPr>
                <w:rFonts w:cs="Calibri"/>
                <w:b/>
                <w:sz w:val="22"/>
                <w:szCs w:val="22"/>
                <w:lang w:val="sv-SE"/>
              </w:rPr>
              <w:t>Intended learning outcomes:</w:t>
            </w:r>
          </w:p>
        </w:tc>
      </w:tr>
      <w:tr w:rsidR="00A031D1" w:rsidRPr="009D39A1" w:rsidTr="00162C41">
        <w:trPr>
          <w:trHeight w:val="1387"/>
        </w:trPr>
        <w:tc>
          <w:tcPr>
            <w:tcW w:w="4727" w:type="dxa"/>
            <w:gridSpan w:val="12"/>
            <w:tcBorders>
              <w:top w:val="single" w:sz="4" w:space="0" w:color="auto"/>
              <w:left w:val="single" w:sz="4" w:space="0" w:color="auto"/>
              <w:bottom w:val="nil"/>
              <w:right w:val="single" w:sz="4" w:space="0" w:color="auto"/>
            </w:tcBorders>
          </w:tcPr>
          <w:p w:rsidR="00A031D1" w:rsidRPr="007A4F88" w:rsidRDefault="00A031D1" w:rsidP="00532F58">
            <w:pPr>
              <w:rPr>
                <w:rFonts w:cs="Calibri"/>
                <w:sz w:val="22"/>
                <w:szCs w:val="22"/>
              </w:rPr>
            </w:pPr>
            <w:r w:rsidRPr="007A4F88">
              <w:rPr>
                <w:rFonts w:cs="Calibri"/>
                <w:sz w:val="22"/>
                <w:szCs w:val="22"/>
              </w:rPr>
              <w:t>Znanje in razumevanje:</w:t>
            </w:r>
          </w:p>
          <w:p w:rsidR="00A031D1" w:rsidRPr="007A4F88" w:rsidRDefault="00A031D1" w:rsidP="00532F58">
            <w:pPr>
              <w:numPr>
                <w:ilvl w:val="0"/>
                <w:numId w:val="68"/>
              </w:numPr>
              <w:rPr>
                <w:rFonts w:cs="Arial"/>
                <w:bCs/>
                <w:sz w:val="22"/>
                <w:szCs w:val="22"/>
              </w:rPr>
            </w:pPr>
            <w:r w:rsidRPr="007A4F88">
              <w:rPr>
                <w:rFonts w:cs="Arial"/>
                <w:bCs/>
                <w:sz w:val="22"/>
                <w:szCs w:val="22"/>
              </w:rPr>
              <w:t>sposobnost uporabe pridobljenega teoretičnega znanja v praksi</w:t>
            </w:r>
          </w:p>
          <w:p w:rsidR="00A031D1" w:rsidRPr="007A4F88" w:rsidRDefault="00A031D1" w:rsidP="00532F58">
            <w:pPr>
              <w:numPr>
                <w:ilvl w:val="0"/>
                <w:numId w:val="68"/>
              </w:numPr>
              <w:rPr>
                <w:rFonts w:cs="Calibri"/>
                <w:sz w:val="22"/>
                <w:szCs w:val="22"/>
              </w:rPr>
            </w:pPr>
            <w:r w:rsidRPr="007A4F88">
              <w:rPr>
                <w:rFonts w:cs="Arial"/>
                <w:bCs/>
                <w:sz w:val="22"/>
                <w:szCs w:val="22"/>
              </w:rPr>
              <w:t>avtonomnost v svojem strokovnem delu in zavezanost profesionalni etiki</w:t>
            </w:r>
          </w:p>
        </w:tc>
        <w:tc>
          <w:tcPr>
            <w:tcW w:w="142" w:type="dxa"/>
            <w:tcBorders>
              <w:top w:val="nil"/>
              <w:left w:val="single" w:sz="4" w:space="0" w:color="auto"/>
              <w:bottom w:val="nil"/>
              <w:right w:val="single" w:sz="4" w:space="0" w:color="auto"/>
            </w:tcBorders>
          </w:tcPr>
          <w:p w:rsidR="00A031D1" w:rsidRPr="009D39A1" w:rsidRDefault="00A031D1" w:rsidP="00532F58">
            <w:pPr>
              <w:rPr>
                <w:rFonts w:cs="Calibri"/>
                <w:sz w:val="22"/>
                <w:szCs w:val="22"/>
                <w:highlight w:val="yellow"/>
                <w:lang w:val="sv-SE"/>
              </w:rPr>
            </w:pPr>
          </w:p>
        </w:tc>
        <w:tc>
          <w:tcPr>
            <w:tcW w:w="4821" w:type="dxa"/>
            <w:gridSpan w:val="9"/>
            <w:tcBorders>
              <w:top w:val="single" w:sz="4" w:space="0" w:color="auto"/>
              <w:left w:val="single" w:sz="4" w:space="0" w:color="auto"/>
              <w:bottom w:val="nil"/>
              <w:right w:val="single" w:sz="4" w:space="0" w:color="auto"/>
            </w:tcBorders>
          </w:tcPr>
          <w:p w:rsidR="00A031D1" w:rsidRPr="007A4F88" w:rsidRDefault="00A031D1" w:rsidP="00532F58">
            <w:pPr>
              <w:rPr>
                <w:rFonts w:cs="Calibri"/>
                <w:sz w:val="22"/>
                <w:szCs w:val="22"/>
              </w:rPr>
            </w:pPr>
            <w:r w:rsidRPr="007A4F88">
              <w:rPr>
                <w:rFonts w:cs="Calibri"/>
                <w:sz w:val="22"/>
                <w:szCs w:val="22"/>
              </w:rPr>
              <w:t>Knowledge and understanding:</w:t>
            </w:r>
          </w:p>
          <w:p w:rsidR="00A031D1" w:rsidRPr="007A4F88" w:rsidRDefault="00A031D1" w:rsidP="00A600C6">
            <w:pPr>
              <w:numPr>
                <w:ilvl w:val="0"/>
                <w:numId w:val="85"/>
              </w:numPr>
              <w:rPr>
                <w:sz w:val="22"/>
                <w:szCs w:val="22"/>
              </w:rPr>
            </w:pPr>
            <w:r w:rsidRPr="007A4F88">
              <w:rPr>
                <w:sz w:val="22"/>
                <w:szCs w:val="22"/>
              </w:rPr>
              <w:t>ability to use theoretical knowledge in practice</w:t>
            </w:r>
          </w:p>
          <w:p w:rsidR="00A031D1" w:rsidRPr="007A4F88" w:rsidRDefault="00A031D1" w:rsidP="00A600C6">
            <w:pPr>
              <w:numPr>
                <w:ilvl w:val="0"/>
                <w:numId w:val="85"/>
              </w:numPr>
              <w:rPr>
                <w:rFonts w:cs="Calibri"/>
                <w:sz w:val="22"/>
                <w:szCs w:val="22"/>
              </w:rPr>
            </w:pPr>
            <w:r w:rsidRPr="007A4F88">
              <w:rPr>
                <w:sz w:val="22"/>
                <w:szCs w:val="22"/>
                <w:lang w:val="en-GB"/>
              </w:rPr>
              <w:t>independence in professional work and obligation to professional ethics</w:t>
            </w:r>
          </w:p>
        </w:tc>
      </w:tr>
      <w:tr w:rsidR="00A031D1" w:rsidRPr="00AF4A65" w:rsidTr="00162C41">
        <w:trPr>
          <w:trHeight w:val="851"/>
        </w:trPr>
        <w:tc>
          <w:tcPr>
            <w:tcW w:w="4727" w:type="dxa"/>
            <w:gridSpan w:val="12"/>
            <w:tcBorders>
              <w:top w:val="nil"/>
              <w:left w:val="single" w:sz="4" w:space="0" w:color="auto"/>
              <w:bottom w:val="single" w:sz="4" w:space="0" w:color="auto"/>
              <w:right w:val="single" w:sz="4" w:space="0" w:color="auto"/>
            </w:tcBorders>
          </w:tcPr>
          <w:p w:rsidR="00A031D1" w:rsidRPr="007A4F88" w:rsidRDefault="00A031D1" w:rsidP="00532F58">
            <w:pPr>
              <w:rPr>
                <w:sz w:val="22"/>
                <w:szCs w:val="22"/>
              </w:rPr>
            </w:pPr>
            <w:r w:rsidRPr="007A4F88">
              <w:rPr>
                <w:sz w:val="22"/>
                <w:szCs w:val="22"/>
              </w:rPr>
              <w:t>Prenesljive/ključne spretnosti in drugi atributi:</w:t>
            </w:r>
          </w:p>
          <w:p w:rsidR="00A031D1" w:rsidRPr="007A4F88" w:rsidRDefault="00A031D1" w:rsidP="00532F58">
            <w:pPr>
              <w:rPr>
                <w:rFonts w:cs="Arial"/>
                <w:bCs/>
                <w:sz w:val="22"/>
                <w:szCs w:val="22"/>
              </w:rPr>
            </w:pPr>
            <w:r w:rsidRPr="007A4F88">
              <w:rPr>
                <w:rFonts w:cs="Arial"/>
                <w:bCs/>
                <w:sz w:val="22"/>
                <w:szCs w:val="22"/>
              </w:rPr>
              <w:t>Razvoj veščin in spretnosti v uporabi znanja na svojem konkretnem strokovnem delovnem področju.</w:t>
            </w:r>
          </w:p>
          <w:p w:rsidR="00A031D1" w:rsidRPr="007A4F88" w:rsidRDefault="00A031D1" w:rsidP="00532F58">
            <w:pPr>
              <w:rPr>
                <w:rFonts w:cs="Arial"/>
                <w:bCs/>
                <w:sz w:val="22"/>
                <w:szCs w:val="22"/>
              </w:rPr>
            </w:pPr>
          </w:p>
          <w:p w:rsidR="00A031D1" w:rsidRPr="007A4F88" w:rsidRDefault="00A031D1" w:rsidP="00532F58">
            <w:pPr>
              <w:rPr>
                <w:rFonts w:cs="Arial"/>
                <w:bCs/>
                <w:sz w:val="22"/>
                <w:szCs w:val="22"/>
              </w:rPr>
            </w:pPr>
          </w:p>
        </w:tc>
        <w:tc>
          <w:tcPr>
            <w:tcW w:w="142" w:type="dxa"/>
            <w:tcBorders>
              <w:top w:val="nil"/>
              <w:left w:val="single" w:sz="4" w:space="0" w:color="auto"/>
              <w:bottom w:val="nil"/>
              <w:right w:val="single" w:sz="4" w:space="0" w:color="auto"/>
            </w:tcBorders>
          </w:tcPr>
          <w:p w:rsidR="00A031D1" w:rsidRPr="009D39A1" w:rsidRDefault="00A031D1" w:rsidP="00532F58">
            <w:pPr>
              <w:rPr>
                <w:b/>
                <w:sz w:val="22"/>
                <w:szCs w:val="22"/>
                <w:highlight w:val="yellow"/>
                <w:lang w:val="sv-SE"/>
              </w:rPr>
            </w:pPr>
          </w:p>
        </w:tc>
        <w:tc>
          <w:tcPr>
            <w:tcW w:w="4821" w:type="dxa"/>
            <w:gridSpan w:val="9"/>
            <w:tcBorders>
              <w:top w:val="nil"/>
              <w:left w:val="single" w:sz="4" w:space="0" w:color="auto"/>
              <w:bottom w:val="single" w:sz="4" w:space="0" w:color="auto"/>
              <w:right w:val="single" w:sz="4" w:space="0" w:color="auto"/>
            </w:tcBorders>
          </w:tcPr>
          <w:p w:rsidR="00A031D1" w:rsidRPr="007A4F88" w:rsidRDefault="00A031D1" w:rsidP="00532F58">
            <w:pPr>
              <w:rPr>
                <w:sz w:val="22"/>
                <w:szCs w:val="22"/>
              </w:rPr>
            </w:pPr>
            <w:r w:rsidRPr="007A4F88">
              <w:rPr>
                <w:sz w:val="22"/>
                <w:szCs w:val="22"/>
              </w:rPr>
              <w:t>Transferable/Key Skills and other attributes:</w:t>
            </w:r>
          </w:p>
          <w:p w:rsidR="00A031D1" w:rsidRPr="007A4F88" w:rsidRDefault="00A031D1" w:rsidP="00532F58">
            <w:pPr>
              <w:rPr>
                <w:sz w:val="22"/>
                <w:szCs w:val="22"/>
              </w:rPr>
            </w:pPr>
            <w:r w:rsidRPr="007A4F88">
              <w:rPr>
                <w:sz w:val="22"/>
                <w:szCs w:val="22"/>
              </w:rPr>
              <w:t>Development of skills and expertise in the use of knowledge in a specific technical working area.</w:t>
            </w:r>
          </w:p>
        </w:tc>
      </w:tr>
      <w:tr w:rsidR="00A031D1" w:rsidRPr="00AF4A65" w:rsidTr="00162C41">
        <w:tc>
          <w:tcPr>
            <w:tcW w:w="4727" w:type="dxa"/>
            <w:gridSpan w:val="12"/>
            <w:tcBorders>
              <w:top w:val="nil"/>
              <w:left w:val="nil"/>
              <w:bottom w:val="single" w:sz="4" w:space="0" w:color="auto"/>
              <w:right w:val="nil"/>
            </w:tcBorders>
          </w:tcPr>
          <w:p w:rsidR="00A031D1" w:rsidRPr="00AF4A65" w:rsidRDefault="00A031D1" w:rsidP="00532F58">
            <w:pPr>
              <w:rPr>
                <w:rFonts w:cs="Calibri"/>
                <w:b/>
                <w:sz w:val="22"/>
                <w:szCs w:val="22"/>
                <w:lang w:val="sv-SE"/>
              </w:rPr>
            </w:pPr>
          </w:p>
          <w:p w:rsidR="00A031D1" w:rsidRPr="00AF4A65" w:rsidRDefault="00A031D1" w:rsidP="00532F58">
            <w:pPr>
              <w:rPr>
                <w:rFonts w:cs="Calibri"/>
                <w:b/>
                <w:sz w:val="22"/>
                <w:szCs w:val="22"/>
                <w:lang w:val="sv-SE"/>
              </w:rPr>
            </w:pPr>
            <w:r w:rsidRPr="00AF4A65">
              <w:rPr>
                <w:rFonts w:cs="Calibri"/>
                <w:b/>
                <w:sz w:val="22"/>
                <w:szCs w:val="22"/>
                <w:lang w:val="sv-SE"/>
              </w:rPr>
              <w:t>Metode poučevanja in učenja:</w:t>
            </w:r>
          </w:p>
        </w:tc>
        <w:tc>
          <w:tcPr>
            <w:tcW w:w="142" w:type="dxa"/>
          </w:tcPr>
          <w:p w:rsidR="00A031D1" w:rsidRPr="00AF4A65" w:rsidRDefault="00A031D1" w:rsidP="00532F58">
            <w:pPr>
              <w:rPr>
                <w:rFonts w:cs="Calibri"/>
                <w:b/>
                <w:sz w:val="22"/>
                <w:szCs w:val="22"/>
                <w:lang w:val="sv-SE"/>
              </w:rPr>
            </w:pPr>
          </w:p>
          <w:p w:rsidR="00A031D1" w:rsidRPr="00AF4A65" w:rsidRDefault="00A031D1" w:rsidP="00532F58">
            <w:pPr>
              <w:rPr>
                <w:rFonts w:cs="Calibri"/>
                <w:b/>
                <w:sz w:val="22"/>
                <w:szCs w:val="22"/>
                <w:lang w:val="sv-SE"/>
              </w:rPr>
            </w:pPr>
          </w:p>
        </w:tc>
        <w:tc>
          <w:tcPr>
            <w:tcW w:w="4821" w:type="dxa"/>
            <w:gridSpan w:val="9"/>
            <w:tcBorders>
              <w:top w:val="nil"/>
              <w:left w:val="nil"/>
              <w:bottom w:val="single" w:sz="4" w:space="0" w:color="auto"/>
              <w:right w:val="nil"/>
            </w:tcBorders>
          </w:tcPr>
          <w:p w:rsidR="00A031D1" w:rsidRPr="00AF4A65" w:rsidRDefault="00A031D1" w:rsidP="00532F58">
            <w:pPr>
              <w:rPr>
                <w:rFonts w:cs="Calibri"/>
                <w:b/>
                <w:sz w:val="22"/>
                <w:szCs w:val="22"/>
                <w:lang w:val="sv-SE"/>
              </w:rPr>
            </w:pPr>
          </w:p>
          <w:p w:rsidR="00A031D1" w:rsidRPr="00AF4A65" w:rsidRDefault="00A031D1" w:rsidP="00532F58">
            <w:pPr>
              <w:rPr>
                <w:rFonts w:cs="Calibri"/>
                <w:b/>
                <w:sz w:val="22"/>
                <w:szCs w:val="22"/>
                <w:lang w:val="sv-SE"/>
              </w:rPr>
            </w:pPr>
            <w:r w:rsidRPr="00AF4A65">
              <w:rPr>
                <w:rFonts w:cs="Calibri"/>
                <w:b/>
                <w:sz w:val="22"/>
                <w:szCs w:val="22"/>
                <w:lang w:val="sv-SE"/>
              </w:rPr>
              <w:t>Learning and teaching methods:</w:t>
            </w:r>
          </w:p>
        </w:tc>
      </w:tr>
      <w:tr w:rsidR="00A031D1" w:rsidRPr="00AF4A65" w:rsidTr="00162C41">
        <w:trPr>
          <w:trHeight w:val="446"/>
        </w:trPr>
        <w:tc>
          <w:tcPr>
            <w:tcW w:w="4727" w:type="dxa"/>
            <w:gridSpan w:val="12"/>
            <w:tcBorders>
              <w:top w:val="single" w:sz="4" w:space="0" w:color="auto"/>
              <w:left w:val="single" w:sz="4" w:space="0" w:color="auto"/>
              <w:bottom w:val="single" w:sz="4" w:space="0" w:color="auto"/>
              <w:right w:val="single" w:sz="4" w:space="0" w:color="auto"/>
            </w:tcBorders>
          </w:tcPr>
          <w:p w:rsidR="00A031D1" w:rsidRPr="007A4F88" w:rsidRDefault="00A031D1" w:rsidP="00532F58">
            <w:pPr>
              <w:rPr>
                <w:rFonts w:cs="Arial"/>
                <w:sz w:val="22"/>
                <w:szCs w:val="22"/>
              </w:rPr>
            </w:pPr>
            <w:r w:rsidRPr="007A4F88">
              <w:rPr>
                <w:rFonts w:cs="Arial"/>
                <w:sz w:val="22"/>
                <w:szCs w:val="22"/>
              </w:rPr>
              <w:t>Predavanja.</w:t>
            </w:r>
          </w:p>
          <w:p w:rsidR="00A031D1" w:rsidRPr="007A4F88" w:rsidRDefault="00A031D1" w:rsidP="00532F58">
            <w:pPr>
              <w:rPr>
                <w:rFonts w:cs="Arial"/>
                <w:sz w:val="22"/>
                <w:szCs w:val="22"/>
              </w:rPr>
            </w:pPr>
            <w:r w:rsidRPr="007A4F88">
              <w:rPr>
                <w:rFonts w:cs="Arial"/>
                <w:sz w:val="22"/>
                <w:szCs w:val="22"/>
              </w:rPr>
              <w:t>Seminarske vaje.</w:t>
            </w:r>
          </w:p>
          <w:p w:rsidR="00A031D1" w:rsidRPr="009D39A1" w:rsidRDefault="00A031D1" w:rsidP="00532F58">
            <w:pPr>
              <w:rPr>
                <w:sz w:val="22"/>
                <w:szCs w:val="22"/>
                <w:highlight w:val="yellow"/>
                <w:lang w:val="sv-SE"/>
              </w:rPr>
            </w:pPr>
          </w:p>
        </w:tc>
        <w:tc>
          <w:tcPr>
            <w:tcW w:w="142" w:type="dxa"/>
            <w:tcBorders>
              <w:top w:val="nil"/>
              <w:left w:val="single" w:sz="4" w:space="0" w:color="auto"/>
              <w:bottom w:val="nil"/>
              <w:right w:val="single" w:sz="4" w:space="0" w:color="auto"/>
            </w:tcBorders>
          </w:tcPr>
          <w:p w:rsidR="00A031D1" w:rsidRPr="009D39A1" w:rsidRDefault="00A031D1" w:rsidP="00532F58">
            <w:pPr>
              <w:rPr>
                <w:sz w:val="22"/>
                <w:szCs w:val="22"/>
                <w:highlight w:val="yellow"/>
                <w:lang w:val="sv-SE"/>
              </w:rPr>
            </w:pPr>
          </w:p>
        </w:tc>
        <w:tc>
          <w:tcPr>
            <w:tcW w:w="4821" w:type="dxa"/>
            <w:gridSpan w:val="9"/>
            <w:tcBorders>
              <w:top w:val="single" w:sz="4" w:space="0" w:color="auto"/>
              <w:left w:val="single" w:sz="4" w:space="0" w:color="auto"/>
              <w:bottom w:val="single" w:sz="4" w:space="0" w:color="auto"/>
              <w:right w:val="single" w:sz="4" w:space="0" w:color="auto"/>
            </w:tcBorders>
          </w:tcPr>
          <w:p w:rsidR="00A031D1" w:rsidRPr="007A4F88" w:rsidRDefault="00A031D1" w:rsidP="00532F58">
            <w:pPr>
              <w:rPr>
                <w:rFonts w:cs="Arial"/>
                <w:sz w:val="22"/>
                <w:szCs w:val="22"/>
              </w:rPr>
            </w:pPr>
            <w:r w:rsidRPr="007A4F88">
              <w:rPr>
                <w:rFonts w:cs="Arial"/>
                <w:sz w:val="22"/>
                <w:szCs w:val="22"/>
              </w:rPr>
              <w:t>Lectures.</w:t>
            </w:r>
          </w:p>
          <w:p w:rsidR="00A031D1" w:rsidRPr="00AF4A65" w:rsidRDefault="00A031D1" w:rsidP="00532F58">
            <w:pPr>
              <w:rPr>
                <w:sz w:val="22"/>
                <w:szCs w:val="22"/>
                <w:lang w:val="sv-SE"/>
              </w:rPr>
            </w:pPr>
            <w:r w:rsidRPr="007A4F88">
              <w:rPr>
                <w:rFonts w:cs="Arial"/>
                <w:sz w:val="22"/>
                <w:szCs w:val="22"/>
              </w:rPr>
              <w:t>Seminar exercises.</w:t>
            </w:r>
          </w:p>
        </w:tc>
      </w:tr>
      <w:tr w:rsidR="00A031D1" w:rsidRPr="00AF4A65" w:rsidTr="00162C41">
        <w:tc>
          <w:tcPr>
            <w:tcW w:w="4019" w:type="dxa"/>
            <w:gridSpan w:val="8"/>
            <w:tcBorders>
              <w:top w:val="nil"/>
              <w:left w:val="nil"/>
              <w:bottom w:val="single" w:sz="4" w:space="0" w:color="auto"/>
              <w:right w:val="nil"/>
            </w:tcBorders>
          </w:tcPr>
          <w:p w:rsidR="00A031D1" w:rsidRPr="00AF4A65" w:rsidRDefault="00A031D1" w:rsidP="00532F58">
            <w:pPr>
              <w:rPr>
                <w:rFonts w:cs="Calibri"/>
                <w:b/>
                <w:sz w:val="22"/>
                <w:szCs w:val="22"/>
                <w:lang w:val="sv-SE"/>
              </w:rPr>
            </w:pPr>
          </w:p>
          <w:p w:rsidR="00A031D1" w:rsidRPr="00AF4A65" w:rsidRDefault="00A031D1" w:rsidP="00532F58">
            <w:pPr>
              <w:rPr>
                <w:rFonts w:cs="Calibri"/>
                <w:b/>
                <w:sz w:val="22"/>
                <w:szCs w:val="22"/>
                <w:lang w:val="sv-SE"/>
              </w:rPr>
            </w:pPr>
            <w:r w:rsidRPr="00AF4A65">
              <w:rPr>
                <w:rFonts w:cs="Calibri"/>
                <w:b/>
                <w:sz w:val="22"/>
                <w:szCs w:val="22"/>
                <w:lang w:val="sv-SE"/>
              </w:rPr>
              <w:t>Načini ocenjevanja:</w:t>
            </w:r>
          </w:p>
        </w:tc>
        <w:tc>
          <w:tcPr>
            <w:tcW w:w="1560" w:type="dxa"/>
            <w:gridSpan w:val="6"/>
            <w:tcBorders>
              <w:top w:val="nil"/>
              <w:left w:val="nil"/>
              <w:bottom w:val="single" w:sz="4" w:space="0" w:color="auto"/>
              <w:right w:val="nil"/>
            </w:tcBorders>
          </w:tcPr>
          <w:p w:rsidR="00A031D1" w:rsidRPr="00AF4A65" w:rsidRDefault="00A031D1" w:rsidP="00532F58">
            <w:pPr>
              <w:rPr>
                <w:rFonts w:cs="Calibri"/>
                <w:sz w:val="22"/>
                <w:szCs w:val="22"/>
                <w:lang w:val="sv-SE"/>
              </w:rPr>
            </w:pPr>
            <w:r w:rsidRPr="00AF4A65">
              <w:rPr>
                <w:rFonts w:cs="Calibri"/>
                <w:sz w:val="22"/>
                <w:szCs w:val="22"/>
                <w:lang w:val="sv-SE"/>
              </w:rPr>
              <w:t>Delež (v %) /</w:t>
            </w:r>
          </w:p>
          <w:p w:rsidR="00A031D1" w:rsidRPr="00AF4A65" w:rsidRDefault="00A031D1" w:rsidP="00532F58">
            <w:pPr>
              <w:rPr>
                <w:rFonts w:cs="Calibri"/>
                <w:b/>
                <w:sz w:val="22"/>
                <w:szCs w:val="22"/>
                <w:lang w:val="sv-SE"/>
              </w:rPr>
            </w:pPr>
            <w:r w:rsidRPr="00AF4A65">
              <w:rPr>
                <w:rFonts w:cs="Calibri"/>
                <w:sz w:val="22"/>
                <w:szCs w:val="22"/>
                <w:lang w:val="sv-SE"/>
              </w:rPr>
              <w:t>Weight (in %)</w:t>
            </w:r>
          </w:p>
        </w:tc>
        <w:tc>
          <w:tcPr>
            <w:tcW w:w="4111" w:type="dxa"/>
            <w:gridSpan w:val="8"/>
            <w:tcBorders>
              <w:top w:val="nil"/>
              <w:left w:val="nil"/>
              <w:bottom w:val="single" w:sz="4" w:space="0" w:color="auto"/>
              <w:right w:val="nil"/>
            </w:tcBorders>
          </w:tcPr>
          <w:p w:rsidR="00A031D1" w:rsidRPr="00AF4A65" w:rsidRDefault="00A031D1" w:rsidP="00532F58">
            <w:pPr>
              <w:rPr>
                <w:rFonts w:cs="Calibri"/>
                <w:b/>
                <w:sz w:val="22"/>
                <w:szCs w:val="22"/>
                <w:lang w:val="sv-SE"/>
              </w:rPr>
            </w:pPr>
          </w:p>
          <w:p w:rsidR="00A031D1" w:rsidRPr="00AF4A65" w:rsidRDefault="00A031D1" w:rsidP="00532F58">
            <w:pPr>
              <w:rPr>
                <w:rFonts w:cs="Calibri"/>
                <w:b/>
                <w:sz w:val="22"/>
                <w:szCs w:val="22"/>
                <w:lang w:val="sv-SE"/>
              </w:rPr>
            </w:pPr>
            <w:r w:rsidRPr="00AF4A65">
              <w:rPr>
                <w:rFonts w:cs="Calibri"/>
                <w:b/>
                <w:sz w:val="22"/>
                <w:szCs w:val="22"/>
                <w:lang w:val="sv-SE"/>
              </w:rPr>
              <w:t>Assessment:</w:t>
            </w:r>
          </w:p>
        </w:tc>
      </w:tr>
      <w:tr w:rsidR="00A031D1" w:rsidRPr="00AF4A65" w:rsidTr="00162C41">
        <w:trPr>
          <w:trHeight w:val="578"/>
        </w:trPr>
        <w:tc>
          <w:tcPr>
            <w:tcW w:w="4019" w:type="dxa"/>
            <w:gridSpan w:val="8"/>
            <w:tcBorders>
              <w:top w:val="single" w:sz="4" w:space="0" w:color="auto"/>
              <w:left w:val="single" w:sz="4" w:space="0" w:color="auto"/>
              <w:bottom w:val="single" w:sz="4" w:space="0" w:color="auto"/>
              <w:right w:val="single" w:sz="4" w:space="0" w:color="auto"/>
            </w:tcBorders>
          </w:tcPr>
          <w:p w:rsidR="00A031D1" w:rsidRPr="005A3092" w:rsidRDefault="00A031D1" w:rsidP="00532F58">
            <w:pPr>
              <w:rPr>
                <w:rFonts w:cs="Calibri"/>
                <w:szCs w:val="22"/>
              </w:rPr>
            </w:pPr>
            <w:r w:rsidRPr="005A3092">
              <w:rPr>
                <w:rFonts w:cs="Calibri"/>
                <w:szCs w:val="22"/>
              </w:rPr>
              <w:t>Način (pisni izpit, ustno izpraševanje, naloge, projekt)</w:t>
            </w:r>
          </w:p>
          <w:p w:rsidR="00A031D1" w:rsidRPr="00E440A0" w:rsidRDefault="00A031D1" w:rsidP="00A600C6">
            <w:pPr>
              <w:numPr>
                <w:ilvl w:val="0"/>
                <w:numId w:val="86"/>
              </w:numPr>
              <w:rPr>
                <w:rFonts w:cs="Calibri"/>
                <w:szCs w:val="22"/>
              </w:rPr>
            </w:pPr>
            <w:r>
              <w:rPr>
                <w:rFonts w:cs="Arial"/>
                <w:sz w:val="22"/>
                <w:szCs w:val="22"/>
                <w:lang w:val="de-DE"/>
              </w:rPr>
              <w:t>računski del (pisni)</w:t>
            </w:r>
          </w:p>
          <w:p w:rsidR="00A031D1" w:rsidRPr="005A3092" w:rsidRDefault="00A031D1" w:rsidP="00A600C6">
            <w:pPr>
              <w:numPr>
                <w:ilvl w:val="0"/>
                <w:numId w:val="86"/>
              </w:numPr>
              <w:rPr>
                <w:rFonts w:cs="Calibri"/>
                <w:szCs w:val="22"/>
              </w:rPr>
            </w:pPr>
            <w:r>
              <w:rPr>
                <w:rFonts w:cs="Arial"/>
                <w:sz w:val="22"/>
                <w:szCs w:val="22"/>
                <w:lang w:val="de-DE"/>
              </w:rPr>
              <w:t>teoretični del (pisni/ustni)</w:t>
            </w:r>
          </w:p>
        </w:tc>
        <w:tc>
          <w:tcPr>
            <w:tcW w:w="1560" w:type="dxa"/>
            <w:gridSpan w:val="6"/>
            <w:tcBorders>
              <w:top w:val="single" w:sz="4" w:space="0" w:color="auto"/>
              <w:left w:val="single" w:sz="4" w:space="0" w:color="auto"/>
              <w:bottom w:val="single" w:sz="4" w:space="0" w:color="auto"/>
              <w:right w:val="single" w:sz="4" w:space="0" w:color="auto"/>
            </w:tcBorders>
            <w:vAlign w:val="bottom"/>
          </w:tcPr>
          <w:p w:rsidR="00A031D1" w:rsidRDefault="00A031D1" w:rsidP="00532F58">
            <w:pPr>
              <w:jc w:val="center"/>
              <w:rPr>
                <w:rFonts w:cs="Calibri"/>
                <w:b/>
                <w:szCs w:val="22"/>
              </w:rPr>
            </w:pPr>
            <w:r>
              <w:rPr>
                <w:rFonts w:cs="Calibri"/>
                <w:b/>
                <w:szCs w:val="22"/>
              </w:rPr>
              <w:t>60</w:t>
            </w:r>
          </w:p>
          <w:p w:rsidR="00A031D1" w:rsidRPr="005A3092" w:rsidRDefault="00A031D1" w:rsidP="00532F58">
            <w:pPr>
              <w:jc w:val="center"/>
              <w:rPr>
                <w:rFonts w:cs="Calibri"/>
                <w:b/>
                <w:szCs w:val="22"/>
              </w:rPr>
            </w:pPr>
            <w:r>
              <w:rPr>
                <w:rFonts w:cs="Calibri"/>
                <w:b/>
                <w:szCs w:val="22"/>
              </w:rPr>
              <w:t>40</w:t>
            </w:r>
          </w:p>
        </w:tc>
        <w:tc>
          <w:tcPr>
            <w:tcW w:w="4111" w:type="dxa"/>
            <w:gridSpan w:val="8"/>
            <w:tcBorders>
              <w:top w:val="single" w:sz="4" w:space="0" w:color="auto"/>
              <w:left w:val="single" w:sz="4" w:space="0" w:color="auto"/>
              <w:bottom w:val="single" w:sz="4" w:space="0" w:color="auto"/>
              <w:right w:val="single" w:sz="4" w:space="0" w:color="auto"/>
            </w:tcBorders>
          </w:tcPr>
          <w:p w:rsidR="00A031D1" w:rsidRDefault="00A031D1" w:rsidP="00532F58">
            <w:pPr>
              <w:rPr>
                <w:rFonts w:cs="Calibri"/>
                <w:szCs w:val="22"/>
              </w:rPr>
            </w:pPr>
            <w:r w:rsidRPr="005A3092">
              <w:rPr>
                <w:rFonts w:cs="Calibri"/>
                <w:szCs w:val="22"/>
              </w:rPr>
              <w:t>Type (examination, oral, coursework, project):</w:t>
            </w:r>
          </w:p>
          <w:p w:rsidR="00A031D1" w:rsidRPr="00E440A0" w:rsidRDefault="00A031D1" w:rsidP="00A600C6">
            <w:pPr>
              <w:numPr>
                <w:ilvl w:val="0"/>
                <w:numId w:val="86"/>
              </w:numPr>
              <w:rPr>
                <w:rFonts w:cs="Arial"/>
                <w:sz w:val="22"/>
                <w:szCs w:val="22"/>
                <w:lang w:val="de-DE"/>
              </w:rPr>
            </w:pPr>
            <w:r w:rsidRPr="00E440A0">
              <w:rPr>
                <w:rFonts w:cs="Arial"/>
                <w:sz w:val="22"/>
                <w:szCs w:val="22"/>
                <w:lang w:val="de-DE"/>
              </w:rPr>
              <w:t>Computational part</w:t>
            </w:r>
            <w:r>
              <w:rPr>
                <w:rFonts w:cs="Arial"/>
                <w:sz w:val="22"/>
                <w:szCs w:val="22"/>
                <w:lang w:val="de-DE"/>
              </w:rPr>
              <w:t xml:space="preserve"> (written)</w:t>
            </w:r>
          </w:p>
          <w:p w:rsidR="00A031D1" w:rsidRPr="005A3092" w:rsidRDefault="00A031D1" w:rsidP="00A600C6">
            <w:pPr>
              <w:numPr>
                <w:ilvl w:val="0"/>
                <w:numId w:val="86"/>
              </w:numPr>
              <w:rPr>
                <w:rFonts w:cs="Calibri"/>
                <w:b/>
                <w:szCs w:val="22"/>
              </w:rPr>
            </w:pPr>
            <w:r w:rsidRPr="00E440A0">
              <w:rPr>
                <w:rFonts w:cs="Arial"/>
                <w:sz w:val="22"/>
                <w:szCs w:val="22"/>
                <w:lang w:val="de-DE"/>
              </w:rPr>
              <w:t xml:space="preserve">Theoretical part </w:t>
            </w:r>
            <w:r>
              <w:rPr>
                <w:rFonts w:cs="Arial"/>
                <w:sz w:val="22"/>
                <w:szCs w:val="22"/>
                <w:lang w:val="de-DE"/>
              </w:rPr>
              <w:t>(written/oral)</w:t>
            </w:r>
          </w:p>
        </w:tc>
      </w:tr>
      <w:tr w:rsidR="00A031D1" w:rsidRPr="00AF4A65" w:rsidTr="00162C41">
        <w:tc>
          <w:tcPr>
            <w:tcW w:w="9690" w:type="dxa"/>
            <w:gridSpan w:val="22"/>
            <w:tcBorders>
              <w:top w:val="single" w:sz="4" w:space="0" w:color="auto"/>
              <w:left w:val="nil"/>
              <w:bottom w:val="single" w:sz="4" w:space="0" w:color="auto"/>
              <w:right w:val="nil"/>
            </w:tcBorders>
          </w:tcPr>
          <w:p w:rsidR="00A031D1" w:rsidRPr="00AF4A65" w:rsidRDefault="00A031D1" w:rsidP="00532F58">
            <w:pPr>
              <w:rPr>
                <w:rFonts w:cs="Calibri"/>
                <w:b/>
                <w:sz w:val="22"/>
                <w:szCs w:val="22"/>
                <w:lang w:val="sv-SE"/>
              </w:rPr>
            </w:pPr>
          </w:p>
          <w:p w:rsidR="00A031D1" w:rsidRPr="00AF4A65" w:rsidRDefault="00A031D1" w:rsidP="00532F58">
            <w:pPr>
              <w:rPr>
                <w:rFonts w:cs="Calibri"/>
                <w:b/>
                <w:sz w:val="22"/>
                <w:szCs w:val="22"/>
                <w:lang w:val="sv-SE"/>
              </w:rPr>
            </w:pPr>
            <w:r w:rsidRPr="00AF4A65">
              <w:rPr>
                <w:rFonts w:cs="Calibri"/>
                <w:b/>
                <w:sz w:val="22"/>
                <w:szCs w:val="22"/>
                <w:lang w:val="sv-SE"/>
              </w:rPr>
              <w:t xml:space="preserve">Reference nosilca / Lecturer's references: </w:t>
            </w:r>
          </w:p>
        </w:tc>
      </w:tr>
      <w:tr w:rsidR="00A031D1" w:rsidRPr="00A41671" w:rsidTr="00162C41">
        <w:tc>
          <w:tcPr>
            <w:tcW w:w="9690" w:type="dxa"/>
            <w:gridSpan w:val="22"/>
            <w:tcBorders>
              <w:top w:val="single" w:sz="4" w:space="0" w:color="auto"/>
              <w:left w:val="single" w:sz="4" w:space="0" w:color="auto"/>
              <w:bottom w:val="single" w:sz="4" w:space="0" w:color="auto"/>
              <w:right w:val="single" w:sz="4" w:space="0" w:color="auto"/>
            </w:tcBorders>
          </w:tcPr>
          <w:p w:rsidR="00A031D1" w:rsidRPr="00C061CA" w:rsidRDefault="00A031D1" w:rsidP="00532F58">
            <w:pPr>
              <w:pStyle w:val="Navadensplet"/>
              <w:spacing w:before="0" w:beforeAutospacing="0" w:after="0" w:afterAutospacing="0"/>
              <w:rPr>
                <w:rFonts w:ascii="Calibri" w:hAnsi="Calibri" w:cs="Calibri"/>
                <w:sz w:val="22"/>
                <w:szCs w:val="22"/>
                <w:lang w:val="sv-SE"/>
              </w:rPr>
            </w:pPr>
            <w:r w:rsidRPr="00C061CA">
              <w:rPr>
                <w:rFonts w:ascii="Calibri" w:hAnsi="Calibri" w:cs="Calibri"/>
                <w:sz w:val="22"/>
                <w:szCs w:val="22"/>
                <w:lang w:val="sv-SE"/>
              </w:rPr>
              <w:t xml:space="preserve">1. SEME, Sebastijan, LUKAČ, Niko, ŠTUMBERGER, Bojan, HADŽISELIMOVIĆ, Miralem. Power quality experimental analysis of grid-connected photovoltaic systems in urban distribution networks. Energy, ISSN </w:t>
            </w:r>
            <w:r w:rsidRPr="00C061CA">
              <w:rPr>
                <w:rFonts w:ascii="Calibri" w:hAnsi="Calibri" w:cs="Calibri"/>
                <w:sz w:val="22"/>
                <w:szCs w:val="22"/>
                <w:lang w:val="sv-SE"/>
              </w:rPr>
              <w:lastRenderedPageBreak/>
              <w:t xml:space="preserve">0360-5442. [Print ed.], 2017, str. [1-6]. </w:t>
            </w:r>
          </w:p>
          <w:p w:rsidR="00BF48EC" w:rsidRDefault="00BF48EC" w:rsidP="00532F58">
            <w:pPr>
              <w:pStyle w:val="Navadensplet"/>
              <w:spacing w:before="0" w:beforeAutospacing="0" w:after="0" w:afterAutospacing="0"/>
              <w:rPr>
                <w:rFonts w:ascii="Calibri" w:hAnsi="Calibri" w:cs="Calibri"/>
                <w:sz w:val="22"/>
                <w:szCs w:val="22"/>
                <w:lang w:val="sv-SE"/>
              </w:rPr>
            </w:pPr>
          </w:p>
          <w:p w:rsidR="00A031D1" w:rsidRPr="00C061CA" w:rsidRDefault="00A031D1" w:rsidP="00532F58">
            <w:pPr>
              <w:pStyle w:val="Navadensplet"/>
              <w:spacing w:before="0" w:beforeAutospacing="0" w:after="0" w:afterAutospacing="0"/>
              <w:rPr>
                <w:rFonts w:ascii="Calibri" w:hAnsi="Calibri" w:cs="Calibri"/>
                <w:sz w:val="22"/>
                <w:szCs w:val="22"/>
                <w:lang w:val="sv-SE"/>
              </w:rPr>
            </w:pPr>
            <w:r w:rsidRPr="00C061CA">
              <w:rPr>
                <w:rFonts w:ascii="Calibri" w:hAnsi="Calibri" w:cs="Calibri"/>
                <w:sz w:val="22"/>
                <w:szCs w:val="22"/>
                <w:lang w:val="sv-SE"/>
              </w:rPr>
              <w:t>2. SEME, Sebastijan, SRPČIČ, Gregor, KAVŠEK, Domen, BOŽIČNIK, Stanislav, LETNIK, Tomislav, PRAUNSEIS, Zdravko, ŠTUMBERGER, Bojan, HADŽISELIMOVIĆ, Miralem. Dual-axis photovoltaic tracking system : design and experimental investigation. Energy, ISSN 0360-5442. [Print ed.], maj 2017, str. [1-8].</w:t>
            </w:r>
          </w:p>
          <w:p w:rsidR="00BF48EC" w:rsidRDefault="00BF48EC" w:rsidP="00532F58">
            <w:pPr>
              <w:pStyle w:val="Navadensplet"/>
              <w:spacing w:before="0" w:beforeAutospacing="0" w:after="0" w:afterAutospacing="0"/>
              <w:rPr>
                <w:rFonts w:ascii="Calibri" w:hAnsi="Calibri" w:cs="Calibri"/>
                <w:sz w:val="22"/>
                <w:szCs w:val="22"/>
                <w:lang w:val="sv-SE"/>
              </w:rPr>
            </w:pPr>
          </w:p>
          <w:p w:rsidR="00A031D1" w:rsidRPr="00C061CA" w:rsidRDefault="00A031D1" w:rsidP="00532F58">
            <w:pPr>
              <w:pStyle w:val="Navadensplet"/>
              <w:spacing w:before="0" w:beforeAutospacing="0" w:after="0" w:afterAutospacing="0"/>
              <w:rPr>
                <w:rFonts w:ascii="Calibri" w:hAnsi="Calibri" w:cs="Calibri"/>
                <w:sz w:val="22"/>
                <w:szCs w:val="22"/>
                <w:lang w:val="sv-SE"/>
              </w:rPr>
            </w:pPr>
            <w:r w:rsidRPr="00C061CA">
              <w:rPr>
                <w:rFonts w:ascii="Calibri" w:hAnsi="Calibri" w:cs="Calibri"/>
                <w:sz w:val="22"/>
                <w:szCs w:val="22"/>
                <w:lang w:val="sv-SE"/>
              </w:rPr>
              <w:t xml:space="preserve">3. SEME, Sebastijan, ŠTUMBERGER, Bojan, HADŽISELIMOVIĆ, Miralem. A novel prediction algorithm for solar angles using second derivative of the energy for photovoltaic sun tracking purposes. Solar energy, ISSN 0038-092X. [Print ed.], nov. 2016, vol. 137, str. 201-211. </w:t>
            </w:r>
          </w:p>
          <w:p w:rsidR="00BF48EC" w:rsidRDefault="00BF48EC" w:rsidP="00532F58">
            <w:pPr>
              <w:pStyle w:val="Navadensplet"/>
              <w:spacing w:before="0" w:beforeAutospacing="0" w:after="0" w:afterAutospacing="0"/>
              <w:rPr>
                <w:rFonts w:ascii="Calibri" w:hAnsi="Calibri" w:cs="Calibri"/>
                <w:sz w:val="22"/>
                <w:szCs w:val="22"/>
                <w:lang w:val="sv-SE"/>
              </w:rPr>
            </w:pPr>
          </w:p>
          <w:p w:rsidR="00A031D1" w:rsidRPr="00C061CA" w:rsidRDefault="00A031D1" w:rsidP="00532F58">
            <w:pPr>
              <w:pStyle w:val="Navadensplet"/>
              <w:spacing w:before="0" w:beforeAutospacing="0" w:after="0" w:afterAutospacing="0"/>
              <w:rPr>
                <w:rFonts w:ascii="Calibri" w:hAnsi="Calibri" w:cs="Calibri"/>
                <w:sz w:val="22"/>
                <w:szCs w:val="22"/>
                <w:lang w:val="sv-SE"/>
              </w:rPr>
            </w:pPr>
            <w:r w:rsidRPr="00C061CA">
              <w:rPr>
                <w:rFonts w:ascii="Calibri" w:hAnsi="Calibri" w:cs="Calibri"/>
                <w:sz w:val="22"/>
                <w:szCs w:val="22"/>
                <w:lang w:val="sv-SE"/>
              </w:rPr>
              <w:t xml:space="preserve">4. SEME, Sebastijan, POŽUN, Jože, ŠTUMBERGER, Bojan, HADŽISELIMOVIĆ, Miralem. Energy production of different types and orientations of photovoltaic systems under outdoor conditions. Journal of solar energy engineering : Transactions of the ASME, ISSN 0199-6231, 2015, vol. 137, issue 2, str. 021021-1 - 021021-10. </w:t>
            </w:r>
          </w:p>
          <w:p w:rsidR="00BF48EC" w:rsidRDefault="00BF48EC" w:rsidP="00532F58">
            <w:pPr>
              <w:pStyle w:val="Navadensplet"/>
              <w:spacing w:before="0" w:beforeAutospacing="0" w:after="0" w:afterAutospacing="0"/>
              <w:rPr>
                <w:rFonts w:ascii="Calibri" w:hAnsi="Calibri" w:cs="Calibri"/>
                <w:sz w:val="22"/>
                <w:szCs w:val="22"/>
                <w:lang w:val="sv-SE"/>
              </w:rPr>
            </w:pPr>
          </w:p>
          <w:p w:rsidR="00A031D1" w:rsidRPr="00A41671" w:rsidRDefault="00A031D1" w:rsidP="00532F58">
            <w:pPr>
              <w:pStyle w:val="Navadensplet"/>
              <w:spacing w:before="0" w:beforeAutospacing="0" w:after="0" w:afterAutospacing="0"/>
              <w:rPr>
                <w:rFonts w:ascii="Calibri" w:hAnsi="Calibri" w:cs="Calibri"/>
                <w:sz w:val="22"/>
                <w:szCs w:val="22"/>
                <w:lang w:val="sv-SE"/>
              </w:rPr>
            </w:pPr>
            <w:r w:rsidRPr="00C061CA">
              <w:rPr>
                <w:rFonts w:ascii="Calibri" w:hAnsi="Calibri" w:cs="Calibri"/>
                <w:sz w:val="22"/>
                <w:szCs w:val="22"/>
                <w:lang w:val="sv-SE"/>
              </w:rPr>
              <w:t>5. ŠTUMBERGER, Bojan, MARČIČ, Tine, HADŽISELIMOVIĆ, Miralem. Direct comparison of induction motor and line-start IPM synchronous motor characteristics for semi-hermetic compressor drives. IEEE transactions on industry applications, ISSN 1939-9367, 2012, vol. 48, no 6, str. 2310-2321.</w:t>
            </w:r>
          </w:p>
        </w:tc>
      </w:tr>
    </w:tbl>
    <w:p w:rsidR="00A031D1" w:rsidRPr="00A41671" w:rsidRDefault="00A031D1" w:rsidP="00532F58">
      <w:pPr>
        <w:rPr>
          <w:rFonts w:cs="Calibri"/>
          <w:sz w:val="22"/>
          <w:szCs w:val="22"/>
          <w:lang w:val="sv-SE"/>
        </w:rPr>
      </w:pPr>
    </w:p>
    <w:p w:rsidR="00A031D1" w:rsidRDefault="00A031D1" w:rsidP="00532F58">
      <w:pPr>
        <w:rPr>
          <w:rFonts w:asciiTheme="minorHAnsi" w:hAnsiTheme="minorHAnsi"/>
          <w:sz w:val="22"/>
          <w:szCs w:val="22"/>
        </w:rPr>
      </w:pPr>
    </w:p>
    <w:p w:rsidR="00A031D1" w:rsidRDefault="00A031D1" w:rsidP="00532F58">
      <w:pPr>
        <w:rPr>
          <w:rFonts w:asciiTheme="minorHAnsi" w:hAnsiTheme="minorHAnsi"/>
          <w:sz w:val="22"/>
          <w:szCs w:val="22"/>
        </w:rPr>
      </w:pPr>
    </w:p>
    <w:p w:rsidR="00A031D1" w:rsidRPr="008777A3" w:rsidRDefault="00A031D1" w:rsidP="00532F58">
      <w:pPr>
        <w:rPr>
          <w:rFonts w:asciiTheme="minorHAnsi" w:hAnsiTheme="minorHAnsi"/>
          <w:sz w:val="22"/>
          <w:szCs w:val="22"/>
        </w:rPr>
        <w:sectPr w:rsidR="00A031D1" w:rsidRPr="008777A3" w:rsidSect="006864C1">
          <w:headerReference w:type="default" r:id="rId21"/>
          <w:footerReference w:type="default" r:id="rId22"/>
          <w:pgSz w:w="11906" w:h="16838"/>
          <w:pgMar w:top="1418" w:right="1418" w:bottom="1985" w:left="1418" w:header="708" w:footer="708" w:gutter="0"/>
          <w:cols w:space="708"/>
          <w:docGrid w:linePitch="360"/>
        </w:sectPr>
      </w:pPr>
    </w:p>
    <w:tbl>
      <w:tblPr>
        <w:tblW w:w="9695" w:type="dxa"/>
        <w:tblInd w:w="-5" w:type="dxa"/>
        <w:tblLayout w:type="fixed"/>
        <w:tblCellMar>
          <w:left w:w="56" w:type="dxa"/>
          <w:right w:w="56" w:type="dxa"/>
        </w:tblCellMar>
        <w:tblLook w:val="00A0" w:firstRow="1" w:lastRow="0" w:firstColumn="1" w:lastColumn="0" w:noHBand="0" w:noVBand="0"/>
      </w:tblPr>
      <w:tblGrid>
        <w:gridCol w:w="1409"/>
        <w:gridCol w:w="232"/>
        <w:gridCol w:w="159"/>
        <w:gridCol w:w="1020"/>
        <w:gridCol w:w="472"/>
        <w:gridCol w:w="15"/>
        <w:gridCol w:w="458"/>
        <w:gridCol w:w="117"/>
        <w:gridCol w:w="141"/>
        <w:gridCol w:w="215"/>
        <w:gridCol w:w="482"/>
        <w:gridCol w:w="10"/>
        <w:gridCol w:w="142"/>
        <w:gridCol w:w="711"/>
        <w:gridCol w:w="72"/>
        <w:gridCol w:w="62"/>
        <w:gridCol w:w="989"/>
        <w:gridCol w:w="365"/>
        <w:gridCol w:w="1192"/>
        <w:gridCol w:w="224"/>
        <w:gridCol w:w="132"/>
        <w:gridCol w:w="1076"/>
      </w:tblGrid>
      <w:tr w:rsidR="00E57DEE" w:rsidRPr="008777A3" w:rsidTr="00E57DEE">
        <w:tc>
          <w:tcPr>
            <w:tcW w:w="9695" w:type="dxa"/>
            <w:gridSpan w:val="22"/>
            <w:tcBorders>
              <w:top w:val="single" w:sz="4" w:space="0" w:color="auto"/>
              <w:left w:val="single" w:sz="4" w:space="0" w:color="auto"/>
              <w:bottom w:val="single" w:sz="4" w:space="0" w:color="auto"/>
              <w:right w:val="single" w:sz="4" w:space="0" w:color="auto"/>
            </w:tcBorders>
            <w:shd w:val="clear" w:color="auto" w:fill="E6E6E6"/>
          </w:tcPr>
          <w:p w:rsidR="00E57DEE" w:rsidRPr="008777A3" w:rsidRDefault="00E57DEE" w:rsidP="008777A3">
            <w:pPr>
              <w:jc w:val="center"/>
              <w:rPr>
                <w:rFonts w:asciiTheme="minorHAnsi" w:hAnsiTheme="minorHAnsi" w:cs="Calibri"/>
                <w:b/>
                <w:sz w:val="22"/>
                <w:szCs w:val="22"/>
              </w:rPr>
            </w:pPr>
            <w:r w:rsidRPr="008777A3">
              <w:rPr>
                <w:rFonts w:asciiTheme="minorHAnsi" w:hAnsiTheme="minorHAnsi" w:cs="Calibri"/>
                <w:b/>
                <w:sz w:val="22"/>
                <w:szCs w:val="22"/>
              </w:rPr>
              <w:lastRenderedPageBreak/>
              <w:t>UČNI NAČRT PREDMETA / COURSE SYLLABUS</w:t>
            </w:r>
          </w:p>
        </w:tc>
      </w:tr>
      <w:tr w:rsidR="00E57DEE" w:rsidRPr="008777A3" w:rsidTr="00E57DEE">
        <w:tc>
          <w:tcPr>
            <w:tcW w:w="1800" w:type="dxa"/>
            <w:gridSpan w:val="3"/>
          </w:tcPr>
          <w:p w:rsidR="00E57DEE" w:rsidRPr="008777A3" w:rsidRDefault="00E57DEE" w:rsidP="008777A3">
            <w:pPr>
              <w:rPr>
                <w:rFonts w:asciiTheme="minorHAnsi" w:hAnsiTheme="minorHAnsi" w:cs="Calibri"/>
                <w:b/>
                <w:sz w:val="22"/>
                <w:szCs w:val="22"/>
              </w:rPr>
            </w:pPr>
            <w:r w:rsidRPr="008777A3">
              <w:rPr>
                <w:rFonts w:asciiTheme="minorHAnsi" w:hAnsiTheme="minorHAnsi" w:cs="Calibri"/>
                <w:b/>
                <w:sz w:val="22"/>
                <w:szCs w:val="22"/>
              </w:rPr>
              <w:t>Predmet:</w:t>
            </w:r>
          </w:p>
        </w:tc>
        <w:tc>
          <w:tcPr>
            <w:tcW w:w="7895" w:type="dxa"/>
            <w:gridSpan w:val="19"/>
            <w:tcBorders>
              <w:top w:val="single" w:sz="4" w:space="0" w:color="auto"/>
              <w:left w:val="single" w:sz="4" w:space="0" w:color="auto"/>
              <w:bottom w:val="single" w:sz="4" w:space="0" w:color="auto"/>
              <w:right w:val="single" w:sz="4" w:space="0" w:color="auto"/>
            </w:tcBorders>
          </w:tcPr>
          <w:p w:rsidR="00E57DEE" w:rsidRPr="008777A3" w:rsidRDefault="00E57DEE" w:rsidP="008777A3">
            <w:pPr>
              <w:rPr>
                <w:rFonts w:asciiTheme="minorHAnsi" w:hAnsiTheme="minorHAnsi" w:cs="Arial"/>
                <w:b/>
                <w:sz w:val="22"/>
                <w:szCs w:val="22"/>
              </w:rPr>
            </w:pPr>
            <w:r w:rsidRPr="008777A3">
              <w:rPr>
                <w:rFonts w:asciiTheme="minorHAnsi" w:hAnsiTheme="minorHAnsi" w:cs="Arial"/>
                <w:b/>
                <w:sz w:val="22"/>
                <w:szCs w:val="22"/>
              </w:rPr>
              <w:t xml:space="preserve">RAČUNALNIŠTVO </w:t>
            </w:r>
          </w:p>
        </w:tc>
      </w:tr>
      <w:tr w:rsidR="00E57DEE" w:rsidRPr="008777A3" w:rsidTr="00E57DEE">
        <w:tc>
          <w:tcPr>
            <w:tcW w:w="1800" w:type="dxa"/>
            <w:gridSpan w:val="3"/>
          </w:tcPr>
          <w:p w:rsidR="00E57DEE" w:rsidRPr="008777A3" w:rsidRDefault="00E57DEE" w:rsidP="008777A3">
            <w:pPr>
              <w:rPr>
                <w:rFonts w:asciiTheme="minorHAnsi" w:hAnsiTheme="minorHAnsi" w:cs="Calibri"/>
                <w:b/>
                <w:sz w:val="22"/>
                <w:szCs w:val="22"/>
              </w:rPr>
            </w:pPr>
            <w:r w:rsidRPr="008777A3">
              <w:rPr>
                <w:rFonts w:asciiTheme="minorHAnsi" w:hAnsiTheme="minorHAnsi" w:cs="Calibri"/>
                <w:b/>
                <w:sz w:val="22"/>
                <w:szCs w:val="22"/>
              </w:rPr>
              <w:t>Course title:</w:t>
            </w:r>
          </w:p>
        </w:tc>
        <w:tc>
          <w:tcPr>
            <w:tcW w:w="7895" w:type="dxa"/>
            <w:gridSpan w:val="19"/>
            <w:tcBorders>
              <w:top w:val="single" w:sz="4" w:space="0" w:color="auto"/>
              <w:left w:val="single" w:sz="4" w:space="0" w:color="auto"/>
              <w:bottom w:val="single" w:sz="4" w:space="0" w:color="auto"/>
              <w:right w:val="single" w:sz="4" w:space="0" w:color="auto"/>
            </w:tcBorders>
          </w:tcPr>
          <w:p w:rsidR="00E57DEE" w:rsidRPr="008777A3" w:rsidRDefault="00E57DEE" w:rsidP="008777A3">
            <w:pPr>
              <w:rPr>
                <w:rFonts w:asciiTheme="minorHAnsi" w:hAnsiTheme="minorHAnsi" w:cs="Arial"/>
                <w:b/>
                <w:sz w:val="22"/>
                <w:szCs w:val="22"/>
              </w:rPr>
            </w:pPr>
            <w:r w:rsidRPr="008777A3">
              <w:rPr>
                <w:rFonts w:asciiTheme="minorHAnsi" w:hAnsiTheme="minorHAnsi" w:cs="Arial"/>
                <w:b/>
                <w:sz w:val="22"/>
                <w:szCs w:val="22"/>
              </w:rPr>
              <w:t xml:space="preserve">COMPUTER SCIENCE </w:t>
            </w:r>
          </w:p>
        </w:tc>
      </w:tr>
      <w:tr w:rsidR="00E57DEE" w:rsidRPr="008777A3" w:rsidTr="00E57DEE">
        <w:tc>
          <w:tcPr>
            <w:tcW w:w="3307" w:type="dxa"/>
            <w:gridSpan w:val="6"/>
            <w:vAlign w:val="center"/>
          </w:tcPr>
          <w:p w:rsidR="00E57DEE" w:rsidRPr="008777A3" w:rsidRDefault="00E57DEE" w:rsidP="008777A3">
            <w:pPr>
              <w:jc w:val="center"/>
              <w:rPr>
                <w:rFonts w:asciiTheme="minorHAnsi" w:hAnsiTheme="minorHAnsi" w:cs="Calibri"/>
                <w:b/>
                <w:sz w:val="22"/>
                <w:szCs w:val="22"/>
              </w:rPr>
            </w:pPr>
          </w:p>
        </w:tc>
        <w:tc>
          <w:tcPr>
            <w:tcW w:w="3399" w:type="dxa"/>
            <w:gridSpan w:val="11"/>
            <w:vAlign w:val="center"/>
          </w:tcPr>
          <w:p w:rsidR="00E57DEE" w:rsidRPr="008777A3" w:rsidRDefault="00E57DEE" w:rsidP="008777A3">
            <w:pPr>
              <w:jc w:val="center"/>
              <w:rPr>
                <w:rFonts w:asciiTheme="minorHAnsi" w:hAnsiTheme="minorHAnsi" w:cs="Calibri"/>
                <w:b/>
                <w:sz w:val="22"/>
                <w:szCs w:val="22"/>
              </w:rPr>
            </w:pPr>
          </w:p>
        </w:tc>
        <w:tc>
          <w:tcPr>
            <w:tcW w:w="1557" w:type="dxa"/>
            <w:gridSpan w:val="2"/>
            <w:vAlign w:val="center"/>
          </w:tcPr>
          <w:p w:rsidR="00E57DEE" w:rsidRPr="008777A3" w:rsidRDefault="00E57DEE" w:rsidP="008777A3">
            <w:pPr>
              <w:jc w:val="center"/>
              <w:rPr>
                <w:rFonts w:asciiTheme="minorHAnsi" w:hAnsiTheme="minorHAnsi" w:cs="Calibri"/>
                <w:b/>
                <w:sz w:val="22"/>
                <w:szCs w:val="22"/>
              </w:rPr>
            </w:pPr>
          </w:p>
        </w:tc>
        <w:tc>
          <w:tcPr>
            <w:tcW w:w="1432" w:type="dxa"/>
            <w:gridSpan w:val="3"/>
            <w:vAlign w:val="center"/>
          </w:tcPr>
          <w:p w:rsidR="00E57DEE" w:rsidRPr="008777A3" w:rsidRDefault="00E57DEE" w:rsidP="008777A3">
            <w:pPr>
              <w:jc w:val="center"/>
              <w:rPr>
                <w:rFonts w:asciiTheme="minorHAnsi" w:hAnsiTheme="minorHAnsi" w:cs="Calibri"/>
                <w:b/>
                <w:sz w:val="22"/>
                <w:szCs w:val="22"/>
              </w:rPr>
            </w:pPr>
          </w:p>
        </w:tc>
      </w:tr>
      <w:tr w:rsidR="00E57DEE" w:rsidRPr="008777A3" w:rsidTr="00E57DEE">
        <w:tc>
          <w:tcPr>
            <w:tcW w:w="3307" w:type="dxa"/>
            <w:gridSpan w:val="6"/>
            <w:tcBorders>
              <w:top w:val="nil"/>
              <w:left w:val="nil"/>
              <w:bottom w:val="single" w:sz="4" w:space="0" w:color="auto"/>
              <w:right w:val="nil"/>
            </w:tcBorders>
            <w:vAlign w:val="center"/>
          </w:tcPr>
          <w:p w:rsidR="00E57DEE" w:rsidRPr="008777A3" w:rsidRDefault="00E57DEE" w:rsidP="008777A3">
            <w:pPr>
              <w:jc w:val="center"/>
              <w:rPr>
                <w:rFonts w:asciiTheme="minorHAnsi" w:hAnsiTheme="minorHAnsi" w:cs="Calibri"/>
                <w:b/>
                <w:sz w:val="22"/>
                <w:szCs w:val="22"/>
              </w:rPr>
            </w:pPr>
            <w:r w:rsidRPr="008777A3">
              <w:rPr>
                <w:rFonts w:asciiTheme="minorHAnsi" w:hAnsiTheme="minorHAnsi" w:cs="Calibri"/>
                <w:b/>
                <w:sz w:val="22"/>
                <w:szCs w:val="22"/>
              </w:rPr>
              <w:t>Študijski program in stopnja</w:t>
            </w:r>
          </w:p>
          <w:p w:rsidR="00E57DEE" w:rsidRPr="008777A3" w:rsidRDefault="00E57DEE" w:rsidP="008777A3">
            <w:pPr>
              <w:jc w:val="center"/>
              <w:rPr>
                <w:rFonts w:asciiTheme="minorHAnsi" w:hAnsiTheme="minorHAnsi" w:cs="Calibri"/>
                <w:sz w:val="22"/>
                <w:szCs w:val="22"/>
              </w:rPr>
            </w:pPr>
            <w:r w:rsidRPr="008777A3">
              <w:rPr>
                <w:rFonts w:asciiTheme="minorHAnsi" w:hAnsiTheme="minorHAnsi" w:cs="Calibri"/>
                <w:b/>
                <w:sz w:val="22"/>
                <w:szCs w:val="22"/>
              </w:rPr>
              <w:t>Study programme and level</w:t>
            </w:r>
          </w:p>
        </w:tc>
        <w:tc>
          <w:tcPr>
            <w:tcW w:w="3399" w:type="dxa"/>
            <w:gridSpan w:val="11"/>
            <w:tcBorders>
              <w:top w:val="nil"/>
              <w:left w:val="nil"/>
              <w:bottom w:val="single" w:sz="4" w:space="0" w:color="auto"/>
              <w:right w:val="nil"/>
            </w:tcBorders>
            <w:vAlign w:val="center"/>
          </w:tcPr>
          <w:p w:rsidR="00E57DEE" w:rsidRPr="008777A3" w:rsidRDefault="00E57DEE" w:rsidP="008777A3">
            <w:pPr>
              <w:jc w:val="center"/>
              <w:rPr>
                <w:rFonts w:asciiTheme="minorHAnsi" w:hAnsiTheme="minorHAnsi" w:cs="Calibri"/>
                <w:b/>
                <w:sz w:val="22"/>
                <w:szCs w:val="22"/>
              </w:rPr>
            </w:pPr>
            <w:r w:rsidRPr="008777A3">
              <w:rPr>
                <w:rFonts w:asciiTheme="minorHAnsi" w:hAnsiTheme="minorHAnsi" w:cs="Calibri"/>
                <w:b/>
                <w:sz w:val="22"/>
                <w:szCs w:val="22"/>
              </w:rPr>
              <w:t>Študijska smer</w:t>
            </w:r>
          </w:p>
          <w:p w:rsidR="00E57DEE" w:rsidRPr="008777A3" w:rsidRDefault="00E57DEE" w:rsidP="008777A3">
            <w:pPr>
              <w:jc w:val="center"/>
              <w:rPr>
                <w:rFonts w:asciiTheme="minorHAnsi" w:hAnsiTheme="minorHAnsi" w:cs="Calibri"/>
                <w:b/>
                <w:sz w:val="22"/>
                <w:szCs w:val="22"/>
              </w:rPr>
            </w:pPr>
            <w:r w:rsidRPr="008777A3">
              <w:rPr>
                <w:rFonts w:asciiTheme="minorHAnsi" w:hAnsiTheme="minorHAnsi" w:cs="Calibri"/>
                <w:b/>
                <w:sz w:val="22"/>
                <w:szCs w:val="22"/>
              </w:rPr>
              <w:t>Study field</w:t>
            </w:r>
          </w:p>
        </w:tc>
        <w:tc>
          <w:tcPr>
            <w:tcW w:w="1557" w:type="dxa"/>
            <w:gridSpan w:val="2"/>
            <w:tcBorders>
              <w:top w:val="nil"/>
              <w:left w:val="nil"/>
              <w:bottom w:val="single" w:sz="4" w:space="0" w:color="auto"/>
              <w:right w:val="nil"/>
            </w:tcBorders>
            <w:vAlign w:val="center"/>
          </w:tcPr>
          <w:p w:rsidR="00E57DEE" w:rsidRPr="008777A3" w:rsidRDefault="00E57DEE" w:rsidP="008777A3">
            <w:pPr>
              <w:jc w:val="center"/>
              <w:rPr>
                <w:rFonts w:asciiTheme="minorHAnsi" w:hAnsiTheme="minorHAnsi" w:cs="Calibri"/>
                <w:b/>
                <w:sz w:val="22"/>
                <w:szCs w:val="22"/>
              </w:rPr>
            </w:pPr>
            <w:r w:rsidRPr="008777A3">
              <w:rPr>
                <w:rFonts w:asciiTheme="minorHAnsi" w:hAnsiTheme="minorHAnsi" w:cs="Calibri"/>
                <w:b/>
                <w:sz w:val="22"/>
                <w:szCs w:val="22"/>
              </w:rPr>
              <w:t>Letnik</w:t>
            </w:r>
          </w:p>
          <w:p w:rsidR="00E57DEE" w:rsidRPr="008777A3" w:rsidRDefault="00E57DEE" w:rsidP="008777A3">
            <w:pPr>
              <w:jc w:val="center"/>
              <w:rPr>
                <w:rFonts w:asciiTheme="minorHAnsi" w:hAnsiTheme="minorHAnsi" w:cs="Calibri"/>
                <w:b/>
                <w:sz w:val="22"/>
                <w:szCs w:val="22"/>
              </w:rPr>
            </w:pPr>
            <w:r w:rsidRPr="008777A3">
              <w:rPr>
                <w:rFonts w:asciiTheme="minorHAnsi" w:hAnsiTheme="minorHAnsi" w:cs="Calibri"/>
                <w:b/>
                <w:sz w:val="22"/>
                <w:szCs w:val="22"/>
              </w:rPr>
              <w:t>Academic year</w:t>
            </w:r>
          </w:p>
        </w:tc>
        <w:tc>
          <w:tcPr>
            <w:tcW w:w="1432" w:type="dxa"/>
            <w:gridSpan w:val="3"/>
            <w:tcBorders>
              <w:top w:val="nil"/>
              <w:left w:val="nil"/>
              <w:bottom w:val="single" w:sz="4" w:space="0" w:color="auto"/>
              <w:right w:val="nil"/>
            </w:tcBorders>
            <w:vAlign w:val="center"/>
          </w:tcPr>
          <w:p w:rsidR="00E57DEE" w:rsidRPr="008777A3" w:rsidRDefault="00E57DEE" w:rsidP="008777A3">
            <w:pPr>
              <w:jc w:val="center"/>
              <w:rPr>
                <w:rFonts w:asciiTheme="minorHAnsi" w:hAnsiTheme="minorHAnsi" w:cs="Calibri"/>
                <w:b/>
                <w:sz w:val="22"/>
                <w:szCs w:val="22"/>
              </w:rPr>
            </w:pPr>
            <w:r w:rsidRPr="008777A3">
              <w:rPr>
                <w:rFonts w:asciiTheme="minorHAnsi" w:hAnsiTheme="minorHAnsi" w:cs="Calibri"/>
                <w:b/>
                <w:sz w:val="22"/>
                <w:szCs w:val="22"/>
              </w:rPr>
              <w:t>Semester</w:t>
            </w:r>
          </w:p>
          <w:p w:rsidR="00E57DEE" w:rsidRPr="008777A3" w:rsidRDefault="00E57DEE" w:rsidP="008777A3">
            <w:pPr>
              <w:jc w:val="center"/>
              <w:rPr>
                <w:rFonts w:asciiTheme="minorHAnsi" w:hAnsiTheme="minorHAnsi" w:cs="Calibri"/>
                <w:b/>
                <w:sz w:val="22"/>
                <w:szCs w:val="22"/>
              </w:rPr>
            </w:pPr>
            <w:r w:rsidRPr="008777A3">
              <w:rPr>
                <w:rFonts w:asciiTheme="minorHAnsi" w:hAnsiTheme="minorHAnsi" w:cs="Calibri"/>
                <w:b/>
                <w:sz w:val="22"/>
                <w:szCs w:val="22"/>
              </w:rPr>
              <w:t>Semester</w:t>
            </w:r>
          </w:p>
        </w:tc>
      </w:tr>
      <w:tr w:rsidR="00C867D2" w:rsidRPr="008777A3" w:rsidTr="00E57DEE">
        <w:trPr>
          <w:trHeight w:val="318"/>
        </w:trPr>
        <w:tc>
          <w:tcPr>
            <w:tcW w:w="3307" w:type="dxa"/>
            <w:gridSpan w:val="6"/>
            <w:tcBorders>
              <w:top w:val="single" w:sz="4" w:space="0" w:color="auto"/>
              <w:left w:val="single" w:sz="4" w:space="0" w:color="auto"/>
              <w:bottom w:val="single" w:sz="4" w:space="0" w:color="auto"/>
              <w:right w:val="single" w:sz="4" w:space="0" w:color="auto"/>
            </w:tcBorders>
            <w:vAlign w:val="center"/>
          </w:tcPr>
          <w:p w:rsidR="00C867D2" w:rsidRPr="008777A3" w:rsidRDefault="00C867D2" w:rsidP="00C867D2">
            <w:pPr>
              <w:jc w:val="center"/>
              <w:rPr>
                <w:rFonts w:asciiTheme="minorHAnsi" w:hAnsiTheme="minorHAnsi" w:cs="Calibri"/>
                <w:bCs/>
                <w:sz w:val="22"/>
                <w:szCs w:val="22"/>
              </w:rPr>
            </w:pPr>
            <w:r w:rsidRPr="008777A3">
              <w:rPr>
                <w:rFonts w:asciiTheme="minorHAnsi" w:hAnsiTheme="minorHAnsi" w:cs="Calibri"/>
                <w:bCs/>
                <w:sz w:val="22"/>
                <w:szCs w:val="22"/>
              </w:rPr>
              <w:t>ENERGETIKA, 1. stopnja</w:t>
            </w:r>
          </w:p>
        </w:tc>
        <w:tc>
          <w:tcPr>
            <w:tcW w:w="3399" w:type="dxa"/>
            <w:gridSpan w:val="11"/>
            <w:tcBorders>
              <w:top w:val="single" w:sz="4" w:space="0" w:color="auto"/>
              <w:left w:val="single" w:sz="4" w:space="0" w:color="auto"/>
              <w:bottom w:val="single" w:sz="4" w:space="0" w:color="auto"/>
              <w:right w:val="single" w:sz="4" w:space="0" w:color="auto"/>
            </w:tcBorders>
            <w:vAlign w:val="center"/>
          </w:tcPr>
          <w:p w:rsidR="00C867D2" w:rsidRPr="008777A3" w:rsidRDefault="00C867D2" w:rsidP="00C867D2">
            <w:pPr>
              <w:jc w:val="center"/>
              <w:rPr>
                <w:rFonts w:asciiTheme="minorHAnsi" w:hAnsiTheme="minorHAnsi" w:cs="Calibri"/>
                <w:b/>
                <w:bCs/>
                <w:sz w:val="22"/>
                <w:szCs w:val="22"/>
              </w:rPr>
            </w:pP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C867D2" w:rsidRPr="008777A3" w:rsidRDefault="00C867D2" w:rsidP="00C867D2">
            <w:pPr>
              <w:jc w:val="center"/>
              <w:rPr>
                <w:rFonts w:asciiTheme="minorHAnsi" w:hAnsiTheme="minorHAnsi" w:cs="Calibri"/>
                <w:bCs/>
                <w:sz w:val="22"/>
                <w:szCs w:val="22"/>
              </w:rPr>
            </w:pPr>
            <w:r>
              <w:rPr>
                <w:rFonts w:asciiTheme="minorHAnsi" w:hAnsiTheme="minorHAnsi" w:cs="Calibri"/>
                <w:bCs/>
                <w:sz w:val="22"/>
                <w:szCs w:val="22"/>
              </w:rPr>
              <w:t>1</w:t>
            </w:r>
          </w:p>
        </w:tc>
        <w:tc>
          <w:tcPr>
            <w:tcW w:w="1432" w:type="dxa"/>
            <w:gridSpan w:val="3"/>
            <w:tcBorders>
              <w:top w:val="single" w:sz="4" w:space="0" w:color="auto"/>
              <w:left w:val="single" w:sz="4" w:space="0" w:color="auto"/>
              <w:bottom w:val="single" w:sz="4" w:space="0" w:color="auto"/>
              <w:right w:val="single" w:sz="4" w:space="0" w:color="auto"/>
            </w:tcBorders>
            <w:vAlign w:val="center"/>
          </w:tcPr>
          <w:p w:rsidR="00C867D2" w:rsidRPr="008777A3" w:rsidRDefault="00C867D2" w:rsidP="00C867D2">
            <w:pPr>
              <w:jc w:val="center"/>
              <w:rPr>
                <w:rFonts w:asciiTheme="minorHAnsi" w:hAnsiTheme="minorHAnsi" w:cs="Calibri"/>
                <w:bCs/>
                <w:sz w:val="22"/>
                <w:szCs w:val="22"/>
              </w:rPr>
            </w:pPr>
            <w:r>
              <w:rPr>
                <w:rFonts w:asciiTheme="minorHAnsi" w:hAnsiTheme="minorHAnsi" w:cs="Calibri"/>
                <w:bCs/>
                <w:sz w:val="22"/>
                <w:szCs w:val="22"/>
              </w:rPr>
              <w:t>1</w:t>
            </w:r>
          </w:p>
        </w:tc>
      </w:tr>
      <w:tr w:rsidR="00C867D2" w:rsidRPr="008777A3" w:rsidTr="00E57DEE">
        <w:trPr>
          <w:trHeight w:val="318"/>
        </w:trPr>
        <w:tc>
          <w:tcPr>
            <w:tcW w:w="3307" w:type="dxa"/>
            <w:gridSpan w:val="6"/>
            <w:tcBorders>
              <w:top w:val="single" w:sz="4" w:space="0" w:color="auto"/>
              <w:left w:val="single" w:sz="4" w:space="0" w:color="auto"/>
              <w:bottom w:val="single" w:sz="4" w:space="0" w:color="auto"/>
              <w:right w:val="single" w:sz="4" w:space="0" w:color="auto"/>
            </w:tcBorders>
            <w:vAlign w:val="center"/>
          </w:tcPr>
          <w:p w:rsidR="00C867D2" w:rsidRPr="008777A3" w:rsidRDefault="00C867D2" w:rsidP="00C867D2">
            <w:pPr>
              <w:jc w:val="center"/>
              <w:rPr>
                <w:rFonts w:asciiTheme="minorHAnsi" w:hAnsiTheme="minorHAnsi" w:cs="Calibri"/>
                <w:bCs/>
                <w:sz w:val="22"/>
                <w:szCs w:val="22"/>
              </w:rPr>
            </w:pPr>
            <w:r w:rsidRPr="008777A3">
              <w:rPr>
                <w:rFonts w:asciiTheme="minorHAnsi" w:hAnsiTheme="minorHAnsi" w:cs="Calibri"/>
                <w:bCs/>
                <w:sz w:val="22"/>
                <w:szCs w:val="22"/>
              </w:rPr>
              <w:t>ENERGY TECHNOLOGY, 1.degree</w:t>
            </w:r>
          </w:p>
        </w:tc>
        <w:tc>
          <w:tcPr>
            <w:tcW w:w="3399" w:type="dxa"/>
            <w:gridSpan w:val="11"/>
            <w:tcBorders>
              <w:top w:val="single" w:sz="4" w:space="0" w:color="auto"/>
              <w:left w:val="single" w:sz="4" w:space="0" w:color="auto"/>
              <w:bottom w:val="single" w:sz="4" w:space="0" w:color="auto"/>
              <w:right w:val="single" w:sz="4" w:space="0" w:color="auto"/>
            </w:tcBorders>
            <w:vAlign w:val="center"/>
          </w:tcPr>
          <w:p w:rsidR="00C867D2" w:rsidRPr="008777A3" w:rsidRDefault="00C867D2" w:rsidP="00C867D2">
            <w:pPr>
              <w:jc w:val="center"/>
              <w:rPr>
                <w:rFonts w:asciiTheme="minorHAnsi" w:hAnsiTheme="minorHAnsi" w:cs="Calibri"/>
                <w:b/>
                <w:bCs/>
                <w:sz w:val="22"/>
                <w:szCs w:val="22"/>
              </w:rPr>
            </w:pP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C867D2" w:rsidRPr="008777A3" w:rsidRDefault="00C867D2" w:rsidP="00C867D2">
            <w:pPr>
              <w:jc w:val="center"/>
              <w:rPr>
                <w:rFonts w:asciiTheme="minorHAnsi" w:hAnsiTheme="minorHAnsi" w:cs="Calibri"/>
                <w:bCs/>
                <w:sz w:val="22"/>
                <w:szCs w:val="22"/>
              </w:rPr>
            </w:pPr>
            <w:r>
              <w:rPr>
                <w:rFonts w:asciiTheme="minorHAnsi" w:hAnsiTheme="minorHAnsi" w:cs="Calibri"/>
                <w:bCs/>
                <w:sz w:val="22"/>
                <w:szCs w:val="22"/>
              </w:rPr>
              <w:t>1</w:t>
            </w:r>
          </w:p>
        </w:tc>
        <w:tc>
          <w:tcPr>
            <w:tcW w:w="1432" w:type="dxa"/>
            <w:gridSpan w:val="3"/>
            <w:tcBorders>
              <w:top w:val="single" w:sz="4" w:space="0" w:color="auto"/>
              <w:left w:val="single" w:sz="4" w:space="0" w:color="auto"/>
              <w:bottom w:val="single" w:sz="4" w:space="0" w:color="auto"/>
              <w:right w:val="single" w:sz="4" w:space="0" w:color="auto"/>
            </w:tcBorders>
            <w:vAlign w:val="center"/>
          </w:tcPr>
          <w:p w:rsidR="00C867D2" w:rsidRPr="008777A3" w:rsidRDefault="00C867D2" w:rsidP="00C867D2">
            <w:pPr>
              <w:jc w:val="center"/>
              <w:rPr>
                <w:rFonts w:asciiTheme="minorHAnsi" w:hAnsiTheme="minorHAnsi" w:cs="Calibri"/>
                <w:bCs/>
                <w:sz w:val="22"/>
                <w:szCs w:val="22"/>
              </w:rPr>
            </w:pPr>
            <w:r>
              <w:rPr>
                <w:rFonts w:asciiTheme="minorHAnsi" w:hAnsiTheme="minorHAnsi" w:cs="Calibri"/>
                <w:bCs/>
                <w:sz w:val="22"/>
                <w:szCs w:val="22"/>
              </w:rPr>
              <w:t>1</w:t>
            </w:r>
          </w:p>
        </w:tc>
      </w:tr>
      <w:tr w:rsidR="00E57DEE" w:rsidRPr="008777A3" w:rsidTr="00E57DEE">
        <w:trPr>
          <w:trHeight w:val="103"/>
        </w:trPr>
        <w:tc>
          <w:tcPr>
            <w:tcW w:w="9695" w:type="dxa"/>
            <w:gridSpan w:val="22"/>
          </w:tcPr>
          <w:p w:rsidR="00E57DEE" w:rsidRPr="008777A3" w:rsidRDefault="00E57DEE" w:rsidP="008777A3">
            <w:pPr>
              <w:rPr>
                <w:rFonts w:asciiTheme="minorHAnsi" w:hAnsiTheme="minorHAnsi" w:cs="Calibri"/>
                <w:b/>
                <w:bCs/>
                <w:sz w:val="22"/>
                <w:szCs w:val="22"/>
              </w:rPr>
            </w:pPr>
          </w:p>
        </w:tc>
      </w:tr>
      <w:tr w:rsidR="00E57DEE" w:rsidRPr="008777A3" w:rsidTr="00E57DEE">
        <w:tc>
          <w:tcPr>
            <w:tcW w:w="5717" w:type="dxa"/>
            <w:gridSpan w:val="16"/>
            <w:tcBorders>
              <w:top w:val="nil"/>
              <w:left w:val="nil"/>
              <w:bottom w:val="nil"/>
              <w:right w:val="single" w:sz="4" w:space="0" w:color="auto"/>
            </w:tcBorders>
          </w:tcPr>
          <w:p w:rsidR="00E57DEE" w:rsidRPr="008777A3" w:rsidRDefault="00E57DEE" w:rsidP="008777A3">
            <w:pPr>
              <w:rPr>
                <w:rFonts w:asciiTheme="minorHAnsi" w:hAnsiTheme="minorHAnsi" w:cs="Calibri"/>
                <w:b/>
                <w:sz w:val="22"/>
                <w:szCs w:val="22"/>
              </w:rPr>
            </w:pPr>
            <w:r w:rsidRPr="008777A3">
              <w:rPr>
                <w:rFonts w:asciiTheme="minorHAnsi" w:hAnsiTheme="minorHAnsi" w:cs="Calibri"/>
                <w:b/>
                <w:sz w:val="22"/>
                <w:szCs w:val="22"/>
              </w:rPr>
              <w:t>Vrsta predmeta / Course type</w:t>
            </w:r>
          </w:p>
        </w:tc>
        <w:tc>
          <w:tcPr>
            <w:tcW w:w="3978" w:type="dxa"/>
            <w:gridSpan w:val="6"/>
            <w:tcBorders>
              <w:top w:val="single" w:sz="4" w:space="0" w:color="auto"/>
              <w:left w:val="single" w:sz="4" w:space="0" w:color="auto"/>
              <w:bottom w:val="single" w:sz="4" w:space="0" w:color="auto"/>
              <w:right w:val="single" w:sz="4" w:space="0" w:color="auto"/>
            </w:tcBorders>
          </w:tcPr>
          <w:p w:rsidR="00E57DEE" w:rsidRPr="008777A3" w:rsidRDefault="00E57DEE" w:rsidP="008777A3">
            <w:pPr>
              <w:rPr>
                <w:rFonts w:asciiTheme="minorHAnsi" w:hAnsiTheme="minorHAnsi" w:cs="Calibri"/>
                <w:sz w:val="22"/>
                <w:szCs w:val="22"/>
              </w:rPr>
            </w:pPr>
            <w:r w:rsidRPr="008777A3">
              <w:rPr>
                <w:rFonts w:asciiTheme="minorHAnsi" w:hAnsiTheme="minorHAnsi" w:cs="Calibri"/>
                <w:sz w:val="22"/>
                <w:szCs w:val="22"/>
              </w:rPr>
              <w:t>Obvezni/Obligatory</w:t>
            </w:r>
          </w:p>
        </w:tc>
      </w:tr>
      <w:tr w:rsidR="00E57DEE" w:rsidRPr="008777A3" w:rsidTr="00E57DEE">
        <w:tc>
          <w:tcPr>
            <w:tcW w:w="5717" w:type="dxa"/>
            <w:gridSpan w:val="16"/>
          </w:tcPr>
          <w:p w:rsidR="00E57DEE" w:rsidRPr="008777A3" w:rsidRDefault="00E57DEE" w:rsidP="008777A3">
            <w:pPr>
              <w:rPr>
                <w:rFonts w:asciiTheme="minorHAnsi" w:hAnsiTheme="minorHAnsi" w:cs="Calibri"/>
                <w:b/>
                <w:sz w:val="22"/>
                <w:szCs w:val="22"/>
              </w:rPr>
            </w:pPr>
          </w:p>
        </w:tc>
        <w:tc>
          <w:tcPr>
            <w:tcW w:w="3978" w:type="dxa"/>
            <w:gridSpan w:val="6"/>
            <w:tcBorders>
              <w:top w:val="single" w:sz="4" w:space="0" w:color="auto"/>
              <w:left w:val="nil"/>
              <w:bottom w:val="single" w:sz="4" w:space="0" w:color="auto"/>
              <w:right w:val="nil"/>
            </w:tcBorders>
          </w:tcPr>
          <w:p w:rsidR="00E57DEE" w:rsidRPr="008777A3" w:rsidRDefault="00E57DEE" w:rsidP="008777A3">
            <w:pPr>
              <w:rPr>
                <w:rFonts w:asciiTheme="minorHAnsi" w:hAnsiTheme="minorHAnsi" w:cs="Calibri"/>
                <w:sz w:val="22"/>
                <w:szCs w:val="22"/>
              </w:rPr>
            </w:pPr>
          </w:p>
        </w:tc>
      </w:tr>
      <w:tr w:rsidR="00E57DEE" w:rsidRPr="008777A3" w:rsidTr="00E57DEE">
        <w:tc>
          <w:tcPr>
            <w:tcW w:w="5717" w:type="dxa"/>
            <w:gridSpan w:val="16"/>
            <w:tcBorders>
              <w:top w:val="nil"/>
              <w:left w:val="nil"/>
              <w:bottom w:val="nil"/>
              <w:right w:val="single" w:sz="4" w:space="0" w:color="auto"/>
            </w:tcBorders>
          </w:tcPr>
          <w:p w:rsidR="00E57DEE" w:rsidRPr="008777A3" w:rsidRDefault="00E57DEE" w:rsidP="008777A3">
            <w:pPr>
              <w:rPr>
                <w:rFonts w:asciiTheme="minorHAnsi" w:hAnsiTheme="minorHAnsi" w:cs="Calibri"/>
                <w:b/>
                <w:sz w:val="22"/>
                <w:szCs w:val="22"/>
              </w:rPr>
            </w:pPr>
            <w:r w:rsidRPr="008777A3">
              <w:rPr>
                <w:rFonts w:asciiTheme="minorHAnsi" w:hAnsiTheme="minorHAnsi" w:cs="Calibri"/>
                <w:b/>
                <w:sz w:val="22"/>
                <w:szCs w:val="22"/>
              </w:rPr>
              <w:t>Univerzitetna koda predmeta / University course code:</w:t>
            </w:r>
          </w:p>
        </w:tc>
        <w:tc>
          <w:tcPr>
            <w:tcW w:w="3978" w:type="dxa"/>
            <w:gridSpan w:val="6"/>
            <w:tcBorders>
              <w:top w:val="single" w:sz="4" w:space="0" w:color="auto"/>
              <w:left w:val="single" w:sz="4" w:space="0" w:color="auto"/>
              <w:bottom w:val="single" w:sz="4" w:space="0" w:color="auto"/>
              <w:right w:val="single" w:sz="4" w:space="0" w:color="auto"/>
            </w:tcBorders>
          </w:tcPr>
          <w:p w:rsidR="00E57DEE" w:rsidRPr="008777A3" w:rsidRDefault="0045708A" w:rsidP="008777A3">
            <w:pPr>
              <w:rPr>
                <w:rFonts w:asciiTheme="minorHAnsi" w:hAnsiTheme="minorHAnsi" w:cs="Calibri"/>
                <w:sz w:val="22"/>
                <w:szCs w:val="22"/>
              </w:rPr>
            </w:pPr>
            <w:r>
              <w:rPr>
                <w:rFonts w:asciiTheme="minorHAnsi" w:hAnsiTheme="minorHAnsi" w:cs="Calibri"/>
                <w:sz w:val="22"/>
                <w:szCs w:val="22"/>
              </w:rPr>
              <w:t>V</w:t>
            </w:r>
          </w:p>
        </w:tc>
      </w:tr>
      <w:tr w:rsidR="00E57DEE" w:rsidRPr="008777A3" w:rsidTr="00E57DEE">
        <w:tc>
          <w:tcPr>
            <w:tcW w:w="9695" w:type="dxa"/>
            <w:gridSpan w:val="22"/>
          </w:tcPr>
          <w:p w:rsidR="00E57DEE" w:rsidRPr="008777A3" w:rsidRDefault="00E57DEE" w:rsidP="008777A3">
            <w:pPr>
              <w:rPr>
                <w:rFonts w:asciiTheme="minorHAnsi" w:hAnsiTheme="minorHAnsi" w:cs="Calibri"/>
                <w:sz w:val="22"/>
                <w:szCs w:val="22"/>
              </w:rPr>
            </w:pPr>
          </w:p>
        </w:tc>
      </w:tr>
      <w:tr w:rsidR="00E57DEE" w:rsidRPr="008777A3" w:rsidTr="00E57DEE">
        <w:tc>
          <w:tcPr>
            <w:tcW w:w="1409" w:type="dxa"/>
            <w:tcBorders>
              <w:top w:val="nil"/>
              <w:left w:val="nil"/>
              <w:bottom w:val="single" w:sz="4" w:space="0" w:color="auto"/>
              <w:right w:val="nil"/>
            </w:tcBorders>
            <w:vAlign w:val="center"/>
          </w:tcPr>
          <w:p w:rsidR="00E57DEE" w:rsidRPr="008777A3" w:rsidRDefault="00E57DEE" w:rsidP="008777A3">
            <w:pPr>
              <w:jc w:val="center"/>
              <w:rPr>
                <w:rFonts w:asciiTheme="minorHAnsi" w:hAnsiTheme="minorHAnsi" w:cs="Calibri"/>
                <w:b/>
                <w:color w:val="000000"/>
                <w:sz w:val="22"/>
                <w:szCs w:val="22"/>
              </w:rPr>
            </w:pPr>
            <w:r w:rsidRPr="008777A3">
              <w:rPr>
                <w:rFonts w:asciiTheme="minorHAnsi" w:hAnsiTheme="minorHAnsi" w:cs="Calibri"/>
                <w:b/>
                <w:color w:val="000000"/>
                <w:sz w:val="22"/>
                <w:szCs w:val="22"/>
              </w:rPr>
              <w:t>Predavanja</w:t>
            </w:r>
          </w:p>
          <w:p w:rsidR="00E57DEE" w:rsidRPr="008777A3" w:rsidRDefault="00E57DEE" w:rsidP="008777A3">
            <w:pPr>
              <w:jc w:val="center"/>
              <w:rPr>
                <w:rFonts w:asciiTheme="minorHAnsi" w:hAnsiTheme="minorHAnsi" w:cs="Calibri"/>
                <w:color w:val="000000"/>
                <w:sz w:val="22"/>
                <w:szCs w:val="22"/>
              </w:rPr>
            </w:pPr>
            <w:r w:rsidRPr="008777A3">
              <w:rPr>
                <w:rFonts w:asciiTheme="minorHAnsi" w:hAnsiTheme="minorHAnsi" w:cs="Calibri"/>
                <w:b/>
                <w:color w:val="000000"/>
                <w:sz w:val="22"/>
                <w:szCs w:val="22"/>
              </w:rPr>
              <w:t>Lectures</w:t>
            </w:r>
          </w:p>
        </w:tc>
        <w:tc>
          <w:tcPr>
            <w:tcW w:w="1411" w:type="dxa"/>
            <w:gridSpan w:val="3"/>
            <w:tcBorders>
              <w:top w:val="nil"/>
              <w:left w:val="nil"/>
              <w:bottom w:val="single" w:sz="4" w:space="0" w:color="auto"/>
              <w:right w:val="nil"/>
            </w:tcBorders>
            <w:vAlign w:val="center"/>
          </w:tcPr>
          <w:p w:rsidR="00E57DEE" w:rsidRPr="008777A3" w:rsidRDefault="00E57DEE" w:rsidP="008777A3">
            <w:pPr>
              <w:jc w:val="center"/>
              <w:rPr>
                <w:rFonts w:asciiTheme="minorHAnsi" w:hAnsiTheme="minorHAnsi" w:cs="Calibri"/>
                <w:b/>
                <w:color w:val="000000"/>
                <w:sz w:val="22"/>
                <w:szCs w:val="22"/>
              </w:rPr>
            </w:pPr>
            <w:r w:rsidRPr="008777A3">
              <w:rPr>
                <w:rFonts w:asciiTheme="minorHAnsi" w:hAnsiTheme="minorHAnsi" w:cs="Calibri"/>
                <w:b/>
                <w:color w:val="000000"/>
                <w:sz w:val="22"/>
                <w:szCs w:val="22"/>
              </w:rPr>
              <w:t>Seminar</w:t>
            </w:r>
          </w:p>
          <w:p w:rsidR="00E57DEE" w:rsidRPr="008777A3" w:rsidRDefault="00E57DEE" w:rsidP="008777A3">
            <w:pPr>
              <w:jc w:val="center"/>
              <w:rPr>
                <w:rFonts w:asciiTheme="minorHAnsi" w:hAnsiTheme="minorHAnsi" w:cs="Calibri"/>
                <w:b/>
                <w:color w:val="000000"/>
                <w:sz w:val="22"/>
                <w:szCs w:val="22"/>
              </w:rPr>
            </w:pPr>
            <w:r w:rsidRPr="008777A3">
              <w:rPr>
                <w:rFonts w:asciiTheme="minorHAnsi" w:hAnsiTheme="minorHAnsi" w:cs="Calibri"/>
                <w:b/>
                <w:color w:val="000000"/>
                <w:sz w:val="22"/>
                <w:szCs w:val="22"/>
              </w:rPr>
              <w:t>Seminar</w:t>
            </w:r>
          </w:p>
        </w:tc>
        <w:tc>
          <w:tcPr>
            <w:tcW w:w="1418" w:type="dxa"/>
            <w:gridSpan w:val="6"/>
            <w:tcBorders>
              <w:top w:val="nil"/>
              <w:left w:val="nil"/>
              <w:bottom w:val="single" w:sz="4" w:space="0" w:color="auto"/>
              <w:right w:val="nil"/>
            </w:tcBorders>
            <w:vAlign w:val="center"/>
          </w:tcPr>
          <w:p w:rsidR="00E57DEE" w:rsidRPr="008777A3" w:rsidRDefault="00E57DEE" w:rsidP="008777A3">
            <w:pPr>
              <w:jc w:val="center"/>
              <w:rPr>
                <w:rFonts w:asciiTheme="minorHAnsi" w:hAnsiTheme="minorHAnsi" w:cs="Calibri"/>
                <w:b/>
                <w:color w:val="000000"/>
                <w:sz w:val="22"/>
                <w:szCs w:val="22"/>
              </w:rPr>
            </w:pPr>
            <w:r w:rsidRPr="008777A3">
              <w:rPr>
                <w:rFonts w:asciiTheme="minorHAnsi" w:hAnsiTheme="minorHAnsi" w:cs="Calibri"/>
                <w:b/>
                <w:color w:val="000000"/>
                <w:sz w:val="22"/>
                <w:szCs w:val="22"/>
              </w:rPr>
              <w:t>Vaje</w:t>
            </w:r>
          </w:p>
          <w:p w:rsidR="00E57DEE" w:rsidRPr="008777A3" w:rsidRDefault="00E57DEE" w:rsidP="008777A3">
            <w:pPr>
              <w:jc w:val="center"/>
              <w:rPr>
                <w:rFonts w:asciiTheme="minorHAnsi" w:hAnsiTheme="minorHAnsi" w:cs="Calibri"/>
                <w:b/>
                <w:color w:val="000000"/>
                <w:sz w:val="22"/>
                <w:szCs w:val="22"/>
              </w:rPr>
            </w:pPr>
            <w:r w:rsidRPr="008777A3">
              <w:rPr>
                <w:rFonts w:asciiTheme="minorHAnsi" w:hAnsiTheme="minorHAnsi" w:cs="Calibri"/>
                <w:b/>
                <w:color w:val="000000"/>
                <w:sz w:val="22"/>
                <w:szCs w:val="22"/>
              </w:rPr>
              <w:t>Tutorial</w:t>
            </w:r>
          </w:p>
        </w:tc>
        <w:tc>
          <w:tcPr>
            <w:tcW w:w="1417" w:type="dxa"/>
            <w:gridSpan w:val="5"/>
            <w:tcBorders>
              <w:top w:val="nil"/>
              <w:left w:val="nil"/>
              <w:bottom w:val="single" w:sz="4" w:space="0" w:color="auto"/>
              <w:right w:val="nil"/>
            </w:tcBorders>
            <w:vAlign w:val="center"/>
          </w:tcPr>
          <w:p w:rsidR="00E57DEE" w:rsidRPr="008777A3" w:rsidRDefault="00E57DEE" w:rsidP="008777A3">
            <w:pPr>
              <w:jc w:val="center"/>
              <w:rPr>
                <w:rFonts w:asciiTheme="minorHAnsi" w:hAnsiTheme="minorHAnsi" w:cs="Calibri"/>
                <w:b/>
                <w:color w:val="000000"/>
                <w:sz w:val="22"/>
                <w:szCs w:val="22"/>
              </w:rPr>
            </w:pPr>
            <w:r w:rsidRPr="008777A3">
              <w:rPr>
                <w:rFonts w:asciiTheme="minorHAnsi" w:hAnsiTheme="minorHAnsi" w:cs="Calibri"/>
                <w:b/>
                <w:color w:val="000000"/>
                <w:sz w:val="22"/>
                <w:szCs w:val="22"/>
              </w:rPr>
              <w:t>Klinične vaje</w:t>
            </w:r>
          </w:p>
          <w:p w:rsidR="00E57DEE" w:rsidRPr="008777A3" w:rsidRDefault="00E57DEE" w:rsidP="008777A3">
            <w:pPr>
              <w:jc w:val="center"/>
              <w:rPr>
                <w:rFonts w:asciiTheme="minorHAnsi" w:hAnsiTheme="minorHAnsi" w:cs="Calibri"/>
                <w:b/>
                <w:color w:val="000000"/>
                <w:sz w:val="22"/>
                <w:szCs w:val="22"/>
              </w:rPr>
            </w:pPr>
            <w:r w:rsidRPr="008777A3">
              <w:rPr>
                <w:rFonts w:asciiTheme="minorHAnsi" w:hAnsiTheme="minorHAnsi" w:cs="Calibri"/>
                <w:b/>
                <w:color w:val="000000"/>
                <w:sz w:val="22"/>
                <w:szCs w:val="22"/>
              </w:rPr>
              <w:t>work</w:t>
            </w:r>
          </w:p>
        </w:tc>
        <w:tc>
          <w:tcPr>
            <w:tcW w:w="1416" w:type="dxa"/>
            <w:gridSpan w:val="3"/>
            <w:tcBorders>
              <w:top w:val="nil"/>
              <w:left w:val="nil"/>
              <w:bottom w:val="single" w:sz="4" w:space="0" w:color="auto"/>
              <w:right w:val="nil"/>
            </w:tcBorders>
            <w:vAlign w:val="center"/>
          </w:tcPr>
          <w:p w:rsidR="00E57DEE" w:rsidRPr="008777A3" w:rsidRDefault="00E57DEE" w:rsidP="008777A3">
            <w:pPr>
              <w:jc w:val="center"/>
              <w:rPr>
                <w:rFonts w:asciiTheme="minorHAnsi" w:hAnsiTheme="minorHAnsi" w:cs="Calibri"/>
                <w:b/>
                <w:color w:val="000000"/>
                <w:sz w:val="22"/>
                <w:szCs w:val="22"/>
              </w:rPr>
            </w:pPr>
            <w:r w:rsidRPr="008777A3">
              <w:rPr>
                <w:rFonts w:asciiTheme="minorHAnsi" w:hAnsiTheme="minorHAnsi" w:cs="Calibri"/>
                <w:b/>
                <w:color w:val="000000"/>
                <w:sz w:val="22"/>
                <w:szCs w:val="22"/>
              </w:rPr>
              <w:t>Druge oblike študija</w:t>
            </w:r>
          </w:p>
        </w:tc>
        <w:tc>
          <w:tcPr>
            <w:tcW w:w="1416" w:type="dxa"/>
            <w:gridSpan w:val="2"/>
            <w:tcBorders>
              <w:top w:val="nil"/>
              <w:left w:val="nil"/>
              <w:bottom w:val="single" w:sz="4" w:space="0" w:color="auto"/>
              <w:right w:val="nil"/>
            </w:tcBorders>
            <w:vAlign w:val="center"/>
          </w:tcPr>
          <w:p w:rsidR="00E57DEE" w:rsidRPr="008777A3" w:rsidRDefault="00E57DEE" w:rsidP="008777A3">
            <w:pPr>
              <w:jc w:val="center"/>
              <w:rPr>
                <w:rFonts w:asciiTheme="minorHAnsi" w:hAnsiTheme="minorHAnsi" w:cs="Calibri"/>
                <w:b/>
                <w:color w:val="000000"/>
                <w:sz w:val="22"/>
                <w:szCs w:val="22"/>
              </w:rPr>
            </w:pPr>
            <w:r w:rsidRPr="008777A3">
              <w:rPr>
                <w:rFonts w:asciiTheme="minorHAnsi" w:hAnsiTheme="minorHAnsi" w:cs="Calibri"/>
                <w:b/>
                <w:color w:val="000000"/>
                <w:sz w:val="22"/>
                <w:szCs w:val="22"/>
              </w:rPr>
              <w:t>Samost. delo</w:t>
            </w:r>
          </w:p>
          <w:p w:rsidR="00E57DEE" w:rsidRPr="008777A3" w:rsidRDefault="00E57DEE" w:rsidP="008777A3">
            <w:pPr>
              <w:jc w:val="center"/>
              <w:rPr>
                <w:rFonts w:asciiTheme="minorHAnsi" w:hAnsiTheme="minorHAnsi" w:cs="Calibri"/>
                <w:b/>
                <w:color w:val="000000"/>
                <w:sz w:val="22"/>
                <w:szCs w:val="22"/>
              </w:rPr>
            </w:pPr>
            <w:r w:rsidRPr="008777A3">
              <w:rPr>
                <w:rFonts w:asciiTheme="minorHAnsi" w:hAnsiTheme="minorHAnsi" w:cs="Calibri"/>
                <w:b/>
                <w:color w:val="000000"/>
                <w:sz w:val="22"/>
                <w:szCs w:val="22"/>
              </w:rPr>
              <w:t>Individ. work</w:t>
            </w:r>
          </w:p>
        </w:tc>
        <w:tc>
          <w:tcPr>
            <w:tcW w:w="132" w:type="dxa"/>
            <w:vAlign w:val="center"/>
          </w:tcPr>
          <w:p w:rsidR="00E57DEE" w:rsidRPr="008777A3" w:rsidRDefault="00E57DEE" w:rsidP="008777A3">
            <w:pPr>
              <w:jc w:val="center"/>
              <w:rPr>
                <w:rFonts w:asciiTheme="minorHAnsi" w:hAnsiTheme="minorHAnsi" w:cs="Calibri"/>
                <w:b/>
                <w:bCs/>
                <w:color w:val="000000"/>
                <w:sz w:val="22"/>
                <w:szCs w:val="22"/>
              </w:rPr>
            </w:pPr>
          </w:p>
        </w:tc>
        <w:tc>
          <w:tcPr>
            <w:tcW w:w="1076" w:type="dxa"/>
            <w:tcBorders>
              <w:top w:val="nil"/>
              <w:left w:val="nil"/>
              <w:bottom w:val="single" w:sz="4" w:space="0" w:color="auto"/>
              <w:right w:val="nil"/>
            </w:tcBorders>
            <w:vAlign w:val="center"/>
          </w:tcPr>
          <w:p w:rsidR="00E57DEE" w:rsidRPr="008777A3" w:rsidRDefault="00E57DEE" w:rsidP="008777A3">
            <w:pPr>
              <w:jc w:val="center"/>
              <w:rPr>
                <w:rFonts w:asciiTheme="minorHAnsi" w:hAnsiTheme="minorHAnsi" w:cs="Calibri"/>
                <w:b/>
                <w:color w:val="000000"/>
                <w:sz w:val="22"/>
                <w:szCs w:val="22"/>
              </w:rPr>
            </w:pPr>
            <w:r w:rsidRPr="008777A3">
              <w:rPr>
                <w:rFonts w:asciiTheme="minorHAnsi" w:hAnsiTheme="minorHAnsi" w:cs="Calibri"/>
                <w:b/>
                <w:color w:val="000000"/>
                <w:sz w:val="22"/>
                <w:szCs w:val="22"/>
              </w:rPr>
              <w:t>ECTS</w:t>
            </w:r>
          </w:p>
        </w:tc>
      </w:tr>
      <w:tr w:rsidR="00E57DEE" w:rsidRPr="008777A3" w:rsidTr="00E57DEE">
        <w:trPr>
          <w:trHeight w:val="318"/>
        </w:trPr>
        <w:tc>
          <w:tcPr>
            <w:tcW w:w="1409" w:type="dxa"/>
            <w:vMerge w:val="restart"/>
            <w:tcBorders>
              <w:top w:val="single" w:sz="4" w:space="0" w:color="auto"/>
              <w:left w:val="single" w:sz="4" w:space="0" w:color="auto"/>
              <w:right w:val="single" w:sz="4" w:space="0" w:color="auto"/>
            </w:tcBorders>
            <w:vAlign w:val="center"/>
          </w:tcPr>
          <w:p w:rsidR="00E57DEE" w:rsidRPr="008777A3" w:rsidRDefault="00E57DEE" w:rsidP="008777A3">
            <w:pPr>
              <w:jc w:val="center"/>
              <w:rPr>
                <w:rFonts w:asciiTheme="minorHAnsi" w:hAnsiTheme="minorHAnsi" w:cs="Calibri"/>
                <w:b/>
                <w:bCs/>
                <w:color w:val="000000"/>
                <w:sz w:val="22"/>
                <w:szCs w:val="22"/>
              </w:rPr>
            </w:pPr>
            <w:r w:rsidRPr="008777A3">
              <w:rPr>
                <w:rFonts w:asciiTheme="minorHAnsi" w:hAnsiTheme="minorHAnsi" w:cs="Calibri"/>
                <w:b/>
                <w:bCs/>
                <w:color w:val="000000"/>
                <w:sz w:val="22"/>
                <w:szCs w:val="22"/>
              </w:rPr>
              <w:t>45</w:t>
            </w:r>
          </w:p>
        </w:tc>
        <w:tc>
          <w:tcPr>
            <w:tcW w:w="1411" w:type="dxa"/>
            <w:gridSpan w:val="3"/>
            <w:vMerge w:val="restart"/>
            <w:tcBorders>
              <w:top w:val="single" w:sz="4" w:space="0" w:color="auto"/>
              <w:left w:val="single" w:sz="4" w:space="0" w:color="auto"/>
              <w:right w:val="single" w:sz="4" w:space="0" w:color="auto"/>
            </w:tcBorders>
            <w:vAlign w:val="center"/>
          </w:tcPr>
          <w:p w:rsidR="00E57DEE" w:rsidRPr="008777A3" w:rsidRDefault="00E57DEE" w:rsidP="008777A3">
            <w:pPr>
              <w:jc w:val="center"/>
              <w:rPr>
                <w:rFonts w:asciiTheme="minorHAnsi" w:hAnsiTheme="minorHAnsi" w:cs="Calibri"/>
                <w:b/>
                <w:bCs/>
                <w:color w:val="000000"/>
                <w:sz w:val="22"/>
                <w:szCs w:val="22"/>
              </w:rPr>
            </w:pPr>
          </w:p>
        </w:tc>
        <w:tc>
          <w:tcPr>
            <w:tcW w:w="1418" w:type="dxa"/>
            <w:gridSpan w:val="6"/>
            <w:tcBorders>
              <w:top w:val="single" w:sz="4" w:space="0" w:color="auto"/>
              <w:left w:val="single" w:sz="4" w:space="0" w:color="auto"/>
              <w:bottom w:val="single" w:sz="4" w:space="0" w:color="auto"/>
              <w:right w:val="single" w:sz="4" w:space="0" w:color="auto"/>
            </w:tcBorders>
            <w:vAlign w:val="center"/>
          </w:tcPr>
          <w:p w:rsidR="00E57DEE" w:rsidRPr="008777A3" w:rsidRDefault="00E57DEE" w:rsidP="008777A3">
            <w:pPr>
              <w:jc w:val="center"/>
              <w:rPr>
                <w:rFonts w:asciiTheme="minorHAnsi" w:hAnsiTheme="minorHAnsi" w:cs="Calibri"/>
                <w:b/>
                <w:bCs/>
                <w:color w:val="000000"/>
                <w:sz w:val="22"/>
                <w:szCs w:val="22"/>
              </w:rPr>
            </w:pPr>
            <w:r w:rsidRPr="008777A3">
              <w:rPr>
                <w:rFonts w:asciiTheme="minorHAnsi" w:hAnsiTheme="minorHAnsi" w:cs="Calibri"/>
                <w:b/>
                <w:bCs/>
                <w:color w:val="000000"/>
                <w:sz w:val="22"/>
                <w:szCs w:val="22"/>
              </w:rPr>
              <w:t>30</w:t>
            </w:r>
          </w:p>
        </w:tc>
        <w:tc>
          <w:tcPr>
            <w:tcW w:w="1417" w:type="dxa"/>
            <w:gridSpan w:val="5"/>
            <w:vMerge w:val="restart"/>
            <w:tcBorders>
              <w:top w:val="single" w:sz="4" w:space="0" w:color="auto"/>
              <w:left w:val="single" w:sz="4" w:space="0" w:color="auto"/>
              <w:right w:val="single" w:sz="4" w:space="0" w:color="auto"/>
            </w:tcBorders>
            <w:vAlign w:val="center"/>
          </w:tcPr>
          <w:p w:rsidR="00E57DEE" w:rsidRPr="008777A3" w:rsidRDefault="00E57DEE" w:rsidP="008777A3">
            <w:pPr>
              <w:jc w:val="center"/>
              <w:rPr>
                <w:rFonts w:asciiTheme="minorHAnsi" w:hAnsiTheme="minorHAnsi" w:cs="Calibri"/>
                <w:b/>
                <w:bCs/>
                <w:color w:val="000000"/>
                <w:sz w:val="22"/>
                <w:szCs w:val="22"/>
              </w:rPr>
            </w:pPr>
          </w:p>
        </w:tc>
        <w:tc>
          <w:tcPr>
            <w:tcW w:w="1416" w:type="dxa"/>
            <w:gridSpan w:val="3"/>
            <w:vMerge w:val="restart"/>
            <w:tcBorders>
              <w:top w:val="single" w:sz="4" w:space="0" w:color="auto"/>
              <w:left w:val="single" w:sz="4" w:space="0" w:color="auto"/>
              <w:right w:val="single" w:sz="4" w:space="0" w:color="auto"/>
            </w:tcBorders>
            <w:vAlign w:val="center"/>
          </w:tcPr>
          <w:p w:rsidR="00E57DEE" w:rsidRPr="008777A3" w:rsidRDefault="00E57DEE" w:rsidP="008777A3">
            <w:pPr>
              <w:jc w:val="center"/>
              <w:rPr>
                <w:rFonts w:asciiTheme="minorHAnsi" w:hAnsiTheme="minorHAnsi" w:cs="Calibri"/>
                <w:b/>
                <w:bCs/>
                <w:color w:val="000000"/>
                <w:sz w:val="22"/>
                <w:szCs w:val="22"/>
              </w:rPr>
            </w:pPr>
          </w:p>
        </w:tc>
        <w:tc>
          <w:tcPr>
            <w:tcW w:w="1416" w:type="dxa"/>
            <w:gridSpan w:val="2"/>
            <w:vMerge w:val="restart"/>
            <w:tcBorders>
              <w:top w:val="single" w:sz="4" w:space="0" w:color="auto"/>
              <w:left w:val="single" w:sz="4" w:space="0" w:color="auto"/>
              <w:right w:val="single" w:sz="4" w:space="0" w:color="auto"/>
            </w:tcBorders>
            <w:vAlign w:val="center"/>
          </w:tcPr>
          <w:p w:rsidR="00E57DEE" w:rsidRPr="008777A3" w:rsidRDefault="00E57DEE" w:rsidP="008777A3">
            <w:pPr>
              <w:jc w:val="center"/>
              <w:rPr>
                <w:rFonts w:asciiTheme="minorHAnsi" w:hAnsiTheme="minorHAnsi" w:cs="Calibri"/>
                <w:b/>
                <w:bCs/>
                <w:color w:val="000000"/>
                <w:sz w:val="22"/>
                <w:szCs w:val="22"/>
              </w:rPr>
            </w:pPr>
            <w:r w:rsidRPr="008777A3">
              <w:rPr>
                <w:rFonts w:asciiTheme="minorHAnsi" w:hAnsiTheme="minorHAnsi" w:cs="Calibri"/>
                <w:b/>
                <w:bCs/>
                <w:color w:val="000000"/>
                <w:sz w:val="22"/>
                <w:szCs w:val="22"/>
              </w:rPr>
              <w:t>105</w:t>
            </w:r>
          </w:p>
        </w:tc>
        <w:tc>
          <w:tcPr>
            <w:tcW w:w="132" w:type="dxa"/>
            <w:tcBorders>
              <w:top w:val="nil"/>
              <w:left w:val="single" w:sz="4" w:space="0" w:color="auto"/>
              <w:bottom w:val="nil"/>
              <w:right w:val="single" w:sz="4" w:space="0" w:color="auto"/>
            </w:tcBorders>
            <w:vAlign w:val="center"/>
          </w:tcPr>
          <w:p w:rsidR="00E57DEE" w:rsidRPr="008777A3" w:rsidRDefault="00E57DEE" w:rsidP="008777A3">
            <w:pPr>
              <w:jc w:val="center"/>
              <w:rPr>
                <w:rFonts w:asciiTheme="minorHAnsi" w:hAnsiTheme="minorHAnsi" w:cs="Calibri"/>
                <w:b/>
                <w:bCs/>
                <w:color w:val="000000"/>
                <w:sz w:val="22"/>
                <w:szCs w:val="22"/>
              </w:rPr>
            </w:pPr>
          </w:p>
        </w:tc>
        <w:tc>
          <w:tcPr>
            <w:tcW w:w="1076" w:type="dxa"/>
            <w:vMerge w:val="restart"/>
            <w:tcBorders>
              <w:top w:val="single" w:sz="4" w:space="0" w:color="auto"/>
              <w:left w:val="single" w:sz="4" w:space="0" w:color="auto"/>
              <w:right w:val="single" w:sz="4" w:space="0" w:color="auto"/>
            </w:tcBorders>
            <w:vAlign w:val="center"/>
          </w:tcPr>
          <w:p w:rsidR="00E57DEE" w:rsidRPr="008777A3" w:rsidRDefault="00E57DEE" w:rsidP="008777A3">
            <w:pPr>
              <w:jc w:val="center"/>
              <w:rPr>
                <w:rFonts w:asciiTheme="minorHAnsi" w:hAnsiTheme="minorHAnsi" w:cs="Calibri"/>
                <w:b/>
                <w:bCs/>
                <w:color w:val="000000"/>
                <w:sz w:val="22"/>
                <w:szCs w:val="22"/>
              </w:rPr>
            </w:pPr>
            <w:r w:rsidRPr="008777A3">
              <w:rPr>
                <w:rFonts w:asciiTheme="minorHAnsi" w:hAnsiTheme="minorHAnsi" w:cs="Calibri"/>
                <w:b/>
                <w:bCs/>
                <w:color w:val="000000"/>
                <w:sz w:val="22"/>
                <w:szCs w:val="22"/>
              </w:rPr>
              <w:t>6</w:t>
            </w:r>
          </w:p>
        </w:tc>
      </w:tr>
      <w:tr w:rsidR="00E57DEE" w:rsidRPr="008777A3" w:rsidTr="00E57DEE">
        <w:trPr>
          <w:trHeight w:val="318"/>
        </w:trPr>
        <w:tc>
          <w:tcPr>
            <w:tcW w:w="1409" w:type="dxa"/>
            <w:vMerge/>
            <w:tcBorders>
              <w:left w:val="single" w:sz="4" w:space="0" w:color="auto"/>
              <w:right w:val="single" w:sz="4" w:space="0" w:color="auto"/>
            </w:tcBorders>
            <w:vAlign w:val="center"/>
          </w:tcPr>
          <w:p w:rsidR="00E57DEE" w:rsidRPr="008777A3" w:rsidRDefault="00E57DEE" w:rsidP="008777A3">
            <w:pPr>
              <w:jc w:val="center"/>
              <w:rPr>
                <w:rFonts w:asciiTheme="minorHAnsi" w:hAnsiTheme="minorHAnsi" w:cs="Calibri"/>
                <w:b/>
                <w:bCs/>
                <w:color w:val="000000"/>
                <w:sz w:val="22"/>
                <w:szCs w:val="22"/>
              </w:rPr>
            </w:pPr>
          </w:p>
        </w:tc>
        <w:tc>
          <w:tcPr>
            <w:tcW w:w="1411" w:type="dxa"/>
            <w:gridSpan w:val="3"/>
            <w:vMerge/>
            <w:tcBorders>
              <w:left w:val="single" w:sz="4" w:space="0" w:color="auto"/>
              <w:right w:val="single" w:sz="4" w:space="0" w:color="auto"/>
            </w:tcBorders>
            <w:vAlign w:val="center"/>
          </w:tcPr>
          <w:p w:rsidR="00E57DEE" w:rsidRPr="008777A3" w:rsidRDefault="00E57DEE" w:rsidP="008777A3">
            <w:pPr>
              <w:jc w:val="center"/>
              <w:rPr>
                <w:rFonts w:asciiTheme="minorHAnsi" w:hAnsiTheme="minorHAnsi" w:cs="Calibri"/>
                <w:b/>
                <w:bCs/>
                <w:color w:val="000000"/>
                <w:sz w:val="22"/>
                <w:szCs w:val="22"/>
              </w:rPr>
            </w:pPr>
          </w:p>
        </w:tc>
        <w:tc>
          <w:tcPr>
            <w:tcW w:w="472" w:type="dxa"/>
            <w:tcBorders>
              <w:top w:val="single" w:sz="4" w:space="0" w:color="auto"/>
              <w:left w:val="single" w:sz="4" w:space="0" w:color="auto"/>
              <w:bottom w:val="single" w:sz="4" w:space="0" w:color="auto"/>
              <w:right w:val="single" w:sz="4" w:space="0" w:color="auto"/>
            </w:tcBorders>
            <w:vAlign w:val="center"/>
          </w:tcPr>
          <w:p w:rsidR="00E57DEE" w:rsidRPr="008777A3" w:rsidRDefault="00E57DEE" w:rsidP="008777A3">
            <w:pPr>
              <w:jc w:val="center"/>
              <w:rPr>
                <w:rFonts w:asciiTheme="minorHAnsi" w:hAnsiTheme="minorHAnsi" w:cs="Calibri"/>
                <w:b/>
                <w:bCs/>
                <w:color w:val="000000"/>
                <w:sz w:val="22"/>
                <w:szCs w:val="22"/>
              </w:rPr>
            </w:pPr>
            <w:r w:rsidRPr="008777A3">
              <w:rPr>
                <w:rFonts w:asciiTheme="minorHAnsi" w:hAnsiTheme="minorHAnsi" w:cs="Calibri"/>
                <w:b/>
                <w:bCs/>
                <w:color w:val="000000"/>
                <w:sz w:val="22"/>
                <w:szCs w:val="22"/>
              </w:rPr>
              <w:t>AV</w:t>
            </w:r>
          </w:p>
        </w:tc>
        <w:tc>
          <w:tcPr>
            <w:tcW w:w="473" w:type="dxa"/>
            <w:gridSpan w:val="2"/>
            <w:tcBorders>
              <w:top w:val="single" w:sz="4" w:space="0" w:color="auto"/>
              <w:left w:val="single" w:sz="4" w:space="0" w:color="auto"/>
              <w:bottom w:val="single" w:sz="4" w:space="0" w:color="auto"/>
              <w:right w:val="single" w:sz="4" w:space="0" w:color="auto"/>
            </w:tcBorders>
            <w:vAlign w:val="center"/>
          </w:tcPr>
          <w:p w:rsidR="00E57DEE" w:rsidRPr="008777A3" w:rsidRDefault="00E57DEE" w:rsidP="008777A3">
            <w:pPr>
              <w:jc w:val="center"/>
              <w:rPr>
                <w:rFonts w:asciiTheme="minorHAnsi" w:hAnsiTheme="minorHAnsi" w:cs="Calibri"/>
                <w:b/>
                <w:bCs/>
                <w:color w:val="000000"/>
                <w:sz w:val="22"/>
                <w:szCs w:val="22"/>
              </w:rPr>
            </w:pPr>
            <w:r w:rsidRPr="008777A3">
              <w:rPr>
                <w:rFonts w:asciiTheme="minorHAnsi" w:hAnsiTheme="minorHAnsi" w:cs="Calibri"/>
                <w:b/>
                <w:bCs/>
                <w:color w:val="000000"/>
                <w:sz w:val="22"/>
                <w:szCs w:val="22"/>
              </w:rPr>
              <w:t>LV</w:t>
            </w:r>
          </w:p>
        </w:tc>
        <w:tc>
          <w:tcPr>
            <w:tcW w:w="473" w:type="dxa"/>
            <w:gridSpan w:val="3"/>
            <w:tcBorders>
              <w:top w:val="single" w:sz="4" w:space="0" w:color="auto"/>
              <w:left w:val="single" w:sz="4" w:space="0" w:color="auto"/>
              <w:bottom w:val="single" w:sz="4" w:space="0" w:color="auto"/>
              <w:right w:val="single" w:sz="4" w:space="0" w:color="auto"/>
            </w:tcBorders>
            <w:vAlign w:val="center"/>
          </w:tcPr>
          <w:p w:rsidR="00E57DEE" w:rsidRPr="008777A3" w:rsidRDefault="00E57DEE" w:rsidP="008777A3">
            <w:pPr>
              <w:jc w:val="center"/>
              <w:rPr>
                <w:rFonts w:asciiTheme="minorHAnsi" w:hAnsiTheme="minorHAnsi" w:cs="Calibri"/>
                <w:b/>
                <w:bCs/>
                <w:color w:val="000000"/>
                <w:sz w:val="22"/>
                <w:szCs w:val="22"/>
              </w:rPr>
            </w:pPr>
            <w:r w:rsidRPr="008777A3">
              <w:rPr>
                <w:rFonts w:asciiTheme="minorHAnsi" w:hAnsiTheme="minorHAnsi" w:cs="Calibri"/>
                <w:b/>
                <w:bCs/>
                <w:color w:val="000000"/>
                <w:sz w:val="22"/>
                <w:szCs w:val="22"/>
              </w:rPr>
              <w:t>RV</w:t>
            </w:r>
          </w:p>
        </w:tc>
        <w:tc>
          <w:tcPr>
            <w:tcW w:w="1417" w:type="dxa"/>
            <w:gridSpan w:val="5"/>
            <w:vMerge/>
            <w:tcBorders>
              <w:left w:val="single" w:sz="4" w:space="0" w:color="auto"/>
              <w:right w:val="single" w:sz="4" w:space="0" w:color="auto"/>
            </w:tcBorders>
            <w:vAlign w:val="center"/>
          </w:tcPr>
          <w:p w:rsidR="00E57DEE" w:rsidRPr="008777A3" w:rsidRDefault="00E57DEE" w:rsidP="008777A3">
            <w:pPr>
              <w:jc w:val="center"/>
              <w:rPr>
                <w:rFonts w:asciiTheme="minorHAnsi" w:hAnsiTheme="minorHAnsi" w:cs="Calibri"/>
                <w:b/>
                <w:bCs/>
                <w:color w:val="000000"/>
                <w:sz w:val="22"/>
                <w:szCs w:val="22"/>
              </w:rPr>
            </w:pPr>
          </w:p>
        </w:tc>
        <w:tc>
          <w:tcPr>
            <w:tcW w:w="1416" w:type="dxa"/>
            <w:gridSpan w:val="3"/>
            <w:vMerge/>
            <w:tcBorders>
              <w:left w:val="single" w:sz="4" w:space="0" w:color="auto"/>
              <w:right w:val="single" w:sz="4" w:space="0" w:color="auto"/>
            </w:tcBorders>
            <w:vAlign w:val="center"/>
          </w:tcPr>
          <w:p w:rsidR="00E57DEE" w:rsidRPr="008777A3" w:rsidRDefault="00E57DEE" w:rsidP="008777A3">
            <w:pPr>
              <w:jc w:val="center"/>
              <w:rPr>
                <w:rFonts w:asciiTheme="minorHAnsi" w:hAnsiTheme="minorHAnsi" w:cs="Calibri"/>
                <w:b/>
                <w:bCs/>
                <w:color w:val="000000"/>
                <w:sz w:val="22"/>
                <w:szCs w:val="22"/>
              </w:rPr>
            </w:pPr>
          </w:p>
        </w:tc>
        <w:tc>
          <w:tcPr>
            <w:tcW w:w="1416" w:type="dxa"/>
            <w:gridSpan w:val="2"/>
            <w:vMerge/>
            <w:tcBorders>
              <w:left w:val="single" w:sz="4" w:space="0" w:color="auto"/>
              <w:right w:val="single" w:sz="4" w:space="0" w:color="auto"/>
            </w:tcBorders>
            <w:vAlign w:val="center"/>
          </w:tcPr>
          <w:p w:rsidR="00E57DEE" w:rsidRPr="008777A3" w:rsidRDefault="00E57DEE" w:rsidP="008777A3">
            <w:pPr>
              <w:jc w:val="center"/>
              <w:rPr>
                <w:rFonts w:asciiTheme="minorHAnsi" w:hAnsiTheme="minorHAnsi" w:cs="Calibri"/>
                <w:b/>
                <w:bCs/>
                <w:color w:val="000000"/>
                <w:sz w:val="22"/>
                <w:szCs w:val="22"/>
              </w:rPr>
            </w:pPr>
          </w:p>
        </w:tc>
        <w:tc>
          <w:tcPr>
            <w:tcW w:w="132" w:type="dxa"/>
            <w:tcBorders>
              <w:top w:val="nil"/>
              <w:left w:val="single" w:sz="4" w:space="0" w:color="auto"/>
              <w:bottom w:val="nil"/>
              <w:right w:val="single" w:sz="4" w:space="0" w:color="auto"/>
            </w:tcBorders>
            <w:vAlign w:val="center"/>
          </w:tcPr>
          <w:p w:rsidR="00E57DEE" w:rsidRPr="008777A3" w:rsidRDefault="00E57DEE" w:rsidP="008777A3">
            <w:pPr>
              <w:jc w:val="center"/>
              <w:rPr>
                <w:rFonts w:asciiTheme="minorHAnsi" w:hAnsiTheme="minorHAnsi" w:cs="Calibri"/>
                <w:b/>
                <w:bCs/>
                <w:color w:val="000000"/>
                <w:sz w:val="22"/>
                <w:szCs w:val="22"/>
              </w:rPr>
            </w:pPr>
          </w:p>
        </w:tc>
        <w:tc>
          <w:tcPr>
            <w:tcW w:w="1076" w:type="dxa"/>
            <w:vMerge/>
            <w:tcBorders>
              <w:left w:val="single" w:sz="4" w:space="0" w:color="auto"/>
              <w:right w:val="single" w:sz="4" w:space="0" w:color="auto"/>
            </w:tcBorders>
            <w:vAlign w:val="center"/>
          </w:tcPr>
          <w:p w:rsidR="00E57DEE" w:rsidRPr="008777A3" w:rsidRDefault="00E57DEE" w:rsidP="008777A3">
            <w:pPr>
              <w:jc w:val="center"/>
              <w:rPr>
                <w:rFonts w:asciiTheme="minorHAnsi" w:hAnsiTheme="minorHAnsi" w:cs="Calibri"/>
                <w:b/>
                <w:bCs/>
                <w:color w:val="000000"/>
                <w:sz w:val="22"/>
                <w:szCs w:val="22"/>
              </w:rPr>
            </w:pPr>
          </w:p>
        </w:tc>
      </w:tr>
      <w:tr w:rsidR="00E57DEE" w:rsidRPr="008777A3" w:rsidTr="00E57DEE">
        <w:trPr>
          <w:trHeight w:val="318"/>
        </w:trPr>
        <w:tc>
          <w:tcPr>
            <w:tcW w:w="1409" w:type="dxa"/>
            <w:vMerge/>
            <w:tcBorders>
              <w:left w:val="single" w:sz="4" w:space="0" w:color="auto"/>
              <w:bottom w:val="single" w:sz="4" w:space="0" w:color="auto"/>
              <w:right w:val="single" w:sz="4" w:space="0" w:color="auto"/>
            </w:tcBorders>
            <w:vAlign w:val="center"/>
          </w:tcPr>
          <w:p w:rsidR="00E57DEE" w:rsidRPr="008777A3" w:rsidRDefault="00E57DEE" w:rsidP="008777A3">
            <w:pPr>
              <w:jc w:val="center"/>
              <w:rPr>
                <w:rFonts w:asciiTheme="minorHAnsi" w:hAnsiTheme="minorHAnsi" w:cs="Calibri"/>
                <w:b/>
                <w:bCs/>
                <w:color w:val="000000"/>
                <w:sz w:val="22"/>
                <w:szCs w:val="22"/>
              </w:rPr>
            </w:pPr>
          </w:p>
        </w:tc>
        <w:tc>
          <w:tcPr>
            <w:tcW w:w="1411" w:type="dxa"/>
            <w:gridSpan w:val="3"/>
            <w:vMerge/>
            <w:tcBorders>
              <w:left w:val="single" w:sz="4" w:space="0" w:color="auto"/>
              <w:bottom w:val="single" w:sz="4" w:space="0" w:color="auto"/>
              <w:right w:val="single" w:sz="4" w:space="0" w:color="auto"/>
            </w:tcBorders>
            <w:vAlign w:val="center"/>
          </w:tcPr>
          <w:p w:rsidR="00E57DEE" w:rsidRPr="008777A3" w:rsidRDefault="00E57DEE" w:rsidP="008777A3">
            <w:pPr>
              <w:jc w:val="center"/>
              <w:rPr>
                <w:rFonts w:asciiTheme="minorHAnsi" w:hAnsiTheme="minorHAnsi" w:cs="Calibri"/>
                <w:b/>
                <w:bCs/>
                <w:color w:val="000000"/>
                <w:sz w:val="22"/>
                <w:szCs w:val="22"/>
              </w:rPr>
            </w:pPr>
          </w:p>
        </w:tc>
        <w:tc>
          <w:tcPr>
            <w:tcW w:w="472" w:type="dxa"/>
            <w:tcBorders>
              <w:top w:val="single" w:sz="4" w:space="0" w:color="auto"/>
              <w:left w:val="single" w:sz="4" w:space="0" w:color="auto"/>
              <w:bottom w:val="single" w:sz="4" w:space="0" w:color="auto"/>
              <w:right w:val="single" w:sz="4" w:space="0" w:color="auto"/>
            </w:tcBorders>
            <w:vAlign w:val="center"/>
          </w:tcPr>
          <w:p w:rsidR="00E57DEE" w:rsidRPr="008777A3" w:rsidRDefault="00E57DEE" w:rsidP="008777A3">
            <w:pPr>
              <w:jc w:val="center"/>
              <w:rPr>
                <w:rFonts w:asciiTheme="minorHAnsi" w:hAnsiTheme="minorHAnsi" w:cs="Calibri"/>
                <w:b/>
                <w:bCs/>
                <w:color w:val="000000"/>
                <w:sz w:val="22"/>
                <w:szCs w:val="22"/>
              </w:rPr>
            </w:pPr>
          </w:p>
        </w:tc>
        <w:tc>
          <w:tcPr>
            <w:tcW w:w="473" w:type="dxa"/>
            <w:gridSpan w:val="2"/>
            <w:tcBorders>
              <w:top w:val="single" w:sz="4" w:space="0" w:color="auto"/>
              <w:left w:val="single" w:sz="4" w:space="0" w:color="auto"/>
              <w:bottom w:val="single" w:sz="4" w:space="0" w:color="auto"/>
              <w:right w:val="single" w:sz="4" w:space="0" w:color="auto"/>
            </w:tcBorders>
            <w:vAlign w:val="center"/>
          </w:tcPr>
          <w:p w:rsidR="00E57DEE" w:rsidRPr="008777A3" w:rsidRDefault="00E57DEE" w:rsidP="008777A3">
            <w:pPr>
              <w:jc w:val="center"/>
              <w:rPr>
                <w:rFonts w:asciiTheme="minorHAnsi" w:hAnsiTheme="minorHAnsi" w:cs="Calibri"/>
                <w:b/>
                <w:bCs/>
                <w:color w:val="000000"/>
                <w:sz w:val="22"/>
                <w:szCs w:val="22"/>
              </w:rPr>
            </w:pPr>
          </w:p>
        </w:tc>
        <w:tc>
          <w:tcPr>
            <w:tcW w:w="473" w:type="dxa"/>
            <w:gridSpan w:val="3"/>
            <w:tcBorders>
              <w:top w:val="single" w:sz="4" w:space="0" w:color="auto"/>
              <w:left w:val="single" w:sz="4" w:space="0" w:color="auto"/>
              <w:bottom w:val="single" w:sz="4" w:space="0" w:color="auto"/>
              <w:right w:val="single" w:sz="4" w:space="0" w:color="auto"/>
            </w:tcBorders>
            <w:vAlign w:val="center"/>
          </w:tcPr>
          <w:p w:rsidR="00E57DEE" w:rsidRPr="008777A3" w:rsidRDefault="00E57DEE" w:rsidP="008777A3">
            <w:pPr>
              <w:jc w:val="center"/>
              <w:rPr>
                <w:rFonts w:asciiTheme="minorHAnsi" w:hAnsiTheme="minorHAnsi" w:cs="Calibri"/>
                <w:b/>
                <w:bCs/>
                <w:color w:val="000000"/>
                <w:sz w:val="22"/>
                <w:szCs w:val="22"/>
              </w:rPr>
            </w:pPr>
            <w:r w:rsidRPr="008777A3">
              <w:rPr>
                <w:rFonts w:asciiTheme="minorHAnsi" w:hAnsiTheme="minorHAnsi" w:cs="Calibri"/>
                <w:b/>
                <w:bCs/>
                <w:color w:val="000000"/>
                <w:sz w:val="22"/>
                <w:szCs w:val="22"/>
              </w:rPr>
              <w:t>30</w:t>
            </w:r>
          </w:p>
        </w:tc>
        <w:tc>
          <w:tcPr>
            <w:tcW w:w="1417" w:type="dxa"/>
            <w:gridSpan w:val="5"/>
            <w:vMerge/>
            <w:tcBorders>
              <w:left w:val="single" w:sz="4" w:space="0" w:color="auto"/>
              <w:bottom w:val="single" w:sz="4" w:space="0" w:color="auto"/>
              <w:right w:val="single" w:sz="4" w:space="0" w:color="auto"/>
            </w:tcBorders>
            <w:vAlign w:val="center"/>
          </w:tcPr>
          <w:p w:rsidR="00E57DEE" w:rsidRPr="008777A3" w:rsidRDefault="00E57DEE" w:rsidP="008777A3">
            <w:pPr>
              <w:jc w:val="center"/>
              <w:rPr>
                <w:rFonts w:asciiTheme="minorHAnsi" w:hAnsiTheme="minorHAnsi" w:cs="Calibri"/>
                <w:b/>
                <w:bCs/>
                <w:color w:val="000000"/>
                <w:sz w:val="22"/>
                <w:szCs w:val="22"/>
              </w:rPr>
            </w:pPr>
          </w:p>
        </w:tc>
        <w:tc>
          <w:tcPr>
            <w:tcW w:w="1416" w:type="dxa"/>
            <w:gridSpan w:val="3"/>
            <w:vMerge/>
            <w:tcBorders>
              <w:left w:val="single" w:sz="4" w:space="0" w:color="auto"/>
              <w:bottom w:val="single" w:sz="4" w:space="0" w:color="auto"/>
              <w:right w:val="single" w:sz="4" w:space="0" w:color="auto"/>
            </w:tcBorders>
            <w:vAlign w:val="center"/>
          </w:tcPr>
          <w:p w:rsidR="00E57DEE" w:rsidRPr="008777A3" w:rsidRDefault="00E57DEE" w:rsidP="008777A3">
            <w:pPr>
              <w:jc w:val="center"/>
              <w:rPr>
                <w:rFonts w:asciiTheme="minorHAnsi" w:hAnsiTheme="minorHAnsi" w:cs="Calibri"/>
                <w:b/>
                <w:bCs/>
                <w:color w:val="000000"/>
                <w:sz w:val="22"/>
                <w:szCs w:val="22"/>
              </w:rPr>
            </w:pPr>
          </w:p>
        </w:tc>
        <w:tc>
          <w:tcPr>
            <w:tcW w:w="1416" w:type="dxa"/>
            <w:gridSpan w:val="2"/>
            <w:vMerge/>
            <w:tcBorders>
              <w:left w:val="single" w:sz="4" w:space="0" w:color="auto"/>
              <w:bottom w:val="single" w:sz="4" w:space="0" w:color="auto"/>
              <w:right w:val="single" w:sz="4" w:space="0" w:color="auto"/>
            </w:tcBorders>
            <w:vAlign w:val="center"/>
          </w:tcPr>
          <w:p w:rsidR="00E57DEE" w:rsidRPr="008777A3" w:rsidRDefault="00E57DEE" w:rsidP="008777A3">
            <w:pPr>
              <w:jc w:val="center"/>
              <w:rPr>
                <w:rFonts w:asciiTheme="minorHAnsi" w:hAnsiTheme="minorHAnsi" w:cs="Calibri"/>
                <w:b/>
                <w:bCs/>
                <w:color w:val="000000"/>
                <w:sz w:val="22"/>
                <w:szCs w:val="22"/>
              </w:rPr>
            </w:pPr>
          </w:p>
        </w:tc>
        <w:tc>
          <w:tcPr>
            <w:tcW w:w="132" w:type="dxa"/>
            <w:tcBorders>
              <w:top w:val="nil"/>
              <w:left w:val="single" w:sz="4" w:space="0" w:color="auto"/>
              <w:bottom w:val="nil"/>
              <w:right w:val="single" w:sz="4" w:space="0" w:color="auto"/>
            </w:tcBorders>
            <w:vAlign w:val="center"/>
          </w:tcPr>
          <w:p w:rsidR="00E57DEE" w:rsidRPr="008777A3" w:rsidRDefault="00E57DEE" w:rsidP="008777A3">
            <w:pPr>
              <w:jc w:val="center"/>
              <w:rPr>
                <w:rFonts w:asciiTheme="minorHAnsi" w:hAnsiTheme="minorHAnsi" w:cs="Calibri"/>
                <w:b/>
                <w:bCs/>
                <w:color w:val="000000"/>
                <w:sz w:val="22"/>
                <w:szCs w:val="22"/>
              </w:rPr>
            </w:pPr>
          </w:p>
        </w:tc>
        <w:tc>
          <w:tcPr>
            <w:tcW w:w="1076" w:type="dxa"/>
            <w:vMerge/>
            <w:tcBorders>
              <w:left w:val="single" w:sz="4" w:space="0" w:color="auto"/>
              <w:bottom w:val="single" w:sz="4" w:space="0" w:color="auto"/>
              <w:right w:val="single" w:sz="4" w:space="0" w:color="auto"/>
            </w:tcBorders>
            <w:vAlign w:val="center"/>
          </w:tcPr>
          <w:p w:rsidR="00E57DEE" w:rsidRPr="008777A3" w:rsidRDefault="00E57DEE" w:rsidP="008777A3">
            <w:pPr>
              <w:jc w:val="center"/>
              <w:rPr>
                <w:rFonts w:asciiTheme="minorHAnsi" w:hAnsiTheme="minorHAnsi" w:cs="Calibri"/>
                <w:b/>
                <w:bCs/>
                <w:color w:val="000000"/>
                <w:sz w:val="22"/>
                <w:szCs w:val="22"/>
              </w:rPr>
            </w:pPr>
          </w:p>
        </w:tc>
      </w:tr>
      <w:tr w:rsidR="00E57DEE" w:rsidRPr="008777A3" w:rsidTr="00E57DEE">
        <w:tc>
          <w:tcPr>
            <w:tcW w:w="9695" w:type="dxa"/>
            <w:gridSpan w:val="22"/>
          </w:tcPr>
          <w:p w:rsidR="00E57DEE" w:rsidRPr="008777A3" w:rsidRDefault="00E57DEE" w:rsidP="008777A3">
            <w:pPr>
              <w:rPr>
                <w:rFonts w:asciiTheme="minorHAnsi" w:hAnsiTheme="minorHAnsi" w:cs="Calibri"/>
                <w:b/>
                <w:bCs/>
                <w:color w:val="000000"/>
                <w:sz w:val="22"/>
                <w:szCs w:val="22"/>
              </w:rPr>
            </w:pPr>
          </w:p>
        </w:tc>
      </w:tr>
      <w:tr w:rsidR="00E57DEE" w:rsidRPr="008777A3" w:rsidTr="00E57DEE">
        <w:tc>
          <w:tcPr>
            <w:tcW w:w="9695" w:type="dxa"/>
            <w:gridSpan w:val="22"/>
          </w:tcPr>
          <w:p w:rsidR="00E57DEE" w:rsidRPr="008777A3" w:rsidRDefault="00E57DEE" w:rsidP="008777A3">
            <w:pPr>
              <w:rPr>
                <w:rFonts w:asciiTheme="minorHAnsi" w:hAnsiTheme="minorHAnsi" w:cs="Calibri"/>
                <w:b/>
                <w:bCs/>
                <w:sz w:val="22"/>
                <w:szCs w:val="22"/>
              </w:rPr>
            </w:pPr>
          </w:p>
        </w:tc>
      </w:tr>
      <w:tr w:rsidR="00E57DEE" w:rsidRPr="008777A3" w:rsidTr="00E57DEE">
        <w:tc>
          <w:tcPr>
            <w:tcW w:w="3307" w:type="dxa"/>
            <w:gridSpan w:val="6"/>
          </w:tcPr>
          <w:p w:rsidR="00E57DEE" w:rsidRPr="008777A3" w:rsidRDefault="00E57DEE" w:rsidP="008777A3">
            <w:pPr>
              <w:rPr>
                <w:rFonts w:asciiTheme="minorHAnsi" w:hAnsiTheme="minorHAnsi" w:cs="Calibri"/>
                <w:b/>
                <w:sz w:val="22"/>
                <w:szCs w:val="22"/>
              </w:rPr>
            </w:pPr>
            <w:r w:rsidRPr="008777A3">
              <w:rPr>
                <w:rFonts w:asciiTheme="minorHAnsi" w:hAnsiTheme="minorHAnsi" w:cs="Calibri"/>
                <w:b/>
                <w:sz w:val="22"/>
                <w:szCs w:val="22"/>
              </w:rPr>
              <w:t>Nosilec predmeta / Lecturer:</w:t>
            </w:r>
          </w:p>
        </w:tc>
        <w:tc>
          <w:tcPr>
            <w:tcW w:w="6388" w:type="dxa"/>
            <w:gridSpan w:val="16"/>
            <w:tcBorders>
              <w:top w:val="single" w:sz="4" w:space="0" w:color="auto"/>
              <w:left w:val="single" w:sz="4" w:space="0" w:color="auto"/>
              <w:bottom w:val="single" w:sz="4" w:space="0" w:color="auto"/>
              <w:right w:val="single" w:sz="4" w:space="0" w:color="auto"/>
            </w:tcBorders>
          </w:tcPr>
          <w:p w:rsidR="00E57DEE" w:rsidRPr="008777A3" w:rsidRDefault="00E57DEE" w:rsidP="008777A3">
            <w:pPr>
              <w:rPr>
                <w:rFonts w:asciiTheme="minorHAnsi" w:hAnsiTheme="minorHAnsi" w:cs="Calibri"/>
                <w:sz w:val="22"/>
                <w:szCs w:val="22"/>
              </w:rPr>
            </w:pPr>
            <w:r w:rsidRPr="008777A3">
              <w:rPr>
                <w:rFonts w:asciiTheme="minorHAnsi" w:hAnsiTheme="minorHAnsi"/>
                <w:b/>
                <w:sz w:val="22"/>
                <w:szCs w:val="22"/>
              </w:rPr>
              <w:t>GORAZD HREN</w:t>
            </w:r>
          </w:p>
        </w:tc>
      </w:tr>
      <w:tr w:rsidR="00E57DEE" w:rsidRPr="008777A3" w:rsidTr="00E57DEE">
        <w:tc>
          <w:tcPr>
            <w:tcW w:w="9695" w:type="dxa"/>
            <w:gridSpan w:val="22"/>
          </w:tcPr>
          <w:p w:rsidR="00E57DEE" w:rsidRPr="008777A3" w:rsidRDefault="00E57DEE" w:rsidP="008777A3">
            <w:pPr>
              <w:jc w:val="both"/>
              <w:rPr>
                <w:rFonts w:asciiTheme="minorHAnsi" w:hAnsiTheme="minorHAnsi" w:cs="Calibri"/>
                <w:sz w:val="22"/>
                <w:szCs w:val="22"/>
              </w:rPr>
            </w:pPr>
          </w:p>
        </w:tc>
      </w:tr>
      <w:tr w:rsidR="00E57DEE" w:rsidRPr="008777A3" w:rsidTr="00E57DEE">
        <w:tc>
          <w:tcPr>
            <w:tcW w:w="1641" w:type="dxa"/>
            <w:gridSpan w:val="2"/>
            <w:vMerge w:val="restart"/>
          </w:tcPr>
          <w:p w:rsidR="00E57DEE" w:rsidRPr="008777A3" w:rsidRDefault="00E57DEE" w:rsidP="008777A3">
            <w:pPr>
              <w:rPr>
                <w:rFonts w:asciiTheme="minorHAnsi" w:hAnsiTheme="minorHAnsi" w:cs="Calibri"/>
                <w:b/>
                <w:sz w:val="22"/>
                <w:szCs w:val="22"/>
              </w:rPr>
            </w:pPr>
            <w:r w:rsidRPr="008777A3">
              <w:rPr>
                <w:rFonts w:asciiTheme="minorHAnsi" w:hAnsiTheme="minorHAnsi" w:cs="Calibri"/>
                <w:b/>
                <w:sz w:val="22"/>
                <w:szCs w:val="22"/>
              </w:rPr>
              <w:t xml:space="preserve">Jeziki / </w:t>
            </w:r>
          </w:p>
          <w:p w:rsidR="00E57DEE" w:rsidRPr="008777A3" w:rsidRDefault="00E57DEE" w:rsidP="008777A3">
            <w:pPr>
              <w:rPr>
                <w:rFonts w:asciiTheme="minorHAnsi" w:hAnsiTheme="minorHAnsi" w:cs="Calibri"/>
                <w:sz w:val="22"/>
                <w:szCs w:val="22"/>
              </w:rPr>
            </w:pPr>
            <w:r w:rsidRPr="008777A3">
              <w:rPr>
                <w:rFonts w:asciiTheme="minorHAnsi" w:hAnsiTheme="minorHAnsi" w:cs="Calibri"/>
                <w:b/>
                <w:sz w:val="22"/>
                <w:szCs w:val="22"/>
              </w:rPr>
              <w:t>Languages:</w:t>
            </w:r>
          </w:p>
        </w:tc>
        <w:tc>
          <w:tcPr>
            <w:tcW w:w="2241" w:type="dxa"/>
            <w:gridSpan w:val="6"/>
          </w:tcPr>
          <w:p w:rsidR="00E57DEE" w:rsidRPr="008777A3" w:rsidRDefault="00E57DEE" w:rsidP="008777A3">
            <w:pPr>
              <w:jc w:val="right"/>
              <w:rPr>
                <w:rFonts w:asciiTheme="minorHAnsi" w:hAnsiTheme="minorHAnsi" w:cs="Calibri"/>
                <w:b/>
                <w:sz w:val="22"/>
                <w:szCs w:val="22"/>
              </w:rPr>
            </w:pPr>
            <w:r w:rsidRPr="008777A3">
              <w:rPr>
                <w:rFonts w:asciiTheme="minorHAnsi" w:hAnsiTheme="minorHAnsi" w:cs="Calibri"/>
                <w:b/>
                <w:sz w:val="22"/>
                <w:szCs w:val="22"/>
              </w:rPr>
              <w:t>Predavanja / Lectures:</w:t>
            </w:r>
          </w:p>
        </w:tc>
        <w:tc>
          <w:tcPr>
            <w:tcW w:w="5813" w:type="dxa"/>
            <w:gridSpan w:val="14"/>
            <w:tcBorders>
              <w:top w:val="single" w:sz="4" w:space="0" w:color="auto"/>
              <w:left w:val="single" w:sz="4" w:space="0" w:color="auto"/>
              <w:bottom w:val="single" w:sz="4" w:space="0" w:color="auto"/>
              <w:right w:val="single" w:sz="4" w:space="0" w:color="auto"/>
            </w:tcBorders>
          </w:tcPr>
          <w:p w:rsidR="00E57DEE" w:rsidRPr="008777A3" w:rsidRDefault="00E57DEE" w:rsidP="008777A3">
            <w:pPr>
              <w:jc w:val="both"/>
              <w:rPr>
                <w:rFonts w:asciiTheme="minorHAnsi" w:hAnsiTheme="minorHAnsi"/>
                <w:sz w:val="22"/>
                <w:szCs w:val="22"/>
              </w:rPr>
            </w:pPr>
            <w:r w:rsidRPr="008777A3">
              <w:rPr>
                <w:rFonts w:asciiTheme="minorHAnsi" w:hAnsiTheme="minorHAnsi"/>
                <w:sz w:val="22"/>
                <w:szCs w:val="22"/>
              </w:rPr>
              <w:t>slovenski / Slovene</w:t>
            </w:r>
          </w:p>
        </w:tc>
      </w:tr>
      <w:tr w:rsidR="00E57DEE" w:rsidRPr="008777A3" w:rsidTr="00E57DEE">
        <w:trPr>
          <w:trHeight w:val="215"/>
        </w:trPr>
        <w:tc>
          <w:tcPr>
            <w:tcW w:w="1641" w:type="dxa"/>
            <w:gridSpan w:val="2"/>
            <w:vMerge/>
            <w:vAlign w:val="center"/>
          </w:tcPr>
          <w:p w:rsidR="00E57DEE" w:rsidRPr="008777A3" w:rsidRDefault="00E57DEE" w:rsidP="008777A3">
            <w:pPr>
              <w:rPr>
                <w:rFonts w:asciiTheme="minorHAnsi" w:hAnsiTheme="minorHAnsi" w:cs="Calibri"/>
                <w:b/>
                <w:bCs/>
                <w:sz w:val="22"/>
                <w:szCs w:val="22"/>
              </w:rPr>
            </w:pPr>
          </w:p>
        </w:tc>
        <w:tc>
          <w:tcPr>
            <w:tcW w:w="2241" w:type="dxa"/>
            <w:gridSpan w:val="6"/>
          </w:tcPr>
          <w:p w:rsidR="00E57DEE" w:rsidRPr="008777A3" w:rsidRDefault="00E57DEE" w:rsidP="008777A3">
            <w:pPr>
              <w:jc w:val="right"/>
              <w:rPr>
                <w:rFonts w:asciiTheme="minorHAnsi" w:hAnsiTheme="minorHAnsi" w:cs="Calibri"/>
                <w:b/>
                <w:sz w:val="22"/>
                <w:szCs w:val="22"/>
              </w:rPr>
            </w:pPr>
            <w:r w:rsidRPr="008777A3">
              <w:rPr>
                <w:rFonts w:asciiTheme="minorHAnsi" w:hAnsiTheme="minorHAnsi" w:cs="Calibri"/>
                <w:b/>
                <w:sz w:val="22"/>
                <w:szCs w:val="22"/>
              </w:rPr>
              <w:t>Vaje / Tutorial:</w:t>
            </w:r>
          </w:p>
        </w:tc>
        <w:tc>
          <w:tcPr>
            <w:tcW w:w="5813" w:type="dxa"/>
            <w:gridSpan w:val="14"/>
            <w:tcBorders>
              <w:top w:val="single" w:sz="4" w:space="0" w:color="auto"/>
              <w:left w:val="single" w:sz="4" w:space="0" w:color="auto"/>
              <w:bottom w:val="single" w:sz="4" w:space="0" w:color="auto"/>
              <w:right w:val="single" w:sz="4" w:space="0" w:color="auto"/>
            </w:tcBorders>
          </w:tcPr>
          <w:p w:rsidR="00E57DEE" w:rsidRPr="008777A3" w:rsidRDefault="00E57DEE" w:rsidP="008777A3">
            <w:pPr>
              <w:jc w:val="both"/>
              <w:rPr>
                <w:rFonts w:asciiTheme="minorHAnsi" w:hAnsiTheme="minorHAnsi"/>
                <w:sz w:val="22"/>
                <w:szCs w:val="22"/>
              </w:rPr>
            </w:pPr>
            <w:r w:rsidRPr="008777A3">
              <w:rPr>
                <w:rFonts w:asciiTheme="minorHAnsi" w:hAnsiTheme="minorHAnsi"/>
                <w:sz w:val="22"/>
                <w:szCs w:val="22"/>
              </w:rPr>
              <w:t>slovenski / Slovene</w:t>
            </w:r>
          </w:p>
        </w:tc>
      </w:tr>
      <w:tr w:rsidR="00E57DEE" w:rsidRPr="008777A3" w:rsidTr="00E57DEE">
        <w:tc>
          <w:tcPr>
            <w:tcW w:w="4730" w:type="dxa"/>
            <w:gridSpan w:val="12"/>
            <w:tcBorders>
              <w:top w:val="nil"/>
              <w:left w:val="nil"/>
              <w:bottom w:val="single" w:sz="4" w:space="0" w:color="auto"/>
              <w:right w:val="nil"/>
            </w:tcBorders>
          </w:tcPr>
          <w:p w:rsidR="00E57DEE" w:rsidRPr="008777A3" w:rsidRDefault="00E57DEE" w:rsidP="008777A3">
            <w:pPr>
              <w:rPr>
                <w:rFonts w:asciiTheme="minorHAnsi" w:hAnsiTheme="minorHAnsi" w:cs="Calibri"/>
                <w:b/>
                <w:bCs/>
                <w:sz w:val="22"/>
                <w:szCs w:val="22"/>
              </w:rPr>
            </w:pPr>
          </w:p>
          <w:p w:rsidR="00E57DEE" w:rsidRPr="008777A3" w:rsidRDefault="00E57DEE" w:rsidP="008777A3">
            <w:pPr>
              <w:rPr>
                <w:rFonts w:asciiTheme="minorHAnsi" w:hAnsiTheme="minorHAnsi" w:cs="Calibri"/>
                <w:b/>
                <w:sz w:val="22"/>
                <w:szCs w:val="22"/>
              </w:rPr>
            </w:pPr>
            <w:r w:rsidRPr="008777A3">
              <w:rPr>
                <w:rFonts w:asciiTheme="minorHAnsi" w:hAnsiTheme="minorHAnsi" w:cs="Calibri"/>
                <w:b/>
                <w:sz w:val="22"/>
                <w:szCs w:val="22"/>
              </w:rPr>
              <w:t>Pogoji za vključitev v delo oz. za opravljanje študijskih obveznosti:</w:t>
            </w:r>
          </w:p>
        </w:tc>
        <w:tc>
          <w:tcPr>
            <w:tcW w:w="142" w:type="dxa"/>
          </w:tcPr>
          <w:p w:rsidR="00E57DEE" w:rsidRPr="008777A3" w:rsidRDefault="00E57DEE" w:rsidP="008777A3">
            <w:pPr>
              <w:rPr>
                <w:rFonts w:asciiTheme="minorHAnsi" w:hAnsiTheme="minorHAnsi" w:cs="Calibri"/>
                <w:b/>
                <w:sz w:val="22"/>
                <w:szCs w:val="22"/>
              </w:rPr>
            </w:pPr>
          </w:p>
          <w:p w:rsidR="00E57DEE" w:rsidRPr="008777A3" w:rsidRDefault="00E57DEE" w:rsidP="008777A3">
            <w:pPr>
              <w:rPr>
                <w:rFonts w:asciiTheme="minorHAnsi" w:hAnsiTheme="minorHAnsi" w:cs="Calibri"/>
                <w:b/>
                <w:sz w:val="22"/>
                <w:szCs w:val="22"/>
              </w:rPr>
            </w:pPr>
          </w:p>
        </w:tc>
        <w:tc>
          <w:tcPr>
            <w:tcW w:w="4823" w:type="dxa"/>
            <w:gridSpan w:val="9"/>
            <w:tcBorders>
              <w:top w:val="nil"/>
              <w:left w:val="nil"/>
              <w:bottom w:val="single" w:sz="4" w:space="0" w:color="auto"/>
              <w:right w:val="nil"/>
            </w:tcBorders>
          </w:tcPr>
          <w:p w:rsidR="00E57DEE" w:rsidRPr="008777A3" w:rsidRDefault="00E57DEE" w:rsidP="008777A3">
            <w:pPr>
              <w:rPr>
                <w:rFonts w:asciiTheme="minorHAnsi" w:hAnsiTheme="minorHAnsi" w:cs="Calibri"/>
                <w:b/>
                <w:sz w:val="22"/>
                <w:szCs w:val="22"/>
              </w:rPr>
            </w:pPr>
          </w:p>
          <w:p w:rsidR="00E57DEE" w:rsidRPr="008777A3" w:rsidRDefault="00E57DEE" w:rsidP="008777A3">
            <w:pPr>
              <w:rPr>
                <w:rFonts w:asciiTheme="minorHAnsi" w:hAnsiTheme="minorHAnsi" w:cs="Calibri"/>
                <w:b/>
                <w:sz w:val="22"/>
                <w:szCs w:val="22"/>
              </w:rPr>
            </w:pPr>
            <w:r w:rsidRPr="008777A3">
              <w:rPr>
                <w:rFonts w:asciiTheme="minorHAnsi" w:hAnsiTheme="minorHAnsi" w:cs="Calibri"/>
                <w:b/>
                <w:sz w:val="22"/>
                <w:szCs w:val="22"/>
              </w:rPr>
              <w:t>Prerequisits:</w:t>
            </w:r>
          </w:p>
        </w:tc>
      </w:tr>
      <w:tr w:rsidR="00E57DEE" w:rsidRPr="008777A3" w:rsidTr="00E57DEE">
        <w:trPr>
          <w:trHeight w:val="382"/>
        </w:trPr>
        <w:tc>
          <w:tcPr>
            <w:tcW w:w="4730" w:type="dxa"/>
            <w:gridSpan w:val="12"/>
            <w:tcBorders>
              <w:top w:val="single" w:sz="4" w:space="0" w:color="auto"/>
              <w:left w:val="single" w:sz="4" w:space="0" w:color="auto"/>
              <w:bottom w:val="single" w:sz="4" w:space="0" w:color="auto"/>
              <w:right w:val="single" w:sz="4" w:space="0" w:color="auto"/>
            </w:tcBorders>
          </w:tcPr>
          <w:p w:rsidR="00E57DEE" w:rsidRPr="008777A3" w:rsidRDefault="00E57DEE" w:rsidP="008777A3">
            <w:pPr>
              <w:rPr>
                <w:rFonts w:asciiTheme="minorHAnsi" w:hAnsiTheme="minorHAnsi"/>
                <w:sz w:val="22"/>
                <w:szCs w:val="22"/>
              </w:rPr>
            </w:pPr>
            <w:r w:rsidRPr="008777A3">
              <w:rPr>
                <w:rFonts w:asciiTheme="minorHAnsi" w:hAnsiTheme="minorHAnsi"/>
                <w:sz w:val="22"/>
                <w:szCs w:val="22"/>
              </w:rPr>
              <w:t>Ni pogojev.</w:t>
            </w:r>
          </w:p>
        </w:tc>
        <w:tc>
          <w:tcPr>
            <w:tcW w:w="142" w:type="dxa"/>
            <w:tcBorders>
              <w:top w:val="nil"/>
              <w:left w:val="single" w:sz="4" w:space="0" w:color="auto"/>
              <w:bottom w:val="nil"/>
              <w:right w:val="single" w:sz="4" w:space="0" w:color="auto"/>
            </w:tcBorders>
          </w:tcPr>
          <w:p w:rsidR="00E57DEE" w:rsidRPr="008777A3" w:rsidRDefault="00E57DEE" w:rsidP="008777A3">
            <w:pPr>
              <w:rPr>
                <w:rFonts w:asciiTheme="minorHAnsi" w:hAnsiTheme="minorHAnsi"/>
                <w:sz w:val="22"/>
                <w:szCs w:val="22"/>
              </w:rPr>
            </w:pPr>
          </w:p>
        </w:tc>
        <w:tc>
          <w:tcPr>
            <w:tcW w:w="4823" w:type="dxa"/>
            <w:gridSpan w:val="9"/>
            <w:tcBorders>
              <w:top w:val="single" w:sz="4" w:space="0" w:color="auto"/>
              <w:left w:val="single" w:sz="4" w:space="0" w:color="auto"/>
              <w:bottom w:val="single" w:sz="4" w:space="0" w:color="auto"/>
              <w:right w:val="single" w:sz="4" w:space="0" w:color="auto"/>
            </w:tcBorders>
          </w:tcPr>
          <w:p w:rsidR="00E57DEE" w:rsidRPr="008777A3" w:rsidRDefault="00E57DEE" w:rsidP="008777A3">
            <w:pPr>
              <w:rPr>
                <w:rFonts w:asciiTheme="minorHAnsi" w:hAnsiTheme="minorHAnsi"/>
                <w:sz w:val="22"/>
                <w:szCs w:val="22"/>
              </w:rPr>
            </w:pPr>
            <w:r w:rsidRPr="008777A3">
              <w:rPr>
                <w:rFonts w:asciiTheme="minorHAnsi" w:hAnsiTheme="minorHAnsi"/>
                <w:sz w:val="22"/>
                <w:szCs w:val="22"/>
              </w:rPr>
              <w:t>None.</w:t>
            </w:r>
          </w:p>
        </w:tc>
      </w:tr>
      <w:tr w:rsidR="00E57DEE" w:rsidRPr="008777A3" w:rsidTr="006864C1">
        <w:trPr>
          <w:trHeight w:val="137"/>
        </w:trPr>
        <w:tc>
          <w:tcPr>
            <w:tcW w:w="4720" w:type="dxa"/>
            <w:gridSpan w:val="11"/>
            <w:tcBorders>
              <w:top w:val="nil"/>
              <w:left w:val="nil"/>
              <w:bottom w:val="single" w:sz="4" w:space="0" w:color="auto"/>
              <w:right w:val="nil"/>
            </w:tcBorders>
          </w:tcPr>
          <w:p w:rsidR="00E57DEE" w:rsidRPr="008777A3" w:rsidRDefault="00E57DEE" w:rsidP="008777A3">
            <w:pPr>
              <w:rPr>
                <w:rFonts w:asciiTheme="minorHAnsi" w:hAnsiTheme="minorHAnsi" w:cs="Calibri"/>
                <w:b/>
                <w:sz w:val="22"/>
                <w:szCs w:val="22"/>
              </w:rPr>
            </w:pPr>
          </w:p>
          <w:p w:rsidR="00E57DEE" w:rsidRPr="008777A3" w:rsidRDefault="00E57DEE" w:rsidP="008777A3">
            <w:pPr>
              <w:rPr>
                <w:rFonts w:asciiTheme="minorHAnsi" w:hAnsiTheme="minorHAnsi" w:cs="Calibri"/>
                <w:b/>
                <w:sz w:val="22"/>
                <w:szCs w:val="22"/>
              </w:rPr>
            </w:pPr>
            <w:r w:rsidRPr="008777A3">
              <w:rPr>
                <w:rFonts w:asciiTheme="minorHAnsi" w:hAnsiTheme="minorHAnsi" w:cs="Calibri"/>
                <w:b/>
                <w:sz w:val="22"/>
                <w:szCs w:val="22"/>
              </w:rPr>
              <w:t>Vsebina:</w:t>
            </w:r>
            <w:r w:rsidRPr="008777A3">
              <w:rPr>
                <w:rFonts w:asciiTheme="minorHAnsi" w:hAnsiTheme="minorHAnsi" w:cs="Calibri"/>
                <w:sz w:val="22"/>
                <w:szCs w:val="22"/>
              </w:rPr>
              <w:t xml:space="preserve"> </w:t>
            </w:r>
          </w:p>
        </w:tc>
        <w:tc>
          <w:tcPr>
            <w:tcW w:w="152" w:type="dxa"/>
            <w:gridSpan w:val="2"/>
          </w:tcPr>
          <w:p w:rsidR="00E57DEE" w:rsidRPr="008777A3" w:rsidRDefault="00E57DEE" w:rsidP="008777A3">
            <w:pPr>
              <w:rPr>
                <w:rFonts w:asciiTheme="minorHAnsi" w:hAnsiTheme="minorHAnsi" w:cs="Calibri"/>
                <w:b/>
                <w:sz w:val="22"/>
                <w:szCs w:val="22"/>
              </w:rPr>
            </w:pPr>
          </w:p>
        </w:tc>
        <w:tc>
          <w:tcPr>
            <w:tcW w:w="4823" w:type="dxa"/>
            <w:gridSpan w:val="9"/>
            <w:tcBorders>
              <w:top w:val="nil"/>
              <w:left w:val="nil"/>
              <w:bottom w:val="single" w:sz="4" w:space="0" w:color="auto"/>
              <w:right w:val="nil"/>
            </w:tcBorders>
          </w:tcPr>
          <w:p w:rsidR="00E57DEE" w:rsidRPr="008777A3" w:rsidRDefault="00E57DEE" w:rsidP="008777A3">
            <w:pPr>
              <w:rPr>
                <w:rFonts w:asciiTheme="minorHAnsi" w:hAnsiTheme="minorHAnsi" w:cs="Calibri"/>
                <w:b/>
                <w:sz w:val="22"/>
                <w:szCs w:val="22"/>
              </w:rPr>
            </w:pPr>
          </w:p>
          <w:p w:rsidR="00E57DEE" w:rsidRPr="008777A3" w:rsidRDefault="00E57DEE" w:rsidP="008777A3">
            <w:pPr>
              <w:rPr>
                <w:rFonts w:asciiTheme="minorHAnsi" w:hAnsiTheme="minorHAnsi" w:cs="Calibri"/>
                <w:b/>
                <w:sz w:val="22"/>
                <w:szCs w:val="22"/>
              </w:rPr>
            </w:pPr>
            <w:r w:rsidRPr="008777A3">
              <w:rPr>
                <w:rFonts w:asciiTheme="minorHAnsi" w:hAnsiTheme="minorHAnsi" w:cs="Calibri"/>
                <w:b/>
                <w:sz w:val="22"/>
                <w:szCs w:val="22"/>
              </w:rPr>
              <w:t>Content (Syllabus outline):</w:t>
            </w:r>
          </w:p>
        </w:tc>
      </w:tr>
      <w:tr w:rsidR="00E57DEE" w:rsidRPr="008777A3" w:rsidTr="006864C1">
        <w:trPr>
          <w:trHeight w:val="137"/>
        </w:trPr>
        <w:tc>
          <w:tcPr>
            <w:tcW w:w="4720" w:type="dxa"/>
            <w:gridSpan w:val="11"/>
            <w:tcBorders>
              <w:top w:val="single" w:sz="4" w:space="0" w:color="auto"/>
              <w:left w:val="single" w:sz="4" w:space="0" w:color="auto"/>
              <w:bottom w:val="single" w:sz="4" w:space="0" w:color="auto"/>
              <w:right w:val="single" w:sz="4" w:space="0" w:color="auto"/>
            </w:tcBorders>
          </w:tcPr>
          <w:p w:rsidR="00E57DEE" w:rsidRPr="008777A3" w:rsidRDefault="00E57DEE" w:rsidP="008777A3">
            <w:pPr>
              <w:numPr>
                <w:ilvl w:val="0"/>
                <w:numId w:val="12"/>
              </w:numPr>
              <w:tabs>
                <w:tab w:val="clear" w:pos="360"/>
              </w:tabs>
              <w:ind w:left="142" w:hanging="142"/>
              <w:rPr>
                <w:rFonts w:asciiTheme="minorHAnsi" w:hAnsiTheme="minorHAnsi" w:cs="Arial"/>
                <w:sz w:val="22"/>
                <w:szCs w:val="22"/>
              </w:rPr>
            </w:pPr>
            <w:r w:rsidRPr="008777A3">
              <w:rPr>
                <w:rFonts w:asciiTheme="minorHAnsi" w:hAnsiTheme="minorHAnsi" w:cs="Arial"/>
                <w:sz w:val="22"/>
                <w:szCs w:val="22"/>
              </w:rPr>
              <w:t>Osnovni pojmi računalništva in informatike</w:t>
            </w:r>
          </w:p>
          <w:p w:rsidR="00E57DEE" w:rsidRPr="008777A3" w:rsidRDefault="00E57DEE" w:rsidP="008777A3">
            <w:pPr>
              <w:rPr>
                <w:rFonts w:asciiTheme="minorHAnsi" w:hAnsiTheme="minorHAnsi" w:cs="Arial"/>
                <w:sz w:val="22"/>
                <w:szCs w:val="22"/>
              </w:rPr>
            </w:pPr>
          </w:p>
          <w:p w:rsidR="00E57DEE" w:rsidRPr="008777A3" w:rsidRDefault="00E57DEE" w:rsidP="008777A3">
            <w:pPr>
              <w:numPr>
                <w:ilvl w:val="0"/>
                <w:numId w:val="12"/>
              </w:numPr>
              <w:tabs>
                <w:tab w:val="clear" w:pos="360"/>
              </w:tabs>
              <w:ind w:left="142" w:hanging="142"/>
              <w:rPr>
                <w:rFonts w:asciiTheme="minorHAnsi" w:hAnsiTheme="minorHAnsi" w:cs="Arial"/>
                <w:sz w:val="22"/>
                <w:szCs w:val="22"/>
              </w:rPr>
            </w:pPr>
            <w:r w:rsidRPr="008777A3">
              <w:rPr>
                <w:rFonts w:asciiTheme="minorHAnsi" w:hAnsiTheme="minorHAnsi" w:cs="Arial"/>
                <w:sz w:val="22"/>
                <w:szCs w:val="22"/>
              </w:rPr>
              <w:t>Pregled razvoja računalnikov</w:t>
            </w:r>
          </w:p>
          <w:p w:rsidR="00E57DEE" w:rsidRPr="008777A3" w:rsidRDefault="00E57DEE" w:rsidP="008777A3">
            <w:pPr>
              <w:numPr>
                <w:ilvl w:val="0"/>
                <w:numId w:val="12"/>
              </w:numPr>
              <w:tabs>
                <w:tab w:val="clear" w:pos="360"/>
              </w:tabs>
              <w:ind w:left="142" w:hanging="142"/>
              <w:rPr>
                <w:rFonts w:asciiTheme="minorHAnsi" w:hAnsiTheme="minorHAnsi" w:cs="Arial"/>
                <w:sz w:val="22"/>
                <w:szCs w:val="22"/>
              </w:rPr>
            </w:pPr>
            <w:r w:rsidRPr="008777A3">
              <w:rPr>
                <w:rFonts w:asciiTheme="minorHAnsi" w:hAnsiTheme="minorHAnsi" w:cs="Arial"/>
                <w:sz w:val="22"/>
                <w:szCs w:val="22"/>
              </w:rPr>
              <w:t xml:space="preserve">Strojna oprema </w:t>
            </w:r>
          </w:p>
          <w:p w:rsidR="00E57DEE" w:rsidRPr="008777A3" w:rsidRDefault="00E57DEE" w:rsidP="008777A3">
            <w:pPr>
              <w:numPr>
                <w:ilvl w:val="0"/>
                <w:numId w:val="12"/>
              </w:numPr>
              <w:tabs>
                <w:tab w:val="clear" w:pos="360"/>
              </w:tabs>
              <w:ind w:left="142" w:hanging="142"/>
              <w:rPr>
                <w:rFonts w:asciiTheme="minorHAnsi" w:hAnsiTheme="minorHAnsi" w:cs="Arial"/>
                <w:sz w:val="22"/>
                <w:szCs w:val="22"/>
                <w:lang w:val="en-US"/>
              </w:rPr>
            </w:pPr>
            <w:r w:rsidRPr="008777A3">
              <w:rPr>
                <w:rFonts w:asciiTheme="minorHAnsi" w:hAnsiTheme="minorHAnsi" w:cs="Arial"/>
                <w:sz w:val="22"/>
                <w:szCs w:val="22"/>
                <w:lang w:val="en-US"/>
              </w:rPr>
              <w:t>Programska oprema (sistemska, aplikativna)</w:t>
            </w:r>
          </w:p>
          <w:p w:rsidR="00E57DEE" w:rsidRPr="008777A3" w:rsidRDefault="00E57DEE" w:rsidP="008777A3">
            <w:pPr>
              <w:numPr>
                <w:ilvl w:val="0"/>
                <w:numId w:val="12"/>
              </w:numPr>
              <w:tabs>
                <w:tab w:val="clear" w:pos="360"/>
              </w:tabs>
              <w:ind w:left="142" w:hanging="142"/>
              <w:rPr>
                <w:rFonts w:asciiTheme="minorHAnsi" w:hAnsiTheme="minorHAnsi" w:cs="Arial"/>
                <w:sz w:val="22"/>
                <w:szCs w:val="22"/>
                <w:lang w:val="en-US"/>
              </w:rPr>
            </w:pPr>
            <w:r w:rsidRPr="008777A3">
              <w:rPr>
                <w:rFonts w:asciiTheme="minorHAnsi" w:hAnsiTheme="minorHAnsi" w:cs="Arial"/>
                <w:sz w:val="22"/>
                <w:szCs w:val="22"/>
                <w:lang w:val="en-US"/>
              </w:rPr>
              <w:t>Računalniška omrežja in varnost</w:t>
            </w:r>
          </w:p>
          <w:p w:rsidR="00E57DEE" w:rsidRPr="008777A3" w:rsidRDefault="00E57DEE" w:rsidP="008777A3">
            <w:pPr>
              <w:numPr>
                <w:ilvl w:val="0"/>
                <w:numId w:val="12"/>
              </w:numPr>
              <w:tabs>
                <w:tab w:val="clear" w:pos="360"/>
              </w:tabs>
              <w:ind w:left="142" w:hanging="142"/>
              <w:rPr>
                <w:rFonts w:asciiTheme="minorHAnsi" w:hAnsiTheme="minorHAnsi" w:cs="Arial"/>
                <w:sz w:val="22"/>
                <w:szCs w:val="22"/>
                <w:lang w:val="en-US"/>
              </w:rPr>
            </w:pPr>
            <w:r w:rsidRPr="008777A3">
              <w:rPr>
                <w:rFonts w:asciiTheme="minorHAnsi" w:hAnsiTheme="minorHAnsi" w:cs="Arial"/>
                <w:sz w:val="22"/>
                <w:szCs w:val="22"/>
                <w:lang w:val="en-US"/>
              </w:rPr>
              <w:t>Algoritmi in diagrami poteka</w:t>
            </w:r>
          </w:p>
          <w:p w:rsidR="00E57DEE" w:rsidRPr="008777A3" w:rsidRDefault="00E57DEE" w:rsidP="008777A3">
            <w:pPr>
              <w:numPr>
                <w:ilvl w:val="0"/>
                <w:numId w:val="12"/>
              </w:numPr>
              <w:tabs>
                <w:tab w:val="clear" w:pos="360"/>
              </w:tabs>
              <w:ind w:left="142" w:hanging="142"/>
              <w:rPr>
                <w:rFonts w:asciiTheme="minorHAnsi" w:hAnsiTheme="minorHAnsi" w:cs="Arial"/>
                <w:sz w:val="22"/>
                <w:szCs w:val="22"/>
                <w:lang w:val="en-US"/>
              </w:rPr>
            </w:pPr>
            <w:r w:rsidRPr="008777A3">
              <w:rPr>
                <w:rFonts w:asciiTheme="minorHAnsi" w:hAnsiTheme="minorHAnsi" w:cs="Arial"/>
                <w:sz w:val="22"/>
                <w:szCs w:val="22"/>
                <w:lang w:val="en-US"/>
              </w:rPr>
              <w:t>Programski jeziki in programiranje</w:t>
            </w:r>
          </w:p>
          <w:p w:rsidR="00E57DEE" w:rsidRPr="008777A3" w:rsidRDefault="00E57DEE" w:rsidP="008777A3">
            <w:pPr>
              <w:numPr>
                <w:ilvl w:val="0"/>
                <w:numId w:val="12"/>
              </w:numPr>
              <w:tabs>
                <w:tab w:val="clear" w:pos="360"/>
              </w:tabs>
              <w:ind w:left="142" w:hanging="142"/>
              <w:rPr>
                <w:rFonts w:asciiTheme="minorHAnsi" w:hAnsiTheme="minorHAnsi" w:cs="Arial"/>
                <w:sz w:val="22"/>
                <w:szCs w:val="22"/>
                <w:lang w:val="en-US"/>
              </w:rPr>
            </w:pPr>
            <w:r w:rsidRPr="008777A3">
              <w:rPr>
                <w:rFonts w:asciiTheme="minorHAnsi" w:hAnsiTheme="minorHAnsi" w:cs="Arial"/>
                <w:sz w:val="22"/>
                <w:szCs w:val="22"/>
                <w:lang w:val="en-US"/>
              </w:rPr>
              <w:t>Programska orodja</w:t>
            </w:r>
          </w:p>
          <w:p w:rsidR="00E57DEE" w:rsidRPr="008777A3" w:rsidRDefault="00E57DEE" w:rsidP="008777A3">
            <w:pPr>
              <w:numPr>
                <w:ilvl w:val="0"/>
                <w:numId w:val="12"/>
              </w:numPr>
              <w:tabs>
                <w:tab w:val="clear" w:pos="360"/>
              </w:tabs>
              <w:ind w:left="142" w:hanging="142"/>
              <w:rPr>
                <w:rFonts w:asciiTheme="minorHAnsi" w:hAnsiTheme="minorHAnsi" w:cs="Arial"/>
                <w:sz w:val="22"/>
                <w:szCs w:val="22"/>
                <w:lang w:val="en-US"/>
              </w:rPr>
            </w:pPr>
            <w:r w:rsidRPr="008777A3">
              <w:rPr>
                <w:rFonts w:asciiTheme="minorHAnsi" w:hAnsiTheme="minorHAnsi" w:cs="Arial"/>
                <w:sz w:val="22"/>
                <w:szCs w:val="22"/>
                <w:lang w:val="en-US"/>
              </w:rPr>
              <w:t>Semantika in sintaksa programskih jezikov,</w:t>
            </w:r>
          </w:p>
          <w:p w:rsidR="00E57DEE" w:rsidRPr="008777A3" w:rsidRDefault="00E57DEE" w:rsidP="008777A3">
            <w:pPr>
              <w:rPr>
                <w:rFonts w:asciiTheme="minorHAnsi" w:hAnsiTheme="minorHAnsi" w:cs="Calibri"/>
                <w:b/>
                <w:sz w:val="22"/>
                <w:szCs w:val="22"/>
              </w:rPr>
            </w:pPr>
            <w:r w:rsidRPr="008777A3">
              <w:rPr>
                <w:rFonts w:asciiTheme="minorHAnsi" w:hAnsiTheme="minorHAnsi" w:cs="Arial"/>
                <w:sz w:val="22"/>
                <w:szCs w:val="22"/>
                <w:lang w:val="en-US"/>
              </w:rPr>
              <w:t>Označevalni jeziki</w:t>
            </w:r>
          </w:p>
        </w:tc>
        <w:tc>
          <w:tcPr>
            <w:tcW w:w="152" w:type="dxa"/>
            <w:gridSpan w:val="2"/>
            <w:tcBorders>
              <w:left w:val="single" w:sz="4" w:space="0" w:color="auto"/>
              <w:right w:val="single" w:sz="4" w:space="0" w:color="auto"/>
            </w:tcBorders>
          </w:tcPr>
          <w:p w:rsidR="00E57DEE" w:rsidRPr="008777A3" w:rsidRDefault="00E57DEE" w:rsidP="008777A3">
            <w:pPr>
              <w:rPr>
                <w:rFonts w:asciiTheme="minorHAnsi" w:hAnsiTheme="minorHAnsi" w:cs="Calibri"/>
                <w:b/>
                <w:sz w:val="22"/>
                <w:szCs w:val="22"/>
              </w:rPr>
            </w:pPr>
          </w:p>
        </w:tc>
        <w:tc>
          <w:tcPr>
            <w:tcW w:w="4823" w:type="dxa"/>
            <w:gridSpan w:val="9"/>
            <w:tcBorders>
              <w:top w:val="single" w:sz="4" w:space="0" w:color="auto"/>
              <w:left w:val="single" w:sz="4" w:space="0" w:color="auto"/>
              <w:bottom w:val="single" w:sz="4" w:space="0" w:color="auto"/>
              <w:right w:val="single" w:sz="4" w:space="0" w:color="auto"/>
            </w:tcBorders>
          </w:tcPr>
          <w:p w:rsidR="00E57DEE" w:rsidRPr="008777A3" w:rsidRDefault="00E57DEE" w:rsidP="008777A3">
            <w:pPr>
              <w:numPr>
                <w:ilvl w:val="0"/>
                <w:numId w:val="12"/>
              </w:numPr>
              <w:tabs>
                <w:tab w:val="clear" w:pos="360"/>
              </w:tabs>
              <w:ind w:left="142" w:hanging="142"/>
              <w:rPr>
                <w:rFonts w:asciiTheme="minorHAnsi" w:hAnsiTheme="minorHAnsi" w:cs="Arial"/>
                <w:sz w:val="22"/>
                <w:szCs w:val="22"/>
                <w:lang w:val="en-GB"/>
              </w:rPr>
            </w:pPr>
            <w:r w:rsidRPr="008777A3">
              <w:rPr>
                <w:rFonts w:asciiTheme="minorHAnsi" w:hAnsiTheme="minorHAnsi" w:cs="Arial"/>
                <w:sz w:val="22"/>
                <w:szCs w:val="22"/>
                <w:lang w:val="en-US"/>
              </w:rPr>
              <w:t xml:space="preserve">Basic </w:t>
            </w:r>
            <w:r w:rsidRPr="008777A3">
              <w:rPr>
                <w:rFonts w:asciiTheme="minorHAnsi" w:hAnsiTheme="minorHAnsi" w:cs="Arial"/>
                <w:sz w:val="22"/>
                <w:szCs w:val="22"/>
                <w:lang w:val="en-GB"/>
              </w:rPr>
              <w:t>concepts of computer science and informatics</w:t>
            </w:r>
          </w:p>
          <w:p w:rsidR="00E57DEE" w:rsidRPr="008777A3" w:rsidRDefault="00E57DEE" w:rsidP="008777A3">
            <w:pPr>
              <w:numPr>
                <w:ilvl w:val="0"/>
                <w:numId w:val="12"/>
              </w:numPr>
              <w:tabs>
                <w:tab w:val="clear" w:pos="360"/>
              </w:tabs>
              <w:ind w:left="142" w:hanging="142"/>
              <w:rPr>
                <w:rFonts w:asciiTheme="minorHAnsi" w:hAnsiTheme="minorHAnsi" w:cs="Arial"/>
                <w:sz w:val="22"/>
                <w:szCs w:val="22"/>
                <w:lang w:val="en-GB"/>
              </w:rPr>
            </w:pPr>
            <w:r w:rsidRPr="008777A3">
              <w:rPr>
                <w:rFonts w:asciiTheme="minorHAnsi" w:hAnsiTheme="minorHAnsi" w:cs="Arial"/>
                <w:sz w:val="22"/>
                <w:szCs w:val="22"/>
                <w:lang w:val="en-GB"/>
              </w:rPr>
              <w:t>History of computer development</w:t>
            </w:r>
          </w:p>
          <w:p w:rsidR="00E57DEE" w:rsidRPr="008777A3" w:rsidRDefault="00E57DEE" w:rsidP="008777A3">
            <w:pPr>
              <w:numPr>
                <w:ilvl w:val="0"/>
                <w:numId w:val="12"/>
              </w:numPr>
              <w:tabs>
                <w:tab w:val="clear" w:pos="360"/>
              </w:tabs>
              <w:ind w:left="142" w:hanging="142"/>
              <w:rPr>
                <w:rFonts w:asciiTheme="minorHAnsi" w:hAnsiTheme="minorHAnsi"/>
                <w:sz w:val="22"/>
                <w:szCs w:val="22"/>
                <w:lang w:val="en-GB"/>
              </w:rPr>
            </w:pPr>
            <w:r w:rsidRPr="008777A3">
              <w:rPr>
                <w:rFonts w:asciiTheme="minorHAnsi" w:hAnsiTheme="minorHAnsi" w:cs="Arial"/>
                <w:sz w:val="22"/>
                <w:szCs w:val="22"/>
                <w:lang w:val="en-GB"/>
              </w:rPr>
              <w:t>Hardware</w:t>
            </w:r>
          </w:p>
          <w:p w:rsidR="00E57DEE" w:rsidRPr="008777A3" w:rsidRDefault="00E57DEE" w:rsidP="008777A3">
            <w:pPr>
              <w:numPr>
                <w:ilvl w:val="0"/>
                <w:numId w:val="12"/>
              </w:numPr>
              <w:tabs>
                <w:tab w:val="clear" w:pos="360"/>
              </w:tabs>
              <w:ind w:left="142" w:hanging="142"/>
              <w:rPr>
                <w:rFonts w:asciiTheme="minorHAnsi" w:hAnsiTheme="minorHAnsi"/>
                <w:sz w:val="22"/>
                <w:szCs w:val="22"/>
                <w:lang w:val="en-GB"/>
              </w:rPr>
            </w:pPr>
            <w:r w:rsidRPr="008777A3">
              <w:rPr>
                <w:rFonts w:asciiTheme="minorHAnsi" w:hAnsiTheme="minorHAnsi"/>
                <w:sz w:val="22"/>
                <w:szCs w:val="22"/>
                <w:lang w:val="en-GB"/>
              </w:rPr>
              <w:t>Software (operating, applicative)</w:t>
            </w:r>
          </w:p>
          <w:p w:rsidR="00E57DEE" w:rsidRPr="008777A3" w:rsidRDefault="00E57DEE" w:rsidP="008777A3">
            <w:pPr>
              <w:numPr>
                <w:ilvl w:val="0"/>
                <w:numId w:val="12"/>
              </w:numPr>
              <w:tabs>
                <w:tab w:val="clear" w:pos="360"/>
              </w:tabs>
              <w:ind w:left="142" w:hanging="142"/>
              <w:rPr>
                <w:rFonts w:asciiTheme="minorHAnsi" w:hAnsiTheme="minorHAnsi"/>
                <w:sz w:val="22"/>
                <w:szCs w:val="22"/>
                <w:lang w:val="en-GB"/>
              </w:rPr>
            </w:pPr>
            <w:r w:rsidRPr="008777A3">
              <w:rPr>
                <w:rFonts w:asciiTheme="minorHAnsi" w:hAnsiTheme="minorHAnsi"/>
                <w:sz w:val="22"/>
                <w:szCs w:val="22"/>
                <w:lang w:val="en-GB"/>
              </w:rPr>
              <w:t>Computer networks and security</w:t>
            </w:r>
          </w:p>
          <w:p w:rsidR="00E57DEE" w:rsidRPr="008777A3" w:rsidRDefault="00E57DEE" w:rsidP="008777A3">
            <w:pPr>
              <w:numPr>
                <w:ilvl w:val="0"/>
                <w:numId w:val="12"/>
              </w:numPr>
              <w:tabs>
                <w:tab w:val="clear" w:pos="360"/>
              </w:tabs>
              <w:ind w:left="142" w:hanging="142"/>
              <w:rPr>
                <w:rFonts w:asciiTheme="minorHAnsi" w:hAnsiTheme="minorHAnsi"/>
                <w:sz w:val="22"/>
                <w:szCs w:val="22"/>
                <w:lang w:val="en-GB"/>
              </w:rPr>
            </w:pPr>
            <w:r w:rsidRPr="008777A3">
              <w:rPr>
                <w:rFonts w:asciiTheme="minorHAnsi" w:hAnsiTheme="minorHAnsi"/>
                <w:sz w:val="22"/>
                <w:szCs w:val="22"/>
                <w:lang w:val="en-GB"/>
              </w:rPr>
              <w:t>Algorithms and flowcharts</w:t>
            </w:r>
          </w:p>
          <w:p w:rsidR="00E57DEE" w:rsidRPr="008777A3" w:rsidRDefault="00E57DEE" w:rsidP="008777A3">
            <w:pPr>
              <w:numPr>
                <w:ilvl w:val="0"/>
                <w:numId w:val="12"/>
              </w:numPr>
              <w:tabs>
                <w:tab w:val="clear" w:pos="360"/>
              </w:tabs>
              <w:ind w:left="142" w:hanging="142"/>
              <w:rPr>
                <w:rFonts w:asciiTheme="minorHAnsi" w:hAnsiTheme="minorHAnsi"/>
                <w:sz w:val="22"/>
                <w:szCs w:val="22"/>
                <w:lang w:val="en-GB"/>
              </w:rPr>
            </w:pPr>
            <w:r w:rsidRPr="008777A3">
              <w:rPr>
                <w:rFonts w:asciiTheme="minorHAnsi" w:hAnsiTheme="minorHAnsi"/>
                <w:sz w:val="22"/>
                <w:szCs w:val="22"/>
                <w:lang w:val="en-GB"/>
              </w:rPr>
              <w:t>Programming languages and programming</w:t>
            </w:r>
          </w:p>
          <w:p w:rsidR="00E57DEE" w:rsidRPr="008777A3" w:rsidRDefault="00E57DEE" w:rsidP="008777A3">
            <w:pPr>
              <w:numPr>
                <w:ilvl w:val="0"/>
                <w:numId w:val="12"/>
              </w:numPr>
              <w:tabs>
                <w:tab w:val="clear" w:pos="360"/>
              </w:tabs>
              <w:ind w:left="142" w:hanging="142"/>
              <w:rPr>
                <w:rFonts w:asciiTheme="minorHAnsi" w:hAnsiTheme="minorHAnsi"/>
                <w:sz w:val="22"/>
                <w:szCs w:val="22"/>
                <w:lang w:val="en-GB"/>
              </w:rPr>
            </w:pPr>
            <w:r w:rsidRPr="008777A3">
              <w:rPr>
                <w:rFonts w:asciiTheme="minorHAnsi" w:hAnsiTheme="minorHAnsi"/>
                <w:sz w:val="22"/>
                <w:szCs w:val="22"/>
                <w:lang w:val="en-GB"/>
              </w:rPr>
              <w:t>Programming tools</w:t>
            </w:r>
          </w:p>
          <w:p w:rsidR="00E57DEE" w:rsidRPr="008777A3" w:rsidRDefault="00E57DEE" w:rsidP="008777A3">
            <w:pPr>
              <w:numPr>
                <w:ilvl w:val="0"/>
                <w:numId w:val="12"/>
              </w:numPr>
              <w:tabs>
                <w:tab w:val="clear" w:pos="360"/>
              </w:tabs>
              <w:ind w:left="142" w:hanging="142"/>
              <w:rPr>
                <w:rFonts w:asciiTheme="minorHAnsi" w:hAnsiTheme="minorHAnsi"/>
                <w:sz w:val="22"/>
                <w:szCs w:val="22"/>
                <w:lang w:val="en-GB"/>
              </w:rPr>
            </w:pPr>
            <w:r w:rsidRPr="008777A3">
              <w:rPr>
                <w:rFonts w:asciiTheme="minorHAnsi" w:hAnsiTheme="minorHAnsi"/>
                <w:sz w:val="22"/>
                <w:szCs w:val="22"/>
                <w:lang w:val="en-GB"/>
              </w:rPr>
              <w:t>Semantics and syntax of programming languages,</w:t>
            </w:r>
          </w:p>
          <w:p w:rsidR="00E57DEE" w:rsidRPr="008777A3" w:rsidRDefault="00E57DEE" w:rsidP="008777A3">
            <w:pPr>
              <w:numPr>
                <w:ilvl w:val="0"/>
                <w:numId w:val="12"/>
              </w:numPr>
              <w:tabs>
                <w:tab w:val="clear" w:pos="360"/>
              </w:tabs>
              <w:ind w:left="142" w:hanging="142"/>
              <w:rPr>
                <w:rFonts w:asciiTheme="minorHAnsi" w:hAnsiTheme="minorHAnsi"/>
                <w:sz w:val="22"/>
                <w:szCs w:val="22"/>
              </w:rPr>
            </w:pPr>
            <w:r w:rsidRPr="008777A3">
              <w:rPr>
                <w:rFonts w:asciiTheme="minorHAnsi" w:hAnsiTheme="minorHAnsi"/>
                <w:sz w:val="22"/>
                <w:szCs w:val="22"/>
                <w:lang w:val="en-GB"/>
              </w:rPr>
              <w:t>Mark-up languages</w:t>
            </w:r>
          </w:p>
          <w:p w:rsidR="00E57DEE" w:rsidRPr="008777A3" w:rsidRDefault="00E57DEE" w:rsidP="008777A3">
            <w:pPr>
              <w:rPr>
                <w:rFonts w:asciiTheme="minorHAnsi" w:hAnsiTheme="minorHAnsi" w:cs="Calibri"/>
                <w:b/>
                <w:sz w:val="22"/>
                <w:szCs w:val="22"/>
              </w:rPr>
            </w:pPr>
          </w:p>
        </w:tc>
      </w:tr>
      <w:tr w:rsidR="00E57DEE" w:rsidRPr="008777A3" w:rsidTr="009F3620">
        <w:tc>
          <w:tcPr>
            <w:tcW w:w="9695" w:type="dxa"/>
            <w:gridSpan w:val="22"/>
            <w:tcBorders>
              <w:top w:val="single" w:sz="4" w:space="0" w:color="auto"/>
              <w:bottom w:val="single" w:sz="4" w:space="0" w:color="auto"/>
            </w:tcBorders>
          </w:tcPr>
          <w:p w:rsidR="00E57DEE" w:rsidRPr="008777A3" w:rsidRDefault="00E57DEE" w:rsidP="008777A3">
            <w:pPr>
              <w:jc w:val="both"/>
              <w:rPr>
                <w:rFonts w:asciiTheme="minorHAnsi" w:hAnsiTheme="minorHAnsi" w:cs="Calibri"/>
                <w:b/>
                <w:sz w:val="22"/>
                <w:szCs w:val="22"/>
              </w:rPr>
            </w:pPr>
            <w:r w:rsidRPr="008777A3">
              <w:rPr>
                <w:rFonts w:asciiTheme="minorHAnsi" w:hAnsiTheme="minorHAnsi" w:cs="Calibri"/>
                <w:sz w:val="22"/>
                <w:szCs w:val="22"/>
              </w:rPr>
              <w:br w:type="page"/>
            </w:r>
            <w:r w:rsidRPr="008777A3">
              <w:rPr>
                <w:rFonts w:asciiTheme="minorHAnsi" w:hAnsiTheme="minorHAnsi" w:cs="Calibri"/>
                <w:b/>
                <w:sz w:val="22"/>
                <w:szCs w:val="22"/>
              </w:rPr>
              <w:t>Temeljni literatura in viri / Readings:</w:t>
            </w:r>
          </w:p>
        </w:tc>
      </w:tr>
      <w:tr w:rsidR="00E57DEE" w:rsidRPr="008777A3" w:rsidTr="009F3620">
        <w:tc>
          <w:tcPr>
            <w:tcW w:w="9695" w:type="dxa"/>
            <w:gridSpan w:val="22"/>
            <w:tcBorders>
              <w:top w:val="single" w:sz="4" w:space="0" w:color="auto"/>
              <w:left w:val="single" w:sz="4" w:space="0" w:color="auto"/>
              <w:bottom w:val="single" w:sz="4" w:space="0" w:color="auto"/>
              <w:right w:val="single" w:sz="4" w:space="0" w:color="auto"/>
            </w:tcBorders>
          </w:tcPr>
          <w:p w:rsidR="00E57DEE" w:rsidRPr="008777A3" w:rsidRDefault="00E57DEE" w:rsidP="008777A3">
            <w:pPr>
              <w:rPr>
                <w:rFonts w:asciiTheme="minorHAnsi" w:hAnsiTheme="minorHAnsi"/>
                <w:sz w:val="22"/>
                <w:szCs w:val="22"/>
              </w:rPr>
            </w:pPr>
            <w:r w:rsidRPr="008777A3">
              <w:rPr>
                <w:rFonts w:asciiTheme="minorHAnsi" w:hAnsiTheme="minorHAnsi"/>
                <w:sz w:val="22"/>
                <w:szCs w:val="22"/>
              </w:rPr>
              <w:t>Ljubomir Kostrevc: Računalništvo in informatika, Pasadena, Ljubljana, 2002.</w:t>
            </w:r>
          </w:p>
          <w:p w:rsidR="00E57DEE" w:rsidRPr="008777A3" w:rsidRDefault="00E57DEE" w:rsidP="008777A3">
            <w:pPr>
              <w:rPr>
                <w:rFonts w:asciiTheme="minorHAnsi" w:hAnsiTheme="minorHAnsi"/>
                <w:sz w:val="22"/>
                <w:szCs w:val="22"/>
              </w:rPr>
            </w:pPr>
            <w:r w:rsidRPr="008777A3">
              <w:rPr>
                <w:rFonts w:asciiTheme="minorHAnsi" w:hAnsiTheme="minorHAnsi"/>
                <w:sz w:val="22"/>
                <w:szCs w:val="22"/>
              </w:rPr>
              <w:t>Larry Long, Nancy Long: Computers, Prentice Hall, 2005.</w:t>
            </w:r>
          </w:p>
          <w:p w:rsidR="00E57DEE" w:rsidRPr="008777A3" w:rsidRDefault="00BB6C98" w:rsidP="008777A3">
            <w:pPr>
              <w:rPr>
                <w:rFonts w:asciiTheme="minorHAnsi" w:hAnsiTheme="minorHAnsi"/>
                <w:sz w:val="22"/>
                <w:szCs w:val="22"/>
              </w:rPr>
            </w:pPr>
            <w:hyperlink r:id="rId23" w:history="1">
              <w:r w:rsidR="00E57DEE" w:rsidRPr="008777A3">
                <w:rPr>
                  <w:rFonts w:asciiTheme="minorHAnsi" w:hAnsiTheme="minorHAnsi"/>
                  <w:sz w:val="22"/>
                  <w:szCs w:val="22"/>
                </w:rPr>
                <w:t>G. Michael Schneider</w:t>
              </w:r>
            </w:hyperlink>
            <w:r w:rsidR="00E57DEE" w:rsidRPr="008777A3">
              <w:rPr>
                <w:rFonts w:asciiTheme="minorHAnsi" w:hAnsiTheme="minorHAnsi"/>
                <w:sz w:val="22"/>
                <w:szCs w:val="22"/>
              </w:rPr>
              <w:t xml:space="preserve">, </w:t>
            </w:r>
            <w:hyperlink r:id="rId24" w:history="1">
              <w:r w:rsidR="00E57DEE" w:rsidRPr="008777A3">
                <w:rPr>
                  <w:rFonts w:asciiTheme="minorHAnsi" w:hAnsiTheme="minorHAnsi"/>
                  <w:sz w:val="22"/>
                  <w:szCs w:val="22"/>
                </w:rPr>
                <w:t>Judith L. Gersting</w:t>
              </w:r>
            </w:hyperlink>
            <w:r w:rsidR="00E57DEE" w:rsidRPr="008777A3">
              <w:rPr>
                <w:rFonts w:asciiTheme="minorHAnsi" w:hAnsiTheme="minorHAnsi"/>
                <w:sz w:val="22"/>
                <w:szCs w:val="22"/>
              </w:rPr>
              <w:t>: Invitation to Computer Science, 2010</w:t>
            </w:r>
          </w:p>
          <w:p w:rsidR="00E57DEE" w:rsidRPr="008777A3" w:rsidRDefault="00E57DEE" w:rsidP="008777A3">
            <w:pPr>
              <w:rPr>
                <w:rFonts w:asciiTheme="minorHAnsi" w:hAnsiTheme="minorHAnsi"/>
                <w:sz w:val="22"/>
                <w:szCs w:val="22"/>
              </w:rPr>
            </w:pPr>
            <w:r w:rsidRPr="008777A3">
              <w:rPr>
                <w:rFonts w:asciiTheme="minorHAnsi" w:hAnsiTheme="minorHAnsi"/>
                <w:sz w:val="22"/>
                <w:szCs w:val="22"/>
              </w:rPr>
              <w:t xml:space="preserve">Brian D. Hahn, </w:t>
            </w:r>
            <w:hyperlink r:id="rId25" w:history="1">
              <w:r w:rsidRPr="008777A3">
                <w:rPr>
                  <w:rFonts w:asciiTheme="minorHAnsi" w:hAnsiTheme="minorHAnsi"/>
                  <w:sz w:val="22"/>
                  <w:szCs w:val="22"/>
                </w:rPr>
                <w:t>Dan Valentine</w:t>
              </w:r>
            </w:hyperlink>
            <w:r w:rsidRPr="008777A3">
              <w:rPr>
                <w:rFonts w:asciiTheme="minorHAnsi" w:hAnsiTheme="minorHAnsi"/>
                <w:sz w:val="22"/>
                <w:szCs w:val="22"/>
              </w:rPr>
              <w:t>: Essential MATLAB for Engineers and Scientists, Third Edition, Elsevier 2007</w:t>
            </w:r>
          </w:p>
          <w:p w:rsidR="00E57DEE" w:rsidRPr="008777A3" w:rsidRDefault="00E57DEE" w:rsidP="008777A3">
            <w:pPr>
              <w:rPr>
                <w:rFonts w:asciiTheme="minorHAnsi" w:hAnsiTheme="minorHAnsi"/>
                <w:sz w:val="22"/>
                <w:szCs w:val="22"/>
              </w:rPr>
            </w:pPr>
            <w:r w:rsidRPr="008777A3">
              <w:rPr>
                <w:rFonts w:asciiTheme="minorHAnsi" w:hAnsiTheme="minorHAnsi"/>
                <w:sz w:val="22"/>
                <w:szCs w:val="22"/>
              </w:rPr>
              <w:t>Jože Petrišič :Uvod v MATLAB za inženirje, Ljubljana : Fakulteta za strojništvo, 2011</w:t>
            </w:r>
          </w:p>
          <w:p w:rsidR="00E57DEE" w:rsidRDefault="00E57DEE" w:rsidP="008777A3">
            <w:pPr>
              <w:jc w:val="both"/>
              <w:rPr>
                <w:rFonts w:asciiTheme="minorHAnsi" w:hAnsiTheme="minorHAnsi"/>
                <w:sz w:val="22"/>
                <w:szCs w:val="22"/>
              </w:rPr>
            </w:pPr>
            <w:r w:rsidRPr="008777A3">
              <w:rPr>
                <w:rFonts w:asciiTheme="minorHAnsi" w:hAnsiTheme="minorHAnsi"/>
                <w:sz w:val="22"/>
                <w:szCs w:val="22"/>
              </w:rPr>
              <w:t>David C. Kuncicky: Matlab Programming, Pearson Prentice Hall, 2004</w:t>
            </w:r>
          </w:p>
          <w:p w:rsidR="00BF48EC" w:rsidRDefault="00BF48EC" w:rsidP="008777A3">
            <w:pPr>
              <w:jc w:val="both"/>
              <w:rPr>
                <w:rFonts w:asciiTheme="minorHAnsi" w:hAnsiTheme="minorHAnsi" w:cs="Calibri"/>
                <w:sz w:val="22"/>
                <w:szCs w:val="22"/>
              </w:rPr>
            </w:pPr>
          </w:p>
          <w:p w:rsidR="00BF48EC" w:rsidRPr="008777A3" w:rsidRDefault="00BF48EC" w:rsidP="008777A3">
            <w:pPr>
              <w:jc w:val="both"/>
              <w:rPr>
                <w:rFonts w:asciiTheme="minorHAnsi" w:hAnsiTheme="minorHAnsi" w:cs="Calibri"/>
                <w:sz w:val="22"/>
                <w:szCs w:val="22"/>
              </w:rPr>
            </w:pPr>
          </w:p>
        </w:tc>
      </w:tr>
      <w:tr w:rsidR="00E57DEE" w:rsidRPr="008777A3" w:rsidTr="00E57DEE">
        <w:trPr>
          <w:trHeight w:val="73"/>
        </w:trPr>
        <w:tc>
          <w:tcPr>
            <w:tcW w:w="4720" w:type="dxa"/>
            <w:gridSpan w:val="11"/>
            <w:tcBorders>
              <w:top w:val="nil"/>
              <w:left w:val="nil"/>
              <w:bottom w:val="single" w:sz="4" w:space="0" w:color="auto"/>
              <w:right w:val="nil"/>
            </w:tcBorders>
          </w:tcPr>
          <w:p w:rsidR="00E57DEE" w:rsidRPr="008777A3" w:rsidRDefault="00E57DEE" w:rsidP="008777A3">
            <w:pPr>
              <w:rPr>
                <w:rFonts w:asciiTheme="minorHAnsi" w:hAnsiTheme="minorHAnsi" w:cs="Calibri"/>
                <w:b/>
                <w:bCs/>
                <w:sz w:val="22"/>
                <w:szCs w:val="22"/>
              </w:rPr>
            </w:pPr>
          </w:p>
          <w:p w:rsidR="00E57DEE" w:rsidRPr="008777A3" w:rsidRDefault="00E57DEE" w:rsidP="008777A3">
            <w:pPr>
              <w:rPr>
                <w:rFonts w:asciiTheme="minorHAnsi" w:hAnsiTheme="minorHAnsi" w:cs="Calibri"/>
                <w:b/>
                <w:sz w:val="22"/>
                <w:szCs w:val="22"/>
              </w:rPr>
            </w:pPr>
            <w:r w:rsidRPr="008777A3">
              <w:rPr>
                <w:rFonts w:asciiTheme="minorHAnsi" w:hAnsiTheme="minorHAnsi" w:cs="Calibri"/>
                <w:b/>
                <w:sz w:val="22"/>
                <w:szCs w:val="22"/>
              </w:rPr>
              <w:t>Cilji in kompetence:</w:t>
            </w:r>
          </w:p>
        </w:tc>
        <w:tc>
          <w:tcPr>
            <w:tcW w:w="152" w:type="dxa"/>
            <w:gridSpan w:val="2"/>
          </w:tcPr>
          <w:p w:rsidR="00E57DEE" w:rsidRPr="008777A3" w:rsidRDefault="00E57DEE" w:rsidP="008777A3">
            <w:pPr>
              <w:rPr>
                <w:rFonts w:asciiTheme="minorHAnsi" w:hAnsiTheme="minorHAnsi" w:cs="Calibri"/>
                <w:b/>
                <w:sz w:val="22"/>
                <w:szCs w:val="22"/>
              </w:rPr>
            </w:pPr>
          </w:p>
        </w:tc>
        <w:tc>
          <w:tcPr>
            <w:tcW w:w="4823" w:type="dxa"/>
            <w:gridSpan w:val="9"/>
            <w:tcBorders>
              <w:top w:val="nil"/>
              <w:left w:val="nil"/>
              <w:bottom w:val="single" w:sz="4" w:space="0" w:color="auto"/>
              <w:right w:val="nil"/>
            </w:tcBorders>
          </w:tcPr>
          <w:p w:rsidR="00E57DEE" w:rsidRPr="008777A3" w:rsidRDefault="00E57DEE" w:rsidP="008777A3">
            <w:pPr>
              <w:rPr>
                <w:rFonts w:asciiTheme="minorHAnsi" w:hAnsiTheme="minorHAnsi" w:cs="Calibri"/>
                <w:b/>
                <w:sz w:val="22"/>
                <w:szCs w:val="22"/>
              </w:rPr>
            </w:pPr>
          </w:p>
          <w:p w:rsidR="00E57DEE" w:rsidRPr="008777A3" w:rsidRDefault="00E57DEE" w:rsidP="008777A3">
            <w:pPr>
              <w:rPr>
                <w:rFonts w:asciiTheme="minorHAnsi" w:hAnsiTheme="minorHAnsi" w:cs="Calibri"/>
                <w:b/>
                <w:sz w:val="22"/>
                <w:szCs w:val="22"/>
              </w:rPr>
            </w:pPr>
            <w:r w:rsidRPr="008777A3">
              <w:rPr>
                <w:rFonts w:asciiTheme="minorHAnsi" w:hAnsiTheme="minorHAnsi" w:cs="Calibri"/>
                <w:b/>
                <w:sz w:val="22"/>
                <w:szCs w:val="22"/>
                <w:lang w:val="en-GB"/>
              </w:rPr>
              <w:t>Objectives and competences</w:t>
            </w:r>
            <w:r w:rsidRPr="008777A3">
              <w:rPr>
                <w:rFonts w:asciiTheme="minorHAnsi" w:hAnsiTheme="minorHAnsi" w:cs="Calibri"/>
                <w:b/>
                <w:sz w:val="22"/>
                <w:szCs w:val="22"/>
              </w:rPr>
              <w:t>:</w:t>
            </w:r>
          </w:p>
        </w:tc>
      </w:tr>
      <w:tr w:rsidR="00E57DEE" w:rsidRPr="008777A3" w:rsidTr="00E57DEE">
        <w:trPr>
          <w:trHeight w:val="3161"/>
        </w:trPr>
        <w:tc>
          <w:tcPr>
            <w:tcW w:w="4720" w:type="dxa"/>
            <w:gridSpan w:val="11"/>
            <w:tcBorders>
              <w:top w:val="single" w:sz="4" w:space="0" w:color="auto"/>
              <w:left w:val="single" w:sz="4" w:space="0" w:color="auto"/>
              <w:bottom w:val="single" w:sz="4" w:space="0" w:color="auto"/>
              <w:right w:val="single" w:sz="4" w:space="0" w:color="auto"/>
            </w:tcBorders>
          </w:tcPr>
          <w:p w:rsidR="00E57DEE" w:rsidRPr="008777A3" w:rsidRDefault="00E57DEE" w:rsidP="008777A3">
            <w:pPr>
              <w:rPr>
                <w:rFonts w:asciiTheme="minorHAnsi" w:hAnsiTheme="minorHAnsi"/>
                <w:sz w:val="22"/>
                <w:szCs w:val="22"/>
              </w:rPr>
            </w:pPr>
            <w:r w:rsidRPr="008777A3">
              <w:rPr>
                <w:rFonts w:asciiTheme="minorHAnsi" w:hAnsiTheme="minorHAnsi"/>
                <w:sz w:val="22"/>
                <w:szCs w:val="22"/>
              </w:rPr>
              <w:t xml:space="preserve">Predavanja o računalništvu so namenjena poglabljanju znanja o sestavi in uporabi računalnika in programske opreme. Namenjena so spoznavanju informacijske in komunikacijske tehnologije s ciljem, da si študentje pridobijo teoretične osnove in praktične izkušnje pri uporabi računalniških sistemov in programskih orodij. S pomočjo samostojnega programiranja se študentje seznanijo s sintakso in semantiko programskih jezikov, ki jih potrebujejo pri študiju. </w:t>
            </w:r>
          </w:p>
          <w:p w:rsidR="00E57DEE" w:rsidRPr="008777A3" w:rsidRDefault="00E57DEE" w:rsidP="008777A3">
            <w:pPr>
              <w:rPr>
                <w:rFonts w:asciiTheme="minorHAnsi" w:hAnsiTheme="minorHAnsi"/>
                <w:sz w:val="22"/>
                <w:szCs w:val="22"/>
              </w:rPr>
            </w:pPr>
          </w:p>
        </w:tc>
        <w:tc>
          <w:tcPr>
            <w:tcW w:w="152" w:type="dxa"/>
            <w:gridSpan w:val="2"/>
            <w:tcBorders>
              <w:top w:val="nil"/>
              <w:left w:val="single" w:sz="4" w:space="0" w:color="auto"/>
              <w:bottom w:val="nil"/>
              <w:right w:val="single" w:sz="4" w:space="0" w:color="auto"/>
            </w:tcBorders>
          </w:tcPr>
          <w:p w:rsidR="00E57DEE" w:rsidRPr="008777A3" w:rsidRDefault="00E57DEE" w:rsidP="008777A3">
            <w:pPr>
              <w:rPr>
                <w:rFonts w:asciiTheme="minorHAnsi" w:hAnsiTheme="minorHAnsi"/>
                <w:sz w:val="22"/>
                <w:szCs w:val="22"/>
              </w:rPr>
            </w:pPr>
          </w:p>
        </w:tc>
        <w:tc>
          <w:tcPr>
            <w:tcW w:w="4823" w:type="dxa"/>
            <w:gridSpan w:val="9"/>
            <w:tcBorders>
              <w:top w:val="single" w:sz="4" w:space="0" w:color="auto"/>
              <w:left w:val="single" w:sz="4" w:space="0" w:color="auto"/>
              <w:bottom w:val="single" w:sz="4" w:space="0" w:color="auto"/>
              <w:right w:val="single" w:sz="4" w:space="0" w:color="auto"/>
            </w:tcBorders>
          </w:tcPr>
          <w:p w:rsidR="00E57DEE" w:rsidRDefault="00E57DEE" w:rsidP="008777A3">
            <w:pPr>
              <w:rPr>
                <w:rFonts w:asciiTheme="minorHAnsi" w:hAnsiTheme="minorHAnsi"/>
                <w:sz w:val="22"/>
                <w:szCs w:val="22"/>
                <w:lang w:val="en-US"/>
              </w:rPr>
            </w:pPr>
            <w:r w:rsidRPr="008777A3">
              <w:rPr>
                <w:rFonts w:asciiTheme="minorHAnsi" w:hAnsiTheme="minorHAnsi"/>
                <w:sz w:val="22"/>
                <w:szCs w:val="22"/>
                <w:lang w:val="en-US"/>
              </w:rPr>
              <w:t xml:space="preserve">The lectures on computer science and are intended for deepening the knowledge about the structure and use of computer hardware and software. Moreover, they are intended for introducing the information and communication technologies. The goal is the students gaining theoretical bases and practical experiences with the use of computers and programming tools. With the aid of independent programming the students are introduced to syntax and semantics of same programming languages needed for study. </w:t>
            </w:r>
          </w:p>
          <w:p w:rsidR="00BF48EC" w:rsidRPr="008777A3" w:rsidRDefault="00BF48EC" w:rsidP="008777A3">
            <w:pPr>
              <w:rPr>
                <w:rFonts w:asciiTheme="minorHAnsi" w:hAnsiTheme="minorHAnsi"/>
                <w:sz w:val="22"/>
                <w:szCs w:val="22"/>
                <w:lang w:val="en-US"/>
              </w:rPr>
            </w:pPr>
          </w:p>
        </w:tc>
      </w:tr>
      <w:tr w:rsidR="00E57DEE" w:rsidRPr="008777A3" w:rsidTr="00E57DEE">
        <w:trPr>
          <w:trHeight w:val="117"/>
        </w:trPr>
        <w:tc>
          <w:tcPr>
            <w:tcW w:w="4730" w:type="dxa"/>
            <w:gridSpan w:val="12"/>
            <w:tcBorders>
              <w:top w:val="nil"/>
              <w:left w:val="nil"/>
              <w:bottom w:val="single" w:sz="4" w:space="0" w:color="auto"/>
              <w:right w:val="nil"/>
            </w:tcBorders>
          </w:tcPr>
          <w:p w:rsidR="00E57DEE" w:rsidRPr="008777A3" w:rsidRDefault="00E57DEE" w:rsidP="008777A3">
            <w:pPr>
              <w:rPr>
                <w:rFonts w:asciiTheme="minorHAnsi" w:hAnsiTheme="minorHAnsi" w:cs="Calibri"/>
                <w:b/>
                <w:sz w:val="22"/>
                <w:szCs w:val="22"/>
              </w:rPr>
            </w:pPr>
          </w:p>
          <w:p w:rsidR="00E57DEE" w:rsidRPr="008777A3" w:rsidRDefault="00E57DEE" w:rsidP="008777A3">
            <w:pPr>
              <w:rPr>
                <w:rFonts w:asciiTheme="minorHAnsi" w:hAnsiTheme="minorHAnsi" w:cs="Calibri"/>
                <w:b/>
                <w:sz w:val="22"/>
                <w:szCs w:val="22"/>
              </w:rPr>
            </w:pPr>
            <w:r w:rsidRPr="008777A3">
              <w:rPr>
                <w:rFonts w:asciiTheme="minorHAnsi" w:hAnsiTheme="minorHAnsi" w:cs="Calibri"/>
                <w:b/>
                <w:sz w:val="22"/>
                <w:szCs w:val="22"/>
              </w:rPr>
              <w:t>Predvideni študijski rezultati:</w:t>
            </w:r>
          </w:p>
        </w:tc>
        <w:tc>
          <w:tcPr>
            <w:tcW w:w="142" w:type="dxa"/>
          </w:tcPr>
          <w:p w:rsidR="00E57DEE" w:rsidRPr="008777A3" w:rsidRDefault="00E57DEE" w:rsidP="008777A3">
            <w:pPr>
              <w:rPr>
                <w:rFonts w:asciiTheme="minorHAnsi" w:hAnsiTheme="minorHAnsi" w:cs="Calibri"/>
                <w:b/>
                <w:sz w:val="22"/>
                <w:szCs w:val="22"/>
              </w:rPr>
            </w:pPr>
          </w:p>
          <w:p w:rsidR="00E57DEE" w:rsidRPr="008777A3" w:rsidRDefault="00E57DEE" w:rsidP="008777A3">
            <w:pPr>
              <w:rPr>
                <w:rFonts w:asciiTheme="minorHAnsi" w:hAnsiTheme="minorHAnsi" w:cs="Calibri"/>
                <w:b/>
                <w:sz w:val="22"/>
                <w:szCs w:val="22"/>
              </w:rPr>
            </w:pPr>
          </w:p>
        </w:tc>
        <w:tc>
          <w:tcPr>
            <w:tcW w:w="4823" w:type="dxa"/>
            <w:gridSpan w:val="9"/>
            <w:tcBorders>
              <w:top w:val="nil"/>
              <w:left w:val="nil"/>
              <w:bottom w:val="single" w:sz="4" w:space="0" w:color="auto"/>
              <w:right w:val="nil"/>
            </w:tcBorders>
          </w:tcPr>
          <w:p w:rsidR="00E57DEE" w:rsidRPr="008777A3" w:rsidRDefault="00E57DEE" w:rsidP="008777A3">
            <w:pPr>
              <w:rPr>
                <w:rFonts w:asciiTheme="minorHAnsi" w:hAnsiTheme="minorHAnsi" w:cs="Calibri"/>
                <w:b/>
                <w:sz w:val="22"/>
                <w:szCs w:val="22"/>
              </w:rPr>
            </w:pPr>
          </w:p>
          <w:p w:rsidR="00E57DEE" w:rsidRPr="008777A3" w:rsidRDefault="00E57DEE" w:rsidP="008777A3">
            <w:pPr>
              <w:rPr>
                <w:rFonts w:asciiTheme="minorHAnsi" w:hAnsiTheme="minorHAnsi" w:cs="Calibri"/>
                <w:b/>
                <w:sz w:val="22"/>
                <w:szCs w:val="22"/>
              </w:rPr>
            </w:pPr>
            <w:r w:rsidRPr="008777A3">
              <w:rPr>
                <w:rFonts w:asciiTheme="minorHAnsi" w:hAnsiTheme="minorHAnsi" w:cs="Calibri"/>
                <w:b/>
                <w:sz w:val="22"/>
                <w:szCs w:val="22"/>
              </w:rPr>
              <w:t>Intended learning outcomes:</w:t>
            </w:r>
          </w:p>
        </w:tc>
      </w:tr>
      <w:tr w:rsidR="00E57DEE" w:rsidRPr="008777A3" w:rsidTr="00E57DEE">
        <w:trPr>
          <w:trHeight w:val="1387"/>
        </w:trPr>
        <w:tc>
          <w:tcPr>
            <w:tcW w:w="4730" w:type="dxa"/>
            <w:gridSpan w:val="12"/>
            <w:tcBorders>
              <w:top w:val="single" w:sz="4" w:space="0" w:color="auto"/>
              <w:left w:val="single" w:sz="4" w:space="0" w:color="auto"/>
              <w:bottom w:val="nil"/>
              <w:right w:val="single" w:sz="4" w:space="0" w:color="auto"/>
            </w:tcBorders>
          </w:tcPr>
          <w:p w:rsidR="00E57DEE" w:rsidRPr="008777A3" w:rsidRDefault="00E57DEE" w:rsidP="008777A3">
            <w:pPr>
              <w:rPr>
                <w:rFonts w:asciiTheme="minorHAnsi" w:hAnsiTheme="minorHAnsi" w:cs="Calibri"/>
                <w:sz w:val="22"/>
                <w:szCs w:val="22"/>
              </w:rPr>
            </w:pPr>
            <w:r w:rsidRPr="008777A3">
              <w:rPr>
                <w:rFonts w:asciiTheme="minorHAnsi" w:hAnsiTheme="minorHAnsi" w:cs="Calibri"/>
                <w:sz w:val="22"/>
                <w:szCs w:val="22"/>
              </w:rPr>
              <w:t>Znanje in razumevanje:</w:t>
            </w:r>
          </w:p>
          <w:p w:rsidR="00E57DEE" w:rsidRPr="008777A3" w:rsidRDefault="00E57DEE" w:rsidP="008777A3">
            <w:pPr>
              <w:rPr>
                <w:rFonts w:asciiTheme="minorHAnsi" w:hAnsiTheme="minorHAnsi" w:cs="Arial"/>
                <w:sz w:val="22"/>
                <w:szCs w:val="22"/>
              </w:rPr>
            </w:pPr>
            <w:r w:rsidRPr="008777A3">
              <w:rPr>
                <w:rFonts w:asciiTheme="minorHAnsi" w:hAnsiTheme="minorHAnsi" w:cs="Arial"/>
                <w:sz w:val="22"/>
                <w:szCs w:val="22"/>
              </w:rPr>
              <w:t xml:space="preserve">Študentje bodo po predavanjih sposobni: </w:t>
            </w:r>
          </w:p>
          <w:p w:rsidR="00E57DEE" w:rsidRPr="008777A3" w:rsidRDefault="00E57DEE" w:rsidP="008777A3">
            <w:pPr>
              <w:numPr>
                <w:ilvl w:val="0"/>
                <w:numId w:val="13"/>
              </w:numPr>
              <w:tabs>
                <w:tab w:val="clear" w:pos="360"/>
              </w:tabs>
              <w:ind w:left="142" w:hanging="142"/>
              <w:rPr>
                <w:rFonts w:asciiTheme="minorHAnsi" w:hAnsiTheme="minorHAnsi" w:cs="Arial"/>
                <w:sz w:val="22"/>
                <w:szCs w:val="22"/>
              </w:rPr>
            </w:pPr>
            <w:r w:rsidRPr="008777A3">
              <w:rPr>
                <w:rFonts w:asciiTheme="minorHAnsi" w:hAnsiTheme="minorHAnsi" w:cs="Arial"/>
                <w:sz w:val="22"/>
                <w:szCs w:val="22"/>
              </w:rPr>
              <w:t>razpoznati in razčleniti komponente računalnika in določiti vrste informacijskih sistemov</w:t>
            </w:r>
          </w:p>
          <w:p w:rsidR="00E57DEE" w:rsidRPr="008777A3" w:rsidRDefault="00E57DEE" w:rsidP="008777A3">
            <w:pPr>
              <w:numPr>
                <w:ilvl w:val="0"/>
                <w:numId w:val="13"/>
              </w:numPr>
              <w:tabs>
                <w:tab w:val="clear" w:pos="360"/>
              </w:tabs>
              <w:ind w:left="142" w:hanging="142"/>
              <w:rPr>
                <w:rFonts w:asciiTheme="minorHAnsi" w:hAnsiTheme="minorHAnsi" w:cs="Arial"/>
                <w:sz w:val="22"/>
                <w:szCs w:val="22"/>
              </w:rPr>
            </w:pPr>
            <w:r w:rsidRPr="008777A3">
              <w:rPr>
                <w:rFonts w:asciiTheme="minorHAnsi" w:hAnsiTheme="minorHAnsi" w:cs="Arial"/>
                <w:sz w:val="22"/>
                <w:szCs w:val="22"/>
              </w:rPr>
              <w:t>razumeti vlogo in pomen informatike</w:t>
            </w:r>
          </w:p>
          <w:p w:rsidR="00E57DEE" w:rsidRPr="008777A3" w:rsidRDefault="00E57DEE" w:rsidP="008777A3">
            <w:pPr>
              <w:numPr>
                <w:ilvl w:val="0"/>
                <w:numId w:val="13"/>
              </w:numPr>
              <w:tabs>
                <w:tab w:val="clear" w:pos="360"/>
              </w:tabs>
              <w:ind w:left="142" w:hanging="142"/>
              <w:rPr>
                <w:rFonts w:asciiTheme="minorHAnsi" w:hAnsiTheme="minorHAnsi" w:cs="Arial"/>
                <w:sz w:val="22"/>
                <w:szCs w:val="22"/>
              </w:rPr>
            </w:pPr>
            <w:r w:rsidRPr="008777A3">
              <w:rPr>
                <w:rFonts w:asciiTheme="minorHAnsi" w:hAnsiTheme="minorHAnsi" w:cs="Arial"/>
                <w:sz w:val="22"/>
                <w:szCs w:val="22"/>
              </w:rPr>
              <w:t>uporabiti multimedijske komponente v informacijskih sistemih</w:t>
            </w:r>
          </w:p>
          <w:p w:rsidR="00E57DEE" w:rsidRPr="008777A3" w:rsidRDefault="00E57DEE" w:rsidP="008777A3">
            <w:pPr>
              <w:numPr>
                <w:ilvl w:val="0"/>
                <w:numId w:val="13"/>
              </w:numPr>
              <w:tabs>
                <w:tab w:val="clear" w:pos="360"/>
              </w:tabs>
              <w:ind w:left="142" w:hanging="142"/>
              <w:rPr>
                <w:rFonts w:asciiTheme="minorHAnsi" w:hAnsiTheme="minorHAnsi" w:cs="Arial"/>
                <w:sz w:val="22"/>
                <w:szCs w:val="22"/>
              </w:rPr>
            </w:pPr>
            <w:r w:rsidRPr="008777A3">
              <w:rPr>
                <w:rFonts w:asciiTheme="minorHAnsi" w:hAnsiTheme="minorHAnsi" w:cs="Arial"/>
                <w:sz w:val="22"/>
                <w:szCs w:val="22"/>
              </w:rPr>
              <w:t>demonstrirati svoje znanje za področje komunikacije človek-stroj</w:t>
            </w:r>
          </w:p>
          <w:p w:rsidR="00E57DEE" w:rsidRPr="008777A3" w:rsidRDefault="00E57DEE" w:rsidP="008777A3">
            <w:pPr>
              <w:numPr>
                <w:ilvl w:val="0"/>
                <w:numId w:val="13"/>
              </w:numPr>
              <w:tabs>
                <w:tab w:val="clear" w:pos="360"/>
              </w:tabs>
              <w:ind w:left="142" w:hanging="142"/>
              <w:rPr>
                <w:rFonts w:asciiTheme="minorHAnsi" w:hAnsiTheme="minorHAnsi" w:cs="Arial"/>
                <w:sz w:val="22"/>
                <w:szCs w:val="22"/>
              </w:rPr>
            </w:pPr>
            <w:r w:rsidRPr="008777A3">
              <w:rPr>
                <w:rFonts w:asciiTheme="minorHAnsi" w:hAnsiTheme="minorHAnsi" w:cs="Arial"/>
                <w:sz w:val="22"/>
                <w:szCs w:val="22"/>
              </w:rPr>
              <w:t>delati v virtualni skupini</w:t>
            </w:r>
          </w:p>
          <w:p w:rsidR="00E57DEE" w:rsidRPr="008777A3" w:rsidRDefault="00E57DEE" w:rsidP="008777A3">
            <w:pPr>
              <w:numPr>
                <w:ilvl w:val="0"/>
                <w:numId w:val="13"/>
              </w:numPr>
              <w:tabs>
                <w:tab w:val="clear" w:pos="360"/>
              </w:tabs>
              <w:ind w:left="142" w:hanging="142"/>
              <w:rPr>
                <w:rFonts w:asciiTheme="minorHAnsi" w:hAnsiTheme="minorHAnsi" w:cs="Arial"/>
                <w:sz w:val="22"/>
                <w:szCs w:val="22"/>
              </w:rPr>
            </w:pPr>
            <w:r w:rsidRPr="008777A3">
              <w:rPr>
                <w:rFonts w:asciiTheme="minorHAnsi" w:hAnsiTheme="minorHAnsi" w:cs="Arial"/>
                <w:sz w:val="22"/>
                <w:szCs w:val="22"/>
              </w:rPr>
              <w:t>urediti potrebno za varovanje podatkov na računalniku in v omrežju</w:t>
            </w:r>
          </w:p>
          <w:p w:rsidR="00E57DEE" w:rsidRPr="008777A3" w:rsidRDefault="00E57DEE" w:rsidP="008777A3">
            <w:pPr>
              <w:numPr>
                <w:ilvl w:val="0"/>
                <w:numId w:val="13"/>
              </w:numPr>
              <w:tabs>
                <w:tab w:val="clear" w:pos="360"/>
              </w:tabs>
              <w:ind w:left="142" w:hanging="142"/>
              <w:rPr>
                <w:rFonts w:asciiTheme="minorHAnsi" w:hAnsiTheme="minorHAnsi" w:cs="Arial"/>
                <w:sz w:val="22"/>
                <w:szCs w:val="22"/>
              </w:rPr>
            </w:pPr>
            <w:r w:rsidRPr="008777A3">
              <w:rPr>
                <w:rFonts w:asciiTheme="minorHAnsi" w:hAnsiTheme="minorHAnsi" w:cs="Arial"/>
                <w:sz w:val="22"/>
                <w:szCs w:val="22"/>
              </w:rPr>
              <w:t>skupinskega dela v programskih okoljih</w:t>
            </w:r>
          </w:p>
          <w:p w:rsidR="00E57DEE" w:rsidRPr="008777A3" w:rsidRDefault="00E57DEE" w:rsidP="008777A3">
            <w:pPr>
              <w:rPr>
                <w:rFonts w:asciiTheme="minorHAnsi" w:hAnsiTheme="minorHAnsi" w:cs="Calibri"/>
                <w:sz w:val="22"/>
                <w:szCs w:val="22"/>
              </w:rPr>
            </w:pPr>
          </w:p>
        </w:tc>
        <w:tc>
          <w:tcPr>
            <w:tcW w:w="142" w:type="dxa"/>
            <w:tcBorders>
              <w:top w:val="nil"/>
              <w:left w:val="single" w:sz="4" w:space="0" w:color="auto"/>
              <w:bottom w:val="nil"/>
              <w:right w:val="single" w:sz="4" w:space="0" w:color="auto"/>
            </w:tcBorders>
          </w:tcPr>
          <w:p w:rsidR="00E57DEE" w:rsidRPr="008777A3" w:rsidRDefault="00E57DEE" w:rsidP="008777A3">
            <w:pPr>
              <w:rPr>
                <w:rFonts w:asciiTheme="minorHAnsi" w:hAnsiTheme="minorHAnsi" w:cs="Calibri"/>
                <w:sz w:val="22"/>
                <w:szCs w:val="22"/>
              </w:rPr>
            </w:pPr>
          </w:p>
          <w:p w:rsidR="00E57DEE" w:rsidRPr="008777A3" w:rsidRDefault="00E57DEE" w:rsidP="008777A3">
            <w:pPr>
              <w:rPr>
                <w:rFonts w:asciiTheme="minorHAnsi" w:hAnsiTheme="minorHAnsi" w:cs="Calibri"/>
                <w:sz w:val="22"/>
                <w:szCs w:val="22"/>
              </w:rPr>
            </w:pPr>
          </w:p>
          <w:p w:rsidR="00E57DEE" w:rsidRPr="008777A3" w:rsidRDefault="00E57DEE" w:rsidP="008777A3">
            <w:pPr>
              <w:rPr>
                <w:rFonts w:asciiTheme="minorHAnsi" w:hAnsiTheme="minorHAnsi" w:cs="Calibri"/>
                <w:sz w:val="22"/>
                <w:szCs w:val="22"/>
              </w:rPr>
            </w:pPr>
          </w:p>
        </w:tc>
        <w:tc>
          <w:tcPr>
            <w:tcW w:w="4823" w:type="dxa"/>
            <w:gridSpan w:val="9"/>
            <w:tcBorders>
              <w:top w:val="single" w:sz="4" w:space="0" w:color="auto"/>
              <w:left w:val="single" w:sz="4" w:space="0" w:color="auto"/>
              <w:bottom w:val="nil"/>
              <w:right w:val="single" w:sz="4" w:space="0" w:color="auto"/>
            </w:tcBorders>
          </w:tcPr>
          <w:p w:rsidR="00E57DEE" w:rsidRPr="008777A3" w:rsidRDefault="00E57DEE" w:rsidP="008777A3">
            <w:pPr>
              <w:rPr>
                <w:rFonts w:asciiTheme="minorHAnsi" w:hAnsiTheme="minorHAnsi" w:cs="Calibri"/>
                <w:sz w:val="22"/>
                <w:szCs w:val="22"/>
              </w:rPr>
            </w:pPr>
            <w:r w:rsidRPr="008777A3">
              <w:rPr>
                <w:rFonts w:asciiTheme="minorHAnsi" w:hAnsiTheme="minorHAnsi" w:cs="Calibri"/>
                <w:sz w:val="22"/>
                <w:szCs w:val="22"/>
              </w:rPr>
              <w:t>Knowledge and understanding:</w:t>
            </w:r>
          </w:p>
          <w:p w:rsidR="00E57DEE" w:rsidRPr="008777A3" w:rsidRDefault="00E57DEE" w:rsidP="008777A3">
            <w:pPr>
              <w:rPr>
                <w:rFonts w:asciiTheme="minorHAnsi" w:hAnsiTheme="minorHAnsi" w:cs="Arial"/>
                <w:sz w:val="22"/>
                <w:szCs w:val="22"/>
              </w:rPr>
            </w:pPr>
            <w:r w:rsidRPr="008777A3">
              <w:rPr>
                <w:rFonts w:asciiTheme="minorHAnsi" w:hAnsiTheme="minorHAnsi" w:cs="Arial"/>
                <w:sz w:val="22"/>
                <w:szCs w:val="22"/>
              </w:rPr>
              <w:t>Students will be able to:</w:t>
            </w:r>
          </w:p>
          <w:p w:rsidR="00E57DEE" w:rsidRPr="008777A3" w:rsidRDefault="00E57DEE" w:rsidP="008777A3">
            <w:pPr>
              <w:numPr>
                <w:ilvl w:val="0"/>
                <w:numId w:val="13"/>
              </w:numPr>
              <w:tabs>
                <w:tab w:val="clear" w:pos="360"/>
              </w:tabs>
              <w:ind w:left="142" w:hanging="142"/>
              <w:rPr>
                <w:rFonts w:asciiTheme="minorHAnsi" w:hAnsiTheme="minorHAnsi" w:cs="Arial"/>
                <w:sz w:val="22"/>
                <w:szCs w:val="22"/>
              </w:rPr>
            </w:pPr>
            <w:r w:rsidRPr="008777A3">
              <w:rPr>
                <w:rFonts w:asciiTheme="minorHAnsi" w:hAnsiTheme="minorHAnsi" w:cs="Arial"/>
                <w:sz w:val="22"/>
                <w:szCs w:val="22"/>
              </w:rPr>
              <w:t xml:space="preserve">distinguish and analyse computer components, as well as define different types of information systems </w:t>
            </w:r>
          </w:p>
          <w:p w:rsidR="00E57DEE" w:rsidRPr="008777A3" w:rsidRDefault="00E57DEE" w:rsidP="008777A3">
            <w:pPr>
              <w:numPr>
                <w:ilvl w:val="0"/>
                <w:numId w:val="13"/>
              </w:numPr>
              <w:tabs>
                <w:tab w:val="clear" w:pos="360"/>
              </w:tabs>
              <w:ind w:left="142" w:hanging="142"/>
              <w:rPr>
                <w:rFonts w:asciiTheme="minorHAnsi" w:hAnsiTheme="minorHAnsi" w:cs="Arial"/>
                <w:sz w:val="22"/>
                <w:szCs w:val="22"/>
              </w:rPr>
            </w:pPr>
            <w:r w:rsidRPr="008777A3">
              <w:rPr>
                <w:rFonts w:asciiTheme="minorHAnsi" w:hAnsiTheme="minorHAnsi" w:cs="Arial"/>
                <w:sz w:val="22"/>
                <w:szCs w:val="22"/>
              </w:rPr>
              <w:t xml:space="preserve">comprehend the role and meaning of informatics </w:t>
            </w:r>
          </w:p>
          <w:p w:rsidR="00E57DEE" w:rsidRPr="008777A3" w:rsidRDefault="00E57DEE" w:rsidP="008777A3">
            <w:pPr>
              <w:numPr>
                <w:ilvl w:val="0"/>
                <w:numId w:val="13"/>
              </w:numPr>
              <w:tabs>
                <w:tab w:val="clear" w:pos="360"/>
              </w:tabs>
              <w:ind w:left="142" w:hanging="142"/>
              <w:rPr>
                <w:rFonts w:asciiTheme="minorHAnsi" w:hAnsiTheme="minorHAnsi" w:cs="Arial"/>
                <w:sz w:val="22"/>
                <w:szCs w:val="22"/>
              </w:rPr>
            </w:pPr>
            <w:r w:rsidRPr="008777A3">
              <w:rPr>
                <w:rFonts w:asciiTheme="minorHAnsi" w:hAnsiTheme="minorHAnsi" w:cs="Arial"/>
                <w:sz w:val="22"/>
                <w:szCs w:val="22"/>
              </w:rPr>
              <w:t xml:space="preserve">use multimedia components in information systems </w:t>
            </w:r>
          </w:p>
          <w:p w:rsidR="00E57DEE" w:rsidRPr="008777A3" w:rsidRDefault="00E57DEE" w:rsidP="008777A3">
            <w:pPr>
              <w:numPr>
                <w:ilvl w:val="0"/>
                <w:numId w:val="13"/>
              </w:numPr>
              <w:tabs>
                <w:tab w:val="clear" w:pos="360"/>
              </w:tabs>
              <w:ind w:left="142" w:hanging="142"/>
              <w:rPr>
                <w:rFonts w:asciiTheme="minorHAnsi" w:hAnsiTheme="minorHAnsi" w:cs="Arial"/>
                <w:sz w:val="22"/>
                <w:szCs w:val="22"/>
              </w:rPr>
            </w:pPr>
            <w:r w:rsidRPr="008777A3">
              <w:rPr>
                <w:rFonts w:asciiTheme="minorHAnsi" w:hAnsiTheme="minorHAnsi" w:cs="Arial"/>
                <w:sz w:val="22"/>
                <w:szCs w:val="22"/>
              </w:rPr>
              <w:t xml:space="preserve">demonstrate their knowledge in the field of human-machine interaction </w:t>
            </w:r>
          </w:p>
          <w:p w:rsidR="00E57DEE" w:rsidRPr="008777A3" w:rsidRDefault="00E57DEE" w:rsidP="008777A3">
            <w:pPr>
              <w:numPr>
                <w:ilvl w:val="0"/>
                <w:numId w:val="13"/>
              </w:numPr>
              <w:tabs>
                <w:tab w:val="clear" w:pos="360"/>
              </w:tabs>
              <w:ind w:left="142" w:hanging="142"/>
              <w:rPr>
                <w:rFonts w:asciiTheme="minorHAnsi" w:hAnsiTheme="minorHAnsi" w:cs="Arial"/>
                <w:sz w:val="22"/>
                <w:szCs w:val="22"/>
              </w:rPr>
            </w:pPr>
            <w:r w:rsidRPr="008777A3">
              <w:rPr>
                <w:rFonts w:asciiTheme="minorHAnsi" w:hAnsiTheme="minorHAnsi" w:cs="Arial"/>
                <w:sz w:val="22"/>
                <w:szCs w:val="22"/>
              </w:rPr>
              <w:t xml:space="preserve">work in a virtual group </w:t>
            </w:r>
          </w:p>
          <w:p w:rsidR="00E57DEE" w:rsidRPr="008777A3" w:rsidRDefault="00E57DEE" w:rsidP="008777A3">
            <w:pPr>
              <w:numPr>
                <w:ilvl w:val="0"/>
                <w:numId w:val="13"/>
              </w:numPr>
              <w:tabs>
                <w:tab w:val="clear" w:pos="360"/>
              </w:tabs>
              <w:ind w:left="142" w:hanging="142"/>
              <w:rPr>
                <w:rFonts w:asciiTheme="minorHAnsi" w:hAnsiTheme="minorHAnsi" w:cs="Arial"/>
                <w:sz w:val="22"/>
                <w:szCs w:val="22"/>
              </w:rPr>
            </w:pPr>
            <w:r w:rsidRPr="008777A3">
              <w:rPr>
                <w:rFonts w:asciiTheme="minorHAnsi" w:hAnsiTheme="minorHAnsi" w:cs="Arial"/>
                <w:sz w:val="22"/>
                <w:szCs w:val="22"/>
              </w:rPr>
              <w:t xml:space="preserve">organize (arrange) that is required for computer and network data protection </w:t>
            </w:r>
          </w:p>
          <w:p w:rsidR="00E57DEE" w:rsidRPr="008777A3" w:rsidRDefault="00E57DEE" w:rsidP="008777A3">
            <w:pPr>
              <w:numPr>
                <w:ilvl w:val="0"/>
                <w:numId w:val="13"/>
              </w:numPr>
              <w:tabs>
                <w:tab w:val="clear" w:pos="360"/>
              </w:tabs>
              <w:ind w:left="142" w:hanging="142"/>
              <w:rPr>
                <w:rFonts w:asciiTheme="minorHAnsi" w:hAnsiTheme="minorHAnsi" w:cs="Arial"/>
                <w:sz w:val="22"/>
                <w:szCs w:val="22"/>
              </w:rPr>
            </w:pPr>
            <w:r w:rsidRPr="008777A3">
              <w:rPr>
                <w:rFonts w:asciiTheme="minorHAnsi" w:hAnsiTheme="minorHAnsi" w:cs="Arial"/>
                <w:sz w:val="22"/>
                <w:szCs w:val="22"/>
              </w:rPr>
              <w:t>recognize and use tools for computer-supported collaborative work</w:t>
            </w:r>
          </w:p>
          <w:p w:rsidR="00E57DEE" w:rsidRPr="008777A3" w:rsidRDefault="00E57DEE" w:rsidP="008777A3">
            <w:pPr>
              <w:rPr>
                <w:rFonts w:asciiTheme="minorHAnsi" w:hAnsiTheme="minorHAnsi" w:cs="Calibri"/>
                <w:sz w:val="22"/>
                <w:szCs w:val="22"/>
              </w:rPr>
            </w:pPr>
          </w:p>
        </w:tc>
      </w:tr>
      <w:tr w:rsidR="00E57DEE" w:rsidRPr="008777A3" w:rsidTr="00E57DEE">
        <w:trPr>
          <w:trHeight w:val="40"/>
        </w:trPr>
        <w:tc>
          <w:tcPr>
            <w:tcW w:w="4730" w:type="dxa"/>
            <w:gridSpan w:val="12"/>
            <w:tcBorders>
              <w:top w:val="nil"/>
              <w:left w:val="single" w:sz="4" w:space="0" w:color="auto"/>
              <w:bottom w:val="single" w:sz="4" w:space="0" w:color="auto"/>
              <w:right w:val="single" w:sz="4" w:space="0" w:color="auto"/>
            </w:tcBorders>
          </w:tcPr>
          <w:p w:rsidR="00E57DEE" w:rsidRPr="008777A3" w:rsidRDefault="00E57DEE" w:rsidP="008777A3">
            <w:pPr>
              <w:rPr>
                <w:rFonts w:asciiTheme="minorHAnsi" w:hAnsiTheme="minorHAnsi" w:cs="Calibri"/>
                <w:sz w:val="22"/>
                <w:szCs w:val="22"/>
              </w:rPr>
            </w:pPr>
          </w:p>
        </w:tc>
        <w:tc>
          <w:tcPr>
            <w:tcW w:w="142" w:type="dxa"/>
            <w:tcBorders>
              <w:top w:val="nil"/>
              <w:left w:val="single" w:sz="4" w:space="0" w:color="auto"/>
              <w:bottom w:val="nil"/>
              <w:right w:val="single" w:sz="4" w:space="0" w:color="auto"/>
            </w:tcBorders>
          </w:tcPr>
          <w:p w:rsidR="00E57DEE" w:rsidRPr="008777A3" w:rsidRDefault="00E57DEE" w:rsidP="008777A3">
            <w:pPr>
              <w:rPr>
                <w:rFonts w:asciiTheme="minorHAnsi" w:hAnsiTheme="minorHAnsi" w:cs="Calibri"/>
                <w:b/>
                <w:sz w:val="22"/>
                <w:szCs w:val="22"/>
              </w:rPr>
            </w:pPr>
          </w:p>
        </w:tc>
        <w:tc>
          <w:tcPr>
            <w:tcW w:w="4823" w:type="dxa"/>
            <w:gridSpan w:val="9"/>
            <w:tcBorders>
              <w:top w:val="nil"/>
              <w:left w:val="single" w:sz="4" w:space="0" w:color="auto"/>
              <w:bottom w:val="single" w:sz="4" w:space="0" w:color="auto"/>
              <w:right w:val="single" w:sz="4" w:space="0" w:color="auto"/>
            </w:tcBorders>
          </w:tcPr>
          <w:p w:rsidR="00E57DEE" w:rsidRPr="008777A3" w:rsidRDefault="00E57DEE" w:rsidP="008777A3">
            <w:pPr>
              <w:rPr>
                <w:rFonts w:asciiTheme="minorHAnsi" w:hAnsiTheme="minorHAnsi" w:cs="Calibri"/>
                <w:sz w:val="22"/>
                <w:szCs w:val="22"/>
              </w:rPr>
            </w:pPr>
          </w:p>
        </w:tc>
      </w:tr>
      <w:tr w:rsidR="00E57DEE" w:rsidRPr="008777A3" w:rsidTr="00E57DEE">
        <w:tc>
          <w:tcPr>
            <w:tcW w:w="4730" w:type="dxa"/>
            <w:gridSpan w:val="12"/>
            <w:tcBorders>
              <w:top w:val="nil"/>
              <w:left w:val="nil"/>
              <w:bottom w:val="single" w:sz="4" w:space="0" w:color="auto"/>
              <w:right w:val="nil"/>
            </w:tcBorders>
          </w:tcPr>
          <w:p w:rsidR="00E57DEE" w:rsidRPr="008777A3" w:rsidRDefault="00E57DEE" w:rsidP="008777A3">
            <w:pPr>
              <w:rPr>
                <w:rFonts w:asciiTheme="minorHAnsi" w:hAnsiTheme="minorHAnsi" w:cs="Calibri"/>
                <w:b/>
                <w:sz w:val="22"/>
                <w:szCs w:val="22"/>
              </w:rPr>
            </w:pPr>
          </w:p>
          <w:p w:rsidR="00E57DEE" w:rsidRPr="008777A3" w:rsidRDefault="00E57DEE" w:rsidP="008777A3">
            <w:pPr>
              <w:rPr>
                <w:rFonts w:asciiTheme="minorHAnsi" w:hAnsiTheme="minorHAnsi" w:cs="Calibri"/>
                <w:b/>
                <w:sz w:val="22"/>
                <w:szCs w:val="22"/>
              </w:rPr>
            </w:pPr>
            <w:r w:rsidRPr="008777A3">
              <w:rPr>
                <w:rFonts w:asciiTheme="minorHAnsi" w:hAnsiTheme="minorHAnsi" w:cs="Calibri"/>
                <w:b/>
                <w:sz w:val="22"/>
                <w:szCs w:val="22"/>
              </w:rPr>
              <w:t>Metode poučevanja in učenja:</w:t>
            </w:r>
          </w:p>
        </w:tc>
        <w:tc>
          <w:tcPr>
            <w:tcW w:w="142" w:type="dxa"/>
          </w:tcPr>
          <w:p w:rsidR="00E57DEE" w:rsidRPr="008777A3" w:rsidRDefault="00E57DEE" w:rsidP="008777A3">
            <w:pPr>
              <w:rPr>
                <w:rFonts w:asciiTheme="minorHAnsi" w:hAnsiTheme="minorHAnsi" w:cs="Calibri"/>
                <w:b/>
                <w:sz w:val="22"/>
                <w:szCs w:val="22"/>
              </w:rPr>
            </w:pPr>
          </w:p>
          <w:p w:rsidR="00E57DEE" w:rsidRPr="008777A3" w:rsidRDefault="00E57DEE" w:rsidP="008777A3">
            <w:pPr>
              <w:rPr>
                <w:rFonts w:asciiTheme="minorHAnsi" w:hAnsiTheme="minorHAnsi" w:cs="Calibri"/>
                <w:b/>
                <w:sz w:val="22"/>
                <w:szCs w:val="22"/>
              </w:rPr>
            </w:pPr>
          </w:p>
        </w:tc>
        <w:tc>
          <w:tcPr>
            <w:tcW w:w="4823" w:type="dxa"/>
            <w:gridSpan w:val="9"/>
            <w:tcBorders>
              <w:top w:val="nil"/>
              <w:left w:val="nil"/>
              <w:bottom w:val="single" w:sz="4" w:space="0" w:color="auto"/>
              <w:right w:val="nil"/>
            </w:tcBorders>
          </w:tcPr>
          <w:p w:rsidR="00E57DEE" w:rsidRPr="008777A3" w:rsidRDefault="00E57DEE" w:rsidP="008777A3">
            <w:pPr>
              <w:rPr>
                <w:rFonts w:asciiTheme="minorHAnsi" w:hAnsiTheme="minorHAnsi" w:cs="Calibri"/>
                <w:b/>
                <w:sz w:val="22"/>
                <w:szCs w:val="22"/>
              </w:rPr>
            </w:pPr>
          </w:p>
          <w:p w:rsidR="00E57DEE" w:rsidRPr="008777A3" w:rsidRDefault="00E57DEE" w:rsidP="008777A3">
            <w:pPr>
              <w:rPr>
                <w:rFonts w:asciiTheme="minorHAnsi" w:hAnsiTheme="minorHAnsi" w:cs="Calibri"/>
                <w:b/>
                <w:sz w:val="22"/>
                <w:szCs w:val="22"/>
              </w:rPr>
            </w:pPr>
            <w:r w:rsidRPr="008777A3">
              <w:rPr>
                <w:rFonts w:asciiTheme="minorHAnsi" w:hAnsiTheme="minorHAnsi" w:cs="Calibri"/>
                <w:b/>
                <w:sz w:val="22"/>
                <w:szCs w:val="22"/>
              </w:rPr>
              <w:t>Learning and teaching methods:</w:t>
            </w:r>
          </w:p>
        </w:tc>
      </w:tr>
      <w:tr w:rsidR="00E57DEE" w:rsidRPr="008777A3" w:rsidTr="00E57DEE">
        <w:trPr>
          <w:trHeight w:val="1124"/>
        </w:trPr>
        <w:tc>
          <w:tcPr>
            <w:tcW w:w="4730" w:type="dxa"/>
            <w:gridSpan w:val="12"/>
            <w:tcBorders>
              <w:top w:val="single" w:sz="4" w:space="0" w:color="auto"/>
              <w:left w:val="single" w:sz="4" w:space="0" w:color="auto"/>
              <w:bottom w:val="single" w:sz="4" w:space="0" w:color="auto"/>
              <w:right w:val="single" w:sz="4" w:space="0" w:color="auto"/>
            </w:tcBorders>
          </w:tcPr>
          <w:p w:rsidR="00E57DEE" w:rsidRPr="008777A3" w:rsidRDefault="00E57DEE" w:rsidP="008777A3">
            <w:pPr>
              <w:numPr>
                <w:ilvl w:val="0"/>
                <w:numId w:val="12"/>
              </w:numPr>
              <w:tabs>
                <w:tab w:val="clear" w:pos="360"/>
              </w:tabs>
              <w:ind w:left="142" w:hanging="142"/>
              <w:rPr>
                <w:rFonts w:asciiTheme="minorHAnsi" w:hAnsiTheme="minorHAnsi"/>
                <w:sz w:val="22"/>
                <w:szCs w:val="22"/>
                <w:lang w:val="en-GB"/>
              </w:rPr>
            </w:pPr>
            <w:r w:rsidRPr="008777A3">
              <w:rPr>
                <w:rFonts w:asciiTheme="minorHAnsi" w:hAnsiTheme="minorHAnsi"/>
                <w:sz w:val="22"/>
                <w:szCs w:val="22"/>
                <w:lang w:val="en-GB"/>
              </w:rPr>
              <w:t>frontalno učenje</w:t>
            </w:r>
          </w:p>
          <w:p w:rsidR="00E57DEE" w:rsidRPr="008777A3" w:rsidRDefault="00E57DEE" w:rsidP="008777A3">
            <w:pPr>
              <w:numPr>
                <w:ilvl w:val="0"/>
                <w:numId w:val="12"/>
              </w:numPr>
              <w:tabs>
                <w:tab w:val="clear" w:pos="360"/>
              </w:tabs>
              <w:ind w:left="142" w:hanging="142"/>
              <w:rPr>
                <w:rFonts w:asciiTheme="minorHAnsi" w:hAnsiTheme="minorHAnsi"/>
                <w:sz w:val="22"/>
                <w:szCs w:val="22"/>
                <w:lang w:val="en-GB"/>
              </w:rPr>
            </w:pPr>
            <w:r w:rsidRPr="008777A3">
              <w:rPr>
                <w:rFonts w:asciiTheme="minorHAnsi" w:hAnsiTheme="minorHAnsi"/>
                <w:sz w:val="22"/>
                <w:szCs w:val="22"/>
                <w:lang w:val="en-GB"/>
              </w:rPr>
              <w:t>e-učenje</w:t>
            </w:r>
          </w:p>
          <w:p w:rsidR="00E57DEE" w:rsidRPr="00BF48EC" w:rsidRDefault="00E57DEE" w:rsidP="008777A3">
            <w:pPr>
              <w:numPr>
                <w:ilvl w:val="0"/>
                <w:numId w:val="12"/>
              </w:numPr>
              <w:tabs>
                <w:tab w:val="clear" w:pos="360"/>
              </w:tabs>
              <w:ind w:left="142" w:hanging="142"/>
              <w:rPr>
                <w:rFonts w:asciiTheme="minorHAnsi" w:hAnsiTheme="minorHAnsi" w:cs="Calibri"/>
                <w:sz w:val="22"/>
                <w:szCs w:val="22"/>
              </w:rPr>
            </w:pPr>
            <w:r w:rsidRPr="008777A3">
              <w:rPr>
                <w:rFonts w:asciiTheme="minorHAnsi" w:hAnsiTheme="minorHAnsi"/>
                <w:sz w:val="22"/>
                <w:szCs w:val="22"/>
                <w:lang w:val="en-GB"/>
              </w:rPr>
              <w:t>Praktično delo</w:t>
            </w:r>
            <w:r w:rsidRPr="008777A3">
              <w:rPr>
                <w:rFonts w:asciiTheme="minorHAnsi" w:hAnsiTheme="minorHAnsi" w:cs="Arial"/>
                <w:sz w:val="22"/>
                <w:szCs w:val="22"/>
              </w:rPr>
              <w:t xml:space="preserve"> v računalniški učilnici</w:t>
            </w:r>
          </w:p>
          <w:p w:rsidR="00BF48EC" w:rsidRDefault="00BF48EC" w:rsidP="00BF48EC">
            <w:pPr>
              <w:rPr>
                <w:rFonts w:asciiTheme="minorHAnsi" w:hAnsiTheme="minorHAnsi" w:cs="Arial"/>
                <w:sz w:val="22"/>
                <w:szCs w:val="22"/>
              </w:rPr>
            </w:pPr>
          </w:p>
          <w:p w:rsidR="00BF48EC" w:rsidRDefault="00BF48EC" w:rsidP="00BF48EC">
            <w:pPr>
              <w:rPr>
                <w:rFonts w:asciiTheme="minorHAnsi" w:hAnsiTheme="minorHAnsi" w:cs="Arial"/>
                <w:sz w:val="22"/>
                <w:szCs w:val="22"/>
              </w:rPr>
            </w:pPr>
          </w:p>
          <w:p w:rsidR="00BF48EC" w:rsidRPr="008777A3" w:rsidRDefault="00BF48EC" w:rsidP="00BF48EC">
            <w:pPr>
              <w:rPr>
                <w:rFonts w:asciiTheme="minorHAnsi" w:hAnsiTheme="minorHAnsi" w:cs="Calibri"/>
                <w:sz w:val="22"/>
                <w:szCs w:val="22"/>
              </w:rPr>
            </w:pPr>
          </w:p>
        </w:tc>
        <w:tc>
          <w:tcPr>
            <w:tcW w:w="142" w:type="dxa"/>
            <w:tcBorders>
              <w:top w:val="nil"/>
              <w:left w:val="single" w:sz="4" w:space="0" w:color="auto"/>
              <w:bottom w:val="nil"/>
              <w:right w:val="single" w:sz="4" w:space="0" w:color="auto"/>
            </w:tcBorders>
          </w:tcPr>
          <w:p w:rsidR="00E57DEE" w:rsidRPr="008777A3" w:rsidRDefault="00E57DEE" w:rsidP="008777A3">
            <w:pPr>
              <w:rPr>
                <w:rFonts w:asciiTheme="minorHAnsi" w:hAnsiTheme="minorHAnsi" w:cs="Calibri"/>
                <w:sz w:val="22"/>
                <w:szCs w:val="22"/>
              </w:rPr>
            </w:pPr>
          </w:p>
        </w:tc>
        <w:tc>
          <w:tcPr>
            <w:tcW w:w="4823" w:type="dxa"/>
            <w:gridSpan w:val="9"/>
            <w:tcBorders>
              <w:top w:val="single" w:sz="4" w:space="0" w:color="auto"/>
              <w:left w:val="single" w:sz="4" w:space="0" w:color="auto"/>
              <w:bottom w:val="single" w:sz="4" w:space="0" w:color="auto"/>
              <w:right w:val="single" w:sz="4" w:space="0" w:color="auto"/>
            </w:tcBorders>
          </w:tcPr>
          <w:p w:rsidR="00E57DEE" w:rsidRPr="008777A3" w:rsidRDefault="00E57DEE" w:rsidP="008777A3">
            <w:pPr>
              <w:numPr>
                <w:ilvl w:val="0"/>
                <w:numId w:val="12"/>
              </w:numPr>
              <w:tabs>
                <w:tab w:val="clear" w:pos="360"/>
              </w:tabs>
              <w:ind w:left="142" w:hanging="142"/>
              <w:rPr>
                <w:rFonts w:asciiTheme="minorHAnsi" w:hAnsiTheme="minorHAnsi"/>
                <w:sz w:val="22"/>
                <w:szCs w:val="22"/>
                <w:lang w:val="en-GB"/>
              </w:rPr>
            </w:pPr>
            <w:r w:rsidRPr="008777A3">
              <w:rPr>
                <w:rFonts w:asciiTheme="minorHAnsi" w:hAnsiTheme="minorHAnsi"/>
                <w:sz w:val="22"/>
                <w:szCs w:val="22"/>
                <w:lang w:val="en-GB"/>
              </w:rPr>
              <w:t>frontal learning</w:t>
            </w:r>
          </w:p>
          <w:p w:rsidR="00E57DEE" w:rsidRPr="008777A3" w:rsidRDefault="00E57DEE" w:rsidP="008777A3">
            <w:pPr>
              <w:numPr>
                <w:ilvl w:val="0"/>
                <w:numId w:val="12"/>
              </w:numPr>
              <w:tabs>
                <w:tab w:val="clear" w:pos="360"/>
              </w:tabs>
              <w:ind w:left="142" w:hanging="142"/>
              <w:rPr>
                <w:rFonts w:asciiTheme="minorHAnsi" w:hAnsiTheme="minorHAnsi"/>
                <w:sz w:val="22"/>
                <w:szCs w:val="22"/>
                <w:lang w:val="en-GB"/>
              </w:rPr>
            </w:pPr>
            <w:r w:rsidRPr="008777A3">
              <w:rPr>
                <w:rFonts w:asciiTheme="minorHAnsi" w:hAnsiTheme="minorHAnsi"/>
                <w:sz w:val="22"/>
                <w:szCs w:val="22"/>
                <w:lang w:val="en-GB"/>
              </w:rPr>
              <w:t>e-learning</w:t>
            </w:r>
          </w:p>
          <w:p w:rsidR="00E57DEE" w:rsidRPr="008777A3" w:rsidRDefault="00E57DEE" w:rsidP="008777A3">
            <w:pPr>
              <w:numPr>
                <w:ilvl w:val="0"/>
                <w:numId w:val="12"/>
              </w:numPr>
              <w:tabs>
                <w:tab w:val="clear" w:pos="360"/>
              </w:tabs>
              <w:ind w:left="142" w:hanging="142"/>
              <w:rPr>
                <w:rFonts w:asciiTheme="minorHAnsi" w:hAnsiTheme="minorHAnsi" w:cs="Calibri"/>
                <w:sz w:val="22"/>
                <w:szCs w:val="22"/>
              </w:rPr>
            </w:pPr>
            <w:r w:rsidRPr="008777A3">
              <w:rPr>
                <w:rFonts w:asciiTheme="minorHAnsi" w:hAnsiTheme="minorHAnsi"/>
                <w:sz w:val="22"/>
                <w:szCs w:val="22"/>
                <w:lang w:val="en-GB"/>
              </w:rPr>
              <w:t>Practical work</w:t>
            </w:r>
            <w:r w:rsidRPr="008777A3">
              <w:rPr>
                <w:rFonts w:asciiTheme="minorHAnsi" w:hAnsiTheme="minorHAnsi" w:cs="Arial"/>
                <w:sz w:val="22"/>
                <w:szCs w:val="22"/>
              </w:rPr>
              <w:t xml:space="preserve"> in computer room</w:t>
            </w:r>
          </w:p>
        </w:tc>
      </w:tr>
      <w:tr w:rsidR="00E57DEE" w:rsidRPr="008777A3" w:rsidTr="00E57DEE">
        <w:tc>
          <w:tcPr>
            <w:tcW w:w="4023" w:type="dxa"/>
            <w:gridSpan w:val="9"/>
            <w:tcBorders>
              <w:top w:val="nil"/>
              <w:left w:val="nil"/>
              <w:bottom w:val="single" w:sz="4" w:space="0" w:color="auto"/>
              <w:right w:val="nil"/>
            </w:tcBorders>
          </w:tcPr>
          <w:p w:rsidR="00E57DEE" w:rsidRPr="008777A3" w:rsidRDefault="00E57DEE" w:rsidP="008777A3">
            <w:pPr>
              <w:rPr>
                <w:rFonts w:asciiTheme="minorHAnsi" w:hAnsiTheme="minorHAnsi" w:cs="Calibri"/>
                <w:b/>
                <w:sz w:val="22"/>
                <w:szCs w:val="22"/>
              </w:rPr>
            </w:pPr>
          </w:p>
          <w:p w:rsidR="00E57DEE" w:rsidRPr="008777A3" w:rsidRDefault="00E57DEE" w:rsidP="008777A3">
            <w:pPr>
              <w:rPr>
                <w:rFonts w:asciiTheme="minorHAnsi" w:hAnsiTheme="minorHAnsi" w:cs="Calibri"/>
                <w:b/>
                <w:sz w:val="22"/>
                <w:szCs w:val="22"/>
              </w:rPr>
            </w:pPr>
            <w:r w:rsidRPr="008777A3">
              <w:rPr>
                <w:rFonts w:asciiTheme="minorHAnsi" w:hAnsiTheme="minorHAnsi" w:cs="Calibri"/>
                <w:b/>
                <w:sz w:val="22"/>
                <w:szCs w:val="22"/>
              </w:rPr>
              <w:t>Načini ocenjevanja:</w:t>
            </w:r>
          </w:p>
        </w:tc>
        <w:tc>
          <w:tcPr>
            <w:tcW w:w="1560" w:type="dxa"/>
            <w:gridSpan w:val="5"/>
            <w:tcBorders>
              <w:top w:val="nil"/>
              <w:left w:val="nil"/>
              <w:bottom w:val="single" w:sz="4" w:space="0" w:color="auto"/>
              <w:right w:val="nil"/>
            </w:tcBorders>
          </w:tcPr>
          <w:p w:rsidR="00E57DEE" w:rsidRPr="008777A3" w:rsidRDefault="00E57DEE" w:rsidP="008777A3">
            <w:pPr>
              <w:rPr>
                <w:rFonts w:asciiTheme="minorHAnsi" w:hAnsiTheme="minorHAnsi" w:cs="Calibri"/>
                <w:sz w:val="22"/>
                <w:szCs w:val="22"/>
              </w:rPr>
            </w:pPr>
            <w:r w:rsidRPr="008777A3">
              <w:rPr>
                <w:rFonts w:asciiTheme="minorHAnsi" w:hAnsiTheme="minorHAnsi" w:cs="Calibri"/>
                <w:sz w:val="22"/>
                <w:szCs w:val="22"/>
              </w:rPr>
              <w:t>Delež (v %) /</w:t>
            </w:r>
          </w:p>
          <w:p w:rsidR="00E57DEE" w:rsidRPr="008777A3" w:rsidRDefault="00E57DEE" w:rsidP="008777A3">
            <w:pPr>
              <w:rPr>
                <w:rFonts w:asciiTheme="minorHAnsi" w:hAnsiTheme="minorHAnsi" w:cs="Calibri"/>
                <w:b/>
                <w:sz w:val="22"/>
                <w:szCs w:val="22"/>
              </w:rPr>
            </w:pPr>
            <w:r w:rsidRPr="008777A3">
              <w:rPr>
                <w:rFonts w:asciiTheme="minorHAnsi" w:hAnsiTheme="minorHAnsi" w:cs="Calibri"/>
                <w:sz w:val="22"/>
                <w:szCs w:val="22"/>
              </w:rPr>
              <w:t>Weight (in %)</w:t>
            </w:r>
          </w:p>
        </w:tc>
        <w:tc>
          <w:tcPr>
            <w:tcW w:w="4112" w:type="dxa"/>
            <w:gridSpan w:val="8"/>
            <w:tcBorders>
              <w:top w:val="nil"/>
              <w:left w:val="nil"/>
              <w:bottom w:val="single" w:sz="4" w:space="0" w:color="auto"/>
              <w:right w:val="nil"/>
            </w:tcBorders>
          </w:tcPr>
          <w:p w:rsidR="00E57DEE" w:rsidRPr="008777A3" w:rsidRDefault="00E57DEE" w:rsidP="008777A3">
            <w:pPr>
              <w:rPr>
                <w:rFonts w:asciiTheme="minorHAnsi" w:hAnsiTheme="minorHAnsi" w:cs="Calibri"/>
                <w:b/>
                <w:sz w:val="22"/>
                <w:szCs w:val="22"/>
              </w:rPr>
            </w:pPr>
          </w:p>
          <w:p w:rsidR="00E57DEE" w:rsidRPr="008777A3" w:rsidRDefault="00E57DEE" w:rsidP="008777A3">
            <w:pPr>
              <w:rPr>
                <w:rFonts w:asciiTheme="minorHAnsi" w:hAnsiTheme="minorHAnsi" w:cs="Calibri"/>
                <w:b/>
                <w:sz w:val="22"/>
                <w:szCs w:val="22"/>
              </w:rPr>
            </w:pPr>
            <w:r w:rsidRPr="008777A3">
              <w:rPr>
                <w:rFonts w:asciiTheme="minorHAnsi" w:hAnsiTheme="minorHAnsi" w:cs="Calibri"/>
                <w:b/>
                <w:sz w:val="22"/>
                <w:szCs w:val="22"/>
              </w:rPr>
              <w:t>Assessment:</w:t>
            </w:r>
          </w:p>
        </w:tc>
      </w:tr>
      <w:tr w:rsidR="00E57DEE" w:rsidRPr="008777A3" w:rsidTr="00E57DEE">
        <w:trPr>
          <w:trHeight w:val="1104"/>
        </w:trPr>
        <w:tc>
          <w:tcPr>
            <w:tcW w:w="4023" w:type="dxa"/>
            <w:gridSpan w:val="9"/>
            <w:tcBorders>
              <w:top w:val="single" w:sz="4" w:space="0" w:color="auto"/>
              <w:left w:val="single" w:sz="4" w:space="0" w:color="auto"/>
              <w:bottom w:val="single" w:sz="4" w:space="0" w:color="auto"/>
              <w:right w:val="single" w:sz="4" w:space="0" w:color="auto"/>
            </w:tcBorders>
          </w:tcPr>
          <w:p w:rsidR="00E57DEE" w:rsidRPr="008777A3" w:rsidRDefault="00E57DEE" w:rsidP="008777A3">
            <w:pPr>
              <w:rPr>
                <w:rFonts w:asciiTheme="minorHAnsi" w:hAnsiTheme="minorHAnsi" w:cs="Calibri"/>
                <w:sz w:val="22"/>
                <w:szCs w:val="22"/>
              </w:rPr>
            </w:pPr>
            <w:r w:rsidRPr="008777A3">
              <w:rPr>
                <w:rFonts w:asciiTheme="minorHAnsi" w:hAnsiTheme="minorHAnsi" w:cs="Calibri"/>
                <w:sz w:val="22"/>
                <w:szCs w:val="22"/>
              </w:rPr>
              <w:t>Način (pisni izpit, ustno izpraševanje, naloge, projekt)</w:t>
            </w:r>
          </w:p>
          <w:p w:rsidR="00E57DEE" w:rsidRPr="008777A3" w:rsidRDefault="00E57DEE" w:rsidP="008777A3">
            <w:pPr>
              <w:numPr>
                <w:ilvl w:val="0"/>
                <w:numId w:val="12"/>
              </w:numPr>
              <w:tabs>
                <w:tab w:val="clear" w:pos="360"/>
              </w:tabs>
              <w:ind w:left="142" w:hanging="142"/>
              <w:rPr>
                <w:rFonts w:asciiTheme="minorHAnsi" w:hAnsiTheme="minorHAnsi"/>
                <w:sz w:val="22"/>
                <w:szCs w:val="22"/>
                <w:lang w:val="en-GB"/>
              </w:rPr>
            </w:pPr>
            <w:r w:rsidRPr="008777A3">
              <w:rPr>
                <w:rFonts w:asciiTheme="minorHAnsi" w:hAnsiTheme="minorHAnsi"/>
                <w:sz w:val="22"/>
                <w:szCs w:val="22"/>
                <w:lang w:val="en-GB"/>
              </w:rPr>
              <w:t>Oddane domače naloge</w:t>
            </w:r>
          </w:p>
          <w:p w:rsidR="00E57DEE" w:rsidRPr="008777A3" w:rsidRDefault="00E57DEE" w:rsidP="008777A3">
            <w:pPr>
              <w:rPr>
                <w:rFonts w:asciiTheme="minorHAnsi" w:hAnsiTheme="minorHAnsi"/>
                <w:sz w:val="22"/>
                <w:szCs w:val="22"/>
                <w:lang w:val="en-GB"/>
              </w:rPr>
            </w:pPr>
            <w:r w:rsidRPr="008777A3">
              <w:rPr>
                <w:rFonts w:asciiTheme="minorHAnsi" w:hAnsiTheme="minorHAnsi"/>
                <w:sz w:val="22"/>
                <w:szCs w:val="22"/>
                <w:lang w:val="en-GB"/>
              </w:rPr>
              <w:t xml:space="preserve"> (pogoj za pristop k izpitu)</w:t>
            </w:r>
          </w:p>
          <w:p w:rsidR="00E57DEE" w:rsidRPr="008777A3" w:rsidRDefault="00E57DEE" w:rsidP="008777A3">
            <w:pPr>
              <w:numPr>
                <w:ilvl w:val="0"/>
                <w:numId w:val="12"/>
              </w:numPr>
              <w:tabs>
                <w:tab w:val="clear" w:pos="360"/>
              </w:tabs>
              <w:ind w:left="142" w:hanging="142"/>
              <w:rPr>
                <w:rFonts w:asciiTheme="minorHAnsi" w:hAnsiTheme="minorHAnsi"/>
                <w:sz w:val="22"/>
                <w:szCs w:val="22"/>
                <w:lang w:val="en-GB"/>
              </w:rPr>
            </w:pPr>
            <w:r w:rsidRPr="008777A3">
              <w:rPr>
                <w:rFonts w:asciiTheme="minorHAnsi" w:hAnsiTheme="minorHAnsi"/>
                <w:sz w:val="22"/>
                <w:szCs w:val="22"/>
                <w:lang w:val="en-GB"/>
              </w:rPr>
              <w:t>pisni izpit</w:t>
            </w:r>
          </w:p>
          <w:p w:rsidR="00E57DEE" w:rsidRPr="008777A3" w:rsidRDefault="00E57DEE" w:rsidP="008777A3">
            <w:pPr>
              <w:numPr>
                <w:ilvl w:val="0"/>
                <w:numId w:val="12"/>
              </w:numPr>
              <w:tabs>
                <w:tab w:val="clear" w:pos="360"/>
              </w:tabs>
              <w:ind w:left="142" w:hanging="142"/>
              <w:rPr>
                <w:rFonts w:asciiTheme="minorHAnsi" w:hAnsiTheme="minorHAnsi" w:cs="Calibri"/>
                <w:sz w:val="22"/>
                <w:szCs w:val="22"/>
              </w:rPr>
            </w:pPr>
            <w:r w:rsidRPr="008777A3">
              <w:rPr>
                <w:rFonts w:asciiTheme="minorHAnsi" w:hAnsiTheme="minorHAnsi"/>
                <w:sz w:val="22"/>
                <w:szCs w:val="22"/>
                <w:lang w:val="en-GB"/>
              </w:rPr>
              <w:t>ustni izpit ali e-kviz</w:t>
            </w:r>
          </w:p>
        </w:tc>
        <w:tc>
          <w:tcPr>
            <w:tcW w:w="1560" w:type="dxa"/>
            <w:gridSpan w:val="5"/>
            <w:tcBorders>
              <w:top w:val="single" w:sz="4" w:space="0" w:color="auto"/>
              <w:left w:val="single" w:sz="4" w:space="0" w:color="auto"/>
              <w:bottom w:val="single" w:sz="4" w:space="0" w:color="auto"/>
              <w:right w:val="single" w:sz="4" w:space="0" w:color="auto"/>
            </w:tcBorders>
            <w:vAlign w:val="bottom"/>
          </w:tcPr>
          <w:p w:rsidR="00E57DEE" w:rsidRPr="008777A3" w:rsidRDefault="00E57DEE" w:rsidP="008777A3">
            <w:pPr>
              <w:jc w:val="center"/>
              <w:rPr>
                <w:rFonts w:asciiTheme="minorHAnsi" w:hAnsiTheme="minorHAnsi" w:cs="Calibri"/>
                <w:sz w:val="22"/>
                <w:szCs w:val="22"/>
              </w:rPr>
            </w:pPr>
          </w:p>
          <w:p w:rsidR="00E57DEE" w:rsidRPr="008777A3" w:rsidRDefault="00E57DEE" w:rsidP="008777A3">
            <w:pPr>
              <w:jc w:val="center"/>
              <w:rPr>
                <w:rFonts w:asciiTheme="minorHAnsi" w:hAnsiTheme="minorHAnsi" w:cs="Calibri"/>
                <w:b/>
                <w:sz w:val="22"/>
                <w:szCs w:val="22"/>
              </w:rPr>
            </w:pPr>
            <w:r w:rsidRPr="008777A3">
              <w:rPr>
                <w:rFonts w:asciiTheme="minorHAnsi" w:hAnsiTheme="minorHAnsi" w:cs="Calibri"/>
                <w:b/>
                <w:sz w:val="22"/>
                <w:szCs w:val="22"/>
              </w:rPr>
              <w:t>15</w:t>
            </w:r>
          </w:p>
          <w:p w:rsidR="00E57DEE" w:rsidRPr="008777A3" w:rsidRDefault="00E57DEE" w:rsidP="008777A3">
            <w:pPr>
              <w:jc w:val="center"/>
              <w:rPr>
                <w:rFonts w:asciiTheme="minorHAnsi" w:hAnsiTheme="minorHAnsi" w:cs="Calibri"/>
                <w:b/>
                <w:sz w:val="22"/>
                <w:szCs w:val="22"/>
              </w:rPr>
            </w:pPr>
          </w:p>
          <w:p w:rsidR="00E57DEE" w:rsidRPr="008777A3" w:rsidRDefault="00E57DEE" w:rsidP="008777A3">
            <w:pPr>
              <w:jc w:val="center"/>
              <w:rPr>
                <w:rFonts w:asciiTheme="minorHAnsi" w:hAnsiTheme="minorHAnsi" w:cs="Calibri"/>
                <w:b/>
                <w:sz w:val="22"/>
                <w:szCs w:val="22"/>
              </w:rPr>
            </w:pPr>
            <w:r w:rsidRPr="008777A3">
              <w:rPr>
                <w:rFonts w:asciiTheme="minorHAnsi" w:hAnsiTheme="minorHAnsi" w:cs="Calibri"/>
                <w:b/>
                <w:sz w:val="22"/>
                <w:szCs w:val="22"/>
              </w:rPr>
              <w:t>45</w:t>
            </w:r>
          </w:p>
          <w:p w:rsidR="00E57DEE" w:rsidRPr="008777A3" w:rsidRDefault="00E57DEE" w:rsidP="008777A3">
            <w:pPr>
              <w:jc w:val="center"/>
              <w:rPr>
                <w:rFonts w:asciiTheme="minorHAnsi" w:hAnsiTheme="minorHAnsi" w:cs="Calibri"/>
                <w:b/>
                <w:sz w:val="22"/>
                <w:szCs w:val="22"/>
              </w:rPr>
            </w:pPr>
            <w:r w:rsidRPr="008777A3">
              <w:rPr>
                <w:rFonts w:asciiTheme="minorHAnsi" w:hAnsiTheme="minorHAnsi" w:cs="Calibri"/>
                <w:b/>
                <w:sz w:val="22"/>
                <w:szCs w:val="22"/>
              </w:rPr>
              <w:t>40</w:t>
            </w:r>
          </w:p>
        </w:tc>
        <w:tc>
          <w:tcPr>
            <w:tcW w:w="4112" w:type="dxa"/>
            <w:gridSpan w:val="8"/>
            <w:tcBorders>
              <w:top w:val="single" w:sz="4" w:space="0" w:color="auto"/>
              <w:left w:val="single" w:sz="4" w:space="0" w:color="auto"/>
              <w:bottom w:val="single" w:sz="4" w:space="0" w:color="auto"/>
              <w:right w:val="single" w:sz="4" w:space="0" w:color="auto"/>
            </w:tcBorders>
          </w:tcPr>
          <w:p w:rsidR="00E57DEE" w:rsidRPr="008777A3" w:rsidRDefault="00E57DEE" w:rsidP="008777A3">
            <w:pPr>
              <w:rPr>
                <w:rFonts w:asciiTheme="minorHAnsi" w:hAnsiTheme="minorHAnsi" w:cs="Calibri"/>
                <w:sz w:val="22"/>
                <w:szCs w:val="22"/>
              </w:rPr>
            </w:pPr>
            <w:r w:rsidRPr="008777A3">
              <w:rPr>
                <w:rFonts w:asciiTheme="minorHAnsi" w:hAnsiTheme="minorHAnsi" w:cs="Calibri"/>
                <w:sz w:val="22"/>
                <w:szCs w:val="22"/>
              </w:rPr>
              <w:t>Type (examination, oral, coursework, project):</w:t>
            </w:r>
          </w:p>
          <w:p w:rsidR="00E57DEE" w:rsidRPr="008777A3" w:rsidRDefault="00E57DEE" w:rsidP="008777A3">
            <w:pPr>
              <w:numPr>
                <w:ilvl w:val="0"/>
                <w:numId w:val="12"/>
              </w:numPr>
              <w:tabs>
                <w:tab w:val="clear" w:pos="360"/>
              </w:tabs>
              <w:ind w:left="142" w:hanging="142"/>
              <w:rPr>
                <w:rFonts w:asciiTheme="minorHAnsi" w:hAnsiTheme="minorHAnsi"/>
                <w:sz w:val="22"/>
                <w:szCs w:val="22"/>
                <w:lang w:val="en-GB"/>
              </w:rPr>
            </w:pPr>
            <w:r w:rsidRPr="008777A3">
              <w:rPr>
                <w:rFonts w:asciiTheme="minorHAnsi" w:hAnsiTheme="minorHAnsi"/>
                <w:sz w:val="22"/>
                <w:szCs w:val="22"/>
                <w:lang w:val="en-GB"/>
              </w:rPr>
              <w:t xml:space="preserve">completed homework </w:t>
            </w:r>
          </w:p>
          <w:p w:rsidR="00E57DEE" w:rsidRPr="008777A3" w:rsidRDefault="00E57DEE" w:rsidP="008777A3">
            <w:pPr>
              <w:rPr>
                <w:rFonts w:asciiTheme="minorHAnsi" w:hAnsiTheme="minorHAnsi"/>
                <w:sz w:val="22"/>
                <w:szCs w:val="22"/>
                <w:lang w:val="en-GB"/>
              </w:rPr>
            </w:pPr>
            <w:r w:rsidRPr="008777A3">
              <w:rPr>
                <w:rFonts w:asciiTheme="minorHAnsi" w:hAnsiTheme="minorHAnsi"/>
                <w:sz w:val="22"/>
                <w:szCs w:val="22"/>
                <w:lang w:val="en-GB"/>
              </w:rPr>
              <w:t xml:space="preserve"> (required before examination)</w:t>
            </w:r>
          </w:p>
          <w:p w:rsidR="00E57DEE" w:rsidRPr="008777A3" w:rsidRDefault="00E57DEE" w:rsidP="008777A3">
            <w:pPr>
              <w:numPr>
                <w:ilvl w:val="0"/>
                <w:numId w:val="12"/>
              </w:numPr>
              <w:tabs>
                <w:tab w:val="clear" w:pos="360"/>
              </w:tabs>
              <w:ind w:left="142" w:hanging="142"/>
              <w:rPr>
                <w:rFonts w:asciiTheme="minorHAnsi" w:hAnsiTheme="minorHAnsi"/>
                <w:sz w:val="22"/>
                <w:szCs w:val="22"/>
                <w:lang w:val="en-GB"/>
              </w:rPr>
            </w:pPr>
            <w:r w:rsidRPr="008777A3">
              <w:rPr>
                <w:rFonts w:asciiTheme="minorHAnsi" w:hAnsiTheme="minorHAnsi"/>
                <w:sz w:val="22"/>
                <w:szCs w:val="22"/>
                <w:lang w:val="en-GB"/>
              </w:rPr>
              <w:t>written examination</w:t>
            </w:r>
          </w:p>
          <w:p w:rsidR="00E57DEE" w:rsidRPr="008777A3" w:rsidRDefault="00E57DEE" w:rsidP="008777A3">
            <w:pPr>
              <w:numPr>
                <w:ilvl w:val="0"/>
                <w:numId w:val="12"/>
              </w:numPr>
              <w:tabs>
                <w:tab w:val="clear" w:pos="360"/>
              </w:tabs>
              <w:ind w:left="142" w:hanging="142"/>
              <w:rPr>
                <w:rFonts w:asciiTheme="minorHAnsi" w:hAnsiTheme="minorHAnsi" w:cs="Calibri"/>
                <w:b/>
                <w:sz w:val="22"/>
                <w:szCs w:val="22"/>
              </w:rPr>
            </w:pPr>
            <w:r w:rsidRPr="008777A3">
              <w:rPr>
                <w:rFonts w:asciiTheme="minorHAnsi" w:hAnsiTheme="minorHAnsi"/>
                <w:sz w:val="22"/>
                <w:szCs w:val="22"/>
                <w:lang w:val="en-GB"/>
              </w:rPr>
              <w:t>oral examination or e-quiz</w:t>
            </w:r>
          </w:p>
        </w:tc>
      </w:tr>
      <w:tr w:rsidR="00E57DEE" w:rsidRPr="008777A3" w:rsidTr="00E57DEE">
        <w:tc>
          <w:tcPr>
            <w:tcW w:w="9695" w:type="dxa"/>
            <w:gridSpan w:val="22"/>
            <w:tcBorders>
              <w:top w:val="single" w:sz="4" w:space="0" w:color="auto"/>
              <w:left w:val="nil"/>
              <w:bottom w:val="single" w:sz="4" w:space="0" w:color="auto"/>
              <w:right w:val="nil"/>
            </w:tcBorders>
          </w:tcPr>
          <w:p w:rsidR="00E57DEE" w:rsidRPr="008777A3" w:rsidRDefault="00E57DEE" w:rsidP="008777A3">
            <w:pPr>
              <w:rPr>
                <w:rFonts w:asciiTheme="minorHAnsi" w:hAnsiTheme="minorHAnsi" w:cs="Calibri"/>
                <w:b/>
                <w:sz w:val="22"/>
                <w:szCs w:val="22"/>
              </w:rPr>
            </w:pPr>
          </w:p>
          <w:p w:rsidR="00E57DEE" w:rsidRPr="008777A3" w:rsidRDefault="00E57DEE" w:rsidP="008777A3">
            <w:pPr>
              <w:rPr>
                <w:rFonts w:asciiTheme="minorHAnsi" w:hAnsiTheme="minorHAnsi" w:cs="Calibri"/>
                <w:b/>
                <w:sz w:val="22"/>
                <w:szCs w:val="22"/>
              </w:rPr>
            </w:pPr>
            <w:r w:rsidRPr="008777A3">
              <w:rPr>
                <w:rFonts w:asciiTheme="minorHAnsi" w:hAnsiTheme="minorHAnsi" w:cs="Calibri"/>
                <w:b/>
                <w:sz w:val="22"/>
                <w:szCs w:val="22"/>
              </w:rPr>
              <w:t xml:space="preserve">Reference nosilca / Lecturer's references: </w:t>
            </w:r>
          </w:p>
        </w:tc>
      </w:tr>
      <w:tr w:rsidR="00E57DEE" w:rsidRPr="008777A3" w:rsidTr="00E57DEE">
        <w:tc>
          <w:tcPr>
            <w:tcW w:w="9695" w:type="dxa"/>
            <w:gridSpan w:val="22"/>
            <w:tcBorders>
              <w:top w:val="single" w:sz="4" w:space="0" w:color="auto"/>
              <w:left w:val="single" w:sz="4" w:space="0" w:color="auto"/>
              <w:bottom w:val="single" w:sz="4" w:space="0" w:color="auto"/>
              <w:right w:val="single" w:sz="4" w:space="0" w:color="auto"/>
            </w:tcBorders>
          </w:tcPr>
          <w:p w:rsidR="00E57DEE" w:rsidRPr="008777A3" w:rsidRDefault="00E57DEE" w:rsidP="008777A3">
            <w:pPr>
              <w:jc w:val="both"/>
              <w:rPr>
                <w:rFonts w:asciiTheme="minorHAnsi" w:hAnsiTheme="minorHAnsi"/>
                <w:sz w:val="22"/>
                <w:szCs w:val="22"/>
              </w:rPr>
            </w:pPr>
            <w:r w:rsidRPr="008777A3">
              <w:rPr>
                <w:rFonts w:asciiTheme="minorHAnsi" w:hAnsiTheme="minorHAnsi"/>
                <w:sz w:val="22"/>
                <w:szCs w:val="22"/>
                <w:lang w:val="x-none"/>
              </w:rPr>
              <w:t>HREN, Gorazd. Web-based environment for mechanism simulation integrated with CAD system. Eng. comput., 2010, vol. 26, no. 2, str. 137-148, JCR</w:t>
            </w:r>
          </w:p>
          <w:p w:rsidR="00E57DEE" w:rsidRPr="008777A3" w:rsidRDefault="00E57DEE" w:rsidP="008777A3">
            <w:pPr>
              <w:jc w:val="both"/>
              <w:rPr>
                <w:rFonts w:asciiTheme="minorHAnsi" w:hAnsiTheme="minorHAnsi"/>
                <w:sz w:val="22"/>
                <w:szCs w:val="22"/>
                <w:lang w:val="x-none"/>
              </w:rPr>
            </w:pPr>
            <w:r w:rsidRPr="008777A3">
              <w:rPr>
                <w:rFonts w:asciiTheme="minorHAnsi" w:hAnsiTheme="minorHAnsi"/>
                <w:sz w:val="22"/>
                <w:szCs w:val="22"/>
                <w:lang w:val="x-none"/>
              </w:rPr>
              <w:t xml:space="preserve"> </w:t>
            </w:r>
          </w:p>
          <w:p w:rsidR="00E57DEE" w:rsidRPr="008777A3" w:rsidRDefault="00E57DEE" w:rsidP="008777A3">
            <w:pPr>
              <w:jc w:val="both"/>
              <w:rPr>
                <w:rFonts w:asciiTheme="minorHAnsi" w:hAnsiTheme="minorHAnsi"/>
                <w:sz w:val="22"/>
                <w:szCs w:val="22"/>
              </w:rPr>
            </w:pPr>
            <w:r w:rsidRPr="008777A3">
              <w:rPr>
                <w:rFonts w:asciiTheme="minorHAnsi" w:hAnsiTheme="minorHAnsi"/>
                <w:sz w:val="22"/>
                <w:szCs w:val="22"/>
                <w:lang w:val="x-none"/>
              </w:rPr>
              <w:t>HREN, Gorazd, JEZERNIK, Anton. A framework for collaborative product review. Int. j. adv. manuf. technol., June 2009, vol. 42, no 7/8, str. 822-830, JCR</w:t>
            </w:r>
          </w:p>
          <w:p w:rsidR="00E57DEE" w:rsidRPr="008777A3" w:rsidRDefault="00E57DEE" w:rsidP="008777A3">
            <w:pPr>
              <w:rPr>
                <w:rFonts w:asciiTheme="minorHAnsi" w:hAnsiTheme="minorHAnsi"/>
                <w:sz w:val="22"/>
                <w:szCs w:val="22"/>
              </w:rPr>
            </w:pPr>
          </w:p>
          <w:p w:rsidR="00E57DEE" w:rsidRPr="008777A3" w:rsidRDefault="00E57DEE" w:rsidP="00BF48EC">
            <w:pPr>
              <w:rPr>
                <w:rFonts w:asciiTheme="minorHAnsi" w:hAnsiTheme="minorHAnsi" w:cs="Calibri"/>
                <w:sz w:val="22"/>
                <w:szCs w:val="22"/>
              </w:rPr>
            </w:pPr>
            <w:r w:rsidRPr="008777A3">
              <w:rPr>
                <w:rFonts w:asciiTheme="minorHAnsi" w:hAnsiTheme="minorHAnsi"/>
                <w:sz w:val="22"/>
                <w:szCs w:val="22"/>
                <w:lang w:val="x-none"/>
              </w:rPr>
              <w:t>KRIVOGRAD, Sebastian, HREN, Gorazd, ŽALIK, Borut, JEZERNIK, Anton. Hiter algoritem za poenostavljanje in obnovitev trikotniških mrež za prenos rezultatov MKE preko svetovnega spleta = A fast triangular-mesh decimation-and-undecimation algorithm for transferring FEM results via the Web. Stroj. vestn., 2003, letn. 49, št. 11, str. 524-537. JCR</w:t>
            </w:r>
            <w:r w:rsidRPr="008777A3">
              <w:rPr>
                <w:rFonts w:asciiTheme="minorHAnsi" w:hAnsiTheme="minorHAnsi"/>
                <w:sz w:val="22"/>
                <w:szCs w:val="22"/>
                <w:lang w:val="x-none"/>
              </w:rPr>
              <w:br w:type="page"/>
            </w:r>
          </w:p>
        </w:tc>
      </w:tr>
    </w:tbl>
    <w:p w:rsidR="00E57DEE" w:rsidRPr="008777A3" w:rsidRDefault="00E57DEE" w:rsidP="008777A3">
      <w:pPr>
        <w:rPr>
          <w:rFonts w:asciiTheme="minorHAnsi" w:hAnsiTheme="minorHAnsi" w:cs="Calibri"/>
          <w:sz w:val="22"/>
          <w:szCs w:val="22"/>
        </w:rPr>
      </w:pPr>
    </w:p>
    <w:p w:rsidR="00E57DEE" w:rsidRPr="008777A3" w:rsidRDefault="00E57DEE" w:rsidP="008777A3">
      <w:pPr>
        <w:rPr>
          <w:rFonts w:asciiTheme="minorHAnsi" w:hAnsiTheme="minorHAnsi" w:cs="Calibri"/>
          <w:sz w:val="22"/>
          <w:szCs w:val="22"/>
        </w:rPr>
        <w:sectPr w:rsidR="00E57DEE" w:rsidRPr="008777A3" w:rsidSect="00BF2668">
          <w:headerReference w:type="default" r:id="rId26"/>
          <w:footerReference w:type="default" r:id="rId27"/>
          <w:pgSz w:w="11906" w:h="16838"/>
          <w:pgMar w:top="1418" w:right="1418" w:bottom="1985" w:left="1418" w:header="708" w:footer="708" w:gutter="0"/>
          <w:cols w:space="708"/>
          <w:docGrid w:linePitch="360"/>
        </w:sectPr>
      </w:pPr>
    </w:p>
    <w:p w:rsidR="003A08A5" w:rsidRPr="008777A3" w:rsidRDefault="003A08A5" w:rsidP="008777A3">
      <w:pPr>
        <w:rPr>
          <w:rFonts w:asciiTheme="minorHAnsi" w:hAnsiTheme="minorHAnsi" w:cs="Calibri"/>
          <w:sz w:val="22"/>
          <w:szCs w:val="22"/>
        </w:rPr>
      </w:pPr>
    </w:p>
    <w:tbl>
      <w:tblPr>
        <w:tblW w:w="9690" w:type="dxa"/>
        <w:tblLayout w:type="fixed"/>
        <w:tblCellMar>
          <w:left w:w="56" w:type="dxa"/>
          <w:right w:w="56" w:type="dxa"/>
        </w:tblCellMar>
        <w:tblLook w:val="00A0" w:firstRow="1" w:lastRow="0" w:firstColumn="1" w:lastColumn="0" w:noHBand="0" w:noVBand="0"/>
      </w:tblPr>
      <w:tblGrid>
        <w:gridCol w:w="1410"/>
        <w:gridCol w:w="231"/>
        <w:gridCol w:w="158"/>
        <w:gridCol w:w="1021"/>
        <w:gridCol w:w="472"/>
        <w:gridCol w:w="15"/>
        <w:gridCol w:w="458"/>
        <w:gridCol w:w="117"/>
        <w:gridCol w:w="356"/>
        <w:gridCol w:w="480"/>
        <w:gridCol w:w="10"/>
        <w:gridCol w:w="142"/>
        <w:gridCol w:w="786"/>
        <w:gridCol w:w="62"/>
        <w:gridCol w:w="990"/>
        <w:gridCol w:w="365"/>
        <w:gridCol w:w="1193"/>
        <w:gridCol w:w="224"/>
        <w:gridCol w:w="132"/>
        <w:gridCol w:w="1068"/>
      </w:tblGrid>
      <w:tr w:rsidR="003A08A5" w:rsidRPr="008777A3" w:rsidTr="00BF2668">
        <w:tc>
          <w:tcPr>
            <w:tcW w:w="9690" w:type="dxa"/>
            <w:gridSpan w:val="20"/>
            <w:tcBorders>
              <w:top w:val="single" w:sz="4" w:space="0" w:color="auto"/>
              <w:left w:val="single" w:sz="4" w:space="0" w:color="auto"/>
              <w:bottom w:val="single" w:sz="4" w:space="0" w:color="auto"/>
              <w:right w:val="single" w:sz="4" w:space="0" w:color="auto"/>
            </w:tcBorders>
            <w:shd w:val="clear" w:color="auto" w:fill="E6E6E6"/>
          </w:tcPr>
          <w:p w:rsidR="003A08A5" w:rsidRPr="008777A3" w:rsidRDefault="003A08A5" w:rsidP="008777A3">
            <w:pPr>
              <w:jc w:val="center"/>
              <w:rPr>
                <w:rFonts w:asciiTheme="minorHAnsi" w:hAnsiTheme="minorHAnsi" w:cs="Calibri"/>
                <w:b/>
                <w:sz w:val="22"/>
                <w:szCs w:val="22"/>
              </w:rPr>
            </w:pPr>
            <w:r w:rsidRPr="008777A3">
              <w:rPr>
                <w:rFonts w:asciiTheme="minorHAnsi" w:hAnsiTheme="minorHAnsi" w:cs="Calibri"/>
                <w:b/>
                <w:sz w:val="22"/>
                <w:szCs w:val="22"/>
              </w:rPr>
              <w:t>UČNI NAČRT PREDMETA / COURSE SYLLABUS</w:t>
            </w:r>
          </w:p>
        </w:tc>
      </w:tr>
      <w:tr w:rsidR="003A08A5" w:rsidRPr="008777A3" w:rsidTr="00BF2668">
        <w:tc>
          <w:tcPr>
            <w:tcW w:w="1799" w:type="dxa"/>
            <w:gridSpan w:val="3"/>
          </w:tcPr>
          <w:p w:rsidR="003A08A5" w:rsidRPr="008777A3" w:rsidRDefault="003A08A5" w:rsidP="008777A3">
            <w:pPr>
              <w:rPr>
                <w:rFonts w:asciiTheme="minorHAnsi" w:hAnsiTheme="minorHAnsi" w:cs="Calibri"/>
                <w:b/>
                <w:sz w:val="22"/>
                <w:szCs w:val="22"/>
              </w:rPr>
            </w:pPr>
            <w:r w:rsidRPr="008777A3">
              <w:rPr>
                <w:rFonts w:asciiTheme="minorHAnsi" w:hAnsiTheme="minorHAnsi" w:cs="Calibri"/>
                <w:b/>
                <w:sz w:val="22"/>
                <w:szCs w:val="22"/>
              </w:rPr>
              <w:t>Predmet:</w:t>
            </w:r>
          </w:p>
        </w:tc>
        <w:tc>
          <w:tcPr>
            <w:tcW w:w="7891" w:type="dxa"/>
            <w:gridSpan w:val="17"/>
            <w:tcBorders>
              <w:top w:val="single" w:sz="4" w:space="0" w:color="auto"/>
              <w:left w:val="single" w:sz="4" w:space="0" w:color="auto"/>
              <w:bottom w:val="single" w:sz="4" w:space="0" w:color="auto"/>
              <w:right w:val="single" w:sz="4" w:space="0" w:color="auto"/>
            </w:tcBorders>
          </w:tcPr>
          <w:p w:rsidR="003A08A5" w:rsidRPr="008777A3" w:rsidRDefault="003A08A5" w:rsidP="008777A3">
            <w:pPr>
              <w:rPr>
                <w:rFonts w:asciiTheme="minorHAnsi" w:hAnsiTheme="minorHAnsi" w:cs="Calibri"/>
                <w:b/>
                <w:sz w:val="22"/>
                <w:szCs w:val="22"/>
              </w:rPr>
            </w:pPr>
            <w:r w:rsidRPr="008777A3">
              <w:rPr>
                <w:rFonts w:asciiTheme="minorHAnsi" w:hAnsiTheme="minorHAnsi" w:cs="Calibri"/>
                <w:b/>
                <w:sz w:val="22"/>
                <w:szCs w:val="22"/>
              </w:rPr>
              <w:t>MATEMATIČNE METODE II</w:t>
            </w:r>
          </w:p>
        </w:tc>
      </w:tr>
      <w:tr w:rsidR="003A08A5" w:rsidRPr="008777A3" w:rsidTr="00BF2668">
        <w:tc>
          <w:tcPr>
            <w:tcW w:w="1799" w:type="dxa"/>
            <w:gridSpan w:val="3"/>
          </w:tcPr>
          <w:p w:rsidR="003A08A5" w:rsidRPr="008777A3" w:rsidRDefault="003A08A5" w:rsidP="008777A3">
            <w:pPr>
              <w:rPr>
                <w:rFonts w:asciiTheme="minorHAnsi" w:hAnsiTheme="minorHAnsi" w:cs="Calibri"/>
                <w:b/>
                <w:sz w:val="22"/>
                <w:szCs w:val="22"/>
              </w:rPr>
            </w:pPr>
            <w:r w:rsidRPr="008777A3">
              <w:rPr>
                <w:rFonts w:asciiTheme="minorHAnsi" w:hAnsiTheme="minorHAnsi" w:cs="Calibri"/>
                <w:b/>
                <w:sz w:val="22"/>
                <w:szCs w:val="22"/>
              </w:rPr>
              <w:t>Course title:</w:t>
            </w:r>
          </w:p>
        </w:tc>
        <w:tc>
          <w:tcPr>
            <w:tcW w:w="7891" w:type="dxa"/>
            <w:gridSpan w:val="17"/>
            <w:tcBorders>
              <w:top w:val="single" w:sz="4" w:space="0" w:color="auto"/>
              <w:left w:val="single" w:sz="4" w:space="0" w:color="auto"/>
              <w:bottom w:val="single" w:sz="4" w:space="0" w:color="auto"/>
              <w:right w:val="single" w:sz="4" w:space="0" w:color="auto"/>
            </w:tcBorders>
          </w:tcPr>
          <w:p w:rsidR="003A08A5" w:rsidRPr="008777A3" w:rsidRDefault="003A08A5" w:rsidP="008777A3">
            <w:pPr>
              <w:rPr>
                <w:rFonts w:asciiTheme="minorHAnsi" w:hAnsiTheme="minorHAnsi" w:cs="Calibri"/>
                <w:b/>
                <w:sz w:val="22"/>
                <w:szCs w:val="22"/>
              </w:rPr>
            </w:pPr>
            <w:r w:rsidRPr="008777A3">
              <w:rPr>
                <w:rFonts w:asciiTheme="minorHAnsi" w:hAnsiTheme="minorHAnsi" w:cs="Calibri"/>
                <w:b/>
                <w:sz w:val="22"/>
                <w:szCs w:val="22"/>
              </w:rPr>
              <w:t>MATHEMATICAL METHODS II</w:t>
            </w:r>
          </w:p>
        </w:tc>
      </w:tr>
      <w:tr w:rsidR="003A08A5" w:rsidRPr="008777A3" w:rsidTr="00BF2668">
        <w:tc>
          <w:tcPr>
            <w:tcW w:w="3307" w:type="dxa"/>
            <w:gridSpan w:val="6"/>
            <w:vAlign w:val="center"/>
          </w:tcPr>
          <w:p w:rsidR="003A08A5" w:rsidRPr="008777A3" w:rsidRDefault="003A08A5" w:rsidP="008777A3">
            <w:pPr>
              <w:jc w:val="center"/>
              <w:rPr>
                <w:rFonts w:asciiTheme="minorHAnsi" w:hAnsiTheme="minorHAnsi" w:cs="Calibri"/>
                <w:b/>
                <w:sz w:val="22"/>
                <w:szCs w:val="22"/>
              </w:rPr>
            </w:pPr>
          </w:p>
        </w:tc>
        <w:tc>
          <w:tcPr>
            <w:tcW w:w="3401" w:type="dxa"/>
            <w:gridSpan w:val="9"/>
            <w:vAlign w:val="center"/>
          </w:tcPr>
          <w:p w:rsidR="003A08A5" w:rsidRPr="008777A3" w:rsidRDefault="003A08A5" w:rsidP="008777A3">
            <w:pPr>
              <w:jc w:val="center"/>
              <w:rPr>
                <w:rFonts w:asciiTheme="minorHAnsi" w:hAnsiTheme="minorHAnsi" w:cs="Calibri"/>
                <w:b/>
                <w:sz w:val="22"/>
                <w:szCs w:val="22"/>
              </w:rPr>
            </w:pPr>
          </w:p>
        </w:tc>
        <w:tc>
          <w:tcPr>
            <w:tcW w:w="1558" w:type="dxa"/>
            <w:gridSpan w:val="2"/>
            <w:vAlign w:val="center"/>
          </w:tcPr>
          <w:p w:rsidR="003A08A5" w:rsidRPr="008777A3" w:rsidRDefault="003A08A5" w:rsidP="008777A3">
            <w:pPr>
              <w:jc w:val="center"/>
              <w:rPr>
                <w:rFonts w:asciiTheme="minorHAnsi" w:hAnsiTheme="minorHAnsi" w:cs="Calibri"/>
                <w:b/>
                <w:sz w:val="22"/>
                <w:szCs w:val="22"/>
              </w:rPr>
            </w:pPr>
          </w:p>
        </w:tc>
        <w:tc>
          <w:tcPr>
            <w:tcW w:w="1424" w:type="dxa"/>
            <w:gridSpan w:val="3"/>
            <w:vAlign w:val="center"/>
          </w:tcPr>
          <w:p w:rsidR="003A08A5" w:rsidRPr="008777A3" w:rsidRDefault="003A08A5" w:rsidP="008777A3">
            <w:pPr>
              <w:jc w:val="center"/>
              <w:rPr>
                <w:rFonts w:asciiTheme="minorHAnsi" w:hAnsiTheme="minorHAnsi" w:cs="Calibri"/>
                <w:b/>
                <w:sz w:val="22"/>
                <w:szCs w:val="22"/>
              </w:rPr>
            </w:pPr>
          </w:p>
        </w:tc>
      </w:tr>
      <w:tr w:rsidR="003A08A5" w:rsidRPr="008777A3" w:rsidTr="00BF2668">
        <w:tc>
          <w:tcPr>
            <w:tcW w:w="3307" w:type="dxa"/>
            <w:gridSpan w:val="6"/>
            <w:tcBorders>
              <w:top w:val="nil"/>
              <w:left w:val="nil"/>
              <w:bottom w:val="single" w:sz="4" w:space="0" w:color="auto"/>
              <w:right w:val="nil"/>
            </w:tcBorders>
            <w:vAlign w:val="center"/>
          </w:tcPr>
          <w:p w:rsidR="003A08A5" w:rsidRPr="008777A3" w:rsidRDefault="003A08A5" w:rsidP="008777A3">
            <w:pPr>
              <w:jc w:val="center"/>
              <w:rPr>
                <w:rFonts w:asciiTheme="minorHAnsi" w:hAnsiTheme="minorHAnsi" w:cs="Calibri"/>
                <w:b/>
                <w:sz w:val="22"/>
                <w:szCs w:val="22"/>
              </w:rPr>
            </w:pPr>
            <w:r w:rsidRPr="008777A3">
              <w:rPr>
                <w:rFonts w:asciiTheme="minorHAnsi" w:hAnsiTheme="minorHAnsi" w:cs="Calibri"/>
                <w:b/>
                <w:sz w:val="22"/>
                <w:szCs w:val="22"/>
              </w:rPr>
              <w:t>Študijski program in stopnja</w:t>
            </w:r>
          </w:p>
          <w:p w:rsidR="003A08A5" w:rsidRPr="008777A3" w:rsidRDefault="003A08A5" w:rsidP="008777A3">
            <w:pPr>
              <w:jc w:val="center"/>
              <w:rPr>
                <w:rFonts w:asciiTheme="minorHAnsi" w:hAnsiTheme="minorHAnsi" w:cs="Calibri"/>
                <w:sz w:val="22"/>
                <w:szCs w:val="22"/>
              </w:rPr>
            </w:pPr>
            <w:r w:rsidRPr="008777A3">
              <w:rPr>
                <w:rFonts w:asciiTheme="minorHAnsi" w:hAnsiTheme="minorHAnsi" w:cs="Calibri"/>
                <w:b/>
                <w:sz w:val="22"/>
                <w:szCs w:val="22"/>
              </w:rPr>
              <w:t>Study programme and level</w:t>
            </w:r>
          </w:p>
        </w:tc>
        <w:tc>
          <w:tcPr>
            <w:tcW w:w="3401" w:type="dxa"/>
            <w:gridSpan w:val="9"/>
            <w:tcBorders>
              <w:top w:val="nil"/>
              <w:left w:val="nil"/>
              <w:bottom w:val="single" w:sz="4" w:space="0" w:color="auto"/>
              <w:right w:val="nil"/>
            </w:tcBorders>
            <w:vAlign w:val="center"/>
          </w:tcPr>
          <w:p w:rsidR="003A08A5" w:rsidRPr="008777A3" w:rsidRDefault="003A08A5" w:rsidP="008777A3">
            <w:pPr>
              <w:jc w:val="center"/>
              <w:rPr>
                <w:rFonts w:asciiTheme="minorHAnsi" w:hAnsiTheme="minorHAnsi" w:cs="Calibri"/>
                <w:b/>
                <w:sz w:val="22"/>
                <w:szCs w:val="22"/>
              </w:rPr>
            </w:pPr>
            <w:r w:rsidRPr="008777A3">
              <w:rPr>
                <w:rFonts w:asciiTheme="minorHAnsi" w:hAnsiTheme="minorHAnsi" w:cs="Calibri"/>
                <w:b/>
                <w:sz w:val="22"/>
                <w:szCs w:val="22"/>
              </w:rPr>
              <w:t>Študijska smer</w:t>
            </w:r>
          </w:p>
          <w:p w:rsidR="003A08A5" w:rsidRPr="008777A3" w:rsidRDefault="003A08A5" w:rsidP="008777A3">
            <w:pPr>
              <w:jc w:val="center"/>
              <w:rPr>
                <w:rFonts w:asciiTheme="minorHAnsi" w:hAnsiTheme="minorHAnsi" w:cs="Calibri"/>
                <w:b/>
                <w:sz w:val="22"/>
                <w:szCs w:val="22"/>
              </w:rPr>
            </w:pPr>
            <w:r w:rsidRPr="008777A3">
              <w:rPr>
                <w:rFonts w:asciiTheme="minorHAnsi" w:hAnsiTheme="minorHAnsi" w:cs="Calibri"/>
                <w:b/>
                <w:sz w:val="22"/>
                <w:szCs w:val="22"/>
              </w:rPr>
              <w:t>Study field</w:t>
            </w:r>
          </w:p>
        </w:tc>
        <w:tc>
          <w:tcPr>
            <w:tcW w:w="1558" w:type="dxa"/>
            <w:gridSpan w:val="2"/>
            <w:tcBorders>
              <w:top w:val="nil"/>
              <w:left w:val="nil"/>
              <w:bottom w:val="single" w:sz="4" w:space="0" w:color="auto"/>
              <w:right w:val="nil"/>
            </w:tcBorders>
            <w:vAlign w:val="center"/>
          </w:tcPr>
          <w:p w:rsidR="003A08A5" w:rsidRPr="008777A3" w:rsidRDefault="003A08A5" w:rsidP="008777A3">
            <w:pPr>
              <w:jc w:val="center"/>
              <w:rPr>
                <w:rFonts w:asciiTheme="minorHAnsi" w:hAnsiTheme="minorHAnsi" w:cs="Calibri"/>
                <w:b/>
                <w:sz w:val="22"/>
                <w:szCs w:val="22"/>
              </w:rPr>
            </w:pPr>
            <w:r w:rsidRPr="008777A3">
              <w:rPr>
                <w:rFonts w:asciiTheme="minorHAnsi" w:hAnsiTheme="minorHAnsi" w:cs="Calibri"/>
                <w:b/>
                <w:sz w:val="22"/>
                <w:szCs w:val="22"/>
              </w:rPr>
              <w:t>Letnik</w:t>
            </w:r>
          </w:p>
          <w:p w:rsidR="003A08A5" w:rsidRPr="008777A3" w:rsidRDefault="003A08A5" w:rsidP="008777A3">
            <w:pPr>
              <w:jc w:val="center"/>
              <w:rPr>
                <w:rFonts w:asciiTheme="minorHAnsi" w:hAnsiTheme="minorHAnsi" w:cs="Calibri"/>
                <w:b/>
                <w:sz w:val="22"/>
                <w:szCs w:val="22"/>
              </w:rPr>
            </w:pPr>
            <w:r w:rsidRPr="008777A3">
              <w:rPr>
                <w:rFonts w:asciiTheme="minorHAnsi" w:hAnsiTheme="minorHAnsi" w:cs="Calibri"/>
                <w:b/>
                <w:sz w:val="22"/>
                <w:szCs w:val="22"/>
              </w:rPr>
              <w:t>Academic year</w:t>
            </w:r>
          </w:p>
        </w:tc>
        <w:tc>
          <w:tcPr>
            <w:tcW w:w="1424" w:type="dxa"/>
            <w:gridSpan w:val="3"/>
            <w:tcBorders>
              <w:top w:val="nil"/>
              <w:left w:val="nil"/>
              <w:bottom w:val="single" w:sz="4" w:space="0" w:color="auto"/>
              <w:right w:val="nil"/>
            </w:tcBorders>
            <w:vAlign w:val="center"/>
          </w:tcPr>
          <w:p w:rsidR="003A08A5" w:rsidRPr="008777A3" w:rsidRDefault="003A08A5" w:rsidP="008777A3">
            <w:pPr>
              <w:jc w:val="center"/>
              <w:rPr>
                <w:rFonts w:asciiTheme="minorHAnsi" w:hAnsiTheme="minorHAnsi" w:cs="Calibri"/>
                <w:b/>
                <w:sz w:val="22"/>
                <w:szCs w:val="22"/>
              </w:rPr>
            </w:pPr>
            <w:r w:rsidRPr="008777A3">
              <w:rPr>
                <w:rFonts w:asciiTheme="minorHAnsi" w:hAnsiTheme="minorHAnsi" w:cs="Calibri"/>
                <w:b/>
                <w:sz w:val="22"/>
                <w:szCs w:val="22"/>
              </w:rPr>
              <w:t>Semester</w:t>
            </w:r>
          </w:p>
          <w:p w:rsidR="003A08A5" w:rsidRPr="008777A3" w:rsidRDefault="003A08A5" w:rsidP="008777A3">
            <w:pPr>
              <w:jc w:val="center"/>
              <w:rPr>
                <w:rFonts w:asciiTheme="minorHAnsi" w:hAnsiTheme="minorHAnsi" w:cs="Calibri"/>
                <w:b/>
                <w:sz w:val="22"/>
                <w:szCs w:val="22"/>
              </w:rPr>
            </w:pPr>
            <w:r w:rsidRPr="008777A3">
              <w:rPr>
                <w:rFonts w:asciiTheme="minorHAnsi" w:hAnsiTheme="minorHAnsi" w:cs="Calibri"/>
                <w:b/>
                <w:sz w:val="22"/>
                <w:szCs w:val="22"/>
              </w:rPr>
              <w:t>Semester</w:t>
            </w:r>
          </w:p>
        </w:tc>
      </w:tr>
      <w:tr w:rsidR="003A08A5" w:rsidRPr="008777A3" w:rsidTr="00BF2668">
        <w:trPr>
          <w:trHeight w:val="318"/>
        </w:trPr>
        <w:tc>
          <w:tcPr>
            <w:tcW w:w="3307" w:type="dxa"/>
            <w:gridSpan w:val="6"/>
            <w:tcBorders>
              <w:top w:val="single" w:sz="4" w:space="0" w:color="auto"/>
              <w:left w:val="single" w:sz="4" w:space="0" w:color="auto"/>
              <w:bottom w:val="single" w:sz="4" w:space="0" w:color="auto"/>
              <w:right w:val="single" w:sz="4" w:space="0" w:color="auto"/>
            </w:tcBorders>
            <w:vAlign w:val="center"/>
          </w:tcPr>
          <w:p w:rsidR="003A08A5" w:rsidRPr="008777A3" w:rsidRDefault="003A08A5" w:rsidP="008777A3">
            <w:pPr>
              <w:jc w:val="center"/>
              <w:rPr>
                <w:rFonts w:asciiTheme="minorHAnsi" w:hAnsiTheme="minorHAnsi" w:cs="Calibri"/>
                <w:bCs/>
                <w:sz w:val="22"/>
                <w:szCs w:val="22"/>
              </w:rPr>
            </w:pPr>
            <w:r w:rsidRPr="008777A3">
              <w:rPr>
                <w:rFonts w:asciiTheme="minorHAnsi" w:hAnsiTheme="minorHAnsi" w:cs="Calibri"/>
                <w:bCs/>
                <w:sz w:val="22"/>
                <w:szCs w:val="22"/>
              </w:rPr>
              <w:t>ENERGETIKA, 1. stopnja</w:t>
            </w:r>
          </w:p>
        </w:tc>
        <w:tc>
          <w:tcPr>
            <w:tcW w:w="3401" w:type="dxa"/>
            <w:gridSpan w:val="9"/>
            <w:tcBorders>
              <w:top w:val="single" w:sz="4" w:space="0" w:color="auto"/>
              <w:left w:val="single" w:sz="4" w:space="0" w:color="auto"/>
              <w:bottom w:val="single" w:sz="4" w:space="0" w:color="auto"/>
              <w:right w:val="single" w:sz="4" w:space="0" w:color="auto"/>
            </w:tcBorders>
            <w:vAlign w:val="center"/>
          </w:tcPr>
          <w:p w:rsidR="003A08A5" w:rsidRPr="008777A3" w:rsidRDefault="003A08A5" w:rsidP="008777A3">
            <w:pPr>
              <w:jc w:val="center"/>
              <w:rPr>
                <w:rFonts w:asciiTheme="minorHAnsi" w:hAnsiTheme="minorHAnsi" w:cs="Calibri"/>
                <w:b/>
                <w:bCs/>
                <w:sz w:val="22"/>
                <w:szCs w:val="22"/>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3A08A5" w:rsidRPr="008777A3" w:rsidRDefault="00C867D2" w:rsidP="008777A3">
            <w:pPr>
              <w:jc w:val="center"/>
              <w:rPr>
                <w:rFonts w:asciiTheme="minorHAnsi" w:hAnsiTheme="minorHAnsi" w:cs="Calibri"/>
                <w:bCs/>
                <w:sz w:val="22"/>
                <w:szCs w:val="22"/>
              </w:rPr>
            </w:pPr>
            <w:r>
              <w:rPr>
                <w:rFonts w:asciiTheme="minorHAnsi" w:hAnsiTheme="minorHAnsi" w:cs="Calibri"/>
                <w:bCs/>
                <w:sz w:val="22"/>
                <w:szCs w:val="22"/>
              </w:rPr>
              <w:t>1</w:t>
            </w: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3A08A5" w:rsidRPr="008777A3" w:rsidRDefault="00C867D2" w:rsidP="008777A3">
            <w:pPr>
              <w:jc w:val="center"/>
              <w:rPr>
                <w:rFonts w:asciiTheme="minorHAnsi" w:hAnsiTheme="minorHAnsi" w:cs="Calibri"/>
                <w:bCs/>
                <w:sz w:val="22"/>
                <w:szCs w:val="22"/>
              </w:rPr>
            </w:pPr>
            <w:r>
              <w:rPr>
                <w:rFonts w:asciiTheme="minorHAnsi" w:hAnsiTheme="minorHAnsi" w:cs="Calibri"/>
                <w:bCs/>
                <w:sz w:val="22"/>
                <w:szCs w:val="22"/>
              </w:rPr>
              <w:t>2</w:t>
            </w:r>
          </w:p>
        </w:tc>
      </w:tr>
      <w:tr w:rsidR="003A08A5" w:rsidRPr="008777A3" w:rsidTr="00BF2668">
        <w:trPr>
          <w:trHeight w:val="318"/>
        </w:trPr>
        <w:tc>
          <w:tcPr>
            <w:tcW w:w="3307" w:type="dxa"/>
            <w:gridSpan w:val="6"/>
            <w:tcBorders>
              <w:top w:val="single" w:sz="4" w:space="0" w:color="auto"/>
              <w:left w:val="single" w:sz="4" w:space="0" w:color="auto"/>
              <w:bottom w:val="single" w:sz="4" w:space="0" w:color="auto"/>
              <w:right w:val="single" w:sz="4" w:space="0" w:color="auto"/>
            </w:tcBorders>
            <w:vAlign w:val="center"/>
          </w:tcPr>
          <w:p w:rsidR="003A08A5" w:rsidRPr="008777A3" w:rsidRDefault="003A08A5" w:rsidP="008777A3">
            <w:pPr>
              <w:jc w:val="center"/>
              <w:rPr>
                <w:rFonts w:asciiTheme="minorHAnsi" w:hAnsiTheme="minorHAnsi" w:cs="Calibri"/>
                <w:bCs/>
                <w:sz w:val="22"/>
                <w:szCs w:val="22"/>
              </w:rPr>
            </w:pPr>
            <w:r w:rsidRPr="008777A3">
              <w:rPr>
                <w:rFonts w:asciiTheme="minorHAnsi" w:hAnsiTheme="minorHAnsi" w:cs="Calibri"/>
                <w:bCs/>
                <w:sz w:val="22"/>
                <w:szCs w:val="22"/>
              </w:rPr>
              <w:t>ENERGY TECHNOLOGY, 1.degree</w:t>
            </w:r>
          </w:p>
        </w:tc>
        <w:tc>
          <w:tcPr>
            <w:tcW w:w="3401" w:type="dxa"/>
            <w:gridSpan w:val="9"/>
            <w:tcBorders>
              <w:top w:val="single" w:sz="4" w:space="0" w:color="auto"/>
              <w:left w:val="single" w:sz="4" w:space="0" w:color="auto"/>
              <w:bottom w:val="single" w:sz="4" w:space="0" w:color="auto"/>
              <w:right w:val="single" w:sz="4" w:space="0" w:color="auto"/>
            </w:tcBorders>
            <w:vAlign w:val="center"/>
          </w:tcPr>
          <w:p w:rsidR="003A08A5" w:rsidRPr="008777A3" w:rsidRDefault="003A08A5" w:rsidP="008777A3">
            <w:pPr>
              <w:jc w:val="center"/>
              <w:rPr>
                <w:rFonts w:asciiTheme="minorHAnsi" w:hAnsiTheme="minorHAnsi" w:cs="Calibri"/>
                <w:b/>
                <w:bCs/>
                <w:sz w:val="22"/>
                <w:szCs w:val="22"/>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3A08A5" w:rsidRPr="008777A3" w:rsidRDefault="00C867D2" w:rsidP="008777A3">
            <w:pPr>
              <w:jc w:val="center"/>
              <w:rPr>
                <w:rFonts w:asciiTheme="minorHAnsi" w:hAnsiTheme="minorHAnsi" w:cs="Calibri"/>
                <w:bCs/>
                <w:sz w:val="22"/>
                <w:szCs w:val="22"/>
              </w:rPr>
            </w:pPr>
            <w:r>
              <w:rPr>
                <w:rFonts w:asciiTheme="minorHAnsi" w:hAnsiTheme="minorHAnsi" w:cs="Calibri"/>
                <w:bCs/>
                <w:sz w:val="22"/>
                <w:szCs w:val="22"/>
              </w:rPr>
              <w:t>1</w:t>
            </w: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3A08A5" w:rsidRPr="008777A3" w:rsidRDefault="00C867D2" w:rsidP="008777A3">
            <w:pPr>
              <w:jc w:val="center"/>
              <w:rPr>
                <w:rFonts w:asciiTheme="minorHAnsi" w:hAnsiTheme="minorHAnsi" w:cs="Calibri"/>
                <w:bCs/>
                <w:sz w:val="22"/>
                <w:szCs w:val="22"/>
              </w:rPr>
            </w:pPr>
            <w:r>
              <w:rPr>
                <w:rFonts w:asciiTheme="minorHAnsi" w:hAnsiTheme="minorHAnsi" w:cs="Calibri"/>
                <w:bCs/>
                <w:sz w:val="22"/>
                <w:szCs w:val="22"/>
              </w:rPr>
              <w:t>2</w:t>
            </w:r>
          </w:p>
        </w:tc>
      </w:tr>
      <w:tr w:rsidR="003A08A5" w:rsidRPr="008777A3" w:rsidTr="00BF2668">
        <w:trPr>
          <w:trHeight w:val="103"/>
        </w:trPr>
        <w:tc>
          <w:tcPr>
            <w:tcW w:w="9690" w:type="dxa"/>
            <w:gridSpan w:val="20"/>
          </w:tcPr>
          <w:p w:rsidR="003A08A5" w:rsidRPr="008777A3" w:rsidRDefault="003A08A5" w:rsidP="008777A3">
            <w:pPr>
              <w:rPr>
                <w:rFonts w:asciiTheme="minorHAnsi" w:hAnsiTheme="minorHAnsi" w:cs="Calibri"/>
                <w:b/>
                <w:bCs/>
                <w:sz w:val="22"/>
                <w:szCs w:val="22"/>
              </w:rPr>
            </w:pPr>
          </w:p>
        </w:tc>
      </w:tr>
      <w:tr w:rsidR="003A08A5" w:rsidRPr="008777A3" w:rsidTr="00BF2668">
        <w:tc>
          <w:tcPr>
            <w:tcW w:w="5718" w:type="dxa"/>
            <w:gridSpan w:val="14"/>
            <w:tcBorders>
              <w:top w:val="nil"/>
              <w:left w:val="nil"/>
              <w:bottom w:val="nil"/>
              <w:right w:val="single" w:sz="4" w:space="0" w:color="auto"/>
            </w:tcBorders>
          </w:tcPr>
          <w:p w:rsidR="003A08A5" w:rsidRPr="008777A3" w:rsidRDefault="003A08A5" w:rsidP="008777A3">
            <w:pPr>
              <w:rPr>
                <w:rFonts w:asciiTheme="minorHAnsi" w:hAnsiTheme="minorHAnsi" w:cs="Calibri"/>
                <w:b/>
                <w:sz w:val="22"/>
                <w:szCs w:val="22"/>
              </w:rPr>
            </w:pPr>
            <w:r w:rsidRPr="008777A3">
              <w:rPr>
                <w:rFonts w:asciiTheme="minorHAnsi" w:hAnsiTheme="minorHAnsi" w:cs="Calibri"/>
                <w:b/>
                <w:sz w:val="22"/>
                <w:szCs w:val="22"/>
              </w:rPr>
              <w:t>Vrsta predmeta / Course type</w:t>
            </w:r>
          </w:p>
        </w:tc>
        <w:tc>
          <w:tcPr>
            <w:tcW w:w="3972" w:type="dxa"/>
            <w:gridSpan w:val="6"/>
            <w:tcBorders>
              <w:top w:val="single" w:sz="4" w:space="0" w:color="auto"/>
              <w:left w:val="single" w:sz="4" w:space="0" w:color="auto"/>
              <w:bottom w:val="single" w:sz="4" w:space="0" w:color="auto"/>
              <w:right w:val="single" w:sz="4" w:space="0" w:color="auto"/>
            </w:tcBorders>
          </w:tcPr>
          <w:p w:rsidR="003A08A5" w:rsidRPr="008777A3" w:rsidRDefault="003A08A5" w:rsidP="008777A3">
            <w:pPr>
              <w:rPr>
                <w:rFonts w:asciiTheme="minorHAnsi" w:hAnsiTheme="minorHAnsi" w:cs="Calibri"/>
                <w:sz w:val="22"/>
                <w:szCs w:val="22"/>
              </w:rPr>
            </w:pPr>
            <w:r w:rsidRPr="008777A3">
              <w:rPr>
                <w:rFonts w:asciiTheme="minorHAnsi" w:hAnsiTheme="minorHAnsi" w:cs="Calibri"/>
                <w:sz w:val="22"/>
                <w:szCs w:val="22"/>
              </w:rPr>
              <w:t>Obvezni/Obligatory</w:t>
            </w:r>
          </w:p>
        </w:tc>
      </w:tr>
      <w:tr w:rsidR="003A08A5" w:rsidRPr="008777A3" w:rsidTr="00BF2668">
        <w:tc>
          <w:tcPr>
            <w:tcW w:w="5718" w:type="dxa"/>
            <w:gridSpan w:val="14"/>
          </w:tcPr>
          <w:p w:rsidR="003A08A5" w:rsidRPr="008777A3" w:rsidRDefault="003A08A5" w:rsidP="008777A3">
            <w:pPr>
              <w:rPr>
                <w:rFonts w:asciiTheme="minorHAnsi" w:hAnsiTheme="minorHAnsi" w:cs="Calibri"/>
                <w:b/>
                <w:sz w:val="22"/>
                <w:szCs w:val="22"/>
              </w:rPr>
            </w:pPr>
          </w:p>
        </w:tc>
        <w:tc>
          <w:tcPr>
            <w:tcW w:w="3972" w:type="dxa"/>
            <w:gridSpan w:val="6"/>
            <w:tcBorders>
              <w:top w:val="single" w:sz="4" w:space="0" w:color="auto"/>
              <w:left w:val="nil"/>
              <w:bottom w:val="single" w:sz="4" w:space="0" w:color="auto"/>
              <w:right w:val="nil"/>
            </w:tcBorders>
          </w:tcPr>
          <w:p w:rsidR="003A08A5" w:rsidRPr="008777A3" w:rsidRDefault="003A08A5" w:rsidP="008777A3">
            <w:pPr>
              <w:rPr>
                <w:rFonts w:asciiTheme="minorHAnsi" w:hAnsiTheme="minorHAnsi" w:cs="Calibri"/>
                <w:sz w:val="22"/>
                <w:szCs w:val="22"/>
              </w:rPr>
            </w:pPr>
          </w:p>
        </w:tc>
      </w:tr>
      <w:tr w:rsidR="003A08A5" w:rsidRPr="008777A3" w:rsidTr="00BF2668">
        <w:tc>
          <w:tcPr>
            <w:tcW w:w="5718" w:type="dxa"/>
            <w:gridSpan w:val="14"/>
            <w:tcBorders>
              <w:top w:val="nil"/>
              <w:left w:val="nil"/>
              <w:bottom w:val="nil"/>
              <w:right w:val="single" w:sz="4" w:space="0" w:color="auto"/>
            </w:tcBorders>
          </w:tcPr>
          <w:p w:rsidR="003A08A5" w:rsidRPr="008777A3" w:rsidRDefault="003A08A5" w:rsidP="008777A3">
            <w:pPr>
              <w:rPr>
                <w:rFonts w:asciiTheme="minorHAnsi" w:hAnsiTheme="minorHAnsi" w:cs="Calibri"/>
                <w:b/>
                <w:sz w:val="22"/>
                <w:szCs w:val="22"/>
              </w:rPr>
            </w:pPr>
            <w:r w:rsidRPr="008777A3">
              <w:rPr>
                <w:rFonts w:asciiTheme="minorHAnsi" w:hAnsiTheme="minorHAnsi" w:cs="Calibri"/>
                <w:b/>
                <w:sz w:val="22"/>
                <w:szCs w:val="22"/>
              </w:rPr>
              <w:t>Univerzitetna koda predmeta / University course code:</w:t>
            </w:r>
          </w:p>
        </w:tc>
        <w:tc>
          <w:tcPr>
            <w:tcW w:w="3972" w:type="dxa"/>
            <w:gridSpan w:val="6"/>
            <w:tcBorders>
              <w:top w:val="single" w:sz="4" w:space="0" w:color="auto"/>
              <w:left w:val="single" w:sz="4" w:space="0" w:color="auto"/>
              <w:bottom w:val="single" w:sz="4" w:space="0" w:color="auto"/>
              <w:right w:val="single" w:sz="4" w:space="0" w:color="auto"/>
            </w:tcBorders>
          </w:tcPr>
          <w:p w:rsidR="003A08A5" w:rsidRPr="008777A3" w:rsidRDefault="003A08A5" w:rsidP="008777A3">
            <w:pPr>
              <w:rPr>
                <w:rFonts w:asciiTheme="minorHAnsi" w:hAnsiTheme="minorHAnsi" w:cs="Calibri"/>
                <w:b/>
                <w:sz w:val="22"/>
                <w:szCs w:val="22"/>
              </w:rPr>
            </w:pPr>
            <w:r w:rsidRPr="008777A3">
              <w:rPr>
                <w:rFonts w:asciiTheme="minorHAnsi" w:hAnsiTheme="minorHAnsi" w:cs="Calibri"/>
                <w:b/>
                <w:sz w:val="22"/>
                <w:szCs w:val="22"/>
              </w:rPr>
              <w:t>V</w:t>
            </w:r>
          </w:p>
        </w:tc>
      </w:tr>
      <w:tr w:rsidR="003A08A5" w:rsidRPr="008777A3" w:rsidTr="00BF2668">
        <w:tc>
          <w:tcPr>
            <w:tcW w:w="9690" w:type="dxa"/>
            <w:gridSpan w:val="20"/>
          </w:tcPr>
          <w:p w:rsidR="003A08A5" w:rsidRPr="008777A3" w:rsidRDefault="003A08A5" w:rsidP="008777A3">
            <w:pPr>
              <w:rPr>
                <w:rFonts w:asciiTheme="minorHAnsi" w:hAnsiTheme="minorHAnsi" w:cs="Calibri"/>
                <w:sz w:val="22"/>
                <w:szCs w:val="22"/>
              </w:rPr>
            </w:pPr>
          </w:p>
        </w:tc>
      </w:tr>
      <w:tr w:rsidR="003A08A5" w:rsidRPr="008777A3" w:rsidTr="00BF2668">
        <w:tc>
          <w:tcPr>
            <w:tcW w:w="1410" w:type="dxa"/>
            <w:tcBorders>
              <w:top w:val="nil"/>
              <w:left w:val="nil"/>
              <w:bottom w:val="single" w:sz="4" w:space="0" w:color="auto"/>
              <w:right w:val="nil"/>
            </w:tcBorders>
            <w:vAlign w:val="center"/>
          </w:tcPr>
          <w:p w:rsidR="003A08A5" w:rsidRPr="008777A3" w:rsidRDefault="003A08A5" w:rsidP="008777A3">
            <w:pPr>
              <w:jc w:val="center"/>
              <w:rPr>
                <w:rFonts w:asciiTheme="minorHAnsi" w:hAnsiTheme="minorHAnsi" w:cs="Calibri"/>
                <w:b/>
                <w:sz w:val="22"/>
                <w:szCs w:val="22"/>
              </w:rPr>
            </w:pPr>
            <w:r w:rsidRPr="008777A3">
              <w:rPr>
                <w:rFonts w:asciiTheme="minorHAnsi" w:hAnsiTheme="minorHAnsi" w:cs="Calibri"/>
                <w:b/>
                <w:sz w:val="22"/>
                <w:szCs w:val="22"/>
              </w:rPr>
              <w:t>Predavanja</w:t>
            </w:r>
          </w:p>
          <w:p w:rsidR="003A08A5" w:rsidRPr="008777A3" w:rsidRDefault="003A08A5" w:rsidP="008777A3">
            <w:pPr>
              <w:jc w:val="center"/>
              <w:rPr>
                <w:rFonts w:asciiTheme="minorHAnsi" w:hAnsiTheme="minorHAnsi" w:cs="Calibri"/>
                <w:sz w:val="22"/>
                <w:szCs w:val="22"/>
              </w:rPr>
            </w:pPr>
            <w:r w:rsidRPr="008777A3">
              <w:rPr>
                <w:rFonts w:asciiTheme="minorHAnsi" w:hAnsiTheme="minorHAnsi" w:cs="Calibri"/>
                <w:b/>
                <w:sz w:val="22"/>
                <w:szCs w:val="22"/>
              </w:rPr>
              <w:t>Lectures</w:t>
            </w:r>
          </w:p>
        </w:tc>
        <w:tc>
          <w:tcPr>
            <w:tcW w:w="1410" w:type="dxa"/>
            <w:gridSpan w:val="3"/>
            <w:tcBorders>
              <w:top w:val="nil"/>
              <w:left w:val="nil"/>
              <w:bottom w:val="single" w:sz="4" w:space="0" w:color="auto"/>
              <w:right w:val="nil"/>
            </w:tcBorders>
            <w:vAlign w:val="center"/>
          </w:tcPr>
          <w:p w:rsidR="003A08A5" w:rsidRPr="008777A3" w:rsidRDefault="003A08A5" w:rsidP="008777A3">
            <w:pPr>
              <w:jc w:val="center"/>
              <w:rPr>
                <w:rFonts w:asciiTheme="minorHAnsi" w:hAnsiTheme="minorHAnsi" w:cs="Calibri"/>
                <w:b/>
                <w:sz w:val="22"/>
                <w:szCs w:val="22"/>
              </w:rPr>
            </w:pPr>
            <w:r w:rsidRPr="008777A3">
              <w:rPr>
                <w:rFonts w:asciiTheme="minorHAnsi" w:hAnsiTheme="minorHAnsi" w:cs="Calibri"/>
                <w:b/>
                <w:sz w:val="22"/>
                <w:szCs w:val="22"/>
              </w:rPr>
              <w:t>Seminar</w:t>
            </w:r>
          </w:p>
          <w:p w:rsidR="003A08A5" w:rsidRPr="008777A3" w:rsidRDefault="003A08A5" w:rsidP="008777A3">
            <w:pPr>
              <w:jc w:val="center"/>
              <w:rPr>
                <w:rFonts w:asciiTheme="minorHAnsi" w:hAnsiTheme="minorHAnsi" w:cs="Calibri"/>
                <w:b/>
                <w:sz w:val="22"/>
                <w:szCs w:val="22"/>
              </w:rPr>
            </w:pPr>
            <w:r w:rsidRPr="008777A3">
              <w:rPr>
                <w:rFonts w:asciiTheme="minorHAnsi" w:hAnsiTheme="minorHAnsi" w:cs="Calibri"/>
                <w:b/>
                <w:sz w:val="22"/>
                <w:szCs w:val="22"/>
              </w:rPr>
              <w:t>Seminar</w:t>
            </w:r>
          </w:p>
        </w:tc>
        <w:tc>
          <w:tcPr>
            <w:tcW w:w="1418" w:type="dxa"/>
            <w:gridSpan w:val="5"/>
            <w:tcBorders>
              <w:top w:val="nil"/>
              <w:left w:val="nil"/>
              <w:bottom w:val="single" w:sz="4" w:space="0" w:color="auto"/>
              <w:right w:val="nil"/>
            </w:tcBorders>
            <w:vAlign w:val="center"/>
          </w:tcPr>
          <w:p w:rsidR="003A08A5" w:rsidRPr="008777A3" w:rsidRDefault="003A08A5" w:rsidP="008777A3">
            <w:pPr>
              <w:jc w:val="center"/>
              <w:rPr>
                <w:rFonts w:asciiTheme="minorHAnsi" w:hAnsiTheme="minorHAnsi" w:cs="Calibri"/>
                <w:b/>
                <w:sz w:val="22"/>
                <w:szCs w:val="22"/>
              </w:rPr>
            </w:pPr>
            <w:r w:rsidRPr="008777A3">
              <w:rPr>
                <w:rFonts w:asciiTheme="minorHAnsi" w:hAnsiTheme="minorHAnsi" w:cs="Calibri"/>
                <w:b/>
                <w:sz w:val="22"/>
                <w:szCs w:val="22"/>
              </w:rPr>
              <w:t>Vaje</w:t>
            </w:r>
          </w:p>
          <w:p w:rsidR="003A08A5" w:rsidRPr="008777A3" w:rsidRDefault="003A08A5" w:rsidP="008777A3">
            <w:pPr>
              <w:jc w:val="center"/>
              <w:rPr>
                <w:rFonts w:asciiTheme="minorHAnsi" w:hAnsiTheme="minorHAnsi" w:cs="Calibri"/>
                <w:b/>
                <w:sz w:val="22"/>
                <w:szCs w:val="22"/>
              </w:rPr>
            </w:pPr>
            <w:r w:rsidRPr="008777A3">
              <w:rPr>
                <w:rFonts w:asciiTheme="minorHAnsi" w:hAnsiTheme="minorHAnsi" w:cs="Calibri"/>
                <w:b/>
                <w:sz w:val="22"/>
                <w:szCs w:val="22"/>
              </w:rPr>
              <w:t>Tutorial</w:t>
            </w:r>
          </w:p>
        </w:tc>
        <w:tc>
          <w:tcPr>
            <w:tcW w:w="1418" w:type="dxa"/>
            <w:gridSpan w:val="4"/>
            <w:tcBorders>
              <w:top w:val="nil"/>
              <w:left w:val="nil"/>
              <w:bottom w:val="single" w:sz="4" w:space="0" w:color="auto"/>
              <w:right w:val="nil"/>
            </w:tcBorders>
            <w:vAlign w:val="center"/>
          </w:tcPr>
          <w:p w:rsidR="003A08A5" w:rsidRPr="008777A3" w:rsidRDefault="003A08A5" w:rsidP="008777A3">
            <w:pPr>
              <w:jc w:val="center"/>
              <w:rPr>
                <w:rFonts w:asciiTheme="minorHAnsi" w:hAnsiTheme="minorHAnsi" w:cs="Calibri"/>
                <w:b/>
                <w:sz w:val="22"/>
                <w:szCs w:val="22"/>
              </w:rPr>
            </w:pPr>
            <w:r w:rsidRPr="008777A3">
              <w:rPr>
                <w:rFonts w:asciiTheme="minorHAnsi" w:hAnsiTheme="minorHAnsi" w:cs="Calibri"/>
                <w:b/>
                <w:sz w:val="22"/>
                <w:szCs w:val="22"/>
              </w:rPr>
              <w:t>Klinične vaje</w:t>
            </w:r>
          </w:p>
          <w:p w:rsidR="003A08A5" w:rsidRPr="008777A3" w:rsidRDefault="003A08A5" w:rsidP="008777A3">
            <w:pPr>
              <w:jc w:val="center"/>
              <w:rPr>
                <w:rFonts w:asciiTheme="minorHAnsi" w:hAnsiTheme="minorHAnsi" w:cs="Calibri"/>
                <w:b/>
                <w:sz w:val="22"/>
                <w:szCs w:val="22"/>
              </w:rPr>
            </w:pPr>
            <w:r w:rsidRPr="008777A3">
              <w:rPr>
                <w:rFonts w:asciiTheme="minorHAnsi" w:hAnsiTheme="minorHAnsi" w:cs="Calibri"/>
                <w:b/>
                <w:sz w:val="22"/>
                <w:szCs w:val="22"/>
              </w:rPr>
              <w:t>work</w:t>
            </w:r>
          </w:p>
        </w:tc>
        <w:tc>
          <w:tcPr>
            <w:tcW w:w="1417" w:type="dxa"/>
            <w:gridSpan w:val="3"/>
            <w:tcBorders>
              <w:top w:val="nil"/>
              <w:left w:val="nil"/>
              <w:bottom w:val="single" w:sz="4" w:space="0" w:color="auto"/>
              <w:right w:val="nil"/>
            </w:tcBorders>
            <w:vAlign w:val="center"/>
          </w:tcPr>
          <w:p w:rsidR="003A08A5" w:rsidRPr="008777A3" w:rsidRDefault="003A08A5" w:rsidP="008777A3">
            <w:pPr>
              <w:jc w:val="center"/>
              <w:rPr>
                <w:rFonts w:asciiTheme="minorHAnsi" w:hAnsiTheme="minorHAnsi" w:cs="Calibri"/>
                <w:b/>
                <w:sz w:val="22"/>
                <w:szCs w:val="22"/>
              </w:rPr>
            </w:pPr>
            <w:r w:rsidRPr="008777A3">
              <w:rPr>
                <w:rFonts w:asciiTheme="minorHAnsi" w:hAnsiTheme="minorHAnsi" w:cs="Calibri"/>
                <w:b/>
                <w:sz w:val="22"/>
                <w:szCs w:val="22"/>
              </w:rPr>
              <w:t>Druge oblike študija</w:t>
            </w:r>
          </w:p>
        </w:tc>
        <w:tc>
          <w:tcPr>
            <w:tcW w:w="1417" w:type="dxa"/>
            <w:gridSpan w:val="2"/>
            <w:tcBorders>
              <w:top w:val="nil"/>
              <w:left w:val="nil"/>
              <w:bottom w:val="single" w:sz="4" w:space="0" w:color="auto"/>
              <w:right w:val="nil"/>
            </w:tcBorders>
            <w:vAlign w:val="center"/>
          </w:tcPr>
          <w:p w:rsidR="003A08A5" w:rsidRPr="008777A3" w:rsidRDefault="003A08A5" w:rsidP="008777A3">
            <w:pPr>
              <w:jc w:val="center"/>
              <w:rPr>
                <w:rFonts w:asciiTheme="minorHAnsi" w:hAnsiTheme="minorHAnsi" w:cs="Calibri"/>
                <w:b/>
                <w:sz w:val="22"/>
                <w:szCs w:val="22"/>
              </w:rPr>
            </w:pPr>
            <w:r w:rsidRPr="008777A3">
              <w:rPr>
                <w:rFonts w:asciiTheme="minorHAnsi" w:hAnsiTheme="minorHAnsi" w:cs="Calibri"/>
                <w:b/>
                <w:sz w:val="22"/>
                <w:szCs w:val="22"/>
              </w:rPr>
              <w:t>Samost. delo</w:t>
            </w:r>
          </w:p>
          <w:p w:rsidR="003A08A5" w:rsidRPr="008777A3" w:rsidRDefault="003A08A5" w:rsidP="008777A3">
            <w:pPr>
              <w:jc w:val="center"/>
              <w:rPr>
                <w:rFonts w:asciiTheme="minorHAnsi" w:hAnsiTheme="minorHAnsi" w:cs="Calibri"/>
                <w:b/>
                <w:sz w:val="22"/>
                <w:szCs w:val="22"/>
              </w:rPr>
            </w:pPr>
            <w:r w:rsidRPr="008777A3">
              <w:rPr>
                <w:rFonts w:asciiTheme="minorHAnsi" w:hAnsiTheme="minorHAnsi" w:cs="Calibri"/>
                <w:b/>
                <w:sz w:val="22"/>
                <w:szCs w:val="22"/>
              </w:rPr>
              <w:t>Individ. work</w:t>
            </w:r>
          </w:p>
        </w:tc>
        <w:tc>
          <w:tcPr>
            <w:tcW w:w="132" w:type="dxa"/>
            <w:vAlign w:val="center"/>
          </w:tcPr>
          <w:p w:rsidR="003A08A5" w:rsidRPr="008777A3" w:rsidRDefault="003A08A5" w:rsidP="008777A3">
            <w:pPr>
              <w:jc w:val="center"/>
              <w:rPr>
                <w:rFonts w:asciiTheme="minorHAnsi" w:hAnsiTheme="minorHAnsi" w:cs="Calibri"/>
                <w:b/>
                <w:bCs/>
                <w:sz w:val="22"/>
                <w:szCs w:val="22"/>
              </w:rPr>
            </w:pPr>
          </w:p>
        </w:tc>
        <w:tc>
          <w:tcPr>
            <w:tcW w:w="1068" w:type="dxa"/>
            <w:tcBorders>
              <w:top w:val="nil"/>
              <w:left w:val="nil"/>
              <w:bottom w:val="single" w:sz="4" w:space="0" w:color="auto"/>
              <w:right w:val="nil"/>
            </w:tcBorders>
            <w:vAlign w:val="center"/>
          </w:tcPr>
          <w:p w:rsidR="003A08A5" w:rsidRPr="008777A3" w:rsidRDefault="003A08A5" w:rsidP="008777A3">
            <w:pPr>
              <w:jc w:val="center"/>
              <w:rPr>
                <w:rFonts w:asciiTheme="minorHAnsi" w:hAnsiTheme="minorHAnsi" w:cs="Calibri"/>
                <w:b/>
                <w:sz w:val="22"/>
                <w:szCs w:val="22"/>
              </w:rPr>
            </w:pPr>
            <w:r w:rsidRPr="008777A3">
              <w:rPr>
                <w:rFonts w:asciiTheme="minorHAnsi" w:hAnsiTheme="minorHAnsi" w:cs="Calibri"/>
                <w:b/>
                <w:sz w:val="22"/>
                <w:szCs w:val="22"/>
              </w:rPr>
              <w:t>ECTS</w:t>
            </w:r>
          </w:p>
        </w:tc>
      </w:tr>
      <w:tr w:rsidR="003A08A5" w:rsidRPr="008777A3" w:rsidTr="00BF2668">
        <w:trPr>
          <w:trHeight w:val="105"/>
        </w:trPr>
        <w:tc>
          <w:tcPr>
            <w:tcW w:w="1410" w:type="dxa"/>
            <w:vMerge w:val="restart"/>
            <w:tcBorders>
              <w:top w:val="single" w:sz="4" w:space="0" w:color="auto"/>
              <w:left w:val="single" w:sz="4" w:space="0" w:color="auto"/>
              <w:right w:val="single" w:sz="4" w:space="0" w:color="auto"/>
            </w:tcBorders>
            <w:vAlign w:val="center"/>
          </w:tcPr>
          <w:p w:rsidR="003A08A5" w:rsidRPr="008777A3" w:rsidRDefault="003A08A5" w:rsidP="008777A3">
            <w:pPr>
              <w:jc w:val="center"/>
              <w:rPr>
                <w:rFonts w:asciiTheme="minorHAnsi" w:hAnsiTheme="minorHAnsi" w:cs="Calibri"/>
                <w:b/>
                <w:bCs/>
                <w:sz w:val="22"/>
                <w:szCs w:val="22"/>
              </w:rPr>
            </w:pPr>
            <w:r w:rsidRPr="008777A3">
              <w:rPr>
                <w:rFonts w:asciiTheme="minorHAnsi" w:hAnsiTheme="minorHAnsi" w:cs="Calibri"/>
                <w:b/>
                <w:bCs/>
                <w:sz w:val="22"/>
                <w:szCs w:val="22"/>
              </w:rPr>
              <w:t>30</w:t>
            </w:r>
          </w:p>
        </w:tc>
        <w:tc>
          <w:tcPr>
            <w:tcW w:w="1410" w:type="dxa"/>
            <w:gridSpan w:val="3"/>
            <w:vMerge w:val="restart"/>
            <w:tcBorders>
              <w:top w:val="single" w:sz="4" w:space="0" w:color="auto"/>
              <w:left w:val="single" w:sz="4" w:space="0" w:color="auto"/>
              <w:right w:val="single" w:sz="4" w:space="0" w:color="auto"/>
            </w:tcBorders>
            <w:vAlign w:val="center"/>
          </w:tcPr>
          <w:p w:rsidR="003A08A5" w:rsidRPr="008777A3" w:rsidRDefault="003A08A5" w:rsidP="008777A3">
            <w:pPr>
              <w:jc w:val="center"/>
              <w:rPr>
                <w:rFonts w:asciiTheme="minorHAnsi" w:hAnsiTheme="minorHAnsi" w:cs="Calibri"/>
                <w:b/>
                <w:bCs/>
                <w:sz w:val="22"/>
                <w:szCs w:val="22"/>
              </w:rPr>
            </w:pPr>
          </w:p>
        </w:tc>
        <w:tc>
          <w:tcPr>
            <w:tcW w:w="1418" w:type="dxa"/>
            <w:gridSpan w:val="5"/>
            <w:tcBorders>
              <w:top w:val="single" w:sz="4" w:space="0" w:color="auto"/>
              <w:left w:val="single" w:sz="4" w:space="0" w:color="auto"/>
              <w:bottom w:val="single" w:sz="4" w:space="0" w:color="auto"/>
              <w:right w:val="single" w:sz="4" w:space="0" w:color="auto"/>
            </w:tcBorders>
            <w:vAlign w:val="center"/>
          </w:tcPr>
          <w:p w:rsidR="003A08A5" w:rsidRPr="008777A3" w:rsidRDefault="003A08A5" w:rsidP="008777A3">
            <w:pPr>
              <w:jc w:val="center"/>
              <w:rPr>
                <w:rFonts w:asciiTheme="minorHAnsi" w:hAnsiTheme="minorHAnsi" w:cs="Calibri"/>
                <w:b/>
                <w:bCs/>
                <w:sz w:val="22"/>
                <w:szCs w:val="22"/>
              </w:rPr>
            </w:pPr>
            <w:r w:rsidRPr="008777A3">
              <w:rPr>
                <w:rFonts w:asciiTheme="minorHAnsi" w:hAnsiTheme="minorHAnsi" w:cs="Calibri"/>
                <w:b/>
                <w:bCs/>
                <w:sz w:val="22"/>
                <w:szCs w:val="22"/>
              </w:rPr>
              <w:t>30</w:t>
            </w:r>
          </w:p>
        </w:tc>
        <w:tc>
          <w:tcPr>
            <w:tcW w:w="1418" w:type="dxa"/>
            <w:gridSpan w:val="4"/>
            <w:vMerge w:val="restart"/>
            <w:tcBorders>
              <w:top w:val="single" w:sz="4" w:space="0" w:color="auto"/>
              <w:left w:val="single" w:sz="4" w:space="0" w:color="auto"/>
              <w:right w:val="single" w:sz="4" w:space="0" w:color="auto"/>
            </w:tcBorders>
            <w:vAlign w:val="center"/>
          </w:tcPr>
          <w:p w:rsidR="003A08A5" w:rsidRPr="008777A3" w:rsidRDefault="003A08A5" w:rsidP="008777A3">
            <w:pPr>
              <w:jc w:val="center"/>
              <w:rPr>
                <w:rFonts w:asciiTheme="minorHAnsi" w:hAnsiTheme="minorHAnsi" w:cs="Calibri"/>
                <w:b/>
                <w:bCs/>
                <w:sz w:val="22"/>
                <w:szCs w:val="22"/>
              </w:rPr>
            </w:pPr>
          </w:p>
        </w:tc>
        <w:tc>
          <w:tcPr>
            <w:tcW w:w="1417" w:type="dxa"/>
            <w:gridSpan w:val="3"/>
            <w:vMerge w:val="restart"/>
            <w:tcBorders>
              <w:top w:val="single" w:sz="4" w:space="0" w:color="auto"/>
              <w:left w:val="single" w:sz="4" w:space="0" w:color="auto"/>
              <w:right w:val="single" w:sz="4" w:space="0" w:color="auto"/>
            </w:tcBorders>
            <w:vAlign w:val="center"/>
          </w:tcPr>
          <w:p w:rsidR="003A08A5" w:rsidRPr="008777A3" w:rsidRDefault="003A08A5" w:rsidP="008777A3">
            <w:pPr>
              <w:jc w:val="center"/>
              <w:rPr>
                <w:rFonts w:asciiTheme="minorHAnsi" w:hAnsiTheme="minorHAnsi" w:cs="Calibri"/>
                <w:b/>
                <w:bCs/>
                <w:sz w:val="22"/>
                <w:szCs w:val="22"/>
              </w:rPr>
            </w:pPr>
          </w:p>
        </w:tc>
        <w:tc>
          <w:tcPr>
            <w:tcW w:w="1417" w:type="dxa"/>
            <w:gridSpan w:val="2"/>
            <w:vMerge w:val="restart"/>
            <w:tcBorders>
              <w:top w:val="single" w:sz="4" w:space="0" w:color="auto"/>
              <w:left w:val="single" w:sz="4" w:space="0" w:color="auto"/>
              <w:right w:val="single" w:sz="4" w:space="0" w:color="auto"/>
            </w:tcBorders>
            <w:vAlign w:val="center"/>
          </w:tcPr>
          <w:p w:rsidR="003A08A5" w:rsidRPr="008777A3" w:rsidRDefault="003A08A5" w:rsidP="008777A3">
            <w:pPr>
              <w:jc w:val="center"/>
              <w:rPr>
                <w:rFonts w:asciiTheme="minorHAnsi" w:hAnsiTheme="minorHAnsi" w:cs="Calibri"/>
                <w:b/>
                <w:bCs/>
                <w:sz w:val="22"/>
                <w:szCs w:val="22"/>
              </w:rPr>
            </w:pPr>
            <w:r w:rsidRPr="008777A3">
              <w:rPr>
                <w:rFonts w:asciiTheme="minorHAnsi" w:hAnsiTheme="minorHAnsi" w:cs="Calibri"/>
                <w:b/>
                <w:bCs/>
                <w:sz w:val="22"/>
                <w:szCs w:val="22"/>
              </w:rPr>
              <w:t>90</w:t>
            </w:r>
          </w:p>
        </w:tc>
        <w:tc>
          <w:tcPr>
            <w:tcW w:w="132" w:type="dxa"/>
            <w:vMerge w:val="restart"/>
            <w:tcBorders>
              <w:top w:val="nil"/>
              <w:left w:val="single" w:sz="4" w:space="0" w:color="auto"/>
              <w:right w:val="single" w:sz="4" w:space="0" w:color="auto"/>
            </w:tcBorders>
            <w:vAlign w:val="center"/>
          </w:tcPr>
          <w:p w:rsidR="003A08A5" w:rsidRPr="008777A3" w:rsidRDefault="003A08A5" w:rsidP="008777A3">
            <w:pPr>
              <w:jc w:val="center"/>
              <w:rPr>
                <w:rFonts w:asciiTheme="minorHAnsi" w:hAnsiTheme="minorHAnsi" w:cs="Calibri"/>
                <w:b/>
                <w:bCs/>
                <w:sz w:val="22"/>
                <w:szCs w:val="22"/>
              </w:rPr>
            </w:pPr>
          </w:p>
        </w:tc>
        <w:tc>
          <w:tcPr>
            <w:tcW w:w="1068" w:type="dxa"/>
            <w:vMerge w:val="restart"/>
            <w:tcBorders>
              <w:top w:val="single" w:sz="4" w:space="0" w:color="auto"/>
              <w:left w:val="single" w:sz="4" w:space="0" w:color="auto"/>
              <w:right w:val="single" w:sz="4" w:space="0" w:color="auto"/>
            </w:tcBorders>
            <w:vAlign w:val="center"/>
          </w:tcPr>
          <w:p w:rsidR="003A08A5" w:rsidRPr="008777A3" w:rsidRDefault="003A08A5" w:rsidP="008777A3">
            <w:pPr>
              <w:jc w:val="center"/>
              <w:rPr>
                <w:rFonts w:asciiTheme="minorHAnsi" w:hAnsiTheme="minorHAnsi" w:cs="Calibri"/>
                <w:b/>
                <w:bCs/>
                <w:sz w:val="22"/>
                <w:szCs w:val="22"/>
              </w:rPr>
            </w:pPr>
            <w:r w:rsidRPr="008777A3">
              <w:rPr>
                <w:rFonts w:asciiTheme="minorHAnsi" w:hAnsiTheme="minorHAnsi" w:cs="Calibri"/>
                <w:b/>
                <w:bCs/>
                <w:sz w:val="22"/>
                <w:szCs w:val="22"/>
              </w:rPr>
              <w:t>5</w:t>
            </w:r>
          </w:p>
        </w:tc>
      </w:tr>
      <w:tr w:rsidR="003A08A5" w:rsidRPr="008777A3" w:rsidTr="00BF2668">
        <w:trPr>
          <w:trHeight w:val="105"/>
        </w:trPr>
        <w:tc>
          <w:tcPr>
            <w:tcW w:w="1410" w:type="dxa"/>
            <w:vMerge/>
            <w:tcBorders>
              <w:left w:val="single" w:sz="4" w:space="0" w:color="auto"/>
              <w:right w:val="single" w:sz="4" w:space="0" w:color="auto"/>
            </w:tcBorders>
            <w:vAlign w:val="center"/>
          </w:tcPr>
          <w:p w:rsidR="003A08A5" w:rsidRPr="008777A3" w:rsidRDefault="003A08A5" w:rsidP="008777A3">
            <w:pPr>
              <w:jc w:val="center"/>
              <w:rPr>
                <w:rFonts w:asciiTheme="minorHAnsi" w:hAnsiTheme="minorHAnsi" w:cs="Calibri"/>
                <w:b/>
                <w:bCs/>
                <w:sz w:val="22"/>
                <w:szCs w:val="22"/>
              </w:rPr>
            </w:pPr>
          </w:p>
        </w:tc>
        <w:tc>
          <w:tcPr>
            <w:tcW w:w="1410" w:type="dxa"/>
            <w:gridSpan w:val="3"/>
            <w:vMerge/>
            <w:tcBorders>
              <w:left w:val="single" w:sz="4" w:space="0" w:color="auto"/>
              <w:right w:val="single" w:sz="4" w:space="0" w:color="auto"/>
            </w:tcBorders>
            <w:vAlign w:val="center"/>
          </w:tcPr>
          <w:p w:rsidR="003A08A5" w:rsidRPr="008777A3" w:rsidRDefault="003A08A5" w:rsidP="008777A3">
            <w:pPr>
              <w:jc w:val="center"/>
              <w:rPr>
                <w:rFonts w:asciiTheme="minorHAnsi" w:hAnsiTheme="minorHAnsi" w:cs="Calibri"/>
                <w:b/>
                <w:bCs/>
                <w:sz w:val="22"/>
                <w:szCs w:val="22"/>
              </w:rPr>
            </w:pPr>
          </w:p>
        </w:tc>
        <w:tc>
          <w:tcPr>
            <w:tcW w:w="472" w:type="dxa"/>
            <w:tcBorders>
              <w:top w:val="single" w:sz="4" w:space="0" w:color="auto"/>
              <w:left w:val="single" w:sz="4" w:space="0" w:color="auto"/>
              <w:bottom w:val="single" w:sz="4" w:space="0" w:color="auto"/>
              <w:right w:val="single" w:sz="4" w:space="0" w:color="auto"/>
            </w:tcBorders>
            <w:vAlign w:val="center"/>
          </w:tcPr>
          <w:p w:rsidR="003A08A5" w:rsidRPr="008777A3" w:rsidRDefault="003A08A5" w:rsidP="008777A3">
            <w:pPr>
              <w:jc w:val="center"/>
              <w:rPr>
                <w:rFonts w:asciiTheme="minorHAnsi" w:hAnsiTheme="minorHAnsi" w:cs="Calibri"/>
                <w:b/>
                <w:bCs/>
                <w:sz w:val="22"/>
                <w:szCs w:val="22"/>
              </w:rPr>
            </w:pPr>
            <w:r w:rsidRPr="008777A3">
              <w:rPr>
                <w:rFonts w:asciiTheme="minorHAnsi" w:hAnsiTheme="minorHAnsi" w:cs="Calibri"/>
                <w:b/>
                <w:bCs/>
                <w:sz w:val="22"/>
                <w:szCs w:val="22"/>
              </w:rPr>
              <w:t>AV</w:t>
            </w:r>
          </w:p>
        </w:tc>
        <w:tc>
          <w:tcPr>
            <w:tcW w:w="473" w:type="dxa"/>
            <w:gridSpan w:val="2"/>
            <w:tcBorders>
              <w:top w:val="single" w:sz="4" w:space="0" w:color="auto"/>
              <w:left w:val="single" w:sz="4" w:space="0" w:color="auto"/>
              <w:bottom w:val="single" w:sz="4" w:space="0" w:color="auto"/>
              <w:right w:val="single" w:sz="4" w:space="0" w:color="auto"/>
            </w:tcBorders>
            <w:vAlign w:val="center"/>
          </w:tcPr>
          <w:p w:rsidR="003A08A5" w:rsidRPr="008777A3" w:rsidRDefault="003A08A5" w:rsidP="008777A3">
            <w:pPr>
              <w:jc w:val="center"/>
              <w:rPr>
                <w:rFonts w:asciiTheme="minorHAnsi" w:hAnsiTheme="minorHAnsi" w:cs="Calibri"/>
                <w:b/>
                <w:bCs/>
                <w:sz w:val="22"/>
                <w:szCs w:val="22"/>
              </w:rPr>
            </w:pPr>
            <w:r w:rsidRPr="008777A3">
              <w:rPr>
                <w:rFonts w:asciiTheme="minorHAnsi" w:hAnsiTheme="minorHAnsi" w:cs="Calibri"/>
                <w:b/>
                <w:bCs/>
                <w:sz w:val="22"/>
                <w:szCs w:val="22"/>
              </w:rPr>
              <w:t>LV</w:t>
            </w:r>
          </w:p>
        </w:tc>
        <w:tc>
          <w:tcPr>
            <w:tcW w:w="473" w:type="dxa"/>
            <w:gridSpan w:val="2"/>
            <w:tcBorders>
              <w:top w:val="single" w:sz="4" w:space="0" w:color="auto"/>
              <w:left w:val="single" w:sz="4" w:space="0" w:color="auto"/>
              <w:bottom w:val="single" w:sz="4" w:space="0" w:color="auto"/>
              <w:right w:val="single" w:sz="4" w:space="0" w:color="auto"/>
            </w:tcBorders>
            <w:vAlign w:val="center"/>
          </w:tcPr>
          <w:p w:rsidR="003A08A5" w:rsidRPr="008777A3" w:rsidRDefault="003A08A5" w:rsidP="008777A3">
            <w:pPr>
              <w:jc w:val="center"/>
              <w:rPr>
                <w:rFonts w:asciiTheme="minorHAnsi" w:hAnsiTheme="minorHAnsi" w:cs="Calibri"/>
                <w:b/>
                <w:bCs/>
                <w:sz w:val="22"/>
                <w:szCs w:val="22"/>
              </w:rPr>
            </w:pPr>
            <w:r w:rsidRPr="008777A3">
              <w:rPr>
                <w:rFonts w:asciiTheme="minorHAnsi" w:hAnsiTheme="minorHAnsi" w:cs="Calibri"/>
                <w:b/>
                <w:bCs/>
                <w:sz w:val="22"/>
                <w:szCs w:val="22"/>
              </w:rPr>
              <w:t>RV</w:t>
            </w:r>
          </w:p>
        </w:tc>
        <w:tc>
          <w:tcPr>
            <w:tcW w:w="1418" w:type="dxa"/>
            <w:gridSpan w:val="4"/>
            <w:vMerge/>
            <w:tcBorders>
              <w:left w:val="single" w:sz="4" w:space="0" w:color="auto"/>
              <w:right w:val="single" w:sz="4" w:space="0" w:color="auto"/>
            </w:tcBorders>
            <w:vAlign w:val="center"/>
          </w:tcPr>
          <w:p w:rsidR="003A08A5" w:rsidRPr="008777A3" w:rsidRDefault="003A08A5" w:rsidP="008777A3">
            <w:pPr>
              <w:jc w:val="center"/>
              <w:rPr>
                <w:rFonts w:asciiTheme="minorHAnsi" w:hAnsiTheme="minorHAnsi" w:cs="Calibri"/>
                <w:b/>
                <w:bCs/>
                <w:sz w:val="22"/>
                <w:szCs w:val="22"/>
              </w:rPr>
            </w:pPr>
          </w:p>
        </w:tc>
        <w:tc>
          <w:tcPr>
            <w:tcW w:w="1417" w:type="dxa"/>
            <w:gridSpan w:val="3"/>
            <w:vMerge/>
            <w:tcBorders>
              <w:left w:val="single" w:sz="4" w:space="0" w:color="auto"/>
              <w:right w:val="single" w:sz="4" w:space="0" w:color="auto"/>
            </w:tcBorders>
            <w:vAlign w:val="center"/>
          </w:tcPr>
          <w:p w:rsidR="003A08A5" w:rsidRPr="008777A3" w:rsidRDefault="003A08A5" w:rsidP="008777A3">
            <w:pPr>
              <w:jc w:val="center"/>
              <w:rPr>
                <w:rFonts w:asciiTheme="minorHAnsi" w:hAnsiTheme="minorHAnsi" w:cs="Calibri"/>
                <w:b/>
                <w:bCs/>
                <w:sz w:val="22"/>
                <w:szCs w:val="22"/>
              </w:rPr>
            </w:pPr>
          </w:p>
        </w:tc>
        <w:tc>
          <w:tcPr>
            <w:tcW w:w="1417" w:type="dxa"/>
            <w:gridSpan w:val="2"/>
            <w:vMerge/>
            <w:tcBorders>
              <w:left w:val="single" w:sz="4" w:space="0" w:color="auto"/>
              <w:right w:val="single" w:sz="4" w:space="0" w:color="auto"/>
            </w:tcBorders>
            <w:vAlign w:val="center"/>
          </w:tcPr>
          <w:p w:rsidR="003A08A5" w:rsidRPr="008777A3" w:rsidRDefault="003A08A5" w:rsidP="008777A3">
            <w:pPr>
              <w:jc w:val="center"/>
              <w:rPr>
                <w:rFonts w:asciiTheme="minorHAnsi" w:hAnsiTheme="minorHAnsi" w:cs="Calibri"/>
                <w:b/>
                <w:bCs/>
                <w:sz w:val="22"/>
                <w:szCs w:val="22"/>
              </w:rPr>
            </w:pPr>
          </w:p>
        </w:tc>
        <w:tc>
          <w:tcPr>
            <w:tcW w:w="132" w:type="dxa"/>
            <w:vMerge/>
            <w:tcBorders>
              <w:left w:val="single" w:sz="4" w:space="0" w:color="auto"/>
              <w:right w:val="single" w:sz="4" w:space="0" w:color="auto"/>
            </w:tcBorders>
            <w:vAlign w:val="center"/>
          </w:tcPr>
          <w:p w:rsidR="003A08A5" w:rsidRPr="008777A3" w:rsidRDefault="003A08A5" w:rsidP="008777A3">
            <w:pPr>
              <w:jc w:val="center"/>
              <w:rPr>
                <w:rFonts w:asciiTheme="minorHAnsi" w:hAnsiTheme="minorHAnsi" w:cs="Calibri"/>
                <w:b/>
                <w:bCs/>
                <w:sz w:val="22"/>
                <w:szCs w:val="22"/>
              </w:rPr>
            </w:pPr>
          </w:p>
        </w:tc>
        <w:tc>
          <w:tcPr>
            <w:tcW w:w="1068" w:type="dxa"/>
            <w:vMerge/>
            <w:tcBorders>
              <w:left w:val="single" w:sz="4" w:space="0" w:color="auto"/>
              <w:right w:val="single" w:sz="4" w:space="0" w:color="auto"/>
            </w:tcBorders>
            <w:vAlign w:val="center"/>
          </w:tcPr>
          <w:p w:rsidR="003A08A5" w:rsidRPr="008777A3" w:rsidRDefault="003A08A5" w:rsidP="008777A3">
            <w:pPr>
              <w:jc w:val="center"/>
              <w:rPr>
                <w:rFonts w:asciiTheme="minorHAnsi" w:hAnsiTheme="minorHAnsi" w:cs="Calibri"/>
                <w:b/>
                <w:bCs/>
                <w:sz w:val="22"/>
                <w:szCs w:val="22"/>
              </w:rPr>
            </w:pPr>
          </w:p>
        </w:tc>
      </w:tr>
      <w:tr w:rsidR="003A08A5" w:rsidRPr="008777A3" w:rsidTr="00BF2668">
        <w:trPr>
          <w:trHeight w:val="105"/>
        </w:trPr>
        <w:tc>
          <w:tcPr>
            <w:tcW w:w="1410" w:type="dxa"/>
            <w:vMerge/>
            <w:tcBorders>
              <w:left w:val="single" w:sz="4" w:space="0" w:color="auto"/>
              <w:bottom w:val="single" w:sz="4" w:space="0" w:color="auto"/>
              <w:right w:val="single" w:sz="4" w:space="0" w:color="auto"/>
            </w:tcBorders>
            <w:vAlign w:val="center"/>
          </w:tcPr>
          <w:p w:rsidR="003A08A5" w:rsidRPr="008777A3" w:rsidRDefault="003A08A5" w:rsidP="008777A3">
            <w:pPr>
              <w:jc w:val="center"/>
              <w:rPr>
                <w:rFonts w:asciiTheme="minorHAnsi" w:hAnsiTheme="minorHAnsi" w:cs="Calibri"/>
                <w:b/>
                <w:bCs/>
                <w:sz w:val="22"/>
                <w:szCs w:val="22"/>
              </w:rPr>
            </w:pPr>
          </w:p>
        </w:tc>
        <w:tc>
          <w:tcPr>
            <w:tcW w:w="1410" w:type="dxa"/>
            <w:gridSpan w:val="3"/>
            <w:vMerge/>
            <w:tcBorders>
              <w:left w:val="single" w:sz="4" w:space="0" w:color="auto"/>
              <w:bottom w:val="single" w:sz="4" w:space="0" w:color="auto"/>
              <w:right w:val="single" w:sz="4" w:space="0" w:color="auto"/>
            </w:tcBorders>
            <w:vAlign w:val="center"/>
          </w:tcPr>
          <w:p w:rsidR="003A08A5" w:rsidRPr="008777A3" w:rsidRDefault="003A08A5" w:rsidP="008777A3">
            <w:pPr>
              <w:jc w:val="center"/>
              <w:rPr>
                <w:rFonts w:asciiTheme="minorHAnsi" w:hAnsiTheme="minorHAnsi" w:cs="Calibri"/>
                <w:b/>
                <w:bCs/>
                <w:sz w:val="22"/>
                <w:szCs w:val="22"/>
              </w:rPr>
            </w:pPr>
          </w:p>
        </w:tc>
        <w:tc>
          <w:tcPr>
            <w:tcW w:w="472" w:type="dxa"/>
            <w:tcBorders>
              <w:top w:val="single" w:sz="4" w:space="0" w:color="auto"/>
              <w:left w:val="single" w:sz="4" w:space="0" w:color="auto"/>
              <w:bottom w:val="single" w:sz="4" w:space="0" w:color="auto"/>
              <w:right w:val="single" w:sz="4" w:space="0" w:color="auto"/>
            </w:tcBorders>
            <w:vAlign w:val="center"/>
          </w:tcPr>
          <w:p w:rsidR="003A08A5" w:rsidRPr="008777A3" w:rsidRDefault="003A08A5" w:rsidP="008777A3">
            <w:pPr>
              <w:jc w:val="center"/>
              <w:rPr>
                <w:rFonts w:asciiTheme="minorHAnsi" w:hAnsiTheme="minorHAnsi" w:cs="Calibri"/>
                <w:b/>
                <w:bCs/>
                <w:sz w:val="22"/>
                <w:szCs w:val="22"/>
              </w:rPr>
            </w:pPr>
            <w:r w:rsidRPr="008777A3">
              <w:rPr>
                <w:rFonts w:asciiTheme="minorHAnsi" w:hAnsiTheme="minorHAnsi" w:cs="Calibri"/>
                <w:b/>
                <w:bCs/>
                <w:sz w:val="22"/>
                <w:szCs w:val="22"/>
              </w:rPr>
              <w:t>30</w:t>
            </w:r>
          </w:p>
        </w:tc>
        <w:tc>
          <w:tcPr>
            <w:tcW w:w="473" w:type="dxa"/>
            <w:gridSpan w:val="2"/>
            <w:tcBorders>
              <w:top w:val="single" w:sz="4" w:space="0" w:color="auto"/>
              <w:left w:val="single" w:sz="4" w:space="0" w:color="auto"/>
              <w:bottom w:val="single" w:sz="4" w:space="0" w:color="auto"/>
              <w:right w:val="single" w:sz="4" w:space="0" w:color="auto"/>
            </w:tcBorders>
            <w:vAlign w:val="center"/>
          </w:tcPr>
          <w:p w:rsidR="003A08A5" w:rsidRPr="008777A3" w:rsidRDefault="003A08A5" w:rsidP="008777A3">
            <w:pPr>
              <w:jc w:val="center"/>
              <w:rPr>
                <w:rFonts w:asciiTheme="minorHAnsi" w:hAnsiTheme="minorHAnsi" w:cs="Calibri"/>
                <w:b/>
                <w:bCs/>
                <w:sz w:val="22"/>
                <w:szCs w:val="22"/>
              </w:rPr>
            </w:pPr>
          </w:p>
        </w:tc>
        <w:tc>
          <w:tcPr>
            <w:tcW w:w="473" w:type="dxa"/>
            <w:gridSpan w:val="2"/>
            <w:tcBorders>
              <w:top w:val="single" w:sz="4" w:space="0" w:color="auto"/>
              <w:left w:val="single" w:sz="4" w:space="0" w:color="auto"/>
              <w:bottom w:val="single" w:sz="4" w:space="0" w:color="auto"/>
              <w:right w:val="single" w:sz="4" w:space="0" w:color="auto"/>
            </w:tcBorders>
            <w:vAlign w:val="center"/>
          </w:tcPr>
          <w:p w:rsidR="003A08A5" w:rsidRPr="008777A3" w:rsidRDefault="003A08A5" w:rsidP="008777A3">
            <w:pPr>
              <w:jc w:val="center"/>
              <w:rPr>
                <w:rFonts w:asciiTheme="minorHAnsi" w:hAnsiTheme="minorHAnsi" w:cs="Calibri"/>
                <w:b/>
                <w:bCs/>
                <w:sz w:val="22"/>
                <w:szCs w:val="22"/>
              </w:rPr>
            </w:pPr>
          </w:p>
        </w:tc>
        <w:tc>
          <w:tcPr>
            <w:tcW w:w="1418" w:type="dxa"/>
            <w:gridSpan w:val="4"/>
            <w:vMerge/>
            <w:tcBorders>
              <w:left w:val="single" w:sz="4" w:space="0" w:color="auto"/>
              <w:bottom w:val="single" w:sz="4" w:space="0" w:color="auto"/>
              <w:right w:val="single" w:sz="4" w:space="0" w:color="auto"/>
            </w:tcBorders>
            <w:vAlign w:val="center"/>
          </w:tcPr>
          <w:p w:rsidR="003A08A5" w:rsidRPr="008777A3" w:rsidRDefault="003A08A5" w:rsidP="008777A3">
            <w:pPr>
              <w:jc w:val="center"/>
              <w:rPr>
                <w:rFonts w:asciiTheme="minorHAnsi" w:hAnsiTheme="minorHAnsi" w:cs="Calibri"/>
                <w:b/>
                <w:bCs/>
                <w:sz w:val="22"/>
                <w:szCs w:val="22"/>
              </w:rPr>
            </w:pPr>
          </w:p>
        </w:tc>
        <w:tc>
          <w:tcPr>
            <w:tcW w:w="1417" w:type="dxa"/>
            <w:gridSpan w:val="3"/>
            <w:vMerge/>
            <w:tcBorders>
              <w:left w:val="single" w:sz="4" w:space="0" w:color="auto"/>
              <w:bottom w:val="single" w:sz="4" w:space="0" w:color="auto"/>
              <w:right w:val="single" w:sz="4" w:space="0" w:color="auto"/>
            </w:tcBorders>
            <w:vAlign w:val="center"/>
          </w:tcPr>
          <w:p w:rsidR="003A08A5" w:rsidRPr="008777A3" w:rsidRDefault="003A08A5" w:rsidP="008777A3">
            <w:pPr>
              <w:jc w:val="center"/>
              <w:rPr>
                <w:rFonts w:asciiTheme="minorHAnsi" w:hAnsiTheme="minorHAnsi" w:cs="Calibri"/>
                <w:b/>
                <w:bCs/>
                <w:sz w:val="22"/>
                <w:szCs w:val="22"/>
              </w:rPr>
            </w:pPr>
          </w:p>
        </w:tc>
        <w:tc>
          <w:tcPr>
            <w:tcW w:w="1417" w:type="dxa"/>
            <w:gridSpan w:val="2"/>
            <w:vMerge/>
            <w:tcBorders>
              <w:left w:val="single" w:sz="4" w:space="0" w:color="auto"/>
              <w:bottom w:val="single" w:sz="4" w:space="0" w:color="auto"/>
              <w:right w:val="single" w:sz="4" w:space="0" w:color="auto"/>
            </w:tcBorders>
            <w:vAlign w:val="center"/>
          </w:tcPr>
          <w:p w:rsidR="003A08A5" w:rsidRPr="008777A3" w:rsidRDefault="003A08A5" w:rsidP="008777A3">
            <w:pPr>
              <w:jc w:val="center"/>
              <w:rPr>
                <w:rFonts w:asciiTheme="minorHAnsi" w:hAnsiTheme="minorHAnsi" w:cs="Calibri"/>
                <w:b/>
                <w:bCs/>
                <w:sz w:val="22"/>
                <w:szCs w:val="22"/>
              </w:rPr>
            </w:pPr>
          </w:p>
        </w:tc>
        <w:tc>
          <w:tcPr>
            <w:tcW w:w="132" w:type="dxa"/>
            <w:vMerge/>
            <w:tcBorders>
              <w:left w:val="single" w:sz="4" w:space="0" w:color="auto"/>
              <w:bottom w:val="nil"/>
              <w:right w:val="single" w:sz="4" w:space="0" w:color="auto"/>
            </w:tcBorders>
            <w:vAlign w:val="center"/>
          </w:tcPr>
          <w:p w:rsidR="003A08A5" w:rsidRPr="008777A3" w:rsidRDefault="003A08A5" w:rsidP="008777A3">
            <w:pPr>
              <w:jc w:val="center"/>
              <w:rPr>
                <w:rFonts w:asciiTheme="minorHAnsi" w:hAnsiTheme="minorHAnsi" w:cs="Calibri"/>
                <w:b/>
                <w:bCs/>
                <w:sz w:val="22"/>
                <w:szCs w:val="22"/>
              </w:rPr>
            </w:pPr>
          </w:p>
        </w:tc>
        <w:tc>
          <w:tcPr>
            <w:tcW w:w="1068" w:type="dxa"/>
            <w:vMerge/>
            <w:tcBorders>
              <w:left w:val="single" w:sz="4" w:space="0" w:color="auto"/>
              <w:bottom w:val="single" w:sz="4" w:space="0" w:color="auto"/>
              <w:right w:val="single" w:sz="4" w:space="0" w:color="auto"/>
            </w:tcBorders>
            <w:vAlign w:val="center"/>
          </w:tcPr>
          <w:p w:rsidR="003A08A5" w:rsidRPr="008777A3" w:rsidRDefault="003A08A5" w:rsidP="008777A3">
            <w:pPr>
              <w:jc w:val="center"/>
              <w:rPr>
                <w:rFonts w:asciiTheme="minorHAnsi" w:hAnsiTheme="minorHAnsi" w:cs="Calibri"/>
                <w:b/>
                <w:bCs/>
                <w:sz w:val="22"/>
                <w:szCs w:val="22"/>
              </w:rPr>
            </w:pPr>
          </w:p>
        </w:tc>
      </w:tr>
      <w:tr w:rsidR="003A08A5" w:rsidRPr="008777A3" w:rsidTr="00BF2668">
        <w:tc>
          <w:tcPr>
            <w:tcW w:w="9690" w:type="dxa"/>
            <w:gridSpan w:val="20"/>
          </w:tcPr>
          <w:p w:rsidR="003A08A5" w:rsidRPr="008777A3" w:rsidRDefault="003A08A5" w:rsidP="008777A3">
            <w:pPr>
              <w:rPr>
                <w:rFonts w:asciiTheme="minorHAnsi" w:hAnsiTheme="minorHAnsi" w:cs="Calibri"/>
                <w:b/>
                <w:bCs/>
                <w:sz w:val="22"/>
                <w:szCs w:val="22"/>
              </w:rPr>
            </w:pPr>
          </w:p>
        </w:tc>
      </w:tr>
      <w:tr w:rsidR="003A08A5" w:rsidRPr="008777A3" w:rsidTr="00BF2668">
        <w:tc>
          <w:tcPr>
            <w:tcW w:w="3307" w:type="dxa"/>
            <w:gridSpan w:val="6"/>
          </w:tcPr>
          <w:p w:rsidR="003A08A5" w:rsidRPr="008777A3" w:rsidRDefault="003A08A5" w:rsidP="008777A3">
            <w:pPr>
              <w:rPr>
                <w:rFonts w:asciiTheme="minorHAnsi" w:hAnsiTheme="minorHAnsi" w:cs="Calibri"/>
                <w:b/>
                <w:sz w:val="22"/>
                <w:szCs w:val="22"/>
              </w:rPr>
            </w:pPr>
            <w:r w:rsidRPr="008777A3">
              <w:rPr>
                <w:rFonts w:asciiTheme="minorHAnsi" w:hAnsiTheme="minorHAnsi" w:cs="Calibri"/>
                <w:b/>
                <w:sz w:val="22"/>
                <w:szCs w:val="22"/>
              </w:rPr>
              <w:t>Nosilec predmeta / Lecturer:</w:t>
            </w:r>
          </w:p>
        </w:tc>
        <w:tc>
          <w:tcPr>
            <w:tcW w:w="6383" w:type="dxa"/>
            <w:gridSpan w:val="14"/>
            <w:tcBorders>
              <w:top w:val="single" w:sz="4" w:space="0" w:color="auto"/>
              <w:left w:val="single" w:sz="4" w:space="0" w:color="auto"/>
              <w:bottom w:val="single" w:sz="4" w:space="0" w:color="auto"/>
              <w:right w:val="single" w:sz="4" w:space="0" w:color="auto"/>
            </w:tcBorders>
          </w:tcPr>
          <w:p w:rsidR="003A08A5" w:rsidRPr="008777A3" w:rsidRDefault="003A08A5" w:rsidP="008777A3">
            <w:pPr>
              <w:rPr>
                <w:rFonts w:asciiTheme="minorHAnsi" w:hAnsiTheme="minorHAnsi" w:cs="Calibri"/>
                <w:b/>
                <w:sz w:val="22"/>
                <w:szCs w:val="22"/>
              </w:rPr>
            </w:pPr>
            <w:r w:rsidRPr="008777A3">
              <w:rPr>
                <w:rFonts w:asciiTheme="minorHAnsi" w:hAnsiTheme="minorHAnsi" w:cs="Calibri"/>
                <w:b/>
                <w:sz w:val="22"/>
                <w:szCs w:val="22"/>
              </w:rPr>
              <w:t>BRIGITA FERČEC</w:t>
            </w:r>
          </w:p>
        </w:tc>
      </w:tr>
      <w:tr w:rsidR="003A08A5" w:rsidRPr="008777A3" w:rsidTr="00BF2668">
        <w:tc>
          <w:tcPr>
            <w:tcW w:w="9690" w:type="dxa"/>
            <w:gridSpan w:val="20"/>
          </w:tcPr>
          <w:p w:rsidR="003A08A5" w:rsidRPr="008777A3" w:rsidRDefault="003A08A5" w:rsidP="008777A3">
            <w:pPr>
              <w:jc w:val="both"/>
              <w:rPr>
                <w:rFonts w:asciiTheme="minorHAnsi" w:hAnsiTheme="minorHAnsi" w:cs="Calibri"/>
                <w:sz w:val="22"/>
                <w:szCs w:val="22"/>
              </w:rPr>
            </w:pPr>
          </w:p>
        </w:tc>
      </w:tr>
      <w:tr w:rsidR="003A08A5" w:rsidRPr="008777A3" w:rsidTr="00BF2668">
        <w:tc>
          <w:tcPr>
            <w:tcW w:w="1641" w:type="dxa"/>
            <w:gridSpan w:val="2"/>
            <w:vMerge w:val="restart"/>
          </w:tcPr>
          <w:p w:rsidR="003A08A5" w:rsidRPr="008777A3" w:rsidRDefault="003A08A5" w:rsidP="008777A3">
            <w:pPr>
              <w:rPr>
                <w:rFonts w:asciiTheme="minorHAnsi" w:hAnsiTheme="minorHAnsi" w:cs="Calibri"/>
                <w:b/>
                <w:sz w:val="22"/>
                <w:szCs w:val="22"/>
              </w:rPr>
            </w:pPr>
            <w:r w:rsidRPr="008777A3">
              <w:rPr>
                <w:rFonts w:asciiTheme="minorHAnsi" w:hAnsiTheme="minorHAnsi" w:cs="Calibri"/>
                <w:b/>
                <w:sz w:val="22"/>
                <w:szCs w:val="22"/>
              </w:rPr>
              <w:t xml:space="preserve">Jeziki / </w:t>
            </w:r>
          </w:p>
          <w:p w:rsidR="003A08A5" w:rsidRPr="008777A3" w:rsidRDefault="003A08A5" w:rsidP="008777A3">
            <w:pPr>
              <w:rPr>
                <w:rFonts w:asciiTheme="minorHAnsi" w:hAnsiTheme="minorHAnsi" w:cs="Calibri"/>
                <w:sz w:val="22"/>
                <w:szCs w:val="22"/>
              </w:rPr>
            </w:pPr>
            <w:r w:rsidRPr="008777A3">
              <w:rPr>
                <w:rFonts w:asciiTheme="minorHAnsi" w:hAnsiTheme="minorHAnsi" w:cs="Calibri"/>
                <w:b/>
                <w:sz w:val="22"/>
                <w:szCs w:val="22"/>
              </w:rPr>
              <w:t>Languages:</w:t>
            </w:r>
          </w:p>
        </w:tc>
        <w:tc>
          <w:tcPr>
            <w:tcW w:w="2241" w:type="dxa"/>
            <w:gridSpan w:val="6"/>
          </w:tcPr>
          <w:p w:rsidR="003A08A5" w:rsidRPr="008777A3" w:rsidRDefault="003A08A5" w:rsidP="008777A3">
            <w:pPr>
              <w:jc w:val="right"/>
              <w:rPr>
                <w:rFonts w:asciiTheme="minorHAnsi" w:hAnsiTheme="minorHAnsi" w:cs="Calibri"/>
                <w:b/>
                <w:sz w:val="22"/>
                <w:szCs w:val="22"/>
              </w:rPr>
            </w:pPr>
            <w:r w:rsidRPr="008777A3">
              <w:rPr>
                <w:rFonts w:asciiTheme="minorHAnsi" w:hAnsiTheme="minorHAnsi" w:cs="Calibri"/>
                <w:b/>
                <w:sz w:val="22"/>
                <w:szCs w:val="22"/>
              </w:rPr>
              <w:t>Predavanja / Lectures:</w:t>
            </w:r>
          </w:p>
        </w:tc>
        <w:tc>
          <w:tcPr>
            <w:tcW w:w="5808" w:type="dxa"/>
            <w:gridSpan w:val="12"/>
            <w:tcBorders>
              <w:top w:val="single" w:sz="4" w:space="0" w:color="auto"/>
              <w:left w:val="single" w:sz="4" w:space="0" w:color="auto"/>
              <w:bottom w:val="single" w:sz="4" w:space="0" w:color="auto"/>
              <w:right w:val="single" w:sz="4" w:space="0" w:color="auto"/>
            </w:tcBorders>
          </w:tcPr>
          <w:p w:rsidR="003A08A5" w:rsidRPr="008777A3" w:rsidRDefault="003A08A5" w:rsidP="008777A3">
            <w:pPr>
              <w:jc w:val="both"/>
              <w:rPr>
                <w:rFonts w:asciiTheme="minorHAnsi" w:hAnsiTheme="minorHAnsi" w:cs="Calibri"/>
                <w:bCs/>
                <w:sz w:val="22"/>
                <w:szCs w:val="22"/>
              </w:rPr>
            </w:pPr>
            <w:r w:rsidRPr="008777A3">
              <w:rPr>
                <w:rFonts w:asciiTheme="minorHAnsi" w:hAnsiTheme="minorHAnsi" w:cs="Calibri"/>
                <w:bCs/>
                <w:sz w:val="22"/>
                <w:szCs w:val="22"/>
              </w:rPr>
              <w:t>slovenski/Slovene</w:t>
            </w:r>
          </w:p>
        </w:tc>
      </w:tr>
      <w:tr w:rsidR="003A08A5" w:rsidRPr="008777A3" w:rsidTr="00BF2668">
        <w:trPr>
          <w:trHeight w:val="215"/>
        </w:trPr>
        <w:tc>
          <w:tcPr>
            <w:tcW w:w="1641" w:type="dxa"/>
            <w:gridSpan w:val="2"/>
            <w:vMerge/>
            <w:vAlign w:val="center"/>
          </w:tcPr>
          <w:p w:rsidR="003A08A5" w:rsidRPr="008777A3" w:rsidRDefault="003A08A5" w:rsidP="008777A3">
            <w:pPr>
              <w:rPr>
                <w:rFonts w:asciiTheme="minorHAnsi" w:hAnsiTheme="minorHAnsi" w:cs="Calibri"/>
                <w:b/>
                <w:bCs/>
                <w:sz w:val="22"/>
                <w:szCs w:val="22"/>
              </w:rPr>
            </w:pPr>
          </w:p>
        </w:tc>
        <w:tc>
          <w:tcPr>
            <w:tcW w:w="2241" w:type="dxa"/>
            <w:gridSpan w:val="6"/>
          </w:tcPr>
          <w:p w:rsidR="003A08A5" w:rsidRPr="008777A3" w:rsidRDefault="003A08A5" w:rsidP="008777A3">
            <w:pPr>
              <w:jc w:val="right"/>
              <w:rPr>
                <w:rFonts w:asciiTheme="minorHAnsi" w:hAnsiTheme="minorHAnsi" w:cs="Calibri"/>
                <w:b/>
                <w:sz w:val="22"/>
                <w:szCs w:val="22"/>
              </w:rPr>
            </w:pPr>
            <w:r w:rsidRPr="008777A3">
              <w:rPr>
                <w:rFonts w:asciiTheme="minorHAnsi" w:hAnsiTheme="minorHAnsi" w:cs="Calibri"/>
                <w:b/>
                <w:sz w:val="22"/>
                <w:szCs w:val="22"/>
              </w:rPr>
              <w:t>Vaje / Tutorial:</w:t>
            </w:r>
          </w:p>
        </w:tc>
        <w:tc>
          <w:tcPr>
            <w:tcW w:w="5808" w:type="dxa"/>
            <w:gridSpan w:val="12"/>
            <w:tcBorders>
              <w:top w:val="single" w:sz="4" w:space="0" w:color="auto"/>
              <w:left w:val="single" w:sz="4" w:space="0" w:color="auto"/>
              <w:bottom w:val="single" w:sz="4" w:space="0" w:color="auto"/>
              <w:right w:val="single" w:sz="4" w:space="0" w:color="auto"/>
            </w:tcBorders>
          </w:tcPr>
          <w:p w:rsidR="003A08A5" w:rsidRPr="008777A3" w:rsidRDefault="003A08A5" w:rsidP="008777A3">
            <w:pPr>
              <w:jc w:val="both"/>
              <w:rPr>
                <w:rFonts w:asciiTheme="minorHAnsi" w:hAnsiTheme="minorHAnsi" w:cs="Calibri"/>
                <w:b/>
                <w:bCs/>
                <w:sz w:val="22"/>
                <w:szCs w:val="22"/>
              </w:rPr>
            </w:pPr>
            <w:r w:rsidRPr="008777A3">
              <w:rPr>
                <w:rFonts w:asciiTheme="minorHAnsi" w:hAnsiTheme="minorHAnsi" w:cs="Calibri"/>
                <w:bCs/>
                <w:sz w:val="22"/>
                <w:szCs w:val="22"/>
              </w:rPr>
              <w:t>slovenski/Slovene</w:t>
            </w:r>
          </w:p>
        </w:tc>
      </w:tr>
      <w:tr w:rsidR="003A08A5" w:rsidRPr="008777A3" w:rsidTr="00BF2668">
        <w:tc>
          <w:tcPr>
            <w:tcW w:w="4728" w:type="dxa"/>
            <w:gridSpan w:val="11"/>
            <w:tcBorders>
              <w:top w:val="nil"/>
              <w:left w:val="nil"/>
              <w:bottom w:val="single" w:sz="4" w:space="0" w:color="auto"/>
              <w:right w:val="nil"/>
            </w:tcBorders>
          </w:tcPr>
          <w:p w:rsidR="003A08A5" w:rsidRPr="008777A3" w:rsidRDefault="003A08A5" w:rsidP="008777A3">
            <w:pPr>
              <w:rPr>
                <w:rFonts w:asciiTheme="minorHAnsi" w:hAnsiTheme="minorHAnsi" w:cs="Calibri"/>
                <w:b/>
                <w:bCs/>
                <w:sz w:val="22"/>
                <w:szCs w:val="22"/>
              </w:rPr>
            </w:pPr>
          </w:p>
          <w:p w:rsidR="003A08A5" w:rsidRPr="008777A3" w:rsidRDefault="003A08A5" w:rsidP="008777A3">
            <w:pPr>
              <w:rPr>
                <w:rFonts w:asciiTheme="minorHAnsi" w:hAnsiTheme="minorHAnsi" w:cs="Calibri"/>
                <w:b/>
                <w:sz w:val="22"/>
                <w:szCs w:val="22"/>
              </w:rPr>
            </w:pPr>
            <w:r w:rsidRPr="008777A3">
              <w:rPr>
                <w:rFonts w:asciiTheme="minorHAnsi" w:hAnsiTheme="minorHAnsi" w:cs="Calibri"/>
                <w:b/>
                <w:sz w:val="22"/>
                <w:szCs w:val="22"/>
              </w:rPr>
              <w:t>Pogoji za vključitev v delo oz. za opravljanje študijskih obveznosti:</w:t>
            </w:r>
          </w:p>
        </w:tc>
        <w:tc>
          <w:tcPr>
            <w:tcW w:w="142" w:type="dxa"/>
          </w:tcPr>
          <w:p w:rsidR="003A08A5" w:rsidRPr="008777A3" w:rsidRDefault="003A08A5" w:rsidP="008777A3">
            <w:pPr>
              <w:rPr>
                <w:rFonts w:asciiTheme="minorHAnsi" w:hAnsiTheme="minorHAnsi" w:cs="Calibri"/>
                <w:b/>
                <w:sz w:val="22"/>
                <w:szCs w:val="22"/>
              </w:rPr>
            </w:pPr>
          </w:p>
          <w:p w:rsidR="003A08A5" w:rsidRPr="008777A3" w:rsidRDefault="003A08A5" w:rsidP="008777A3">
            <w:pPr>
              <w:rPr>
                <w:rFonts w:asciiTheme="minorHAnsi" w:hAnsiTheme="minorHAnsi" w:cs="Calibri"/>
                <w:b/>
                <w:sz w:val="22"/>
                <w:szCs w:val="22"/>
              </w:rPr>
            </w:pPr>
          </w:p>
        </w:tc>
        <w:tc>
          <w:tcPr>
            <w:tcW w:w="4820" w:type="dxa"/>
            <w:gridSpan w:val="8"/>
            <w:tcBorders>
              <w:top w:val="nil"/>
              <w:left w:val="nil"/>
              <w:bottom w:val="single" w:sz="4" w:space="0" w:color="auto"/>
              <w:right w:val="nil"/>
            </w:tcBorders>
          </w:tcPr>
          <w:p w:rsidR="003A08A5" w:rsidRPr="008777A3" w:rsidRDefault="003A08A5" w:rsidP="008777A3">
            <w:pPr>
              <w:rPr>
                <w:rFonts w:asciiTheme="minorHAnsi" w:hAnsiTheme="minorHAnsi" w:cs="Calibri"/>
                <w:b/>
                <w:sz w:val="22"/>
                <w:szCs w:val="22"/>
              </w:rPr>
            </w:pPr>
          </w:p>
          <w:p w:rsidR="003A08A5" w:rsidRPr="008777A3" w:rsidRDefault="003A08A5" w:rsidP="008777A3">
            <w:pPr>
              <w:rPr>
                <w:rFonts w:asciiTheme="minorHAnsi" w:hAnsiTheme="minorHAnsi" w:cs="Calibri"/>
                <w:b/>
                <w:sz w:val="22"/>
                <w:szCs w:val="22"/>
              </w:rPr>
            </w:pPr>
            <w:r w:rsidRPr="008777A3">
              <w:rPr>
                <w:rFonts w:asciiTheme="minorHAnsi" w:hAnsiTheme="minorHAnsi" w:cs="Calibri"/>
                <w:b/>
                <w:sz w:val="22"/>
                <w:szCs w:val="22"/>
              </w:rPr>
              <w:t>Prerequisits:</w:t>
            </w:r>
          </w:p>
        </w:tc>
      </w:tr>
      <w:tr w:rsidR="003A08A5" w:rsidRPr="008777A3" w:rsidTr="008A78FC">
        <w:trPr>
          <w:trHeight w:val="389"/>
        </w:trPr>
        <w:tc>
          <w:tcPr>
            <w:tcW w:w="4728" w:type="dxa"/>
            <w:gridSpan w:val="11"/>
            <w:tcBorders>
              <w:top w:val="single" w:sz="4" w:space="0" w:color="auto"/>
              <w:left w:val="single" w:sz="4" w:space="0" w:color="auto"/>
              <w:bottom w:val="single" w:sz="4" w:space="0" w:color="auto"/>
              <w:right w:val="single" w:sz="4" w:space="0" w:color="auto"/>
            </w:tcBorders>
          </w:tcPr>
          <w:p w:rsidR="003A08A5" w:rsidRPr="008777A3" w:rsidRDefault="003A08A5" w:rsidP="008777A3">
            <w:pPr>
              <w:rPr>
                <w:rFonts w:asciiTheme="minorHAnsi" w:hAnsiTheme="minorHAnsi" w:cs="Calibri"/>
                <w:sz w:val="22"/>
                <w:szCs w:val="22"/>
              </w:rPr>
            </w:pPr>
            <w:r w:rsidRPr="008777A3">
              <w:rPr>
                <w:rFonts w:asciiTheme="minorHAnsi" w:hAnsiTheme="minorHAnsi" w:cs="Calibri"/>
                <w:sz w:val="22"/>
                <w:szCs w:val="22"/>
              </w:rPr>
              <w:t>Ni pogojev.</w:t>
            </w:r>
          </w:p>
        </w:tc>
        <w:tc>
          <w:tcPr>
            <w:tcW w:w="142" w:type="dxa"/>
            <w:tcBorders>
              <w:top w:val="nil"/>
              <w:left w:val="single" w:sz="4" w:space="0" w:color="auto"/>
              <w:bottom w:val="nil"/>
              <w:right w:val="single" w:sz="4" w:space="0" w:color="auto"/>
            </w:tcBorders>
          </w:tcPr>
          <w:p w:rsidR="003A08A5" w:rsidRPr="008777A3" w:rsidRDefault="003A08A5" w:rsidP="008777A3">
            <w:pPr>
              <w:rPr>
                <w:rFonts w:asciiTheme="minorHAnsi" w:hAnsiTheme="minorHAnsi" w:cs="Calibri"/>
                <w:sz w:val="22"/>
                <w:szCs w:val="22"/>
              </w:rPr>
            </w:pPr>
          </w:p>
        </w:tc>
        <w:tc>
          <w:tcPr>
            <w:tcW w:w="4820" w:type="dxa"/>
            <w:gridSpan w:val="8"/>
            <w:tcBorders>
              <w:top w:val="single" w:sz="4" w:space="0" w:color="auto"/>
              <w:left w:val="single" w:sz="4" w:space="0" w:color="auto"/>
              <w:bottom w:val="single" w:sz="4" w:space="0" w:color="auto"/>
              <w:right w:val="single" w:sz="4" w:space="0" w:color="auto"/>
            </w:tcBorders>
          </w:tcPr>
          <w:p w:rsidR="003A08A5" w:rsidRPr="008777A3" w:rsidRDefault="003A08A5" w:rsidP="008777A3">
            <w:pPr>
              <w:rPr>
                <w:rFonts w:asciiTheme="minorHAnsi" w:hAnsiTheme="minorHAnsi" w:cs="Calibri"/>
                <w:sz w:val="22"/>
                <w:szCs w:val="22"/>
              </w:rPr>
            </w:pPr>
            <w:r w:rsidRPr="008777A3">
              <w:rPr>
                <w:rFonts w:asciiTheme="minorHAnsi" w:hAnsiTheme="minorHAnsi" w:cs="Calibri"/>
                <w:sz w:val="22"/>
                <w:szCs w:val="22"/>
              </w:rPr>
              <w:t>None.</w:t>
            </w:r>
          </w:p>
        </w:tc>
      </w:tr>
      <w:tr w:rsidR="003A08A5" w:rsidRPr="008777A3" w:rsidTr="00BF2668">
        <w:trPr>
          <w:trHeight w:val="137"/>
        </w:trPr>
        <w:tc>
          <w:tcPr>
            <w:tcW w:w="4718" w:type="dxa"/>
            <w:gridSpan w:val="10"/>
            <w:tcBorders>
              <w:top w:val="nil"/>
              <w:left w:val="nil"/>
              <w:bottom w:val="single" w:sz="4" w:space="0" w:color="auto"/>
              <w:right w:val="nil"/>
            </w:tcBorders>
          </w:tcPr>
          <w:p w:rsidR="003A08A5" w:rsidRPr="008777A3" w:rsidRDefault="003A08A5" w:rsidP="008777A3">
            <w:pPr>
              <w:rPr>
                <w:rFonts w:asciiTheme="minorHAnsi" w:hAnsiTheme="minorHAnsi" w:cs="Calibri"/>
                <w:b/>
                <w:sz w:val="22"/>
                <w:szCs w:val="22"/>
              </w:rPr>
            </w:pPr>
          </w:p>
          <w:p w:rsidR="003A08A5" w:rsidRPr="008777A3" w:rsidRDefault="003A08A5" w:rsidP="008777A3">
            <w:pPr>
              <w:rPr>
                <w:rFonts w:asciiTheme="minorHAnsi" w:hAnsiTheme="minorHAnsi" w:cs="Calibri"/>
                <w:b/>
                <w:sz w:val="22"/>
                <w:szCs w:val="22"/>
              </w:rPr>
            </w:pPr>
            <w:r w:rsidRPr="008777A3">
              <w:rPr>
                <w:rFonts w:asciiTheme="minorHAnsi" w:hAnsiTheme="minorHAnsi" w:cs="Calibri"/>
                <w:b/>
                <w:sz w:val="22"/>
                <w:szCs w:val="22"/>
              </w:rPr>
              <w:t>Vsebina:</w:t>
            </w:r>
            <w:r w:rsidRPr="008777A3">
              <w:rPr>
                <w:rFonts w:asciiTheme="minorHAnsi" w:hAnsiTheme="minorHAnsi" w:cs="Calibri"/>
                <w:sz w:val="22"/>
                <w:szCs w:val="22"/>
              </w:rPr>
              <w:t xml:space="preserve"> </w:t>
            </w:r>
          </w:p>
        </w:tc>
        <w:tc>
          <w:tcPr>
            <w:tcW w:w="152" w:type="dxa"/>
            <w:gridSpan w:val="2"/>
          </w:tcPr>
          <w:p w:rsidR="003A08A5" w:rsidRPr="008777A3" w:rsidRDefault="003A08A5" w:rsidP="008777A3">
            <w:pPr>
              <w:rPr>
                <w:rFonts w:asciiTheme="minorHAnsi" w:hAnsiTheme="minorHAnsi" w:cs="Calibri"/>
                <w:b/>
                <w:sz w:val="22"/>
                <w:szCs w:val="22"/>
              </w:rPr>
            </w:pPr>
          </w:p>
        </w:tc>
        <w:tc>
          <w:tcPr>
            <w:tcW w:w="4820" w:type="dxa"/>
            <w:gridSpan w:val="8"/>
            <w:tcBorders>
              <w:top w:val="nil"/>
              <w:left w:val="nil"/>
              <w:bottom w:val="single" w:sz="4" w:space="0" w:color="auto"/>
              <w:right w:val="nil"/>
            </w:tcBorders>
          </w:tcPr>
          <w:p w:rsidR="003A08A5" w:rsidRPr="008777A3" w:rsidRDefault="003A08A5" w:rsidP="008777A3">
            <w:pPr>
              <w:rPr>
                <w:rFonts w:asciiTheme="minorHAnsi" w:hAnsiTheme="minorHAnsi" w:cs="Calibri"/>
                <w:b/>
                <w:sz w:val="22"/>
                <w:szCs w:val="22"/>
              </w:rPr>
            </w:pPr>
          </w:p>
          <w:p w:rsidR="003A08A5" w:rsidRPr="008777A3" w:rsidRDefault="003A08A5" w:rsidP="008777A3">
            <w:pPr>
              <w:rPr>
                <w:rFonts w:asciiTheme="minorHAnsi" w:hAnsiTheme="minorHAnsi" w:cs="Calibri"/>
                <w:b/>
                <w:sz w:val="22"/>
                <w:szCs w:val="22"/>
              </w:rPr>
            </w:pPr>
            <w:r w:rsidRPr="008777A3">
              <w:rPr>
                <w:rFonts w:asciiTheme="minorHAnsi" w:hAnsiTheme="minorHAnsi" w:cs="Calibri"/>
                <w:b/>
                <w:sz w:val="22"/>
                <w:szCs w:val="22"/>
              </w:rPr>
              <w:t>Content (Syllabus outline):</w:t>
            </w:r>
          </w:p>
        </w:tc>
      </w:tr>
      <w:tr w:rsidR="003A08A5" w:rsidRPr="008777A3" w:rsidTr="00BF2668">
        <w:trPr>
          <w:trHeight w:val="2665"/>
        </w:trPr>
        <w:tc>
          <w:tcPr>
            <w:tcW w:w="4718" w:type="dxa"/>
            <w:gridSpan w:val="10"/>
            <w:tcBorders>
              <w:top w:val="single" w:sz="4" w:space="0" w:color="auto"/>
              <w:left w:val="single" w:sz="4" w:space="0" w:color="auto"/>
              <w:bottom w:val="single" w:sz="4" w:space="0" w:color="auto"/>
              <w:right w:val="single" w:sz="4" w:space="0" w:color="auto"/>
            </w:tcBorders>
          </w:tcPr>
          <w:p w:rsidR="003A08A5" w:rsidRPr="008777A3" w:rsidRDefault="003A08A5" w:rsidP="008777A3">
            <w:pPr>
              <w:rPr>
                <w:rFonts w:asciiTheme="minorHAnsi" w:hAnsiTheme="minorHAnsi" w:cs="Calibri"/>
                <w:sz w:val="22"/>
                <w:szCs w:val="22"/>
              </w:rPr>
            </w:pPr>
            <w:r w:rsidRPr="008777A3">
              <w:rPr>
                <w:rFonts w:asciiTheme="minorHAnsi" w:hAnsiTheme="minorHAnsi" w:cs="Calibri"/>
                <w:sz w:val="22"/>
                <w:szCs w:val="22"/>
              </w:rPr>
              <w:t>1.Vektorji v prostoru (definicija, geometrijska interpretacija, osnovne operacije, skalarni produkt, vektorski produkt, mešani produkt, analitična geometrija v prostoru-premice in ravnine, povezava s fiziko).</w:t>
            </w:r>
          </w:p>
          <w:p w:rsidR="003A08A5" w:rsidRPr="008777A3" w:rsidRDefault="003A08A5" w:rsidP="008777A3">
            <w:pPr>
              <w:rPr>
                <w:rFonts w:asciiTheme="minorHAnsi" w:hAnsiTheme="minorHAnsi" w:cs="Calibri"/>
                <w:sz w:val="22"/>
                <w:szCs w:val="22"/>
              </w:rPr>
            </w:pPr>
            <w:r w:rsidRPr="008777A3">
              <w:rPr>
                <w:rFonts w:asciiTheme="minorHAnsi" w:hAnsiTheme="minorHAnsi" w:cs="Calibri"/>
                <w:sz w:val="22"/>
                <w:szCs w:val="22"/>
              </w:rPr>
              <w:t xml:space="preserve">2. Matrike (računske operacije, različne vrste matrik, matrike preslikav, determinanta, </w:t>
            </w:r>
            <w:r w:rsidRPr="008777A3">
              <w:rPr>
                <w:rFonts w:asciiTheme="minorHAnsi" w:hAnsiTheme="minorHAnsi" w:cs="Calibri"/>
                <w:color w:val="000000"/>
                <w:sz w:val="22"/>
                <w:szCs w:val="22"/>
                <w:shd w:val="clear" w:color="auto" w:fill="FFFFFF"/>
              </w:rPr>
              <w:t>vektorski prostori R^n in linearne preslikave, rotacije, projekcije, zrcaljenja,</w:t>
            </w:r>
            <w:r w:rsidRPr="008777A3">
              <w:rPr>
                <w:rFonts w:asciiTheme="minorHAnsi" w:hAnsiTheme="minorHAnsi" w:cs="Calibri"/>
                <w:sz w:val="22"/>
                <w:szCs w:val="22"/>
              </w:rPr>
              <w:t xml:space="preserve"> lastne vrednosti in lastni vektorji matrik, </w:t>
            </w:r>
            <w:r w:rsidRPr="008777A3">
              <w:rPr>
                <w:rFonts w:asciiTheme="minorHAnsi" w:hAnsiTheme="minorHAnsi" w:cs="Calibri"/>
                <w:color w:val="000000"/>
                <w:sz w:val="22"/>
                <w:szCs w:val="22"/>
                <w:shd w:val="clear" w:color="auto" w:fill="FFFFFF"/>
              </w:rPr>
              <w:t>spektralni razcep in Jordanova forma</w:t>
            </w:r>
            <w:r w:rsidRPr="008777A3">
              <w:rPr>
                <w:rFonts w:asciiTheme="minorHAnsi" w:hAnsiTheme="minorHAnsi" w:cs="Calibri"/>
                <w:sz w:val="22"/>
                <w:szCs w:val="22"/>
              </w:rPr>
              <w:t>, uporaba spektralne analize).</w:t>
            </w:r>
          </w:p>
          <w:p w:rsidR="003A08A5" w:rsidRPr="008777A3" w:rsidRDefault="003A08A5" w:rsidP="008777A3">
            <w:pPr>
              <w:rPr>
                <w:rFonts w:asciiTheme="minorHAnsi" w:hAnsiTheme="minorHAnsi" w:cs="Calibri"/>
                <w:sz w:val="22"/>
                <w:szCs w:val="22"/>
              </w:rPr>
            </w:pPr>
            <w:r w:rsidRPr="008777A3">
              <w:rPr>
                <w:rFonts w:asciiTheme="minorHAnsi" w:hAnsiTheme="minorHAnsi" w:cs="Calibri"/>
                <w:sz w:val="22"/>
                <w:szCs w:val="22"/>
              </w:rPr>
              <w:t>3. Vektorska analiza (skalarna in vektorska polja, gradient, rotor, divergenca, operator nabla, smerni odvod).</w:t>
            </w:r>
          </w:p>
          <w:p w:rsidR="003A08A5" w:rsidRPr="008777A3" w:rsidRDefault="003A08A5" w:rsidP="008777A3">
            <w:pPr>
              <w:rPr>
                <w:rFonts w:asciiTheme="minorHAnsi" w:hAnsiTheme="minorHAnsi" w:cs="Calibri"/>
                <w:sz w:val="22"/>
                <w:szCs w:val="22"/>
              </w:rPr>
            </w:pPr>
          </w:p>
        </w:tc>
        <w:tc>
          <w:tcPr>
            <w:tcW w:w="152" w:type="dxa"/>
            <w:gridSpan w:val="2"/>
            <w:tcBorders>
              <w:top w:val="nil"/>
              <w:left w:val="single" w:sz="4" w:space="0" w:color="auto"/>
              <w:bottom w:val="nil"/>
              <w:right w:val="single" w:sz="4" w:space="0" w:color="auto"/>
            </w:tcBorders>
          </w:tcPr>
          <w:p w:rsidR="003A08A5" w:rsidRPr="008777A3" w:rsidRDefault="003A08A5" w:rsidP="008777A3">
            <w:pPr>
              <w:rPr>
                <w:rFonts w:asciiTheme="minorHAnsi" w:hAnsiTheme="minorHAnsi" w:cs="Calibri"/>
                <w:sz w:val="22"/>
                <w:szCs w:val="22"/>
              </w:rPr>
            </w:pPr>
          </w:p>
        </w:tc>
        <w:tc>
          <w:tcPr>
            <w:tcW w:w="4820" w:type="dxa"/>
            <w:gridSpan w:val="8"/>
            <w:tcBorders>
              <w:top w:val="single" w:sz="4" w:space="0" w:color="auto"/>
              <w:left w:val="single" w:sz="4" w:space="0" w:color="auto"/>
              <w:bottom w:val="single" w:sz="4" w:space="0" w:color="auto"/>
              <w:right w:val="single" w:sz="4" w:space="0" w:color="auto"/>
            </w:tcBorders>
          </w:tcPr>
          <w:p w:rsidR="003A08A5" w:rsidRPr="008777A3" w:rsidRDefault="003A08A5" w:rsidP="008777A3">
            <w:pPr>
              <w:rPr>
                <w:rFonts w:asciiTheme="minorHAnsi" w:hAnsiTheme="minorHAnsi" w:cs="Calibri"/>
                <w:sz w:val="22"/>
                <w:szCs w:val="22"/>
              </w:rPr>
            </w:pPr>
            <w:r w:rsidRPr="008777A3">
              <w:rPr>
                <w:rFonts w:asciiTheme="minorHAnsi" w:hAnsiTheme="minorHAnsi" w:cs="Calibri"/>
                <w:sz w:val="22"/>
                <w:szCs w:val="22"/>
              </w:rPr>
              <w:t>1. Vectors in space (definition, geometrical interpretation, basic operations, scalar product, vector product, mixed product, analitical geometry in space – straightlines and planes, connection with physics).</w:t>
            </w:r>
          </w:p>
          <w:p w:rsidR="003A08A5" w:rsidRPr="008777A3" w:rsidRDefault="003A08A5" w:rsidP="008777A3">
            <w:pPr>
              <w:rPr>
                <w:rFonts w:asciiTheme="minorHAnsi" w:hAnsiTheme="minorHAnsi" w:cs="Calibri"/>
                <w:sz w:val="22"/>
                <w:szCs w:val="22"/>
              </w:rPr>
            </w:pPr>
            <w:r w:rsidRPr="008777A3">
              <w:rPr>
                <w:rFonts w:asciiTheme="minorHAnsi" w:hAnsiTheme="minorHAnsi" w:cs="Calibri"/>
                <w:sz w:val="22"/>
                <w:szCs w:val="22"/>
              </w:rPr>
              <w:t xml:space="preserve">2. Matrices (operations, different kinds of matrices, mapping matrices, determinant, vector spaces R^n and linear maps, rotations, mirroring, projections, eigenvalues and eigenvectors of matrix, spectral theory). </w:t>
            </w:r>
          </w:p>
          <w:p w:rsidR="003A08A5" w:rsidRPr="008777A3" w:rsidRDefault="003A08A5" w:rsidP="008777A3">
            <w:pPr>
              <w:rPr>
                <w:rFonts w:asciiTheme="minorHAnsi" w:hAnsiTheme="minorHAnsi" w:cs="Calibri"/>
                <w:sz w:val="22"/>
                <w:szCs w:val="22"/>
              </w:rPr>
            </w:pPr>
            <w:r w:rsidRPr="008777A3">
              <w:rPr>
                <w:rFonts w:asciiTheme="minorHAnsi" w:hAnsiTheme="minorHAnsi" w:cs="Calibri"/>
                <w:sz w:val="22"/>
                <w:szCs w:val="22"/>
              </w:rPr>
              <w:t>3. Vector analysis (scalar and vector fields, gradient, rotor, divergence, operator nabla, directional derivative).</w:t>
            </w:r>
          </w:p>
        </w:tc>
      </w:tr>
    </w:tbl>
    <w:p w:rsidR="003A08A5" w:rsidRPr="008777A3" w:rsidRDefault="003A08A5" w:rsidP="008777A3">
      <w:pPr>
        <w:rPr>
          <w:rFonts w:asciiTheme="minorHAnsi" w:hAnsiTheme="minorHAnsi" w:cs="Calibri"/>
          <w:sz w:val="22"/>
          <w:szCs w:val="22"/>
        </w:rPr>
      </w:pPr>
    </w:p>
    <w:p w:rsidR="00D475E3" w:rsidRPr="008777A3" w:rsidRDefault="00D475E3" w:rsidP="008777A3">
      <w:pPr>
        <w:rPr>
          <w:rFonts w:asciiTheme="minorHAnsi" w:hAnsiTheme="minorHAnsi" w:cs="Calibri"/>
          <w:sz w:val="22"/>
          <w:szCs w:val="22"/>
        </w:rPr>
      </w:pPr>
    </w:p>
    <w:p w:rsidR="00D475E3" w:rsidRPr="008777A3" w:rsidRDefault="00D475E3" w:rsidP="008777A3">
      <w:pPr>
        <w:rPr>
          <w:rFonts w:asciiTheme="minorHAnsi" w:hAnsiTheme="minorHAnsi" w:cs="Calibri"/>
          <w:sz w:val="22"/>
          <w:szCs w:val="22"/>
        </w:rPr>
      </w:pPr>
    </w:p>
    <w:p w:rsidR="00D475E3" w:rsidRPr="008777A3" w:rsidRDefault="00D475E3" w:rsidP="008777A3">
      <w:pPr>
        <w:rPr>
          <w:rFonts w:asciiTheme="minorHAnsi" w:hAnsiTheme="minorHAnsi" w:cs="Calibri"/>
          <w:sz w:val="22"/>
          <w:szCs w:val="22"/>
        </w:rPr>
      </w:pPr>
    </w:p>
    <w:tbl>
      <w:tblPr>
        <w:tblW w:w="9690" w:type="dxa"/>
        <w:tblLayout w:type="fixed"/>
        <w:tblCellMar>
          <w:left w:w="56" w:type="dxa"/>
          <w:right w:w="56" w:type="dxa"/>
        </w:tblCellMar>
        <w:tblLook w:val="00A0" w:firstRow="1" w:lastRow="0" w:firstColumn="1" w:lastColumn="0" w:noHBand="0" w:noVBand="0"/>
      </w:tblPr>
      <w:tblGrid>
        <w:gridCol w:w="4020"/>
        <w:gridCol w:w="697"/>
        <w:gridCol w:w="10"/>
        <w:gridCol w:w="142"/>
        <w:gridCol w:w="711"/>
        <w:gridCol w:w="4110"/>
      </w:tblGrid>
      <w:tr w:rsidR="003A08A5" w:rsidRPr="008777A3" w:rsidTr="00D475E3">
        <w:tc>
          <w:tcPr>
            <w:tcW w:w="9690" w:type="dxa"/>
            <w:gridSpan w:val="6"/>
          </w:tcPr>
          <w:p w:rsidR="003A08A5" w:rsidRPr="008777A3" w:rsidRDefault="003A08A5" w:rsidP="008777A3">
            <w:pPr>
              <w:jc w:val="both"/>
              <w:rPr>
                <w:rFonts w:asciiTheme="minorHAnsi" w:hAnsiTheme="minorHAnsi" w:cs="Calibri"/>
                <w:b/>
                <w:sz w:val="22"/>
                <w:szCs w:val="22"/>
              </w:rPr>
            </w:pPr>
            <w:r w:rsidRPr="008777A3">
              <w:rPr>
                <w:rFonts w:asciiTheme="minorHAnsi" w:hAnsiTheme="minorHAnsi" w:cs="Calibri"/>
                <w:sz w:val="22"/>
                <w:szCs w:val="22"/>
              </w:rPr>
              <w:br w:type="page"/>
            </w:r>
            <w:r w:rsidRPr="008777A3">
              <w:rPr>
                <w:rFonts w:asciiTheme="minorHAnsi" w:hAnsiTheme="minorHAnsi" w:cs="Calibri"/>
                <w:b/>
                <w:sz w:val="22"/>
                <w:szCs w:val="22"/>
              </w:rPr>
              <w:t>Temeljni literatura in viri / Readings:</w:t>
            </w:r>
          </w:p>
        </w:tc>
      </w:tr>
      <w:tr w:rsidR="003A08A5" w:rsidRPr="008777A3" w:rsidTr="00D475E3">
        <w:trPr>
          <w:trHeight w:val="1260"/>
        </w:trPr>
        <w:tc>
          <w:tcPr>
            <w:tcW w:w="9690" w:type="dxa"/>
            <w:gridSpan w:val="6"/>
            <w:tcBorders>
              <w:top w:val="single" w:sz="4" w:space="0" w:color="auto"/>
              <w:left w:val="single" w:sz="4" w:space="0" w:color="auto"/>
              <w:bottom w:val="single" w:sz="4" w:space="0" w:color="auto"/>
              <w:right w:val="single" w:sz="4" w:space="0" w:color="auto"/>
            </w:tcBorders>
          </w:tcPr>
          <w:p w:rsidR="003A08A5" w:rsidRPr="008777A3" w:rsidRDefault="003A08A5" w:rsidP="008777A3">
            <w:pPr>
              <w:rPr>
                <w:rFonts w:asciiTheme="minorHAnsi" w:hAnsiTheme="minorHAnsi" w:cs="Calibri"/>
                <w:color w:val="000000"/>
                <w:sz w:val="22"/>
                <w:szCs w:val="22"/>
                <w:shd w:val="clear" w:color="auto" w:fill="FFFFFF"/>
              </w:rPr>
            </w:pPr>
            <w:r w:rsidRPr="008777A3">
              <w:rPr>
                <w:rFonts w:asciiTheme="minorHAnsi" w:hAnsiTheme="minorHAnsi" w:cs="Calibri"/>
                <w:color w:val="000000"/>
                <w:sz w:val="22"/>
                <w:szCs w:val="22"/>
                <w:shd w:val="clear" w:color="auto" w:fill="FFFFFF"/>
              </w:rPr>
              <w:t>E. Kreyszig, Advanced Engineering Mathematics, J. Wiley and Sons.</w:t>
            </w:r>
          </w:p>
          <w:p w:rsidR="003A08A5" w:rsidRPr="008777A3" w:rsidRDefault="003A08A5" w:rsidP="008777A3">
            <w:pPr>
              <w:rPr>
                <w:rFonts w:asciiTheme="minorHAnsi" w:hAnsiTheme="minorHAnsi" w:cs="Calibri"/>
                <w:color w:val="000000"/>
                <w:sz w:val="22"/>
                <w:szCs w:val="22"/>
                <w:shd w:val="clear" w:color="auto" w:fill="FFFFFF"/>
              </w:rPr>
            </w:pPr>
            <w:r w:rsidRPr="008777A3">
              <w:rPr>
                <w:rFonts w:asciiTheme="minorHAnsi" w:hAnsiTheme="minorHAnsi" w:cs="Calibri"/>
                <w:color w:val="000000"/>
                <w:sz w:val="22"/>
                <w:szCs w:val="22"/>
                <w:shd w:val="clear" w:color="auto" w:fill="FFFFFF"/>
              </w:rPr>
              <w:t xml:space="preserve">I. Vidav, Višja Matematika, DMFA Slovenije. </w:t>
            </w:r>
          </w:p>
          <w:p w:rsidR="003A08A5" w:rsidRPr="008777A3" w:rsidRDefault="003A08A5" w:rsidP="008777A3">
            <w:pPr>
              <w:rPr>
                <w:rFonts w:asciiTheme="minorHAnsi" w:hAnsiTheme="minorHAnsi" w:cs="Calibri"/>
                <w:color w:val="000000"/>
                <w:sz w:val="22"/>
                <w:szCs w:val="22"/>
                <w:shd w:val="clear" w:color="auto" w:fill="FFFFFF"/>
              </w:rPr>
            </w:pPr>
            <w:r w:rsidRPr="008777A3">
              <w:rPr>
                <w:rFonts w:asciiTheme="minorHAnsi" w:hAnsiTheme="minorHAnsi" w:cs="Calibri"/>
                <w:color w:val="000000"/>
                <w:sz w:val="22"/>
                <w:szCs w:val="22"/>
                <w:shd w:val="clear" w:color="auto" w:fill="FFFFFF"/>
              </w:rPr>
              <w:t>M. Mencinger, Zbirka rešenih nalog iz matematične analize in algebre, FG UM. </w:t>
            </w:r>
          </w:p>
          <w:p w:rsidR="003A08A5" w:rsidRPr="008777A3" w:rsidRDefault="003A08A5" w:rsidP="008777A3">
            <w:pPr>
              <w:rPr>
                <w:rFonts w:asciiTheme="minorHAnsi" w:hAnsiTheme="minorHAnsi" w:cs="Calibri"/>
                <w:b/>
                <w:bCs/>
                <w:sz w:val="22"/>
                <w:szCs w:val="22"/>
              </w:rPr>
            </w:pPr>
            <w:r w:rsidRPr="008777A3">
              <w:rPr>
                <w:rFonts w:asciiTheme="minorHAnsi" w:hAnsiTheme="minorHAnsi" w:cs="Calibri"/>
                <w:color w:val="000000"/>
                <w:sz w:val="22"/>
                <w:szCs w:val="22"/>
                <w:shd w:val="clear" w:color="auto" w:fill="FFFFFF"/>
              </w:rPr>
              <w:t>R. Jamnik, Matematika, DMFA Slovenije.</w:t>
            </w:r>
          </w:p>
        </w:tc>
      </w:tr>
      <w:tr w:rsidR="003A08A5" w:rsidRPr="008777A3" w:rsidTr="00D475E3">
        <w:trPr>
          <w:trHeight w:val="73"/>
        </w:trPr>
        <w:tc>
          <w:tcPr>
            <w:tcW w:w="4717" w:type="dxa"/>
            <w:gridSpan w:val="2"/>
            <w:tcBorders>
              <w:top w:val="nil"/>
              <w:left w:val="nil"/>
              <w:bottom w:val="single" w:sz="4" w:space="0" w:color="auto"/>
              <w:right w:val="nil"/>
            </w:tcBorders>
          </w:tcPr>
          <w:p w:rsidR="003A08A5" w:rsidRPr="008777A3" w:rsidRDefault="003A08A5" w:rsidP="008777A3">
            <w:pPr>
              <w:rPr>
                <w:rFonts w:asciiTheme="minorHAnsi" w:hAnsiTheme="minorHAnsi" w:cs="Calibri"/>
                <w:b/>
                <w:bCs/>
                <w:sz w:val="22"/>
                <w:szCs w:val="22"/>
              </w:rPr>
            </w:pPr>
          </w:p>
          <w:p w:rsidR="003A08A5" w:rsidRPr="008777A3" w:rsidRDefault="003A08A5" w:rsidP="008777A3">
            <w:pPr>
              <w:rPr>
                <w:rFonts w:asciiTheme="minorHAnsi" w:hAnsiTheme="minorHAnsi" w:cs="Calibri"/>
                <w:b/>
                <w:sz w:val="22"/>
                <w:szCs w:val="22"/>
              </w:rPr>
            </w:pPr>
            <w:r w:rsidRPr="008777A3">
              <w:rPr>
                <w:rFonts w:asciiTheme="minorHAnsi" w:hAnsiTheme="minorHAnsi" w:cs="Calibri"/>
                <w:b/>
                <w:sz w:val="22"/>
                <w:szCs w:val="22"/>
              </w:rPr>
              <w:t>Cilji in kompetence:</w:t>
            </w:r>
          </w:p>
        </w:tc>
        <w:tc>
          <w:tcPr>
            <w:tcW w:w="152" w:type="dxa"/>
            <w:gridSpan w:val="2"/>
          </w:tcPr>
          <w:p w:rsidR="003A08A5" w:rsidRPr="008777A3" w:rsidRDefault="003A08A5" w:rsidP="008777A3">
            <w:pPr>
              <w:rPr>
                <w:rFonts w:asciiTheme="minorHAnsi" w:hAnsiTheme="minorHAnsi" w:cs="Calibri"/>
                <w:b/>
                <w:sz w:val="22"/>
                <w:szCs w:val="22"/>
              </w:rPr>
            </w:pPr>
          </w:p>
        </w:tc>
        <w:tc>
          <w:tcPr>
            <w:tcW w:w="4821" w:type="dxa"/>
            <w:gridSpan w:val="2"/>
            <w:tcBorders>
              <w:top w:val="nil"/>
              <w:left w:val="nil"/>
              <w:bottom w:val="single" w:sz="4" w:space="0" w:color="auto"/>
              <w:right w:val="nil"/>
            </w:tcBorders>
          </w:tcPr>
          <w:p w:rsidR="003A08A5" w:rsidRPr="008777A3" w:rsidRDefault="003A08A5" w:rsidP="008777A3">
            <w:pPr>
              <w:rPr>
                <w:rFonts w:asciiTheme="minorHAnsi" w:hAnsiTheme="minorHAnsi" w:cs="Calibri"/>
                <w:b/>
                <w:sz w:val="22"/>
                <w:szCs w:val="22"/>
              </w:rPr>
            </w:pPr>
          </w:p>
          <w:p w:rsidR="003A08A5" w:rsidRPr="008777A3" w:rsidRDefault="003A08A5" w:rsidP="008777A3">
            <w:pPr>
              <w:rPr>
                <w:rFonts w:asciiTheme="minorHAnsi" w:hAnsiTheme="minorHAnsi" w:cs="Calibri"/>
                <w:b/>
                <w:sz w:val="22"/>
                <w:szCs w:val="22"/>
              </w:rPr>
            </w:pPr>
            <w:r w:rsidRPr="008777A3">
              <w:rPr>
                <w:rFonts w:asciiTheme="minorHAnsi" w:hAnsiTheme="minorHAnsi" w:cs="Calibri"/>
                <w:b/>
                <w:sz w:val="22"/>
                <w:szCs w:val="22"/>
                <w:lang w:val="en-GB"/>
              </w:rPr>
              <w:t>Objectives and competences</w:t>
            </w:r>
            <w:r w:rsidRPr="008777A3">
              <w:rPr>
                <w:rFonts w:asciiTheme="minorHAnsi" w:hAnsiTheme="minorHAnsi" w:cs="Calibri"/>
                <w:b/>
                <w:sz w:val="22"/>
                <w:szCs w:val="22"/>
              </w:rPr>
              <w:t>:</w:t>
            </w:r>
          </w:p>
        </w:tc>
      </w:tr>
      <w:tr w:rsidR="003A08A5" w:rsidRPr="008777A3" w:rsidTr="00D475E3">
        <w:trPr>
          <w:trHeight w:val="1838"/>
        </w:trPr>
        <w:tc>
          <w:tcPr>
            <w:tcW w:w="4717" w:type="dxa"/>
            <w:gridSpan w:val="2"/>
            <w:tcBorders>
              <w:top w:val="single" w:sz="4" w:space="0" w:color="auto"/>
              <w:left w:val="single" w:sz="4" w:space="0" w:color="auto"/>
              <w:bottom w:val="single" w:sz="4" w:space="0" w:color="auto"/>
              <w:right w:val="single" w:sz="4" w:space="0" w:color="auto"/>
            </w:tcBorders>
          </w:tcPr>
          <w:p w:rsidR="003A08A5" w:rsidRPr="008777A3" w:rsidRDefault="003A08A5" w:rsidP="008777A3">
            <w:pPr>
              <w:rPr>
                <w:rFonts w:asciiTheme="minorHAnsi" w:hAnsiTheme="minorHAnsi" w:cs="Calibri"/>
                <w:sz w:val="22"/>
                <w:szCs w:val="22"/>
              </w:rPr>
            </w:pPr>
            <w:r w:rsidRPr="008777A3">
              <w:rPr>
                <w:rFonts w:asciiTheme="minorHAnsi" w:hAnsiTheme="minorHAnsi" w:cs="Calibri"/>
                <w:color w:val="000000"/>
                <w:sz w:val="22"/>
                <w:szCs w:val="22"/>
                <w:shd w:val="clear" w:color="auto" w:fill="FFFFFF"/>
              </w:rPr>
              <w:t>Študent pridobi in utrdi znanje ter veščine s področja matematične algebre, ki je potrebno, da opravi obveznosti pri drugih izpitih, ki jih mora opraviti v svojem študiju.</w:t>
            </w:r>
          </w:p>
        </w:tc>
        <w:tc>
          <w:tcPr>
            <w:tcW w:w="152" w:type="dxa"/>
            <w:gridSpan w:val="2"/>
            <w:tcBorders>
              <w:top w:val="nil"/>
              <w:left w:val="single" w:sz="4" w:space="0" w:color="auto"/>
              <w:bottom w:val="nil"/>
              <w:right w:val="single" w:sz="4" w:space="0" w:color="auto"/>
            </w:tcBorders>
          </w:tcPr>
          <w:p w:rsidR="003A08A5" w:rsidRPr="008777A3" w:rsidRDefault="003A08A5" w:rsidP="008777A3">
            <w:pPr>
              <w:rPr>
                <w:rFonts w:asciiTheme="minorHAnsi" w:hAnsiTheme="minorHAnsi" w:cs="Calibri"/>
                <w:b/>
                <w:sz w:val="22"/>
                <w:szCs w:val="22"/>
              </w:rPr>
            </w:pPr>
          </w:p>
        </w:tc>
        <w:tc>
          <w:tcPr>
            <w:tcW w:w="4821" w:type="dxa"/>
            <w:gridSpan w:val="2"/>
            <w:tcBorders>
              <w:top w:val="single" w:sz="4" w:space="0" w:color="auto"/>
              <w:left w:val="single" w:sz="4" w:space="0" w:color="auto"/>
              <w:bottom w:val="single" w:sz="4" w:space="0" w:color="auto"/>
              <w:right w:val="single" w:sz="4" w:space="0" w:color="auto"/>
            </w:tcBorders>
          </w:tcPr>
          <w:p w:rsidR="003A08A5" w:rsidRPr="008777A3" w:rsidRDefault="003A08A5" w:rsidP="008777A3">
            <w:pPr>
              <w:rPr>
                <w:rFonts w:asciiTheme="minorHAnsi" w:hAnsiTheme="minorHAnsi" w:cs="Calibri"/>
                <w:sz w:val="22"/>
                <w:szCs w:val="22"/>
              </w:rPr>
            </w:pPr>
            <w:r w:rsidRPr="008777A3">
              <w:rPr>
                <w:rFonts w:asciiTheme="minorHAnsi" w:hAnsiTheme="minorHAnsi" w:cs="Calibri"/>
                <w:sz w:val="22"/>
                <w:szCs w:val="22"/>
              </w:rPr>
              <w:t>Student acquires and consolidates knowledge and skills in the field of algebra, which is required to perform the obligations in other exams that must be done in his/her study.</w:t>
            </w:r>
          </w:p>
        </w:tc>
      </w:tr>
      <w:tr w:rsidR="003A08A5" w:rsidRPr="008777A3" w:rsidTr="00D475E3">
        <w:trPr>
          <w:trHeight w:val="117"/>
        </w:trPr>
        <w:tc>
          <w:tcPr>
            <w:tcW w:w="4727" w:type="dxa"/>
            <w:gridSpan w:val="3"/>
            <w:tcBorders>
              <w:top w:val="nil"/>
              <w:left w:val="nil"/>
              <w:bottom w:val="single" w:sz="4" w:space="0" w:color="auto"/>
              <w:right w:val="nil"/>
            </w:tcBorders>
          </w:tcPr>
          <w:p w:rsidR="003A08A5" w:rsidRPr="008777A3" w:rsidRDefault="003A08A5" w:rsidP="008777A3">
            <w:pPr>
              <w:rPr>
                <w:rFonts w:asciiTheme="minorHAnsi" w:hAnsiTheme="minorHAnsi" w:cs="Calibri"/>
                <w:b/>
                <w:sz w:val="22"/>
                <w:szCs w:val="22"/>
              </w:rPr>
            </w:pPr>
          </w:p>
          <w:p w:rsidR="003A08A5" w:rsidRPr="008777A3" w:rsidRDefault="003A08A5" w:rsidP="008777A3">
            <w:pPr>
              <w:rPr>
                <w:rFonts w:asciiTheme="minorHAnsi" w:hAnsiTheme="minorHAnsi" w:cs="Calibri"/>
                <w:b/>
                <w:sz w:val="22"/>
                <w:szCs w:val="22"/>
              </w:rPr>
            </w:pPr>
            <w:r w:rsidRPr="008777A3">
              <w:rPr>
                <w:rFonts w:asciiTheme="minorHAnsi" w:hAnsiTheme="minorHAnsi" w:cs="Calibri"/>
                <w:b/>
                <w:sz w:val="22"/>
                <w:szCs w:val="22"/>
              </w:rPr>
              <w:t>Predvideni študijski rezultati:</w:t>
            </w:r>
          </w:p>
        </w:tc>
        <w:tc>
          <w:tcPr>
            <w:tcW w:w="142" w:type="dxa"/>
          </w:tcPr>
          <w:p w:rsidR="003A08A5" w:rsidRPr="008777A3" w:rsidRDefault="003A08A5" w:rsidP="008777A3">
            <w:pPr>
              <w:rPr>
                <w:rFonts w:asciiTheme="minorHAnsi" w:hAnsiTheme="minorHAnsi" w:cs="Calibri"/>
                <w:b/>
                <w:sz w:val="22"/>
                <w:szCs w:val="22"/>
              </w:rPr>
            </w:pPr>
          </w:p>
          <w:p w:rsidR="003A08A5" w:rsidRPr="008777A3" w:rsidRDefault="003A08A5" w:rsidP="008777A3">
            <w:pPr>
              <w:rPr>
                <w:rFonts w:asciiTheme="minorHAnsi" w:hAnsiTheme="minorHAnsi" w:cs="Calibri"/>
                <w:b/>
                <w:sz w:val="22"/>
                <w:szCs w:val="22"/>
              </w:rPr>
            </w:pPr>
          </w:p>
        </w:tc>
        <w:tc>
          <w:tcPr>
            <w:tcW w:w="4821" w:type="dxa"/>
            <w:gridSpan w:val="2"/>
            <w:tcBorders>
              <w:top w:val="nil"/>
              <w:left w:val="nil"/>
              <w:bottom w:val="single" w:sz="4" w:space="0" w:color="auto"/>
              <w:right w:val="nil"/>
            </w:tcBorders>
          </w:tcPr>
          <w:p w:rsidR="003A08A5" w:rsidRPr="008777A3" w:rsidRDefault="003A08A5" w:rsidP="008777A3">
            <w:pPr>
              <w:rPr>
                <w:rFonts w:asciiTheme="minorHAnsi" w:hAnsiTheme="minorHAnsi" w:cs="Calibri"/>
                <w:b/>
                <w:sz w:val="22"/>
                <w:szCs w:val="22"/>
              </w:rPr>
            </w:pPr>
          </w:p>
          <w:p w:rsidR="003A08A5" w:rsidRPr="008777A3" w:rsidRDefault="003A08A5" w:rsidP="008777A3">
            <w:pPr>
              <w:rPr>
                <w:rFonts w:asciiTheme="minorHAnsi" w:hAnsiTheme="minorHAnsi" w:cs="Calibri"/>
                <w:b/>
                <w:sz w:val="22"/>
                <w:szCs w:val="22"/>
              </w:rPr>
            </w:pPr>
            <w:r w:rsidRPr="008777A3">
              <w:rPr>
                <w:rFonts w:asciiTheme="minorHAnsi" w:hAnsiTheme="minorHAnsi" w:cs="Calibri"/>
                <w:b/>
                <w:sz w:val="22"/>
                <w:szCs w:val="22"/>
              </w:rPr>
              <w:t>Intended learning outcomes:</w:t>
            </w:r>
          </w:p>
        </w:tc>
      </w:tr>
      <w:tr w:rsidR="003A08A5" w:rsidRPr="008777A3" w:rsidTr="00D475E3">
        <w:trPr>
          <w:trHeight w:val="1387"/>
        </w:trPr>
        <w:tc>
          <w:tcPr>
            <w:tcW w:w="4727" w:type="dxa"/>
            <w:gridSpan w:val="3"/>
            <w:tcBorders>
              <w:top w:val="single" w:sz="4" w:space="0" w:color="auto"/>
              <w:left w:val="single" w:sz="4" w:space="0" w:color="auto"/>
              <w:bottom w:val="nil"/>
              <w:right w:val="single" w:sz="4" w:space="0" w:color="auto"/>
            </w:tcBorders>
          </w:tcPr>
          <w:p w:rsidR="003A08A5" w:rsidRPr="008777A3" w:rsidRDefault="003A08A5" w:rsidP="008777A3">
            <w:pPr>
              <w:rPr>
                <w:rFonts w:asciiTheme="minorHAnsi" w:hAnsiTheme="minorHAnsi" w:cs="Calibri"/>
                <w:sz w:val="22"/>
                <w:szCs w:val="22"/>
              </w:rPr>
            </w:pPr>
            <w:r w:rsidRPr="008777A3">
              <w:rPr>
                <w:rFonts w:asciiTheme="minorHAnsi" w:hAnsiTheme="minorHAnsi" w:cs="Calibri"/>
                <w:sz w:val="22"/>
                <w:szCs w:val="22"/>
              </w:rPr>
              <w:t>Znanje in razumevanje:</w:t>
            </w:r>
          </w:p>
          <w:p w:rsidR="003A08A5" w:rsidRPr="008777A3" w:rsidRDefault="003A08A5" w:rsidP="008777A3">
            <w:pPr>
              <w:rPr>
                <w:rFonts w:asciiTheme="minorHAnsi" w:hAnsiTheme="minorHAnsi" w:cs="Calibri"/>
                <w:sz w:val="22"/>
                <w:szCs w:val="22"/>
              </w:rPr>
            </w:pPr>
            <w:r w:rsidRPr="008777A3">
              <w:rPr>
                <w:rFonts w:asciiTheme="minorHAnsi" w:hAnsiTheme="minorHAnsi" w:cs="Calibri"/>
                <w:color w:val="000000"/>
                <w:sz w:val="22"/>
                <w:szCs w:val="22"/>
                <w:shd w:val="clear" w:color="auto" w:fill="FFFFFF"/>
              </w:rPr>
              <w:t>Razumeti povezavo med matematiko, fiziko in mehaniko; razumeti aplikativno vrednost matematike.</w:t>
            </w:r>
          </w:p>
          <w:p w:rsidR="003A08A5" w:rsidRPr="008777A3" w:rsidRDefault="003A08A5" w:rsidP="008777A3">
            <w:pPr>
              <w:rPr>
                <w:rFonts w:asciiTheme="minorHAnsi" w:hAnsiTheme="minorHAnsi" w:cs="Calibri"/>
                <w:sz w:val="22"/>
                <w:szCs w:val="22"/>
              </w:rPr>
            </w:pPr>
          </w:p>
        </w:tc>
        <w:tc>
          <w:tcPr>
            <w:tcW w:w="142" w:type="dxa"/>
            <w:tcBorders>
              <w:top w:val="nil"/>
              <w:left w:val="single" w:sz="4" w:space="0" w:color="auto"/>
              <w:bottom w:val="nil"/>
              <w:right w:val="single" w:sz="4" w:space="0" w:color="auto"/>
            </w:tcBorders>
          </w:tcPr>
          <w:p w:rsidR="003A08A5" w:rsidRPr="008777A3" w:rsidRDefault="003A08A5" w:rsidP="008777A3">
            <w:pPr>
              <w:rPr>
                <w:rFonts w:asciiTheme="minorHAnsi" w:hAnsiTheme="minorHAnsi" w:cs="Calibri"/>
                <w:sz w:val="22"/>
                <w:szCs w:val="22"/>
              </w:rPr>
            </w:pPr>
          </w:p>
          <w:p w:rsidR="003A08A5" w:rsidRPr="008777A3" w:rsidRDefault="003A08A5" w:rsidP="008777A3">
            <w:pPr>
              <w:rPr>
                <w:rFonts w:asciiTheme="minorHAnsi" w:hAnsiTheme="minorHAnsi" w:cs="Calibri"/>
                <w:sz w:val="22"/>
                <w:szCs w:val="22"/>
              </w:rPr>
            </w:pPr>
          </w:p>
          <w:p w:rsidR="003A08A5" w:rsidRPr="008777A3" w:rsidRDefault="003A08A5" w:rsidP="008777A3">
            <w:pPr>
              <w:rPr>
                <w:rFonts w:asciiTheme="minorHAnsi" w:hAnsiTheme="minorHAnsi" w:cs="Calibri"/>
                <w:sz w:val="22"/>
                <w:szCs w:val="22"/>
              </w:rPr>
            </w:pPr>
          </w:p>
        </w:tc>
        <w:tc>
          <w:tcPr>
            <w:tcW w:w="4821" w:type="dxa"/>
            <w:gridSpan w:val="2"/>
            <w:tcBorders>
              <w:top w:val="single" w:sz="4" w:space="0" w:color="auto"/>
              <w:left w:val="single" w:sz="4" w:space="0" w:color="auto"/>
              <w:bottom w:val="nil"/>
              <w:right w:val="single" w:sz="4" w:space="0" w:color="auto"/>
            </w:tcBorders>
          </w:tcPr>
          <w:p w:rsidR="003A08A5" w:rsidRPr="008777A3" w:rsidRDefault="003A08A5" w:rsidP="008777A3">
            <w:pPr>
              <w:rPr>
                <w:rFonts w:asciiTheme="minorHAnsi" w:hAnsiTheme="minorHAnsi" w:cs="Calibri"/>
                <w:sz w:val="22"/>
                <w:szCs w:val="22"/>
              </w:rPr>
            </w:pPr>
            <w:r w:rsidRPr="008777A3">
              <w:rPr>
                <w:rFonts w:asciiTheme="minorHAnsi" w:hAnsiTheme="minorHAnsi" w:cs="Calibri"/>
                <w:sz w:val="22"/>
                <w:szCs w:val="22"/>
              </w:rPr>
              <w:t>Knowledge and understanding:</w:t>
            </w:r>
          </w:p>
          <w:p w:rsidR="003A08A5" w:rsidRPr="008777A3" w:rsidRDefault="003A08A5" w:rsidP="008777A3">
            <w:pPr>
              <w:rPr>
                <w:rFonts w:asciiTheme="minorHAnsi" w:hAnsiTheme="minorHAnsi" w:cs="Calibri"/>
                <w:sz w:val="22"/>
                <w:szCs w:val="22"/>
              </w:rPr>
            </w:pPr>
            <w:r w:rsidRPr="008777A3">
              <w:rPr>
                <w:rFonts w:asciiTheme="minorHAnsi" w:hAnsiTheme="minorHAnsi" w:cs="Calibri"/>
                <w:sz w:val="22"/>
                <w:szCs w:val="22"/>
              </w:rPr>
              <w:t>Understanding the connection between mathematics, physics and mechanics; understanding the applied value of mathematics.</w:t>
            </w:r>
          </w:p>
          <w:p w:rsidR="003A08A5" w:rsidRPr="008777A3" w:rsidRDefault="003A08A5" w:rsidP="008777A3">
            <w:pPr>
              <w:rPr>
                <w:rFonts w:asciiTheme="minorHAnsi" w:hAnsiTheme="minorHAnsi" w:cs="Calibri"/>
                <w:sz w:val="22"/>
                <w:szCs w:val="22"/>
              </w:rPr>
            </w:pPr>
          </w:p>
          <w:p w:rsidR="003A08A5" w:rsidRPr="008777A3" w:rsidRDefault="003A08A5" w:rsidP="008777A3">
            <w:pPr>
              <w:rPr>
                <w:rFonts w:asciiTheme="minorHAnsi" w:hAnsiTheme="minorHAnsi" w:cs="Calibri"/>
                <w:sz w:val="22"/>
                <w:szCs w:val="22"/>
              </w:rPr>
            </w:pPr>
          </w:p>
        </w:tc>
      </w:tr>
      <w:tr w:rsidR="003A08A5" w:rsidRPr="008777A3" w:rsidTr="00D475E3">
        <w:trPr>
          <w:trHeight w:val="261"/>
        </w:trPr>
        <w:tc>
          <w:tcPr>
            <w:tcW w:w="4727" w:type="dxa"/>
            <w:gridSpan w:val="3"/>
            <w:tcBorders>
              <w:top w:val="nil"/>
              <w:left w:val="single" w:sz="4" w:space="0" w:color="auto"/>
              <w:bottom w:val="single" w:sz="4" w:space="0" w:color="auto"/>
              <w:right w:val="single" w:sz="4" w:space="0" w:color="auto"/>
            </w:tcBorders>
          </w:tcPr>
          <w:p w:rsidR="003A08A5" w:rsidRPr="008777A3" w:rsidRDefault="003A08A5" w:rsidP="008777A3">
            <w:pPr>
              <w:rPr>
                <w:rFonts w:asciiTheme="minorHAnsi" w:hAnsiTheme="minorHAnsi" w:cs="Calibri"/>
                <w:sz w:val="22"/>
                <w:szCs w:val="22"/>
              </w:rPr>
            </w:pPr>
          </w:p>
        </w:tc>
        <w:tc>
          <w:tcPr>
            <w:tcW w:w="142" w:type="dxa"/>
            <w:tcBorders>
              <w:top w:val="nil"/>
              <w:left w:val="single" w:sz="4" w:space="0" w:color="auto"/>
              <w:bottom w:val="nil"/>
              <w:right w:val="single" w:sz="4" w:space="0" w:color="auto"/>
            </w:tcBorders>
          </w:tcPr>
          <w:p w:rsidR="003A08A5" w:rsidRPr="008777A3" w:rsidRDefault="003A08A5" w:rsidP="008777A3">
            <w:pPr>
              <w:rPr>
                <w:rFonts w:asciiTheme="minorHAnsi" w:hAnsiTheme="minorHAnsi" w:cs="Calibri"/>
                <w:b/>
                <w:sz w:val="22"/>
                <w:szCs w:val="22"/>
              </w:rPr>
            </w:pPr>
          </w:p>
        </w:tc>
        <w:tc>
          <w:tcPr>
            <w:tcW w:w="4821" w:type="dxa"/>
            <w:gridSpan w:val="2"/>
            <w:tcBorders>
              <w:top w:val="nil"/>
              <w:left w:val="single" w:sz="4" w:space="0" w:color="auto"/>
              <w:bottom w:val="single" w:sz="4" w:space="0" w:color="auto"/>
              <w:right w:val="single" w:sz="4" w:space="0" w:color="auto"/>
            </w:tcBorders>
          </w:tcPr>
          <w:p w:rsidR="003A08A5" w:rsidRPr="008777A3" w:rsidRDefault="003A08A5" w:rsidP="008777A3">
            <w:pPr>
              <w:rPr>
                <w:rFonts w:asciiTheme="minorHAnsi" w:hAnsiTheme="minorHAnsi" w:cs="Calibri"/>
                <w:sz w:val="22"/>
                <w:szCs w:val="22"/>
              </w:rPr>
            </w:pPr>
          </w:p>
        </w:tc>
      </w:tr>
      <w:tr w:rsidR="003A08A5" w:rsidRPr="008777A3" w:rsidTr="00D475E3">
        <w:tc>
          <w:tcPr>
            <w:tcW w:w="4727" w:type="dxa"/>
            <w:gridSpan w:val="3"/>
            <w:tcBorders>
              <w:top w:val="nil"/>
              <w:left w:val="nil"/>
              <w:bottom w:val="single" w:sz="4" w:space="0" w:color="auto"/>
              <w:right w:val="nil"/>
            </w:tcBorders>
          </w:tcPr>
          <w:p w:rsidR="003A08A5" w:rsidRPr="008777A3" w:rsidRDefault="003A08A5" w:rsidP="008777A3">
            <w:pPr>
              <w:rPr>
                <w:rFonts w:asciiTheme="minorHAnsi" w:hAnsiTheme="minorHAnsi" w:cs="Calibri"/>
                <w:b/>
                <w:sz w:val="22"/>
                <w:szCs w:val="22"/>
              </w:rPr>
            </w:pPr>
          </w:p>
          <w:p w:rsidR="003A08A5" w:rsidRPr="008777A3" w:rsidRDefault="003A08A5" w:rsidP="008777A3">
            <w:pPr>
              <w:rPr>
                <w:rFonts w:asciiTheme="minorHAnsi" w:hAnsiTheme="minorHAnsi" w:cs="Calibri"/>
                <w:b/>
                <w:sz w:val="22"/>
                <w:szCs w:val="22"/>
              </w:rPr>
            </w:pPr>
            <w:r w:rsidRPr="008777A3">
              <w:rPr>
                <w:rFonts w:asciiTheme="minorHAnsi" w:hAnsiTheme="minorHAnsi" w:cs="Calibri"/>
                <w:b/>
                <w:sz w:val="22"/>
                <w:szCs w:val="22"/>
              </w:rPr>
              <w:t>Metode poučevanja in učenja:</w:t>
            </w:r>
          </w:p>
        </w:tc>
        <w:tc>
          <w:tcPr>
            <w:tcW w:w="142" w:type="dxa"/>
          </w:tcPr>
          <w:p w:rsidR="003A08A5" w:rsidRPr="008777A3" w:rsidRDefault="003A08A5" w:rsidP="008777A3">
            <w:pPr>
              <w:rPr>
                <w:rFonts w:asciiTheme="minorHAnsi" w:hAnsiTheme="minorHAnsi" w:cs="Calibri"/>
                <w:b/>
                <w:sz w:val="22"/>
                <w:szCs w:val="22"/>
              </w:rPr>
            </w:pPr>
          </w:p>
          <w:p w:rsidR="003A08A5" w:rsidRPr="008777A3" w:rsidRDefault="003A08A5" w:rsidP="008777A3">
            <w:pPr>
              <w:rPr>
                <w:rFonts w:asciiTheme="minorHAnsi" w:hAnsiTheme="minorHAnsi" w:cs="Calibri"/>
                <w:b/>
                <w:sz w:val="22"/>
                <w:szCs w:val="22"/>
              </w:rPr>
            </w:pPr>
          </w:p>
        </w:tc>
        <w:tc>
          <w:tcPr>
            <w:tcW w:w="4821" w:type="dxa"/>
            <w:gridSpan w:val="2"/>
            <w:tcBorders>
              <w:top w:val="nil"/>
              <w:left w:val="nil"/>
              <w:bottom w:val="single" w:sz="4" w:space="0" w:color="auto"/>
              <w:right w:val="nil"/>
            </w:tcBorders>
          </w:tcPr>
          <w:p w:rsidR="003A08A5" w:rsidRPr="008777A3" w:rsidRDefault="003A08A5" w:rsidP="008777A3">
            <w:pPr>
              <w:rPr>
                <w:rFonts w:asciiTheme="minorHAnsi" w:hAnsiTheme="minorHAnsi" w:cs="Calibri"/>
                <w:b/>
                <w:sz w:val="22"/>
                <w:szCs w:val="22"/>
              </w:rPr>
            </w:pPr>
          </w:p>
          <w:p w:rsidR="003A08A5" w:rsidRPr="008777A3" w:rsidRDefault="003A08A5" w:rsidP="008777A3">
            <w:pPr>
              <w:rPr>
                <w:rFonts w:asciiTheme="minorHAnsi" w:hAnsiTheme="minorHAnsi" w:cs="Calibri"/>
                <w:b/>
                <w:sz w:val="22"/>
                <w:szCs w:val="22"/>
              </w:rPr>
            </w:pPr>
            <w:r w:rsidRPr="008777A3">
              <w:rPr>
                <w:rFonts w:asciiTheme="minorHAnsi" w:hAnsiTheme="minorHAnsi" w:cs="Calibri"/>
                <w:b/>
                <w:sz w:val="22"/>
                <w:szCs w:val="22"/>
              </w:rPr>
              <w:t>Learning and teaching methods:</w:t>
            </w:r>
          </w:p>
        </w:tc>
      </w:tr>
      <w:tr w:rsidR="003A08A5" w:rsidRPr="008777A3" w:rsidTr="00D475E3">
        <w:trPr>
          <w:trHeight w:val="702"/>
        </w:trPr>
        <w:tc>
          <w:tcPr>
            <w:tcW w:w="4727" w:type="dxa"/>
            <w:gridSpan w:val="3"/>
            <w:tcBorders>
              <w:top w:val="single" w:sz="4" w:space="0" w:color="auto"/>
              <w:left w:val="single" w:sz="4" w:space="0" w:color="auto"/>
              <w:bottom w:val="single" w:sz="4" w:space="0" w:color="auto"/>
              <w:right w:val="single" w:sz="4" w:space="0" w:color="auto"/>
            </w:tcBorders>
          </w:tcPr>
          <w:p w:rsidR="003A08A5" w:rsidRPr="008777A3" w:rsidRDefault="003A08A5" w:rsidP="008777A3">
            <w:pPr>
              <w:rPr>
                <w:rFonts w:asciiTheme="minorHAnsi" w:hAnsiTheme="minorHAnsi" w:cs="Calibri"/>
                <w:sz w:val="22"/>
                <w:szCs w:val="22"/>
              </w:rPr>
            </w:pPr>
            <w:r w:rsidRPr="008777A3">
              <w:rPr>
                <w:rFonts w:asciiTheme="minorHAnsi" w:hAnsiTheme="minorHAnsi" w:cs="Calibri"/>
                <w:sz w:val="22"/>
                <w:szCs w:val="22"/>
              </w:rPr>
              <w:t>Klasična predavanja, seminarske vaje, domače naloge.</w:t>
            </w:r>
          </w:p>
        </w:tc>
        <w:tc>
          <w:tcPr>
            <w:tcW w:w="142" w:type="dxa"/>
            <w:tcBorders>
              <w:top w:val="nil"/>
              <w:left w:val="single" w:sz="4" w:space="0" w:color="auto"/>
              <w:bottom w:val="nil"/>
              <w:right w:val="single" w:sz="4" w:space="0" w:color="auto"/>
            </w:tcBorders>
          </w:tcPr>
          <w:p w:rsidR="003A08A5" w:rsidRPr="008777A3" w:rsidRDefault="003A08A5" w:rsidP="008777A3">
            <w:pPr>
              <w:rPr>
                <w:rFonts w:asciiTheme="minorHAnsi" w:hAnsiTheme="minorHAnsi" w:cs="Calibri"/>
                <w:sz w:val="22"/>
                <w:szCs w:val="22"/>
              </w:rPr>
            </w:pPr>
          </w:p>
        </w:tc>
        <w:tc>
          <w:tcPr>
            <w:tcW w:w="4821" w:type="dxa"/>
            <w:gridSpan w:val="2"/>
            <w:tcBorders>
              <w:top w:val="single" w:sz="4" w:space="0" w:color="auto"/>
              <w:left w:val="single" w:sz="4" w:space="0" w:color="auto"/>
              <w:bottom w:val="single" w:sz="4" w:space="0" w:color="auto"/>
              <w:right w:val="single" w:sz="4" w:space="0" w:color="auto"/>
            </w:tcBorders>
          </w:tcPr>
          <w:p w:rsidR="003A08A5" w:rsidRPr="008777A3" w:rsidRDefault="003A08A5" w:rsidP="008777A3">
            <w:pPr>
              <w:rPr>
                <w:rFonts w:asciiTheme="minorHAnsi" w:hAnsiTheme="minorHAnsi" w:cs="Calibri"/>
                <w:sz w:val="22"/>
                <w:szCs w:val="22"/>
              </w:rPr>
            </w:pPr>
            <w:r w:rsidRPr="008777A3">
              <w:rPr>
                <w:rFonts w:asciiTheme="minorHAnsi" w:hAnsiTheme="minorHAnsi" w:cs="Calibri"/>
                <w:sz w:val="22"/>
                <w:szCs w:val="22"/>
              </w:rPr>
              <w:t>Lectures, practical work, homework.</w:t>
            </w:r>
          </w:p>
        </w:tc>
      </w:tr>
      <w:tr w:rsidR="003A08A5" w:rsidRPr="008777A3" w:rsidTr="00D475E3">
        <w:tc>
          <w:tcPr>
            <w:tcW w:w="4020" w:type="dxa"/>
            <w:tcBorders>
              <w:top w:val="nil"/>
              <w:left w:val="nil"/>
              <w:bottom w:val="single" w:sz="4" w:space="0" w:color="auto"/>
              <w:right w:val="nil"/>
            </w:tcBorders>
          </w:tcPr>
          <w:p w:rsidR="003A08A5" w:rsidRPr="008777A3" w:rsidRDefault="003A08A5" w:rsidP="008777A3">
            <w:pPr>
              <w:rPr>
                <w:rFonts w:asciiTheme="minorHAnsi" w:hAnsiTheme="minorHAnsi" w:cs="Calibri"/>
                <w:b/>
                <w:sz w:val="22"/>
                <w:szCs w:val="22"/>
              </w:rPr>
            </w:pPr>
          </w:p>
          <w:p w:rsidR="003A08A5" w:rsidRPr="008777A3" w:rsidRDefault="003A08A5" w:rsidP="008777A3">
            <w:pPr>
              <w:rPr>
                <w:rFonts w:asciiTheme="minorHAnsi" w:hAnsiTheme="minorHAnsi" w:cs="Calibri"/>
                <w:b/>
                <w:sz w:val="22"/>
                <w:szCs w:val="22"/>
              </w:rPr>
            </w:pPr>
            <w:r w:rsidRPr="008777A3">
              <w:rPr>
                <w:rFonts w:asciiTheme="minorHAnsi" w:hAnsiTheme="minorHAnsi" w:cs="Calibri"/>
                <w:b/>
                <w:sz w:val="22"/>
                <w:szCs w:val="22"/>
              </w:rPr>
              <w:t>Načini ocenjevanja:</w:t>
            </w:r>
          </w:p>
        </w:tc>
        <w:tc>
          <w:tcPr>
            <w:tcW w:w="1560" w:type="dxa"/>
            <w:gridSpan w:val="4"/>
            <w:tcBorders>
              <w:top w:val="nil"/>
              <w:left w:val="nil"/>
              <w:bottom w:val="single" w:sz="4" w:space="0" w:color="auto"/>
              <w:right w:val="nil"/>
            </w:tcBorders>
          </w:tcPr>
          <w:p w:rsidR="003A08A5" w:rsidRPr="008777A3" w:rsidRDefault="003A08A5" w:rsidP="008777A3">
            <w:pPr>
              <w:rPr>
                <w:rFonts w:asciiTheme="minorHAnsi" w:hAnsiTheme="minorHAnsi" w:cs="Calibri"/>
                <w:sz w:val="22"/>
                <w:szCs w:val="22"/>
              </w:rPr>
            </w:pPr>
            <w:r w:rsidRPr="008777A3">
              <w:rPr>
                <w:rFonts w:asciiTheme="minorHAnsi" w:hAnsiTheme="minorHAnsi" w:cs="Calibri"/>
                <w:sz w:val="22"/>
                <w:szCs w:val="22"/>
              </w:rPr>
              <w:t>Delež (v %) /</w:t>
            </w:r>
          </w:p>
          <w:p w:rsidR="003A08A5" w:rsidRPr="008777A3" w:rsidRDefault="003A08A5" w:rsidP="008777A3">
            <w:pPr>
              <w:rPr>
                <w:rFonts w:asciiTheme="minorHAnsi" w:hAnsiTheme="minorHAnsi" w:cs="Calibri"/>
                <w:b/>
                <w:sz w:val="22"/>
                <w:szCs w:val="22"/>
              </w:rPr>
            </w:pPr>
            <w:r w:rsidRPr="008777A3">
              <w:rPr>
                <w:rFonts w:asciiTheme="minorHAnsi" w:hAnsiTheme="minorHAnsi" w:cs="Calibri"/>
                <w:sz w:val="22"/>
                <w:szCs w:val="22"/>
              </w:rPr>
              <w:t>Weight (in %)</w:t>
            </w:r>
          </w:p>
        </w:tc>
        <w:tc>
          <w:tcPr>
            <w:tcW w:w="4110" w:type="dxa"/>
            <w:tcBorders>
              <w:top w:val="nil"/>
              <w:left w:val="nil"/>
              <w:bottom w:val="single" w:sz="4" w:space="0" w:color="auto"/>
              <w:right w:val="nil"/>
            </w:tcBorders>
          </w:tcPr>
          <w:p w:rsidR="003A08A5" w:rsidRPr="008777A3" w:rsidRDefault="003A08A5" w:rsidP="008777A3">
            <w:pPr>
              <w:rPr>
                <w:rFonts w:asciiTheme="minorHAnsi" w:hAnsiTheme="minorHAnsi" w:cs="Calibri"/>
                <w:b/>
                <w:sz w:val="22"/>
                <w:szCs w:val="22"/>
              </w:rPr>
            </w:pPr>
          </w:p>
          <w:p w:rsidR="003A08A5" w:rsidRPr="008777A3" w:rsidRDefault="003A08A5" w:rsidP="008777A3">
            <w:pPr>
              <w:rPr>
                <w:rFonts w:asciiTheme="minorHAnsi" w:hAnsiTheme="minorHAnsi" w:cs="Calibri"/>
                <w:b/>
                <w:sz w:val="22"/>
                <w:szCs w:val="22"/>
              </w:rPr>
            </w:pPr>
            <w:r w:rsidRPr="008777A3">
              <w:rPr>
                <w:rFonts w:asciiTheme="minorHAnsi" w:hAnsiTheme="minorHAnsi" w:cs="Calibri"/>
                <w:b/>
                <w:sz w:val="22"/>
                <w:szCs w:val="22"/>
              </w:rPr>
              <w:t>Assessment:</w:t>
            </w:r>
          </w:p>
        </w:tc>
      </w:tr>
      <w:tr w:rsidR="003A08A5" w:rsidRPr="008777A3" w:rsidTr="00D475E3">
        <w:trPr>
          <w:trHeight w:val="1104"/>
        </w:trPr>
        <w:tc>
          <w:tcPr>
            <w:tcW w:w="4020" w:type="dxa"/>
            <w:tcBorders>
              <w:top w:val="single" w:sz="4" w:space="0" w:color="auto"/>
              <w:left w:val="single" w:sz="4" w:space="0" w:color="auto"/>
              <w:bottom w:val="single" w:sz="4" w:space="0" w:color="auto"/>
              <w:right w:val="single" w:sz="4" w:space="0" w:color="auto"/>
            </w:tcBorders>
          </w:tcPr>
          <w:p w:rsidR="003A08A5" w:rsidRPr="008777A3" w:rsidRDefault="003A08A5" w:rsidP="008777A3">
            <w:pPr>
              <w:rPr>
                <w:rFonts w:asciiTheme="minorHAnsi" w:hAnsiTheme="minorHAnsi" w:cs="Calibri"/>
                <w:sz w:val="22"/>
                <w:szCs w:val="22"/>
              </w:rPr>
            </w:pPr>
            <w:r w:rsidRPr="008777A3">
              <w:rPr>
                <w:rFonts w:asciiTheme="minorHAnsi" w:hAnsiTheme="minorHAnsi" w:cs="Calibri"/>
                <w:sz w:val="22"/>
                <w:szCs w:val="22"/>
              </w:rPr>
              <w:t>Način (pisni izpit, ustno izpraševanje, naloge, projekt)</w:t>
            </w:r>
          </w:p>
          <w:p w:rsidR="003A08A5" w:rsidRPr="008777A3" w:rsidRDefault="003A08A5" w:rsidP="008777A3">
            <w:pPr>
              <w:numPr>
                <w:ilvl w:val="0"/>
                <w:numId w:val="1"/>
              </w:numPr>
              <w:rPr>
                <w:rFonts w:asciiTheme="minorHAnsi" w:hAnsiTheme="minorHAnsi" w:cs="Calibri"/>
                <w:sz w:val="22"/>
                <w:szCs w:val="22"/>
              </w:rPr>
            </w:pPr>
            <w:r w:rsidRPr="008777A3">
              <w:rPr>
                <w:rFonts w:asciiTheme="minorHAnsi" w:hAnsiTheme="minorHAnsi" w:cs="Calibri"/>
                <w:sz w:val="22"/>
                <w:szCs w:val="22"/>
              </w:rPr>
              <w:t>Praktični del izpita</w:t>
            </w:r>
          </w:p>
          <w:p w:rsidR="003A08A5" w:rsidRPr="008777A3" w:rsidRDefault="003A08A5" w:rsidP="008777A3">
            <w:pPr>
              <w:numPr>
                <w:ilvl w:val="0"/>
                <w:numId w:val="1"/>
              </w:numPr>
              <w:rPr>
                <w:rFonts w:asciiTheme="minorHAnsi" w:hAnsiTheme="minorHAnsi" w:cs="Calibri"/>
                <w:sz w:val="22"/>
                <w:szCs w:val="22"/>
              </w:rPr>
            </w:pPr>
            <w:r w:rsidRPr="008777A3">
              <w:rPr>
                <w:rFonts w:asciiTheme="minorHAnsi" w:hAnsiTheme="minorHAnsi" w:cs="Calibri"/>
                <w:sz w:val="22"/>
                <w:szCs w:val="22"/>
              </w:rPr>
              <w:t>Teoretični del izpita</w:t>
            </w:r>
          </w:p>
          <w:p w:rsidR="003A08A5" w:rsidRPr="008777A3" w:rsidRDefault="003A08A5" w:rsidP="008777A3">
            <w:pPr>
              <w:numPr>
                <w:ilvl w:val="0"/>
                <w:numId w:val="1"/>
              </w:numPr>
              <w:rPr>
                <w:rFonts w:asciiTheme="minorHAnsi" w:hAnsiTheme="minorHAnsi" w:cs="Calibri"/>
                <w:sz w:val="22"/>
                <w:szCs w:val="22"/>
              </w:rPr>
            </w:pPr>
            <w:r w:rsidRPr="008777A3">
              <w:rPr>
                <w:rFonts w:asciiTheme="minorHAnsi" w:hAnsiTheme="minorHAnsi" w:cs="Calibri"/>
                <w:sz w:val="22"/>
                <w:szCs w:val="22"/>
              </w:rPr>
              <w:t>Domača naloga</w:t>
            </w:r>
          </w:p>
          <w:p w:rsidR="003A08A5" w:rsidRPr="008777A3" w:rsidRDefault="003A08A5" w:rsidP="008777A3">
            <w:pPr>
              <w:rPr>
                <w:rFonts w:asciiTheme="minorHAnsi" w:hAnsiTheme="minorHAnsi" w:cs="Calibri"/>
                <w:sz w:val="22"/>
                <w:szCs w:val="22"/>
              </w:rPr>
            </w:pPr>
          </w:p>
        </w:tc>
        <w:tc>
          <w:tcPr>
            <w:tcW w:w="1560" w:type="dxa"/>
            <w:gridSpan w:val="4"/>
            <w:tcBorders>
              <w:top w:val="single" w:sz="4" w:space="0" w:color="auto"/>
              <w:left w:val="single" w:sz="4" w:space="0" w:color="auto"/>
              <w:bottom w:val="single" w:sz="4" w:space="0" w:color="auto"/>
              <w:right w:val="single" w:sz="4" w:space="0" w:color="auto"/>
            </w:tcBorders>
            <w:vAlign w:val="bottom"/>
          </w:tcPr>
          <w:p w:rsidR="003A08A5" w:rsidRPr="008777A3" w:rsidRDefault="003A08A5" w:rsidP="008777A3">
            <w:pPr>
              <w:jc w:val="center"/>
              <w:rPr>
                <w:rFonts w:asciiTheme="minorHAnsi" w:hAnsiTheme="minorHAnsi" w:cs="Calibri"/>
                <w:sz w:val="22"/>
                <w:szCs w:val="22"/>
              </w:rPr>
            </w:pPr>
            <w:r w:rsidRPr="008777A3">
              <w:rPr>
                <w:rFonts w:asciiTheme="minorHAnsi" w:hAnsiTheme="minorHAnsi" w:cs="Calibri"/>
                <w:sz w:val="22"/>
                <w:szCs w:val="22"/>
              </w:rPr>
              <w:t>60</w:t>
            </w:r>
          </w:p>
          <w:p w:rsidR="003A08A5" w:rsidRPr="008777A3" w:rsidRDefault="003A08A5" w:rsidP="008777A3">
            <w:pPr>
              <w:jc w:val="center"/>
              <w:rPr>
                <w:rFonts w:asciiTheme="minorHAnsi" w:hAnsiTheme="minorHAnsi" w:cs="Calibri"/>
                <w:sz w:val="22"/>
                <w:szCs w:val="22"/>
              </w:rPr>
            </w:pPr>
            <w:r w:rsidRPr="008777A3">
              <w:rPr>
                <w:rFonts w:asciiTheme="minorHAnsi" w:hAnsiTheme="minorHAnsi" w:cs="Calibri"/>
                <w:sz w:val="22"/>
                <w:szCs w:val="22"/>
              </w:rPr>
              <w:t>30</w:t>
            </w:r>
          </w:p>
          <w:p w:rsidR="003A08A5" w:rsidRPr="008777A3" w:rsidRDefault="003A08A5" w:rsidP="008777A3">
            <w:pPr>
              <w:jc w:val="center"/>
              <w:rPr>
                <w:rFonts w:asciiTheme="minorHAnsi" w:hAnsiTheme="minorHAnsi" w:cs="Calibri"/>
                <w:sz w:val="22"/>
                <w:szCs w:val="22"/>
              </w:rPr>
            </w:pPr>
            <w:r w:rsidRPr="008777A3">
              <w:rPr>
                <w:rFonts w:asciiTheme="minorHAnsi" w:hAnsiTheme="minorHAnsi" w:cs="Calibri"/>
                <w:sz w:val="22"/>
                <w:szCs w:val="22"/>
              </w:rPr>
              <w:t>10</w:t>
            </w:r>
          </w:p>
          <w:p w:rsidR="003A08A5" w:rsidRPr="008777A3" w:rsidRDefault="003A08A5" w:rsidP="008777A3">
            <w:pPr>
              <w:rPr>
                <w:rFonts w:asciiTheme="minorHAnsi" w:hAnsiTheme="minorHAnsi" w:cs="Calibri"/>
                <w:b/>
                <w:sz w:val="22"/>
                <w:szCs w:val="22"/>
              </w:rPr>
            </w:pPr>
          </w:p>
        </w:tc>
        <w:tc>
          <w:tcPr>
            <w:tcW w:w="4110" w:type="dxa"/>
            <w:tcBorders>
              <w:top w:val="single" w:sz="4" w:space="0" w:color="auto"/>
              <w:left w:val="single" w:sz="4" w:space="0" w:color="auto"/>
              <w:bottom w:val="single" w:sz="4" w:space="0" w:color="auto"/>
              <w:right w:val="single" w:sz="4" w:space="0" w:color="auto"/>
            </w:tcBorders>
          </w:tcPr>
          <w:p w:rsidR="003A08A5" w:rsidRPr="008777A3" w:rsidRDefault="003A08A5" w:rsidP="008777A3">
            <w:pPr>
              <w:rPr>
                <w:rFonts w:asciiTheme="minorHAnsi" w:hAnsiTheme="minorHAnsi" w:cs="Calibri"/>
                <w:sz w:val="22"/>
                <w:szCs w:val="22"/>
              </w:rPr>
            </w:pPr>
            <w:r w:rsidRPr="008777A3">
              <w:rPr>
                <w:rFonts w:asciiTheme="minorHAnsi" w:hAnsiTheme="minorHAnsi" w:cs="Calibri"/>
                <w:sz w:val="22"/>
                <w:szCs w:val="22"/>
              </w:rPr>
              <w:t>Type (examination, oral, coursework, project):</w:t>
            </w:r>
          </w:p>
          <w:p w:rsidR="003A08A5" w:rsidRPr="008777A3" w:rsidRDefault="003A08A5" w:rsidP="008777A3">
            <w:pPr>
              <w:numPr>
                <w:ilvl w:val="0"/>
                <w:numId w:val="2"/>
              </w:numPr>
              <w:rPr>
                <w:rFonts w:asciiTheme="minorHAnsi" w:hAnsiTheme="minorHAnsi" w:cs="Calibri"/>
                <w:sz w:val="22"/>
                <w:szCs w:val="22"/>
              </w:rPr>
            </w:pPr>
            <w:r w:rsidRPr="008777A3">
              <w:rPr>
                <w:rFonts w:asciiTheme="minorHAnsi" w:hAnsiTheme="minorHAnsi" w:cs="Calibri"/>
                <w:sz w:val="22"/>
                <w:szCs w:val="22"/>
              </w:rPr>
              <w:t>Practical part of exam</w:t>
            </w:r>
          </w:p>
          <w:p w:rsidR="003A08A5" w:rsidRPr="008777A3" w:rsidRDefault="003A08A5" w:rsidP="008777A3">
            <w:pPr>
              <w:numPr>
                <w:ilvl w:val="0"/>
                <w:numId w:val="2"/>
              </w:numPr>
              <w:rPr>
                <w:rFonts w:asciiTheme="minorHAnsi" w:hAnsiTheme="minorHAnsi" w:cs="Calibri"/>
                <w:sz w:val="22"/>
                <w:szCs w:val="22"/>
              </w:rPr>
            </w:pPr>
            <w:r w:rsidRPr="008777A3">
              <w:rPr>
                <w:rFonts w:asciiTheme="minorHAnsi" w:hAnsiTheme="minorHAnsi" w:cs="Calibri"/>
                <w:sz w:val="22"/>
                <w:szCs w:val="22"/>
              </w:rPr>
              <w:t>Theoretical part of exam</w:t>
            </w:r>
          </w:p>
          <w:p w:rsidR="003A08A5" w:rsidRPr="008777A3" w:rsidRDefault="003A08A5" w:rsidP="008777A3">
            <w:pPr>
              <w:numPr>
                <w:ilvl w:val="0"/>
                <w:numId w:val="2"/>
              </w:numPr>
              <w:rPr>
                <w:rFonts w:asciiTheme="minorHAnsi" w:hAnsiTheme="minorHAnsi" w:cs="Calibri"/>
                <w:b/>
                <w:sz w:val="22"/>
                <w:szCs w:val="22"/>
              </w:rPr>
            </w:pPr>
            <w:r w:rsidRPr="008777A3">
              <w:rPr>
                <w:rFonts w:asciiTheme="minorHAnsi" w:hAnsiTheme="minorHAnsi" w:cs="Calibri"/>
                <w:sz w:val="22"/>
                <w:szCs w:val="22"/>
              </w:rPr>
              <w:t>Homework</w:t>
            </w:r>
          </w:p>
        </w:tc>
      </w:tr>
      <w:tr w:rsidR="003A08A5" w:rsidRPr="008777A3" w:rsidTr="00D475E3">
        <w:tc>
          <w:tcPr>
            <w:tcW w:w="9690" w:type="dxa"/>
            <w:gridSpan w:val="6"/>
            <w:tcBorders>
              <w:top w:val="single" w:sz="4" w:space="0" w:color="auto"/>
              <w:left w:val="nil"/>
              <w:bottom w:val="single" w:sz="4" w:space="0" w:color="auto"/>
              <w:right w:val="nil"/>
            </w:tcBorders>
          </w:tcPr>
          <w:p w:rsidR="003A08A5" w:rsidRPr="008777A3" w:rsidRDefault="003A08A5" w:rsidP="008777A3">
            <w:pPr>
              <w:rPr>
                <w:rFonts w:asciiTheme="minorHAnsi" w:hAnsiTheme="minorHAnsi" w:cs="Calibri"/>
                <w:b/>
                <w:sz w:val="22"/>
                <w:szCs w:val="22"/>
              </w:rPr>
            </w:pPr>
          </w:p>
          <w:p w:rsidR="003A08A5" w:rsidRPr="008777A3" w:rsidRDefault="003A08A5" w:rsidP="008777A3">
            <w:pPr>
              <w:rPr>
                <w:rFonts w:asciiTheme="minorHAnsi" w:hAnsiTheme="minorHAnsi" w:cs="Calibri"/>
                <w:b/>
                <w:sz w:val="22"/>
                <w:szCs w:val="22"/>
              </w:rPr>
            </w:pPr>
            <w:r w:rsidRPr="008777A3">
              <w:rPr>
                <w:rFonts w:asciiTheme="minorHAnsi" w:hAnsiTheme="minorHAnsi" w:cs="Calibri"/>
                <w:b/>
                <w:sz w:val="22"/>
                <w:szCs w:val="22"/>
              </w:rPr>
              <w:t xml:space="preserve">Reference nosilca / Lecturer's references: </w:t>
            </w:r>
          </w:p>
        </w:tc>
      </w:tr>
      <w:tr w:rsidR="003A08A5" w:rsidRPr="008777A3" w:rsidTr="00D475E3">
        <w:tc>
          <w:tcPr>
            <w:tcW w:w="9690" w:type="dxa"/>
            <w:gridSpan w:val="6"/>
            <w:tcBorders>
              <w:top w:val="single" w:sz="4" w:space="0" w:color="auto"/>
              <w:left w:val="single" w:sz="4" w:space="0" w:color="auto"/>
              <w:bottom w:val="single" w:sz="4" w:space="0" w:color="auto"/>
              <w:right w:val="single" w:sz="4" w:space="0" w:color="auto"/>
            </w:tcBorders>
          </w:tcPr>
          <w:p w:rsidR="003A08A5" w:rsidRPr="008777A3" w:rsidRDefault="003A08A5" w:rsidP="008777A3">
            <w:pPr>
              <w:rPr>
                <w:rFonts w:asciiTheme="minorHAnsi" w:eastAsia="Times New Roman" w:hAnsiTheme="minorHAnsi" w:cs="Calibri"/>
                <w:color w:val="000000"/>
                <w:sz w:val="22"/>
                <w:szCs w:val="22"/>
              </w:rPr>
            </w:pPr>
            <w:r w:rsidRPr="008777A3">
              <w:rPr>
                <w:rFonts w:asciiTheme="minorHAnsi" w:eastAsia="Times New Roman" w:hAnsiTheme="minorHAnsi" w:cs="Calibri"/>
                <w:color w:val="000000"/>
                <w:sz w:val="22"/>
                <w:szCs w:val="22"/>
              </w:rPr>
              <w:t>1.MENCINGER, Matej, FERČEC, Brigita. The center and cyclicity problems for some analytic maps. </w:t>
            </w:r>
            <w:r w:rsidRPr="008777A3">
              <w:rPr>
                <w:rFonts w:asciiTheme="minorHAnsi" w:eastAsia="Times New Roman" w:hAnsiTheme="minorHAnsi" w:cs="Calibri"/>
                <w:i/>
                <w:iCs/>
                <w:color w:val="000000"/>
                <w:sz w:val="22"/>
                <w:szCs w:val="22"/>
              </w:rPr>
              <w:t>Applied mathematics and computation</w:t>
            </w:r>
            <w:r w:rsidRPr="008777A3">
              <w:rPr>
                <w:rFonts w:asciiTheme="minorHAnsi" w:eastAsia="Times New Roman" w:hAnsiTheme="minorHAnsi" w:cs="Calibri"/>
                <w:color w:val="000000"/>
                <w:sz w:val="22"/>
                <w:szCs w:val="22"/>
              </w:rPr>
              <w:t>, 2017, vol. 306, str. 73-85.</w:t>
            </w:r>
          </w:p>
          <w:p w:rsidR="00BF48EC" w:rsidRDefault="00BF48EC" w:rsidP="008777A3">
            <w:pPr>
              <w:rPr>
                <w:rFonts w:asciiTheme="minorHAnsi" w:eastAsia="Times New Roman" w:hAnsiTheme="minorHAnsi" w:cs="Calibri"/>
                <w:bCs/>
                <w:color w:val="000000"/>
                <w:sz w:val="22"/>
                <w:szCs w:val="22"/>
              </w:rPr>
            </w:pPr>
          </w:p>
          <w:p w:rsidR="003A08A5" w:rsidRPr="008777A3" w:rsidRDefault="003A08A5" w:rsidP="008777A3">
            <w:pPr>
              <w:rPr>
                <w:rFonts w:asciiTheme="minorHAnsi" w:eastAsia="Times New Roman" w:hAnsiTheme="minorHAnsi" w:cs="Calibri"/>
                <w:sz w:val="22"/>
                <w:szCs w:val="22"/>
              </w:rPr>
            </w:pPr>
            <w:r w:rsidRPr="008777A3">
              <w:rPr>
                <w:rFonts w:asciiTheme="minorHAnsi" w:eastAsia="Times New Roman" w:hAnsiTheme="minorHAnsi" w:cs="Calibri"/>
                <w:bCs/>
                <w:color w:val="000000"/>
                <w:sz w:val="22"/>
                <w:szCs w:val="22"/>
              </w:rPr>
              <w:t>2. </w:t>
            </w:r>
            <w:r w:rsidRPr="008777A3">
              <w:rPr>
                <w:rFonts w:asciiTheme="minorHAnsi" w:eastAsia="Times New Roman" w:hAnsiTheme="minorHAnsi" w:cs="Calibri"/>
                <w:color w:val="000000"/>
                <w:sz w:val="22"/>
                <w:szCs w:val="22"/>
              </w:rPr>
              <w:t>MENCINGER, Matej, FERČEC, Brigita, OLIVEIRA, Regilene, PAGON, Dušan. Cyclicity of some analytic maps. </w:t>
            </w:r>
            <w:r w:rsidRPr="008777A3">
              <w:rPr>
                <w:rFonts w:asciiTheme="minorHAnsi" w:eastAsia="Times New Roman" w:hAnsiTheme="minorHAnsi" w:cs="Calibri"/>
                <w:i/>
                <w:iCs/>
                <w:color w:val="000000"/>
                <w:sz w:val="22"/>
                <w:szCs w:val="22"/>
              </w:rPr>
              <w:t>Applied mathematics and computation</w:t>
            </w:r>
            <w:r w:rsidRPr="008777A3">
              <w:rPr>
                <w:rFonts w:asciiTheme="minorHAnsi" w:eastAsia="Times New Roman" w:hAnsiTheme="minorHAnsi" w:cs="Calibri"/>
                <w:color w:val="000000"/>
                <w:sz w:val="22"/>
                <w:szCs w:val="22"/>
              </w:rPr>
              <w:t>, 2017, vol. 295, str. 114-125.</w:t>
            </w:r>
          </w:p>
          <w:p w:rsidR="00BF48EC" w:rsidRDefault="00BF48EC" w:rsidP="008777A3">
            <w:pPr>
              <w:pStyle w:val="Navadensplet"/>
              <w:spacing w:before="0" w:beforeAutospacing="0" w:after="0" w:afterAutospacing="0"/>
              <w:rPr>
                <w:rFonts w:asciiTheme="minorHAnsi" w:hAnsiTheme="minorHAnsi" w:cs="Calibri"/>
                <w:color w:val="000000"/>
                <w:sz w:val="22"/>
                <w:szCs w:val="22"/>
              </w:rPr>
            </w:pPr>
          </w:p>
          <w:p w:rsidR="003A08A5" w:rsidRPr="008777A3" w:rsidRDefault="003A08A5" w:rsidP="008777A3">
            <w:pPr>
              <w:pStyle w:val="Navadensplet"/>
              <w:spacing w:before="0" w:beforeAutospacing="0" w:after="0" w:afterAutospacing="0"/>
              <w:rPr>
                <w:rFonts w:asciiTheme="minorHAnsi" w:hAnsiTheme="minorHAnsi" w:cs="Calibri"/>
                <w:bCs/>
                <w:color w:val="000000"/>
                <w:sz w:val="22"/>
                <w:szCs w:val="22"/>
              </w:rPr>
            </w:pPr>
            <w:r w:rsidRPr="008777A3">
              <w:rPr>
                <w:rFonts w:asciiTheme="minorHAnsi" w:hAnsiTheme="minorHAnsi" w:cs="Calibri"/>
                <w:color w:val="000000"/>
                <w:sz w:val="22"/>
                <w:szCs w:val="22"/>
              </w:rPr>
              <w:lastRenderedPageBreak/>
              <w:t>3. SANG, Bo, FERČEC, Brigita, WANG, Qin-Long. Limit cycle bifurcated from a center in a three dimensional system. </w:t>
            </w:r>
            <w:r w:rsidRPr="008777A3">
              <w:rPr>
                <w:rFonts w:asciiTheme="minorHAnsi" w:hAnsiTheme="minorHAnsi" w:cs="Calibri"/>
                <w:i/>
                <w:iCs/>
                <w:color w:val="000000"/>
                <w:sz w:val="22"/>
                <w:szCs w:val="22"/>
              </w:rPr>
              <w:t>Electronic journal of differential equations</w:t>
            </w:r>
            <w:r w:rsidRPr="008777A3">
              <w:rPr>
                <w:rFonts w:asciiTheme="minorHAnsi" w:hAnsiTheme="minorHAnsi" w:cs="Calibri"/>
                <w:color w:val="000000"/>
                <w:sz w:val="22"/>
                <w:szCs w:val="22"/>
              </w:rPr>
              <w:t>, 2016, vol. 2016, no. 109, str. 1-11.</w:t>
            </w:r>
            <w:r w:rsidRPr="008777A3">
              <w:rPr>
                <w:rFonts w:asciiTheme="minorHAnsi" w:hAnsiTheme="minorHAnsi" w:cs="Calibri"/>
                <w:bCs/>
                <w:color w:val="000000"/>
                <w:sz w:val="22"/>
                <w:szCs w:val="22"/>
              </w:rPr>
              <w:t xml:space="preserve"> </w:t>
            </w:r>
          </w:p>
          <w:p w:rsidR="00BF48EC" w:rsidRDefault="00BF48EC" w:rsidP="008777A3">
            <w:pPr>
              <w:pStyle w:val="Navadensplet"/>
              <w:spacing w:before="0" w:beforeAutospacing="0" w:after="0" w:afterAutospacing="0"/>
              <w:rPr>
                <w:rFonts w:asciiTheme="minorHAnsi" w:hAnsiTheme="minorHAnsi" w:cs="Calibri"/>
                <w:bCs/>
                <w:color w:val="000000"/>
                <w:sz w:val="22"/>
                <w:szCs w:val="22"/>
              </w:rPr>
            </w:pPr>
          </w:p>
          <w:p w:rsidR="003A08A5" w:rsidRPr="008777A3" w:rsidRDefault="003A08A5" w:rsidP="008777A3">
            <w:pPr>
              <w:pStyle w:val="Navadensplet"/>
              <w:spacing w:before="0" w:beforeAutospacing="0" w:after="0" w:afterAutospacing="0"/>
              <w:rPr>
                <w:rFonts w:asciiTheme="minorHAnsi" w:hAnsiTheme="minorHAnsi" w:cs="Calibri"/>
                <w:color w:val="000000"/>
                <w:sz w:val="22"/>
                <w:szCs w:val="22"/>
              </w:rPr>
            </w:pPr>
            <w:r w:rsidRPr="008777A3">
              <w:rPr>
                <w:rFonts w:asciiTheme="minorHAnsi" w:hAnsiTheme="minorHAnsi" w:cs="Calibri"/>
                <w:bCs/>
                <w:color w:val="000000"/>
                <w:sz w:val="22"/>
                <w:szCs w:val="22"/>
              </w:rPr>
              <w:t>4. </w:t>
            </w:r>
            <w:r w:rsidRPr="008777A3">
              <w:rPr>
                <w:rFonts w:asciiTheme="minorHAnsi" w:hAnsiTheme="minorHAnsi" w:cs="Calibri"/>
                <w:color w:val="000000"/>
                <w:sz w:val="22"/>
                <w:szCs w:val="22"/>
              </w:rPr>
              <w:t>FERČEC, Brigita, GINÉ, Jaume, ROMANOVSKI, Valery, EDNERAL, Victor F. Integrability of complex planar systems withhomogeneous nonlinearities. </w:t>
            </w:r>
            <w:r w:rsidRPr="008777A3">
              <w:rPr>
                <w:rFonts w:asciiTheme="minorHAnsi" w:hAnsiTheme="minorHAnsi" w:cs="Calibri"/>
                <w:i/>
                <w:iCs/>
                <w:color w:val="000000"/>
                <w:sz w:val="22"/>
                <w:szCs w:val="22"/>
              </w:rPr>
              <w:t>Journal of mathematical analysis and applications</w:t>
            </w:r>
            <w:r w:rsidRPr="008777A3">
              <w:rPr>
                <w:rFonts w:asciiTheme="minorHAnsi" w:hAnsiTheme="minorHAnsi" w:cs="Calibri"/>
                <w:color w:val="000000"/>
                <w:sz w:val="22"/>
                <w:szCs w:val="22"/>
              </w:rPr>
              <w:t>, 2016, vol. 434, issue 1, str. 894-914,</w:t>
            </w:r>
          </w:p>
          <w:p w:rsidR="00BF48EC" w:rsidRDefault="00BF48EC" w:rsidP="008777A3">
            <w:pPr>
              <w:pStyle w:val="Navadensplet"/>
              <w:spacing w:before="0" w:beforeAutospacing="0" w:after="0" w:afterAutospacing="0"/>
              <w:rPr>
                <w:rFonts w:asciiTheme="minorHAnsi" w:hAnsiTheme="minorHAnsi" w:cs="Calibri"/>
                <w:color w:val="000000"/>
                <w:sz w:val="22"/>
                <w:szCs w:val="22"/>
              </w:rPr>
            </w:pPr>
          </w:p>
          <w:p w:rsidR="003A08A5" w:rsidRPr="008777A3" w:rsidRDefault="003A08A5" w:rsidP="008777A3">
            <w:pPr>
              <w:pStyle w:val="Navadensplet"/>
              <w:spacing w:before="0" w:beforeAutospacing="0" w:after="0" w:afterAutospacing="0"/>
              <w:rPr>
                <w:rFonts w:asciiTheme="minorHAnsi" w:hAnsiTheme="minorHAnsi" w:cs="Calibri"/>
                <w:color w:val="000000"/>
                <w:sz w:val="22"/>
                <w:szCs w:val="22"/>
              </w:rPr>
            </w:pPr>
            <w:r w:rsidRPr="008777A3">
              <w:rPr>
                <w:rFonts w:asciiTheme="minorHAnsi" w:hAnsiTheme="minorHAnsi" w:cs="Calibri"/>
                <w:color w:val="000000"/>
                <w:sz w:val="22"/>
                <w:szCs w:val="22"/>
              </w:rPr>
              <w:t>5. FERČEC, Brigita. On integrability conditions and limit cycle bifurcations for polynomial system. </w:t>
            </w:r>
            <w:r w:rsidRPr="008777A3">
              <w:rPr>
                <w:rFonts w:asciiTheme="minorHAnsi" w:hAnsiTheme="minorHAnsi" w:cs="Calibri"/>
                <w:i/>
                <w:iCs/>
                <w:color w:val="000000"/>
                <w:sz w:val="22"/>
                <w:szCs w:val="22"/>
              </w:rPr>
              <w:t>Applied mathematics and computation</w:t>
            </w:r>
            <w:r w:rsidRPr="008777A3">
              <w:rPr>
                <w:rFonts w:asciiTheme="minorHAnsi" w:hAnsiTheme="minorHAnsi" w:cs="Calibri"/>
                <w:color w:val="000000"/>
                <w:sz w:val="22"/>
                <w:szCs w:val="22"/>
              </w:rPr>
              <w:t xml:space="preserve">, 2015, vol. 263, str. 94-106, </w:t>
            </w:r>
          </w:p>
          <w:p w:rsidR="00BF48EC" w:rsidRDefault="00BF48EC" w:rsidP="008777A3">
            <w:pPr>
              <w:pStyle w:val="Navadensplet"/>
              <w:spacing w:before="0" w:beforeAutospacing="0" w:after="0" w:afterAutospacing="0"/>
              <w:rPr>
                <w:rFonts w:asciiTheme="minorHAnsi" w:hAnsiTheme="minorHAnsi" w:cs="Calibri"/>
                <w:bCs/>
                <w:color w:val="000000"/>
                <w:sz w:val="22"/>
                <w:szCs w:val="22"/>
              </w:rPr>
            </w:pPr>
          </w:p>
          <w:p w:rsidR="003A08A5" w:rsidRPr="008777A3" w:rsidRDefault="003A08A5" w:rsidP="008777A3">
            <w:pPr>
              <w:pStyle w:val="Navadensplet"/>
              <w:spacing w:before="0" w:beforeAutospacing="0" w:after="0" w:afterAutospacing="0"/>
              <w:rPr>
                <w:rFonts w:asciiTheme="minorHAnsi" w:hAnsiTheme="minorHAnsi" w:cs="Calibri"/>
                <w:color w:val="000000"/>
                <w:sz w:val="22"/>
                <w:szCs w:val="22"/>
              </w:rPr>
            </w:pPr>
            <w:r w:rsidRPr="008777A3">
              <w:rPr>
                <w:rFonts w:asciiTheme="minorHAnsi" w:hAnsiTheme="minorHAnsi" w:cs="Calibri"/>
                <w:bCs/>
                <w:color w:val="000000"/>
                <w:sz w:val="22"/>
                <w:szCs w:val="22"/>
              </w:rPr>
              <w:t>6. </w:t>
            </w:r>
            <w:r w:rsidRPr="008777A3">
              <w:rPr>
                <w:rFonts w:asciiTheme="minorHAnsi" w:hAnsiTheme="minorHAnsi" w:cs="Calibri"/>
                <w:color w:val="000000"/>
                <w:sz w:val="22"/>
                <w:szCs w:val="22"/>
              </w:rPr>
              <w:t>FERČEC, Brigita, LEVANDOVSKYY, Viktor, ROMANOVSKI, Valery, SHAFER, Douglas. Bifurcation of critical periods of polynomial systems. </w:t>
            </w:r>
            <w:r w:rsidRPr="008777A3">
              <w:rPr>
                <w:rFonts w:asciiTheme="minorHAnsi" w:hAnsiTheme="minorHAnsi" w:cs="Calibri"/>
                <w:i/>
                <w:iCs/>
                <w:color w:val="000000"/>
                <w:sz w:val="22"/>
                <w:szCs w:val="22"/>
              </w:rPr>
              <w:t>Journal of differential equations</w:t>
            </w:r>
            <w:r w:rsidRPr="008777A3">
              <w:rPr>
                <w:rFonts w:asciiTheme="minorHAnsi" w:hAnsiTheme="minorHAnsi" w:cs="Calibri"/>
                <w:color w:val="000000"/>
                <w:sz w:val="22"/>
                <w:szCs w:val="22"/>
              </w:rPr>
              <w:t>, 2015, vol. 259, iss. 8, str. 3825-3853. </w:t>
            </w:r>
          </w:p>
          <w:p w:rsidR="00BF48EC" w:rsidRDefault="00BF48EC" w:rsidP="008777A3">
            <w:pPr>
              <w:pStyle w:val="Navadensplet"/>
              <w:spacing w:before="0" w:beforeAutospacing="0" w:after="0" w:afterAutospacing="0"/>
              <w:rPr>
                <w:rFonts w:asciiTheme="minorHAnsi" w:hAnsiTheme="minorHAnsi" w:cs="Calibri"/>
                <w:bCs/>
                <w:color w:val="000000"/>
                <w:sz w:val="22"/>
                <w:szCs w:val="22"/>
              </w:rPr>
            </w:pPr>
          </w:p>
          <w:p w:rsidR="003A08A5" w:rsidRPr="008777A3" w:rsidRDefault="003A08A5" w:rsidP="008777A3">
            <w:pPr>
              <w:pStyle w:val="Navadensplet"/>
              <w:spacing w:before="0" w:beforeAutospacing="0" w:after="0" w:afterAutospacing="0"/>
              <w:rPr>
                <w:rFonts w:asciiTheme="minorHAnsi" w:hAnsiTheme="minorHAnsi" w:cs="Calibri"/>
                <w:color w:val="000000"/>
                <w:sz w:val="22"/>
                <w:szCs w:val="22"/>
              </w:rPr>
            </w:pPr>
            <w:r w:rsidRPr="008777A3">
              <w:rPr>
                <w:rFonts w:asciiTheme="minorHAnsi" w:hAnsiTheme="minorHAnsi" w:cs="Calibri"/>
                <w:bCs/>
                <w:color w:val="000000"/>
                <w:sz w:val="22"/>
                <w:szCs w:val="22"/>
              </w:rPr>
              <w:t>7. </w:t>
            </w:r>
            <w:r w:rsidRPr="008777A3">
              <w:rPr>
                <w:rFonts w:asciiTheme="minorHAnsi" w:hAnsiTheme="minorHAnsi" w:cs="Calibri"/>
                <w:color w:val="000000"/>
                <w:sz w:val="22"/>
                <w:szCs w:val="22"/>
              </w:rPr>
              <w:t>FERČEC, Brigita, MENCINGER, Matej. Integer programming and Gröbner bases = Celoštevilsko programiranje in Gröbnerjeve baze. </w:t>
            </w:r>
            <w:r w:rsidRPr="008777A3">
              <w:rPr>
                <w:rFonts w:asciiTheme="minorHAnsi" w:hAnsiTheme="minorHAnsi" w:cs="Calibri"/>
                <w:i/>
                <w:iCs/>
                <w:color w:val="000000"/>
                <w:sz w:val="22"/>
                <w:szCs w:val="22"/>
              </w:rPr>
              <w:t>Journal of energy technology</w:t>
            </w:r>
            <w:r w:rsidRPr="008777A3">
              <w:rPr>
                <w:rFonts w:asciiTheme="minorHAnsi" w:hAnsiTheme="minorHAnsi" w:cs="Calibri"/>
                <w:color w:val="000000"/>
                <w:sz w:val="22"/>
                <w:szCs w:val="22"/>
              </w:rPr>
              <w:t>, 2015, vol. 8, iss. 2, str. 43-58.</w:t>
            </w:r>
          </w:p>
          <w:p w:rsidR="00BF48EC" w:rsidRDefault="00BF48EC" w:rsidP="008777A3">
            <w:pPr>
              <w:rPr>
                <w:rFonts w:asciiTheme="minorHAnsi" w:hAnsiTheme="minorHAnsi" w:cs="Calibri"/>
                <w:color w:val="000000"/>
                <w:sz w:val="22"/>
                <w:szCs w:val="22"/>
              </w:rPr>
            </w:pPr>
          </w:p>
          <w:p w:rsidR="003A08A5" w:rsidRPr="008777A3" w:rsidRDefault="003A08A5" w:rsidP="008777A3">
            <w:pPr>
              <w:rPr>
                <w:rFonts w:asciiTheme="minorHAnsi" w:hAnsiTheme="minorHAnsi" w:cs="Calibri"/>
                <w:sz w:val="22"/>
                <w:szCs w:val="22"/>
              </w:rPr>
            </w:pPr>
            <w:r w:rsidRPr="008777A3">
              <w:rPr>
                <w:rFonts w:asciiTheme="minorHAnsi" w:hAnsiTheme="minorHAnsi" w:cs="Calibri"/>
                <w:color w:val="000000"/>
                <w:sz w:val="22"/>
                <w:szCs w:val="22"/>
              </w:rPr>
              <w:t>8. AYBAR, Ilknur Kusbeyzi, AYBAR, Orhan Ozgur, FERČEC, Brigita, ROMANOVSKI, Valery, SWARUP SAMAL, Satya, WEBER, Andreas. Investigation of invariants of a chemical reaction system with algorithms of computer algebra. </w:t>
            </w:r>
            <w:r w:rsidRPr="008777A3">
              <w:rPr>
                <w:rFonts w:asciiTheme="minorHAnsi" w:hAnsiTheme="minorHAnsi" w:cs="Calibri"/>
                <w:i/>
                <w:iCs/>
                <w:color w:val="000000"/>
                <w:sz w:val="22"/>
                <w:szCs w:val="22"/>
              </w:rPr>
              <w:t>MATCH Communications in Mathematical and in Computer Chemistry</w:t>
            </w:r>
            <w:r w:rsidRPr="008777A3">
              <w:rPr>
                <w:rFonts w:asciiTheme="minorHAnsi" w:hAnsiTheme="minorHAnsi" w:cs="Calibri"/>
                <w:color w:val="000000"/>
                <w:sz w:val="22"/>
                <w:szCs w:val="22"/>
              </w:rPr>
              <w:t xml:space="preserve">, 2015, vol. 74, issue 3, str. 465-480. </w:t>
            </w:r>
          </w:p>
        </w:tc>
      </w:tr>
    </w:tbl>
    <w:p w:rsidR="003A08A5" w:rsidRPr="008777A3" w:rsidRDefault="003A08A5" w:rsidP="008777A3">
      <w:pPr>
        <w:rPr>
          <w:rFonts w:asciiTheme="minorHAnsi" w:hAnsiTheme="minorHAnsi" w:cs="Calibri"/>
          <w:sz w:val="22"/>
          <w:szCs w:val="22"/>
        </w:rPr>
      </w:pPr>
    </w:p>
    <w:p w:rsidR="008468BC" w:rsidRPr="008777A3" w:rsidRDefault="008468BC" w:rsidP="008777A3">
      <w:pPr>
        <w:rPr>
          <w:rFonts w:asciiTheme="minorHAnsi" w:hAnsiTheme="minorHAnsi"/>
          <w:sz w:val="22"/>
          <w:szCs w:val="22"/>
        </w:rPr>
        <w:sectPr w:rsidR="008468BC" w:rsidRPr="008777A3" w:rsidSect="00BF2668">
          <w:pgSz w:w="11906" w:h="16838"/>
          <w:pgMar w:top="1418" w:right="1418" w:bottom="1985" w:left="1418" w:header="708" w:footer="708" w:gutter="0"/>
          <w:cols w:space="708"/>
          <w:docGrid w:linePitch="360"/>
        </w:sectPr>
      </w:pPr>
    </w:p>
    <w:tbl>
      <w:tblPr>
        <w:tblW w:w="9690" w:type="dxa"/>
        <w:tblLayout w:type="fixed"/>
        <w:tblCellMar>
          <w:left w:w="56" w:type="dxa"/>
          <w:right w:w="56" w:type="dxa"/>
        </w:tblCellMar>
        <w:tblLook w:val="00A0" w:firstRow="1" w:lastRow="0" w:firstColumn="1" w:lastColumn="0" w:noHBand="0" w:noVBand="0"/>
      </w:tblPr>
      <w:tblGrid>
        <w:gridCol w:w="1409"/>
        <w:gridCol w:w="231"/>
        <w:gridCol w:w="158"/>
        <w:gridCol w:w="1021"/>
        <w:gridCol w:w="472"/>
        <w:gridCol w:w="15"/>
        <w:gridCol w:w="458"/>
        <w:gridCol w:w="255"/>
        <w:gridCol w:w="147"/>
        <w:gridCol w:w="71"/>
        <w:gridCol w:w="480"/>
        <w:gridCol w:w="10"/>
        <w:gridCol w:w="142"/>
        <w:gridCol w:w="710"/>
        <w:gridCol w:w="76"/>
        <w:gridCol w:w="62"/>
        <w:gridCol w:w="990"/>
        <w:gridCol w:w="365"/>
        <w:gridCol w:w="1193"/>
        <w:gridCol w:w="224"/>
        <w:gridCol w:w="132"/>
        <w:gridCol w:w="1069"/>
      </w:tblGrid>
      <w:tr w:rsidR="008468BC" w:rsidRPr="008777A3" w:rsidTr="00BF2668">
        <w:tc>
          <w:tcPr>
            <w:tcW w:w="9690" w:type="dxa"/>
            <w:gridSpan w:val="22"/>
            <w:tcBorders>
              <w:top w:val="single" w:sz="4" w:space="0" w:color="auto"/>
              <w:left w:val="single" w:sz="4" w:space="0" w:color="auto"/>
              <w:bottom w:val="single" w:sz="4" w:space="0" w:color="auto"/>
              <w:right w:val="single" w:sz="4" w:space="0" w:color="auto"/>
            </w:tcBorders>
            <w:shd w:val="clear" w:color="auto" w:fill="E6E6E6"/>
          </w:tcPr>
          <w:p w:rsidR="008468BC" w:rsidRPr="008777A3" w:rsidRDefault="008468BC" w:rsidP="008777A3">
            <w:pPr>
              <w:jc w:val="center"/>
              <w:rPr>
                <w:rFonts w:asciiTheme="minorHAnsi" w:hAnsiTheme="minorHAnsi" w:cs="Calibri"/>
                <w:b/>
                <w:sz w:val="22"/>
                <w:szCs w:val="22"/>
                <w:lang w:val="sv-SE"/>
              </w:rPr>
            </w:pPr>
            <w:r w:rsidRPr="008777A3">
              <w:rPr>
                <w:rFonts w:asciiTheme="minorHAnsi" w:hAnsiTheme="minorHAnsi" w:cs="Calibri"/>
                <w:b/>
                <w:sz w:val="22"/>
                <w:szCs w:val="22"/>
                <w:lang w:val="sv-SE"/>
              </w:rPr>
              <w:lastRenderedPageBreak/>
              <w:t>UČNI NAČRT PREDMETA / COURSE SYLLABUS</w:t>
            </w:r>
          </w:p>
        </w:tc>
      </w:tr>
      <w:tr w:rsidR="008468BC" w:rsidRPr="008777A3" w:rsidTr="00BF2668">
        <w:tc>
          <w:tcPr>
            <w:tcW w:w="1798" w:type="dxa"/>
            <w:gridSpan w:val="3"/>
          </w:tcPr>
          <w:p w:rsidR="008468BC" w:rsidRPr="008777A3" w:rsidRDefault="008468BC" w:rsidP="008777A3">
            <w:pPr>
              <w:rPr>
                <w:rFonts w:asciiTheme="minorHAnsi" w:hAnsiTheme="minorHAnsi" w:cs="Calibri"/>
                <w:b/>
                <w:sz w:val="22"/>
                <w:szCs w:val="22"/>
                <w:lang w:val="sv-SE"/>
              </w:rPr>
            </w:pPr>
            <w:r w:rsidRPr="008777A3">
              <w:rPr>
                <w:rFonts w:asciiTheme="minorHAnsi" w:hAnsiTheme="minorHAnsi" w:cs="Calibri"/>
                <w:b/>
                <w:sz w:val="22"/>
                <w:szCs w:val="22"/>
                <w:lang w:val="sv-SE"/>
              </w:rPr>
              <w:t>Predmet:</w:t>
            </w:r>
          </w:p>
        </w:tc>
        <w:tc>
          <w:tcPr>
            <w:tcW w:w="7892" w:type="dxa"/>
            <w:gridSpan w:val="19"/>
            <w:tcBorders>
              <w:top w:val="single" w:sz="4" w:space="0" w:color="auto"/>
              <w:left w:val="single" w:sz="4" w:space="0" w:color="auto"/>
              <w:bottom w:val="single" w:sz="4" w:space="0" w:color="auto"/>
              <w:right w:val="single" w:sz="4" w:space="0" w:color="auto"/>
            </w:tcBorders>
          </w:tcPr>
          <w:p w:rsidR="008468BC" w:rsidRPr="008777A3" w:rsidRDefault="008468BC" w:rsidP="008777A3">
            <w:pPr>
              <w:rPr>
                <w:rFonts w:asciiTheme="minorHAnsi" w:hAnsiTheme="minorHAnsi"/>
                <w:b/>
                <w:sz w:val="22"/>
                <w:szCs w:val="22"/>
                <w:lang w:val="sv-SE"/>
              </w:rPr>
            </w:pPr>
            <w:r w:rsidRPr="008777A3">
              <w:rPr>
                <w:rFonts w:asciiTheme="minorHAnsi" w:hAnsiTheme="minorHAnsi"/>
                <w:b/>
                <w:sz w:val="22"/>
                <w:szCs w:val="22"/>
                <w:lang w:val="sv-SE"/>
              </w:rPr>
              <w:t>ELEKTRONIKA V ENERGETIKI</w:t>
            </w:r>
          </w:p>
        </w:tc>
      </w:tr>
      <w:tr w:rsidR="008468BC" w:rsidRPr="008777A3" w:rsidTr="00BF2668">
        <w:tc>
          <w:tcPr>
            <w:tcW w:w="1798" w:type="dxa"/>
            <w:gridSpan w:val="3"/>
          </w:tcPr>
          <w:p w:rsidR="008468BC" w:rsidRPr="008777A3" w:rsidRDefault="008468BC" w:rsidP="008777A3">
            <w:pPr>
              <w:rPr>
                <w:rFonts w:asciiTheme="minorHAnsi" w:hAnsiTheme="minorHAnsi" w:cs="Calibri"/>
                <w:b/>
                <w:sz w:val="22"/>
                <w:szCs w:val="22"/>
                <w:lang w:val="sv-SE"/>
              </w:rPr>
            </w:pPr>
            <w:r w:rsidRPr="008777A3">
              <w:rPr>
                <w:rFonts w:asciiTheme="minorHAnsi" w:hAnsiTheme="minorHAnsi" w:cs="Calibri"/>
                <w:b/>
                <w:sz w:val="22"/>
                <w:szCs w:val="22"/>
                <w:lang w:val="sv-SE"/>
              </w:rPr>
              <w:t>Course title:</w:t>
            </w:r>
          </w:p>
        </w:tc>
        <w:tc>
          <w:tcPr>
            <w:tcW w:w="7892" w:type="dxa"/>
            <w:gridSpan w:val="19"/>
            <w:tcBorders>
              <w:top w:val="single" w:sz="4" w:space="0" w:color="auto"/>
              <w:left w:val="single" w:sz="4" w:space="0" w:color="auto"/>
              <w:bottom w:val="single" w:sz="4" w:space="0" w:color="auto"/>
              <w:right w:val="single" w:sz="4" w:space="0" w:color="auto"/>
            </w:tcBorders>
          </w:tcPr>
          <w:p w:rsidR="008468BC" w:rsidRPr="008777A3" w:rsidRDefault="008468BC" w:rsidP="008777A3">
            <w:pPr>
              <w:rPr>
                <w:rFonts w:asciiTheme="minorHAnsi" w:hAnsiTheme="minorHAnsi"/>
                <w:b/>
                <w:sz w:val="22"/>
                <w:szCs w:val="22"/>
                <w:lang w:val="sv-SE"/>
              </w:rPr>
            </w:pPr>
            <w:r w:rsidRPr="008777A3">
              <w:rPr>
                <w:rFonts w:asciiTheme="minorHAnsi" w:hAnsiTheme="minorHAnsi"/>
                <w:b/>
                <w:sz w:val="22"/>
                <w:szCs w:val="22"/>
                <w:lang w:val="sv-SE"/>
              </w:rPr>
              <w:t>ELECTRONICS FOR ENERGY TECHNOLOGY</w:t>
            </w:r>
          </w:p>
        </w:tc>
      </w:tr>
      <w:tr w:rsidR="008468BC" w:rsidRPr="008777A3" w:rsidTr="00BF2668">
        <w:tc>
          <w:tcPr>
            <w:tcW w:w="3306" w:type="dxa"/>
            <w:gridSpan w:val="6"/>
            <w:vAlign w:val="center"/>
          </w:tcPr>
          <w:p w:rsidR="008468BC" w:rsidRPr="008777A3" w:rsidRDefault="008468BC" w:rsidP="008777A3">
            <w:pPr>
              <w:jc w:val="center"/>
              <w:rPr>
                <w:rFonts w:asciiTheme="minorHAnsi" w:hAnsiTheme="minorHAnsi" w:cs="Calibri"/>
                <w:b/>
                <w:sz w:val="22"/>
                <w:szCs w:val="22"/>
                <w:lang w:val="sv-SE"/>
              </w:rPr>
            </w:pPr>
          </w:p>
        </w:tc>
        <w:tc>
          <w:tcPr>
            <w:tcW w:w="3401" w:type="dxa"/>
            <w:gridSpan w:val="11"/>
            <w:vAlign w:val="center"/>
          </w:tcPr>
          <w:p w:rsidR="008468BC" w:rsidRPr="008777A3" w:rsidRDefault="008468BC" w:rsidP="008777A3">
            <w:pPr>
              <w:jc w:val="center"/>
              <w:rPr>
                <w:rFonts w:asciiTheme="minorHAnsi" w:hAnsiTheme="minorHAnsi" w:cs="Calibri"/>
                <w:b/>
                <w:sz w:val="22"/>
                <w:szCs w:val="22"/>
                <w:lang w:val="sv-SE"/>
              </w:rPr>
            </w:pPr>
          </w:p>
        </w:tc>
        <w:tc>
          <w:tcPr>
            <w:tcW w:w="1558" w:type="dxa"/>
            <w:gridSpan w:val="2"/>
            <w:vAlign w:val="center"/>
          </w:tcPr>
          <w:p w:rsidR="008468BC" w:rsidRPr="008777A3" w:rsidRDefault="008468BC" w:rsidP="008777A3">
            <w:pPr>
              <w:jc w:val="center"/>
              <w:rPr>
                <w:rFonts w:asciiTheme="minorHAnsi" w:hAnsiTheme="minorHAnsi" w:cs="Calibri"/>
                <w:b/>
                <w:sz w:val="22"/>
                <w:szCs w:val="22"/>
                <w:lang w:val="sv-SE"/>
              </w:rPr>
            </w:pPr>
          </w:p>
        </w:tc>
        <w:tc>
          <w:tcPr>
            <w:tcW w:w="1425" w:type="dxa"/>
            <w:gridSpan w:val="3"/>
            <w:vAlign w:val="center"/>
          </w:tcPr>
          <w:p w:rsidR="008468BC" w:rsidRPr="008777A3" w:rsidRDefault="008468BC" w:rsidP="008777A3">
            <w:pPr>
              <w:jc w:val="center"/>
              <w:rPr>
                <w:rFonts w:asciiTheme="minorHAnsi" w:hAnsiTheme="minorHAnsi" w:cs="Calibri"/>
                <w:b/>
                <w:sz w:val="22"/>
                <w:szCs w:val="22"/>
                <w:lang w:val="sv-SE"/>
              </w:rPr>
            </w:pPr>
          </w:p>
        </w:tc>
      </w:tr>
      <w:tr w:rsidR="008468BC" w:rsidRPr="008777A3" w:rsidTr="00BF2668">
        <w:tc>
          <w:tcPr>
            <w:tcW w:w="3306" w:type="dxa"/>
            <w:gridSpan w:val="6"/>
            <w:tcBorders>
              <w:top w:val="nil"/>
              <w:left w:val="nil"/>
              <w:bottom w:val="single" w:sz="4" w:space="0" w:color="auto"/>
              <w:right w:val="nil"/>
            </w:tcBorders>
            <w:vAlign w:val="center"/>
          </w:tcPr>
          <w:p w:rsidR="008468BC" w:rsidRPr="008777A3" w:rsidRDefault="008468BC" w:rsidP="008777A3">
            <w:pPr>
              <w:jc w:val="center"/>
              <w:rPr>
                <w:rFonts w:asciiTheme="minorHAnsi" w:hAnsiTheme="minorHAnsi" w:cs="Calibri"/>
                <w:b/>
                <w:sz w:val="22"/>
                <w:szCs w:val="22"/>
                <w:lang w:val="sv-SE"/>
              </w:rPr>
            </w:pPr>
            <w:r w:rsidRPr="008777A3">
              <w:rPr>
                <w:rFonts w:asciiTheme="minorHAnsi" w:hAnsiTheme="minorHAnsi" w:cs="Calibri"/>
                <w:b/>
                <w:sz w:val="22"/>
                <w:szCs w:val="22"/>
                <w:lang w:val="sv-SE"/>
              </w:rPr>
              <w:t>Študijski program in stopnja</w:t>
            </w:r>
          </w:p>
          <w:p w:rsidR="008468BC" w:rsidRPr="008777A3" w:rsidRDefault="008468BC" w:rsidP="008777A3">
            <w:pPr>
              <w:jc w:val="center"/>
              <w:rPr>
                <w:rFonts w:asciiTheme="minorHAnsi" w:hAnsiTheme="minorHAnsi" w:cs="Calibri"/>
                <w:sz w:val="22"/>
                <w:szCs w:val="22"/>
                <w:lang w:val="sv-SE"/>
              </w:rPr>
            </w:pPr>
            <w:r w:rsidRPr="008777A3">
              <w:rPr>
                <w:rFonts w:asciiTheme="minorHAnsi" w:hAnsiTheme="minorHAnsi" w:cs="Calibri"/>
                <w:b/>
                <w:sz w:val="22"/>
                <w:szCs w:val="22"/>
                <w:lang w:val="sv-SE"/>
              </w:rPr>
              <w:t>Study programme and level</w:t>
            </w:r>
          </w:p>
        </w:tc>
        <w:tc>
          <w:tcPr>
            <w:tcW w:w="3401" w:type="dxa"/>
            <w:gridSpan w:val="11"/>
            <w:tcBorders>
              <w:top w:val="nil"/>
              <w:left w:val="nil"/>
              <w:bottom w:val="single" w:sz="4" w:space="0" w:color="auto"/>
              <w:right w:val="nil"/>
            </w:tcBorders>
            <w:vAlign w:val="center"/>
          </w:tcPr>
          <w:p w:rsidR="008468BC" w:rsidRPr="008777A3" w:rsidRDefault="008468BC" w:rsidP="008777A3">
            <w:pPr>
              <w:jc w:val="center"/>
              <w:rPr>
                <w:rFonts w:asciiTheme="minorHAnsi" w:hAnsiTheme="minorHAnsi" w:cs="Calibri"/>
                <w:b/>
                <w:sz w:val="22"/>
                <w:szCs w:val="22"/>
                <w:lang w:val="sv-SE"/>
              </w:rPr>
            </w:pPr>
            <w:r w:rsidRPr="008777A3">
              <w:rPr>
                <w:rFonts w:asciiTheme="minorHAnsi" w:hAnsiTheme="minorHAnsi" w:cs="Calibri"/>
                <w:b/>
                <w:sz w:val="22"/>
                <w:szCs w:val="22"/>
                <w:lang w:val="sv-SE"/>
              </w:rPr>
              <w:t>Študijska smer</w:t>
            </w:r>
          </w:p>
          <w:p w:rsidR="008468BC" w:rsidRPr="008777A3" w:rsidRDefault="008468BC" w:rsidP="008777A3">
            <w:pPr>
              <w:jc w:val="center"/>
              <w:rPr>
                <w:rFonts w:asciiTheme="minorHAnsi" w:hAnsiTheme="minorHAnsi" w:cs="Calibri"/>
                <w:b/>
                <w:sz w:val="22"/>
                <w:szCs w:val="22"/>
                <w:lang w:val="sv-SE"/>
              </w:rPr>
            </w:pPr>
            <w:r w:rsidRPr="008777A3">
              <w:rPr>
                <w:rFonts w:asciiTheme="minorHAnsi" w:hAnsiTheme="minorHAnsi" w:cs="Calibri"/>
                <w:b/>
                <w:sz w:val="22"/>
                <w:szCs w:val="22"/>
                <w:lang w:val="sv-SE"/>
              </w:rPr>
              <w:t>Study field</w:t>
            </w:r>
          </w:p>
        </w:tc>
        <w:tc>
          <w:tcPr>
            <w:tcW w:w="1558" w:type="dxa"/>
            <w:gridSpan w:val="2"/>
            <w:tcBorders>
              <w:top w:val="nil"/>
              <w:left w:val="nil"/>
              <w:bottom w:val="single" w:sz="4" w:space="0" w:color="auto"/>
              <w:right w:val="nil"/>
            </w:tcBorders>
            <w:vAlign w:val="center"/>
          </w:tcPr>
          <w:p w:rsidR="008468BC" w:rsidRPr="008777A3" w:rsidRDefault="008468BC" w:rsidP="008777A3">
            <w:pPr>
              <w:jc w:val="center"/>
              <w:rPr>
                <w:rFonts w:asciiTheme="minorHAnsi" w:hAnsiTheme="minorHAnsi" w:cs="Calibri"/>
                <w:b/>
                <w:sz w:val="22"/>
                <w:szCs w:val="22"/>
                <w:lang w:val="sv-SE"/>
              </w:rPr>
            </w:pPr>
            <w:r w:rsidRPr="008777A3">
              <w:rPr>
                <w:rFonts w:asciiTheme="minorHAnsi" w:hAnsiTheme="minorHAnsi" w:cs="Calibri"/>
                <w:b/>
                <w:sz w:val="22"/>
                <w:szCs w:val="22"/>
                <w:lang w:val="sv-SE"/>
              </w:rPr>
              <w:t>Letnik</w:t>
            </w:r>
          </w:p>
          <w:p w:rsidR="008468BC" w:rsidRPr="008777A3" w:rsidRDefault="008468BC" w:rsidP="008777A3">
            <w:pPr>
              <w:jc w:val="center"/>
              <w:rPr>
                <w:rFonts w:asciiTheme="minorHAnsi" w:hAnsiTheme="minorHAnsi" w:cs="Calibri"/>
                <w:b/>
                <w:sz w:val="22"/>
                <w:szCs w:val="22"/>
                <w:lang w:val="sv-SE"/>
              </w:rPr>
            </w:pPr>
            <w:r w:rsidRPr="008777A3">
              <w:rPr>
                <w:rFonts w:asciiTheme="minorHAnsi" w:hAnsiTheme="minorHAnsi" w:cs="Calibri"/>
                <w:b/>
                <w:sz w:val="22"/>
                <w:szCs w:val="22"/>
                <w:lang w:val="sv-SE"/>
              </w:rPr>
              <w:t>Academic year</w:t>
            </w:r>
          </w:p>
        </w:tc>
        <w:tc>
          <w:tcPr>
            <w:tcW w:w="1425" w:type="dxa"/>
            <w:gridSpan w:val="3"/>
            <w:tcBorders>
              <w:top w:val="nil"/>
              <w:left w:val="nil"/>
              <w:bottom w:val="single" w:sz="4" w:space="0" w:color="auto"/>
              <w:right w:val="nil"/>
            </w:tcBorders>
            <w:vAlign w:val="center"/>
          </w:tcPr>
          <w:p w:rsidR="008468BC" w:rsidRPr="008777A3" w:rsidRDefault="008468BC" w:rsidP="008777A3">
            <w:pPr>
              <w:jc w:val="center"/>
              <w:rPr>
                <w:rFonts w:asciiTheme="minorHAnsi" w:hAnsiTheme="minorHAnsi" w:cs="Calibri"/>
                <w:b/>
                <w:sz w:val="22"/>
                <w:szCs w:val="22"/>
                <w:lang w:val="sv-SE"/>
              </w:rPr>
            </w:pPr>
            <w:r w:rsidRPr="008777A3">
              <w:rPr>
                <w:rFonts w:asciiTheme="minorHAnsi" w:hAnsiTheme="minorHAnsi" w:cs="Calibri"/>
                <w:b/>
                <w:sz w:val="22"/>
                <w:szCs w:val="22"/>
                <w:lang w:val="sv-SE"/>
              </w:rPr>
              <w:t>Semester</w:t>
            </w:r>
          </w:p>
          <w:p w:rsidR="008468BC" w:rsidRPr="008777A3" w:rsidRDefault="008468BC" w:rsidP="008777A3">
            <w:pPr>
              <w:jc w:val="center"/>
              <w:rPr>
                <w:rFonts w:asciiTheme="minorHAnsi" w:hAnsiTheme="minorHAnsi" w:cs="Calibri"/>
                <w:b/>
                <w:sz w:val="22"/>
                <w:szCs w:val="22"/>
                <w:lang w:val="sv-SE"/>
              </w:rPr>
            </w:pPr>
            <w:r w:rsidRPr="008777A3">
              <w:rPr>
                <w:rFonts w:asciiTheme="minorHAnsi" w:hAnsiTheme="minorHAnsi" w:cs="Calibri"/>
                <w:b/>
                <w:sz w:val="22"/>
                <w:szCs w:val="22"/>
                <w:lang w:val="sv-SE"/>
              </w:rPr>
              <w:t>Semester</w:t>
            </w:r>
          </w:p>
        </w:tc>
      </w:tr>
      <w:tr w:rsidR="008468BC" w:rsidRPr="008777A3" w:rsidTr="00BF2668">
        <w:trPr>
          <w:trHeight w:val="318"/>
        </w:trPr>
        <w:tc>
          <w:tcPr>
            <w:tcW w:w="3306" w:type="dxa"/>
            <w:gridSpan w:val="6"/>
            <w:tcBorders>
              <w:top w:val="single" w:sz="4" w:space="0" w:color="auto"/>
              <w:left w:val="single" w:sz="4" w:space="0" w:color="auto"/>
              <w:bottom w:val="single" w:sz="4" w:space="0" w:color="auto"/>
              <w:right w:val="single" w:sz="4" w:space="0" w:color="auto"/>
            </w:tcBorders>
            <w:vAlign w:val="center"/>
          </w:tcPr>
          <w:p w:rsidR="008468BC" w:rsidRPr="008777A3" w:rsidRDefault="008468BC" w:rsidP="008777A3">
            <w:pPr>
              <w:jc w:val="center"/>
              <w:rPr>
                <w:rFonts w:asciiTheme="minorHAnsi" w:hAnsiTheme="minorHAnsi" w:cs="Calibri"/>
                <w:b/>
                <w:bCs/>
                <w:sz w:val="22"/>
                <w:szCs w:val="22"/>
                <w:lang w:val="sv-SE"/>
              </w:rPr>
            </w:pPr>
            <w:r w:rsidRPr="008777A3">
              <w:rPr>
                <w:rFonts w:asciiTheme="minorHAnsi" w:hAnsiTheme="minorHAnsi"/>
                <w:sz w:val="22"/>
                <w:szCs w:val="22"/>
                <w:lang w:val="sv-SE"/>
              </w:rPr>
              <w:t xml:space="preserve">ENERGETIKA, 1. stopnja </w:t>
            </w:r>
          </w:p>
        </w:tc>
        <w:tc>
          <w:tcPr>
            <w:tcW w:w="3401" w:type="dxa"/>
            <w:gridSpan w:val="11"/>
            <w:tcBorders>
              <w:top w:val="single" w:sz="4" w:space="0" w:color="auto"/>
              <w:left w:val="single" w:sz="4" w:space="0" w:color="auto"/>
              <w:bottom w:val="single" w:sz="4" w:space="0" w:color="auto"/>
              <w:right w:val="single" w:sz="4" w:space="0" w:color="auto"/>
            </w:tcBorders>
            <w:vAlign w:val="center"/>
          </w:tcPr>
          <w:p w:rsidR="008468BC" w:rsidRPr="008777A3" w:rsidRDefault="008468BC" w:rsidP="008777A3">
            <w:pPr>
              <w:jc w:val="center"/>
              <w:rPr>
                <w:rFonts w:asciiTheme="minorHAnsi" w:hAnsiTheme="minorHAnsi" w:cs="Calibri"/>
                <w:b/>
                <w:bCs/>
                <w:sz w:val="22"/>
                <w:szCs w:val="22"/>
                <w:lang w:val="sv-SE"/>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8468BC" w:rsidRPr="00C867D2" w:rsidRDefault="008468BC" w:rsidP="008777A3">
            <w:pPr>
              <w:jc w:val="center"/>
              <w:rPr>
                <w:rFonts w:asciiTheme="minorHAnsi" w:hAnsiTheme="minorHAnsi" w:cs="Calibri"/>
                <w:bCs/>
                <w:sz w:val="22"/>
                <w:szCs w:val="22"/>
                <w:lang w:val="sv-SE"/>
              </w:rPr>
            </w:pPr>
            <w:r w:rsidRPr="00C867D2">
              <w:rPr>
                <w:rFonts w:asciiTheme="minorHAnsi" w:hAnsiTheme="minorHAnsi" w:cs="Calibri"/>
                <w:bCs/>
                <w:sz w:val="22"/>
                <w:szCs w:val="22"/>
                <w:lang w:val="sv-SE"/>
              </w:rPr>
              <w:t>1</w:t>
            </w: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8468BC" w:rsidRPr="00C867D2" w:rsidRDefault="008468BC" w:rsidP="008777A3">
            <w:pPr>
              <w:jc w:val="center"/>
              <w:rPr>
                <w:rFonts w:asciiTheme="minorHAnsi" w:hAnsiTheme="minorHAnsi" w:cs="Calibri"/>
                <w:bCs/>
                <w:sz w:val="22"/>
                <w:szCs w:val="22"/>
                <w:lang w:val="sv-SE"/>
              </w:rPr>
            </w:pPr>
            <w:r w:rsidRPr="00C867D2">
              <w:rPr>
                <w:rFonts w:asciiTheme="minorHAnsi" w:hAnsiTheme="minorHAnsi" w:cs="Calibri"/>
                <w:bCs/>
                <w:sz w:val="22"/>
                <w:szCs w:val="22"/>
                <w:lang w:val="sv-SE"/>
              </w:rPr>
              <w:t>2</w:t>
            </w:r>
          </w:p>
        </w:tc>
      </w:tr>
      <w:tr w:rsidR="008468BC" w:rsidRPr="008777A3" w:rsidTr="00BF2668">
        <w:trPr>
          <w:trHeight w:val="318"/>
        </w:trPr>
        <w:tc>
          <w:tcPr>
            <w:tcW w:w="3306" w:type="dxa"/>
            <w:gridSpan w:val="6"/>
            <w:tcBorders>
              <w:top w:val="single" w:sz="4" w:space="0" w:color="auto"/>
              <w:left w:val="single" w:sz="4" w:space="0" w:color="auto"/>
              <w:bottom w:val="single" w:sz="4" w:space="0" w:color="auto"/>
              <w:right w:val="single" w:sz="4" w:space="0" w:color="auto"/>
            </w:tcBorders>
            <w:vAlign w:val="center"/>
          </w:tcPr>
          <w:p w:rsidR="008468BC" w:rsidRPr="008777A3" w:rsidRDefault="008468BC" w:rsidP="008777A3">
            <w:pPr>
              <w:jc w:val="center"/>
              <w:rPr>
                <w:rFonts w:asciiTheme="minorHAnsi" w:hAnsiTheme="minorHAnsi" w:cs="Calibri"/>
                <w:b/>
                <w:bCs/>
                <w:sz w:val="22"/>
                <w:szCs w:val="22"/>
                <w:lang w:val="sv-SE"/>
              </w:rPr>
            </w:pPr>
            <w:r w:rsidRPr="008777A3">
              <w:rPr>
                <w:rFonts w:asciiTheme="minorHAnsi" w:hAnsiTheme="minorHAnsi"/>
                <w:sz w:val="22"/>
                <w:szCs w:val="22"/>
                <w:lang w:val="sv-SE"/>
              </w:rPr>
              <w:t>ENERGY TECHNOLOGY, 1.degree</w:t>
            </w:r>
          </w:p>
        </w:tc>
        <w:tc>
          <w:tcPr>
            <w:tcW w:w="3401" w:type="dxa"/>
            <w:gridSpan w:val="11"/>
            <w:tcBorders>
              <w:top w:val="single" w:sz="4" w:space="0" w:color="auto"/>
              <w:left w:val="single" w:sz="4" w:space="0" w:color="auto"/>
              <w:bottom w:val="single" w:sz="4" w:space="0" w:color="auto"/>
              <w:right w:val="single" w:sz="4" w:space="0" w:color="auto"/>
            </w:tcBorders>
            <w:vAlign w:val="center"/>
          </w:tcPr>
          <w:p w:rsidR="008468BC" w:rsidRPr="008777A3" w:rsidRDefault="008468BC" w:rsidP="008777A3">
            <w:pPr>
              <w:jc w:val="center"/>
              <w:rPr>
                <w:rFonts w:asciiTheme="minorHAnsi" w:hAnsiTheme="minorHAnsi" w:cs="Calibri"/>
                <w:b/>
                <w:bCs/>
                <w:sz w:val="22"/>
                <w:szCs w:val="22"/>
                <w:lang w:val="sv-SE"/>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8468BC" w:rsidRPr="00C867D2" w:rsidRDefault="008468BC" w:rsidP="008777A3">
            <w:pPr>
              <w:jc w:val="center"/>
              <w:rPr>
                <w:rFonts w:asciiTheme="minorHAnsi" w:hAnsiTheme="minorHAnsi" w:cs="Calibri"/>
                <w:bCs/>
                <w:sz w:val="22"/>
                <w:szCs w:val="22"/>
                <w:lang w:val="sv-SE"/>
              </w:rPr>
            </w:pPr>
            <w:r w:rsidRPr="00C867D2">
              <w:rPr>
                <w:rFonts w:asciiTheme="minorHAnsi" w:hAnsiTheme="minorHAnsi" w:cs="Calibri"/>
                <w:bCs/>
                <w:sz w:val="22"/>
                <w:szCs w:val="22"/>
                <w:lang w:val="sv-SE"/>
              </w:rPr>
              <w:t>1</w:t>
            </w: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8468BC" w:rsidRPr="00C867D2" w:rsidRDefault="008468BC" w:rsidP="008777A3">
            <w:pPr>
              <w:jc w:val="center"/>
              <w:rPr>
                <w:rFonts w:asciiTheme="minorHAnsi" w:hAnsiTheme="minorHAnsi" w:cs="Calibri"/>
                <w:bCs/>
                <w:sz w:val="22"/>
                <w:szCs w:val="22"/>
                <w:lang w:val="sv-SE"/>
              </w:rPr>
            </w:pPr>
            <w:r w:rsidRPr="00C867D2">
              <w:rPr>
                <w:rFonts w:asciiTheme="minorHAnsi" w:hAnsiTheme="minorHAnsi" w:cs="Calibri"/>
                <w:bCs/>
                <w:sz w:val="22"/>
                <w:szCs w:val="22"/>
                <w:lang w:val="sv-SE"/>
              </w:rPr>
              <w:t>2</w:t>
            </w:r>
          </w:p>
        </w:tc>
      </w:tr>
      <w:tr w:rsidR="008468BC" w:rsidRPr="008777A3" w:rsidTr="00BF2668">
        <w:trPr>
          <w:trHeight w:val="103"/>
        </w:trPr>
        <w:tc>
          <w:tcPr>
            <w:tcW w:w="9690" w:type="dxa"/>
            <w:gridSpan w:val="22"/>
          </w:tcPr>
          <w:p w:rsidR="008468BC" w:rsidRPr="008777A3" w:rsidRDefault="008468BC" w:rsidP="008777A3">
            <w:pPr>
              <w:rPr>
                <w:rFonts w:asciiTheme="minorHAnsi" w:hAnsiTheme="minorHAnsi" w:cs="Calibri"/>
                <w:b/>
                <w:bCs/>
                <w:sz w:val="22"/>
                <w:szCs w:val="22"/>
                <w:lang w:val="sv-SE"/>
              </w:rPr>
            </w:pPr>
          </w:p>
        </w:tc>
      </w:tr>
      <w:tr w:rsidR="008468BC" w:rsidRPr="008777A3" w:rsidTr="00BF2668">
        <w:tc>
          <w:tcPr>
            <w:tcW w:w="5717" w:type="dxa"/>
            <w:gridSpan w:val="16"/>
            <w:tcBorders>
              <w:top w:val="nil"/>
              <w:left w:val="nil"/>
              <w:bottom w:val="nil"/>
              <w:right w:val="single" w:sz="4" w:space="0" w:color="auto"/>
            </w:tcBorders>
          </w:tcPr>
          <w:p w:rsidR="008468BC" w:rsidRPr="008777A3" w:rsidRDefault="008468BC" w:rsidP="008777A3">
            <w:pPr>
              <w:rPr>
                <w:rFonts w:asciiTheme="minorHAnsi" w:hAnsiTheme="minorHAnsi" w:cs="Calibri"/>
                <w:b/>
                <w:sz w:val="22"/>
                <w:szCs w:val="22"/>
                <w:lang w:val="sv-SE"/>
              </w:rPr>
            </w:pPr>
            <w:r w:rsidRPr="008777A3">
              <w:rPr>
                <w:rFonts w:asciiTheme="minorHAnsi" w:hAnsiTheme="minorHAnsi" w:cs="Calibri"/>
                <w:b/>
                <w:sz w:val="22"/>
                <w:szCs w:val="22"/>
                <w:lang w:val="sv-SE"/>
              </w:rPr>
              <w:t>Vrsta predmeta / Course type</w:t>
            </w:r>
          </w:p>
        </w:tc>
        <w:tc>
          <w:tcPr>
            <w:tcW w:w="3973" w:type="dxa"/>
            <w:gridSpan w:val="6"/>
            <w:tcBorders>
              <w:top w:val="single" w:sz="4" w:space="0" w:color="auto"/>
              <w:left w:val="single" w:sz="4" w:space="0" w:color="auto"/>
              <w:bottom w:val="single" w:sz="4" w:space="0" w:color="auto"/>
              <w:right w:val="single" w:sz="4" w:space="0" w:color="auto"/>
            </w:tcBorders>
          </w:tcPr>
          <w:p w:rsidR="008468BC" w:rsidRPr="008777A3" w:rsidRDefault="008468BC" w:rsidP="008777A3">
            <w:pPr>
              <w:rPr>
                <w:rFonts w:asciiTheme="minorHAnsi" w:hAnsiTheme="minorHAnsi" w:cs="Calibri"/>
                <w:sz w:val="22"/>
                <w:szCs w:val="22"/>
                <w:lang w:val="sv-SE"/>
              </w:rPr>
            </w:pPr>
            <w:r w:rsidRPr="008777A3">
              <w:rPr>
                <w:rFonts w:asciiTheme="minorHAnsi" w:hAnsiTheme="minorHAnsi" w:cs="Calibri"/>
                <w:sz w:val="22"/>
                <w:szCs w:val="22"/>
                <w:lang w:val="sv-SE"/>
              </w:rPr>
              <w:t>Obvezni/Obligatory</w:t>
            </w:r>
          </w:p>
        </w:tc>
      </w:tr>
      <w:tr w:rsidR="008468BC" w:rsidRPr="008777A3" w:rsidTr="00BF2668">
        <w:tc>
          <w:tcPr>
            <w:tcW w:w="5717" w:type="dxa"/>
            <w:gridSpan w:val="16"/>
          </w:tcPr>
          <w:p w:rsidR="008468BC" w:rsidRPr="008777A3" w:rsidRDefault="008468BC" w:rsidP="008777A3">
            <w:pPr>
              <w:rPr>
                <w:rFonts w:asciiTheme="minorHAnsi" w:hAnsiTheme="minorHAnsi" w:cs="Calibri"/>
                <w:b/>
                <w:sz w:val="22"/>
                <w:szCs w:val="22"/>
                <w:lang w:val="sv-SE"/>
              </w:rPr>
            </w:pPr>
          </w:p>
        </w:tc>
        <w:tc>
          <w:tcPr>
            <w:tcW w:w="3973" w:type="dxa"/>
            <w:gridSpan w:val="6"/>
            <w:tcBorders>
              <w:top w:val="single" w:sz="4" w:space="0" w:color="auto"/>
              <w:left w:val="nil"/>
              <w:bottom w:val="single" w:sz="4" w:space="0" w:color="auto"/>
              <w:right w:val="nil"/>
            </w:tcBorders>
          </w:tcPr>
          <w:p w:rsidR="008468BC" w:rsidRPr="008777A3" w:rsidRDefault="008468BC" w:rsidP="008777A3">
            <w:pPr>
              <w:rPr>
                <w:rFonts w:asciiTheme="minorHAnsi" w:hAnsiTheme="minorHAnsi" w:cs="Calibri"/>
                <w:sz w:val="22"/>
                <w:szCs w:val="22"/>
                <w:lang w:val="sv-SE"/>
              </w:rPr>
            </w:pPr>
          </w:p>
        </w:tc>
      </w:tr>
      <w:tr w:rsidR="008468BC" w:rsidRPr="008777A3" w:rsidTr="00BF2668">
        <w:tc>
          <w:tcPr>
            <w:tcW w:w="5717" w:type="dxa"/>
            <w:gridSpan w:val="16"/>
            <w:tcBorders>
              <w:top w:val="nil"/>
              <w:left w:val="nil"/>
              <w:bottom w:val="nil"/>
              <w:right w:val="single" w:sz="4" w:space="0" w:color="auto"/>
            </w:tcBorders>
          </w:tcPr>
          <w:p w:rsidR="008468BC" w:rsidRPr="008777A3" w:rsidRDefault="008468BC" w:rsidP="008777A3">
            <w:pPr>
              <w:rPr>
                <w:rFonts w:asciiTheme="minorHAnsi" w:hAnsiTheme="minorHAnsi" w:cs="Calibri"/>
                <w:b/>
                <w:sz w:val="22"/>
                <w:szCs w:val="22"/>
                <w:lang w:val="sv-SE"/>
              </w:rPr>
            </w:pPr>
            <w:r w:rsidRPr="008777A3">
              <w:rPr>
                <w:rFonts w:asciiTheme="minorHAnsi" w:hAnsiTheme="minorHAnsi" w:cs="Calibri"/>
                <w:b/>
                <w:sz w:val="22"/>
                <w:szCs w:val="22"/>
                <w:lang w:val="sv-SE"/>
              </w:rPr>
              <w:t>Univerzitetna koda predmeta / University course code:</w:t>
            </w:r>
          </w:p>
        </w:tc>
        <w:tc>
          <w:tcPr>
            <w:tcW w:w="3973" w:type="dxa"/>
            <w:gridSpan w:val="6"/>
            <w:tcBorders>
              <w:top w:val="single" w:sz="4" w:space="0" w:color="auto"/>
              <w:left w:val="single" w:sz="4" w:space="0" w:color="auto"/>
              <w:bottom w:val="single" w:sz="4" w:space="0" w:color="auto"/>
              <w:right w:val="single" w:sz="4" w:space="0" w:color="auto"/>
            </w:tcBorders>
          </w:tcPr>
          <w:p w:rsidR="008468BC" w:rsidRPr="008777A3" w:rsidRDefault="008A78FC" w:rsidP="008777A3">
            <w:pPr>
              <w:rPr>
                <w:rFonts w:asciiTheme="minorHAnsi" w:hAnsiTheme="minorHAnsi" w:cs="Calibri"/>
                <w:sz w:val="22"/>
                <w:szCs w:val="22"/>
                <w:lang w:val="sv-SE"/>
              </w:rPr>
            </w:pPr>
            <w:r w:rsidRPr="008777A3">
              <w:rPr>
                <w:rFonts w:asciiTheme="minorHAnsi" w:hAnsiTheme="minorHAnsi" w:cs="Calibri"/>
                <w:sz w:val="22"/>
                <w:szCs w:val="22"/>
                <w:lang w:val="sv-SE"/>
              </w:rPr>
              <w:t>V</w:t>
            </w:r>
          </w:p>
        </w:tc>
      </w:tr>
      <w:tr w:rsidR="008468BC" w:rsidRPr="008777A3" w:rsidTr="00BF2668">
        <w:tc>
          <w:tcPr>
            <w:tcW w:w="9690" w:type="dxa"/>
            <w:gridSpan w:val="22"/>
          </w:tcPr>
          <w:p w:rsidR="008468BC" w:rsidRPr="008777A3" w:rsidRDefault="008468BC" w:rsidP="008777A3">
            <w:pPr>
              <w:rPr>
                <w:rFonts w:asciiTheme="minorHAnsi" w:hAnsiTheme="minorHAnsi" w:cs="Calibri"/>
                <w:sz w:val="22"/>
                <w:szCs w:val="22"/>
                <w:lang w:val="sv-SE"/>
              </w:rPr>
            </w:pPr>
          </w:p>
        </w:tc>
      </w:tr>
      <w:tr w:rsidR="008468BC" w:rsidRPr="008777A3" w:rsidTr="00BF2668">
        <w:tc>
          <w:tcPr>
            <w:tcW w:w="1409" w:type="dxa"/>
            <w:tcBorders>
              <w:top w:val="nil"/>
              <w:left w:val="nil"/>
              <w:bottom w:val="single" w:sz="4" w:space="0" w:color="auto"/>
              <w:right w:val="nil"/>
            </w:tcBorders>
            <w:vAlign w:val="center"/>
          </w:tcPr>
          <w:p w:rsidR="008468BC" w:rsidRPr="008777A3" w:rsidRDefault="008468BC" w:rsidP="008777A3">
            <w:pPr>
              <w:jc w:val="center"/>
              <w:rPr>
                <w:rFonts w:asciiTheme="minorHAnsi" w:hAnsiTheme="minorHAnsi" w:cs="Calibri"/>
                <w:b/>
                <w:sz w:val="22"/>
                <w:szCs w:val="22"/>
                <w:lang w:val="sv-SE"/>
              </w:rPr>
            </w:pPr>
            <w:r w:rsidRPr="008777A3">
              <w:rPr>
                <w:rFonts w:asciiTheme="minorHAnsi" w:hAnsiTheme="minorHAnsi" w:cs="Calibri"/>
                <w:b/>
                <w:sz w:val="22"/>
                <w:szCs w:val="22"/>
                <w:lang w:val="sv-SE"/>
              </w:rPr>
              <w:t>Predavanja</w:t>
            </w:r>
          </w:p>
          <w:p w:rsidR="008468BC" w:rsidRPr="008777A3" w:rsidRDefault="008468BC" w:rsidP="008777A3">
            <w:pPr>
              <w:jc w:val="center"/>
              <w:rPr>
                <w:rFonts w:asciiTheme="minorHAnsi" w:hAnsiTheme="minorHAnsi" w:cs="Calibri"/>
                <w:sz w:val="22"/>
                <w:szCs w:val="22"/>
                <w:lang w:val="sv-SE"/>
              </w:rPr>
            </w:pPr>
            <w:r w:rsidRPr="008777A3">
              <w:rPr>
                <w:rFonts w:asciiTheme="minorHAnsi" w:hAnsiTheme="minorHAnsi" w:cs="Calibri"/>
                <w:b/>
                <w:sz w:val="22"/>
                <w:szCs w:val="22"/>
                <w:lang w:val="sv-SE"/>
              </w:rPr>
              <w:t>Lectures</w:t>
            </w:r>
          </w:p>
        </w:tc>
        <w:tc>
          <w:tcPr>
            <w:tcW w:w="1410" w:type="dxa"/>
            <w:gridSpan w:val="3"/>
            <w:tcBorders>
              <w:top w:val="nil"/>
              <w:left w:val="nil"/>
              <w:bottom w:val="single" w:sz="4" w:space="0" w:color="auto"/>
              <w:right w:val="nil"/>
            </w:tcBorders>
            <w:vAlign w:val="center"/>
          </w:tcPr>
          <w:p w:rsidR="008468BC" w:rsidRPr="008777A3" w:rsidRDefault="008468BC" w:rsidP="008777A3">
            <w:pPr>
              <w:jc w:val="center"/>
              <w:rPr>
                <w:rFonts w:asciiTheme="minorHAnsi" w:hAnsiTheme="minorHAnsi" w:cs="Calibri"/>
                <w:b/>
                <w:sz w:val="22"/>
                <w:szCs w:val="22"/>
                <w:lang w:val="sv-SE"/>
              </w:rPr>
            </w:pPr>
            <w:r w:rsidRPr="008777A3">
              <w:rPr>
                <w:rFonts w:asciiTheme="minorHAnsi" w:hAnsiTheme="minorHAnsi" w:cs="Calibri"/>
                <w:b/>
                <w:sz w:val="22"/>
                <w:szCs w:val="22"/>
                <w:lang w:val="sv-SE"/>
              </w:rPr>
              <w:t>Seminar</w:t>
            </w:r>
          </w:p>
          <w:p w:rsidR="008468BC" w:rsidRPr="008777A3" w:rsidRDefault="008468BC" w:rsidP="008777A3">
            <w:pPr>
              <w:jc w:val="center"/>
              <w:rPr>
                <w:rFonts w:asciiTheme="minorHAnsi" w:hAnsiTheme="minorHAnsi" w:cs="Calibri"/>
                <w:b/>
                <w:sz w:val="22"/>
                <w:szCs w:val="22"/>
                <w:lang w:val="sv-SE"/>
              </w:rPr>
            </w:pPr>
            <w:r w:rsidRPr="008777A3">
              <w:rPr>
                <w:rFonts w:asciiTheme="minorHAnsi" w:hAnsiTheme="minorHAnsi" w:cs="Calibri"/>
                <w:b/>
                <w:sz w:val="22"/>
                <w:szCs w:val="22"/>
                <w:lang w:val="sv-SE"/>
              </w:rPr>
              <w:t>Seminar</w:t>
            </w:r>
          </w:p>
        </w:tc>
        <w:tc>
          <w:tcPr>
            <w:tcW w:w="1418" w:type="dxa"/>
            <w:gridSpan w:val="6"/>
            <w:tcBorders>
              <w:top w:val="nil"/>
              <w:left w:val="nil"/>
              <w:bottom w:val="single" w:sz="4" w:space="0" w:color="auto"/>
              <w:right w:val="nil"/>
            </w:tcBorders>
            <w:vAlign w:val="center"/>
          </w:tcPr>
          <w:p w:rsidR="008468BC" w:rsidRPr="008777A3" w:rsidRDefault="008468BC" w:rsidP="008777A3">
            <w:pPr>
              <w:jc w:val="center"/>
              <w:rPr>
                <w:rFonts w:asciiTheme="minorHAnsi" w:hAnsiTheme="minorHAnsi" w:cs="Calibri"/>
                <w:b/>
                <w:sz w:val="22"/>
                <w:szCs w:val="22"/>
                <w:lang w:val="sv-SE"/>
              </w:rPr>
            </w:pPr>
            <w:r w:rsidRPr="008777A3">
              <w:rPr>
                <w:rFonts w:asciiTheme="minorHAnsi" w:hAnsiTheme="minorHAnsi" w:cs="Calibri"/>
                <w:b/>
                <w:sz w:val="22"/>
                <w:szCs w:val="22"/>
                <w:lang w:val="sv-SE"/>
              </w:rPr>
              <w:t>Vaje</w:t>
            </w:r>
          </w:p>
          <w:p w:rsidR="008468BC" w:rsidRPr="008777A3" w:rsidRDefault="008468BC" w:rsidP="008777A3">
            <w:pPr>
              <w:jc w:val="center"/>
              <w:rPr>
                <w:rFonts w:asciiTheme="minorHAnsi" w:hAnsiTheme="minorHAnsi" w:cs="Calibri"/>
                <w:b/>
                <w:sz w:val="22"/>
                <w:szCs w:val="22"/>
                <w:lang w:val="sv-SE"/>
              </w:rPr>
            </w:pPr>
            <w:r w:rsidRPr="008777A3">
              <w:rPr>
                <w:rFonts w:asciiTheme="minorHAnsi" w:hAnsiTheme="minorHAnsi" w:cs="Calibri"/>
                <w:b/>
                <w:sz w:val="22"/>
                <w:szCs w:val="22"/>
                <w:lang w:val="sv-SE"/>
              </w:rPr>
              <w:t>Tutorial</w:t>
            </w:r>
          </w:p>
        </w:tc>
        <w:tc>
          <w:tcPr>
            <w:tcW w:w="1418" w:type="dxa"/>
            <w:gridSpan w:val="5"/>
            <w:tcBorders>
              <w:top w:val="nil"/>
              <w:left w:val="nil"/>
              <w:bottom w:val="single" w:sz="4" w:space="0" w:color="auto"/>
              <w:right w:val="nil"/>
            </w:tcBorders>
            <w:vAlign w:val="center"/>
          </w:tcPr>
          <w:p w:rsidR="008468BC" w:rsidRPr="008777A3" w:rsidRDefault="008468BC" w:rsidP="008777A3">
            <w:pPr>
              <w:jc w:val="center"/>
              <w:rPr>
                <w:rFonts w:asciiTheme="minorHAnsi" w:hAnsiTheme="minorHAnsi" w:cs="Calibri"/>
                <w:b/>
                <w:sz w:val="22"/>
                <w:szCs w:val="22"/>
                <w:lang w:val="sv-SE"/>
              </w:rPr>
            </w:pPr>
            <w:r w:rsidRPr="008777A3">
              <w:rPr>
                <w:rFonts w:asciiTheme="minorHAnsi" w:hAnsiTheme="minorHAnsi" w:cs="Calibri"/>
                <w:b/>
                <w:sz w:val="22"/>
                <w:szCs w:val="22"/>
                <w:lang w:val="sv-SE"/>
              </w:rPr>
              <w:t>Klinične vaje</w:t>
            </w:r>
          </w:p>
          <w:p w:rsidR="008468BC" w:rsidRPr="008777A3" w:rsidRDefault="008468BC" w:rsidP="008777A3">
            <w:pPr>
              <w:jc w:val="center"/>
              <w:rPr>
                <w:rFonts w:asciiTheme="minorHAnsi" w:hAnsiTheme="minorHAnsi" w:cs="Calibri"/>
                <w:b/>
                <w:sz w:val="22"/>
                <w:szCs w:val="22"/>
                <w:lang w:val="sv-SE"/>
              </w:rPr>
            </w:pPr>
            <w:r w:rsidRPr="008777A3">
              <w:rPr>
                <w:rFonts w:asciiTheme="minorHAnsi" w:hAnsiTheme="minorHAnsi" w:cs="Calibri"/>
                <w:b/>
                <w:sz w:val="22"/>
                <w:szCs w:val="22"/>
                <w:lang w:val="sv-SE"/>
              </w:rPr>
              <w:t>work</w:t>
            </w:r>
          </w:p>
        </w:tc>
        <w:tc>
          <w:tcPr>
            <w:tcW w:w="1417" w:type="dxa"/>
            <w:gridSpan w:val="3"/>
            <w:tcBorders>
              <w:top w:val="nil"/>
              <w:left w:val="nil"/>
              <w:bottom w:val="single" w:sz="4" w:space="0" w:color="auto"/>
              <w:right w:val="nil"/>
            </w:tcBorders>
            <w:vAlign w:val="center"/>
          </w:tcPr>
          <w:p w:rsidR="008468BC" w:rsidRPr="008777A3" w:rsidRDefault="008468BC" w:rsidP="008777A3">
            <w:pPr>
              <w:jc w:val="center"/>
              <w:rPr>
                <w:rFonts w:asciiTheme="minorHAnsi" w:hAnsiTheme="minorHAnsi" w:cs="Calibri"/>
                <w:b/>
                <w:sz w:val="22"/>
                <w:szCs w:val="22"/>
                <w:lang w:val="sv-SE"/>
              </w:rPr>
            </w:pPr>
            <w:r w:rsidRPr="008777A3">
              <w:rPr>
                <w:rFonts w:asciiTheme="minorHAnsi" w:hAnsiTheme="minorHAnsi" w:cs="Calibri"/>
                <w:b/>
                <w:sz w:val="22"/>
                <w:szCs w:val="22"/>
                <w:lang w:val="sv-SE"/>
              </w:rPr>
              <w:t>Druge oblike študija</w:t>
            </w:r>
          </w:p>
        </w:tc>
        <w:tc>
          <w:tcPr>
            <w:tcW w:w="1417" w:type="dxa"/>
            <w:gridSpan w:val="2"/>
            <w:tcBorders>
              <w:top w:val="nil"/>
              <w:left w:val="nil"/>
              <w:bottom w:val="single" w:sz="4" w:space="0" w:color="auto"/>
              <w:right w:val="nil"/>
            </w:tcBorders>
            <w:vAlign w:val="center"/>
          </w:tcPr>
          <w:p w:rsidR="008468BC" w:rsidRPr="008777A3" w:rsidRDefault="008468BC" w:rsidP="008777A3">
            <w:pPr>
              <w:jc w:val="center"/>
              <w:rPr>
                <w:rFonts w:asciiTheme="minorHAnsi" w:hAnsiTheme="minorHAnsi" w:cs="Calibri"/>
                <w:b/>
                <w:sz w:val="22"/>
                <w:szCs w:val="22"/>
                <w:lang w:val="sv-SE"/>
              </w:rPr>
            </w:pPr>
            <w:r w:rsidRPr="008777A3">
              <w:rPr>
                <w:rFonts w:asciiTheme="minorHAnsi" w:hAnsiTheme="minorHAnsi" w:cs="Calibri"/>
                <w:b/>
                <w:sz w:val="22"/>
                <w:szCs w:val="22"/>
                <w:lang w:val="sv-SE"/>
              </w:rPr>
              <w:t>Samost. delo</w:t>
            </w:r>
          </w:p>
          <w:p w:rsidR="008468BC" w:rsidRPr="008777A3" w:rsidRDefault="008468BC" w:rsidP="008777A3">
            <w:pPr>
              <w:jc w:val="center"/>
              <w:rPr>
                <w:rFonts w:asciiTheme="minorHAnsi" w:hAnsiTheme="minorHAnsi" w:cs="Calibri"/>
                <w:b/>
                <w:sz w:val="22"/>
                <w:szCs w:val="22"/>
                <w:lang w:val="sv-SE"/>
              </w:rPr>
            </w:pPr>
            <w:r w:rsidRPr="008777A3">
              <w:rPr>
                <w:rFonts w:asciiTheme="minorHAnsi" w:hAnsiTheme="minorHAnsi" w:cs="Calibri"/>
                <w:b/>
                <w:sz w:val="22"/>
                <w:szCs w:val="22"/>
                <w:lang w:val="sv-SE"/>
              </w:rPr>
              <w:t>Individ. work</w:t>
            </w:r>
          </w:p>
        </w:tc>
        <w:tc>
          <w:tcPr>
            <w:tcW w:w="132" w:type="dxa"/>
            <w:vAlign w:val="center"/>
          </w:tcPr>
          <w:p w:rsidR="008468BC" w:rsidRPr="008777A3" w:rsidRDefault="008468BC" w:rsidP="008777A3">
            <w:pPr>
              <w:jc w:val="center"/>
              <w:rPr>
                <w:rFonts w:asciiTheme="minorHAnsi" w:hAnsiTheme="minorHAnsi" w:cs="Calibri"/>
                <w:b/>
                <w:bCs/>
                <w:sz w:val="22"/>
                <w:szCs w:val="22"/>
                <w:lang w:val="sv-SE"/>
              </w:rPr>
            </w:pPr>
          </w:p>
        </w:tc>
        <w:tc>
          <w:tcPr>
            <w:tcW w:w="1069" w:type="dxa"/>
            <w:tcBorders>
              <w:top w:val="nil"/>
              <w:left w:val="nil"/>
              <w:bottom w:val="single" w:sz="4" w:space="0" w:color="auto"/>
              <w:right w:val="nil"/>
            </w:tcBorders>
            <w:vAlign w:val="center"/>
          </w:tcPr>
          <w:p w:rsidR="008468BC" w:rsidRPr="008777A3" w:rsidRDefault="008468BC" w:rsidP="008777A3">
            <w:pPr>
              <w:jc w:val="center"/>
              <w:rPr>
                <w:rFonts w:asciiTheme="minorHAnsi" w:hAnsiTheme="minorHAnsi" w:cs="Calibri"/>
                <w:b/>
                <w:sz w:val="22"/>
                <w:szCs w:val="22"/>
                <w:lang w:val="sv-SE"/>
              </w:rPr>
            </w:pPr>
            <w:r w:rsidRPr="008777A3">
              <w:rPr>
                <w:rFonts w:asciiTheme="minorHAnsi" w:hAnsiTheme="minorHAnsi" w:cs="Calibri"/>
                <w:b/>
                <w:sz w:val="22"/>
                <w:szCs w:val="22"/>
                <w:lang w:val="sv-SE"/>
              </w:rPr>
              <w:t>ECTS</w:t>
            </w:r>
          </w:p>
        </w:tc>
      </w:tr>
      <w:tr w:rsidR="008468BC" w:rsidRPr="008777A3" w:rsidTr="00BF2668">
        <w:trPr>
          <w:trHeight w:val="318"/>
        </w:trPr>
        <w:tc>
          <w:tcPr>
            <w:tcW w:w="1409" w:type="dxa"/>
            <w:vMerge w:val="restart"/>
            <w:tcBorders>
              <w:top w:val="single" w:sz="4" w:space="0" w:color="auto"/>
              <w:left w:val="single" w:sz="4" w:space="0" w:color="auto"/>
              <w:right w:val="single" w:sz="4" w:space="0" w:color="auto"/>
            </w:tcBorders>
            <w:vAlign w:val="center"/>
          </w:tcPr>
          <w:p w:rsidR="008468BC" w:rsidRPr="008777A3" w:rsidRDefault="008468BC" w:rsidP="008777A3">
            <w:pPr>
              <w:jc w:val="center"/>
              <w:rPr>
                <w:rFonts w:asciiTheme="minorHAnsi" w:hAnsiTheme="minorHAnsi" w:cs="Calibri"/>
                <w:b/>
                <w:bCs/>
                <w:sz w:val="22"/>
                <w:szCs w:val="22"/>
                <w:lang w:val="sv-SE"/>
              </w:rPr>
            </w:pPr>
            <w:r w:rsidRPr="008777A3">
              <w:rPr>
                <w:rFonts w:asciiTheme="minorHAnsi" w:hAnsiTheme="minorHAnsi" w:cs="Calibri"/>
                <w:b/>
                <w:bCs/>
                <w:sz w:val="22"/>
                <w:szCs w:val="22"/>
                <w:lang w:val="sv-SE"/>
              </w:rPr>
              <w:t>30</w:t>
            </w:r>
          </w:p>
        </w:tc>
        <w:tc>
          <w:tcPr>
            <w:tcW w:w="1410" w:type="dxa"/>
            <w:gridSpan w:val="3"/>
            <w:vMerge w:val="restart"/>
            <w:tcBorders>
              <w:top w:val="single" w:sz="4" w:space="0" w:color="auto"/>
              <w:left w:val="single" w:sz="4" w:space="0" w:color="auto"/>
              <w:right w:val="single" w:sz="4" w:space="0" w:color="auto"/>
            </w:tcBorders>
            <w:vAlign w:val="center"/>
          </w:tcPr>
          <w:p w:rsidR="008468BC" w:rsidRPr="008777A3" w:rsidRDefault="008468BC" w:rsidP="008777A3">
            <w:pPr>
              <w:jc w:val="center"/>
              <w:rPr>
                <w:rFonts w:asciiTheme="minorHAnsi" w:hAnsiTheme="minorHAnsi" w:cs="Calibri"/>
                <w:b/>
                <w:bCs/>
                <w:sz w:val="22"/>
                <w:szCs w:val="22"/>
                <w:lang w:val="sv-SE"/>
              </w:rPr>
            </w:pPr>
          </w:p>
        </w:tc>
        <w:tc>
          <w:tcPr>
            <w:tcW w:w="1418" w:type="dxa"/>
            <w:gridSpan w:val="6"/>
            <w:tcBorders>
              <w:top w:val="single" w:sz="4" w:space="0" w:color="auto"/>
              <w:left w:val="single" w:sz="4" w:space="0" w:color="auto"/>
              <w:bottom w:val="single" w:sz="4" w:space="0" w:color="auto"/>
              <w:right w:val="single" w:sz="4" w:space="0" w:color="auto"/>
            </w:tcBorders>
            <w:vAlign w:val="center"/>
          </w:tcPr>
          <w:p w:rsidR="008468BC" w:rsidRPr="008777A3" w:rsidRDefault="008468BC" w:rsidP="008777A3">
            <w:pPr>
              <w:jc w:val="center"/>
              <w:rPr>
                <w:rFonts w:asciiTheme="minorHAnsi" w:hAnsiTheme="minorHAnsi" w:cs="Calibri"/>
                <w:b/>
                <w:bCs/>
                <w:sz w:val="22"/>
                <w:szCs w:val="22"/>
                <w:lang w:val="sv-SE"/>
              </w:rPr>
            </w:pPr>
            <w:r w:rsidRPr="008777A3">
              <w:rPr>
                <w:rFonts w:asciiTheme="minorHAnsi" w:hAnsiTheme="minorHAnsi" w:cs="Calibri"/>
                <w:b/>
                <w:bCs/>
                <w:sz w:val="22"/>
                <w:szCs w:val="22"/>
                <w:lang w:val="sv-SE"/>
              </w:rPr>
              <w:t>30</w:t>
            </w:r>
          </w:p>
        </w:tc>
        <w:tc>
          <w:tcPr>
            <w:tcW w:w="1418" w:type="dxa"/>
            <w:gridSpan w:val="5"/>
            <w:vMerge w:val="restart"/>
            <w:tcBorders>
              <w:top w:val="single" w:sz="4" w:space="0" w:color="auto"/>
              <w:left w:val="single" w:sz="4" w:space="0" w:color="auto"/>
              <w:right w:val="single" w:sz="4" w:space="0" w:color="auto"/>
            </w:tcBorders>
            <w:vAlign w:val="center"/>
          </w:tcPr>
          <w:p w:rsidR="008468BC" w:rsidRPr="008777A3" w:rsidRDefault="008468BC" w:rsidP="008777A3">
            <w:pPr>
              <w:jc w:val="center"/>
              <w:rPr>
                <w:rFonts w:asciiTheme="minorHAnsi" w:hAnsiTheme="minorHAnsi" w:cs="Calibri"/>
                <w:b/>
                <w:bCs/>
                <w:sz w:val="22"/>
                <w:szCs w:val="22"/>
                <w:lang w:val="sv-SE"/>
              </w:rPr>
            </w:pPr>
          </w:p>
        </w:tc>
        <w:tc>
          <w:tcPr>
            <w:tcW w:w="1417" w:type="dxa"/>
            <w:gridSpan w:val="3"/>
            <w:vMerge w:val="restart"/>
            <w:tcBorders>
              <w:top w:val="single" w:sz="4" w:space="0" w:color="auto"/>
              <w:left w:val="single" w:sz="4" w:space="0" w:color="auto"/>
              <w:right w:val="single" w:sz="4" w:space="0" w:color="auto"/>
            </w:tcBorders>
            <w:vAlign w:val="center"/>
          </w:tcPr>
          <w:p w:rsidR="008468BC" w:rsidRPr="008777A3" w:rsidRDefault="008468BC" w:rsidP="008777A3">
            <w:pPr>
              <w:jc w:val="center"/>
              <w:rPr>
                <w:rFonts w:asciiTheme="minorHAnsi" w:hAnsiTheme="minorHAnsi" w:cs="Calibri"/>
                <w:b/>
                <w:bCs/>
                <w:sz w:val="22"/>
                <w:szCs w:val="22"/>
                <w:lang w:val="sv-SE"/>
              </w:rPr>
            </w:pPr>
          </w:p>
        </w:tc>
        <w:tc>
          <w:tcPr>
            <w:tcW w:w="1417" w:type="dxa"/>
            <w:gridSpan w:val="2"/>
            <w:vMerge w:val="restart"/>
            <w:tcBorders>
              <w:top w:val="single" w:sz="4" w:space="0" w:color="auto"/>
              <w:left w:val="single" w:sz="4" w:space="0" w:color="auto"/>
              <w:right w:val="single" w:sz="4" w:space="0" w:color="auto"/>
            </w:tcBorders>
            <w:vAlign w:val="center"/>
          </w:tcPr>
          <w:p w:rsidR="008468BC" w:rsidRPr="008777A3" w:rsidRDefault="008468BC" w:rsidP="008777A3">
            <w:pPr>
              <w:jc w:val="center"/>
              <w:rPr>
                <w:rFonts w:asciiTheme="minorHAnsi" w:hAnsiTheme="minorHAnsi" w:cs="Calibri"/>
                <w:b/>
                <w:bCs/>
                <w:sz w:val="22"/>
                <w:szCs w:val="22"/>
                <w:lang w:val="sv-SE"/>
              </w:rPr>
            </w:pPr>
            <w:r w:rsidRPr="008777A3">
              <w:rPr>
                <w:rFonts w:asciiTheme="minorHAnsi" w:hAnsiTheme="minorHAnsi" w:cs="Calibri"/>
                <w:b/>
                <w:bCs/>
                <w:sz w:val="22"/>
                <w:szCs w:val="22"/>
                <w:lang w:val="sv-SE"/>
              </w:rPr>
              <w:t>90</w:t>
            </w:r>
          </w:p>
        </w:tc>
        <w:tc>
          <w:tcPr>
            <w:tcW w:w="132" w:type="dxa"/>
            <w:tcBorders>
              <w:top w:val="nil"/>
              <w:left w:val="single" w:sz="4" w:space="0" w:color="auto"/>
              <w:bottom w:val="nil"/>
              <w:right w:val="single" w:sz="4" w:space="0" w:color="auto"/>
            </w:tcBorders>
            <w:vAlign w:val="center"/>
          </w:tcPr>
          <w:p w:rsidR="008468BC" w:rsidRPr="008777A3" w:rsidRDefault="008468BC" w:rsidP="008777A3">
            <w:pPr>
              <w:jc w:val="center"/>
              <w:rPr>
                <w:rFonts w:asciiTheme="minorHAnsi" w:hAnsiTheme="minorHAnsi" w:cs="Calibri"/>
                <w:b/>
                <w:bCs/>
                <w:sz w:val="22"/>
                <w:szCs w:val="22"/>
                <w:lang w:val="sv-SE"/>
              </w:rPr>
            </w:pPr>
          </w:p>
        </w:tc>
        <w:tc>
          <w:tcPr>
            <w:tcW w:w="1069" w:type="dxa"/>
            <w:vMerge w:val="restart"/>
            <w:tcBorders>
              <w:top w:val="single" w:sz="4" w:space="0" w:color="auto"/>
              <w:left w:val="single" w:sz="4" w:space="0" w:color="auto"/>
              <w:right w:val="single" w:sz="4" w:space="0" w:color="auto"/>
            </w:tcBorders>
            <w:vAlign w:val="center"/>
          </w:tcPr>
          <w:p w:rsidR="008468BC" w:rsidRPr="008777A3" w:rsidRDefault="008468BC" w:rsidP="008777A3">
            <w:pPr>
              <w:jc w:val="center"/>
              <w:rPr>
                <w:rFonts w:asciiTheme="minorHAnsi" w:hAnsiTheme="minorHAnsi" w:cs="Calibri"/>
                <w:b/>
                <w:bCs/>
                <w:sz w:val="22"/>
                <w:szCs w:val="22"/>
                <w:lang w:val="sv-SE"/>
              </w:rPr>
            </w:pPr>
            <w:r w:rsidRPr="008777A3">
              <w:rPr>
                <w:rFonts w:asciiTheme="minorHAnsi" w:hAnsiTheme="minorHAnsi" w:cs="Calibri"/>
                <w:b/>
                <w:bCs/>
                <w:sz w:val="22"/>
                <w:szCs w:val="22"/>
                <w:lang w:val="sv-SE"/>
              </w:rPr>
              <w:t>5</w:t>
            </w:r>
          </w:p>
        </w:tc>
      </w:tr>
      <w:tr w:rsidR="008468BC" w:rsidRPr="008777A3" w:rsidTr="00BF2668">
        <w:trPr>
          <w:trHeight w:val="318"/>
        </w:trPr>
        <w:tc>
          <w:tcPr>
            <w:tcW w:w="1409" w:type="dxa"/>
            <w:vMerge/>
            <w:tcBorders>
              <w:left w:val="single" w:sz="4" w:space="0" w:color="auto"/>
              <w:right w:val="single" w:sz="4" w:space="0" w:color="auto"/>
            </w:tcBorders>
            <w:vAlign w:val="center"/>
          </w:tcPr>
          <w:p w:rsidR="008468BC" w:rsidRPr="008777A3" w:rsidRDefault="008468BC" w:rsidP="008777A3">
            <w:pPr>
              <w:jc w:val="center"/>
              <w:rPr>
                <w:rFonts w:asciiTheme="minorHAnsi" w:hAnsiTheme="minorHAnsi" w:cs="Calibri"/>
                <w:b/>
                <w:bCs/>
                <w:sz w:val="22"/>
                <w:szCs w:val="22"/>
                <w:lang w:val="sv-SE"/>
              </w:rPr>
            </w:pPr>
          </w:p>
        </w:tc>
        <w:tc>
          <w:tcPr>
            <w:tcW w:w="1410" w:type="dxa"/>
            <w:gridSpan w:val="3"/>
            <w:vMerge/>
            <w:tcBorders>
              <w:left w:val="single" w:sz="4" w:space="0" w:color="auto"/>
              <w:right w:val="single" w:sz="4" w:space="0" w:color="auto"/>
            </w:tcBorders>
            <w:vAlign w:val="center"/>
          </w:tcPr>
          <w:p w:rsidR="008468BC" w:rsidRPr="008777A3" w:rsidRDefault="008468BC" w:rsidP="008777A3">
            <w:pPr>
              <w:jc w:val="center"/>
              <w:rPr>
                <w:rFonts w:asciiTheme="minorHAnsi" w:hAnsiTheme="minorHAnsi" w:cs="Calibri"/>
                <w:b/>
                <w:bCs/>
                <w:sz w:val="22"/>
                <w:szCs w:val="22"/>
                <w:lang w:val="sv-SE"/>
              </w:rPr>
            </w:pPr>
          </w:p>
        </w:tc>
        <w:tc>
          <w:tcPr>
            <w:tcW w:w="472" w:type="dxa"/>
            <w:tcBorders>
              <w:top w:val="single" w:sz="4" w:space="0" w:color="auto"/>
              <w:left w:val="single" w:sz="4" w:space="0" w:color="auto"/>
              <w:bottom w:val="single" w:sz="4" w:space="0" w:color="auto"/>
              <w:right w:val="single" w:sz="4" w:space="0" w:color="auto"/>
            </w:tcBorders>
            <w:vAlign w:val="center"/>
          </w:tcPr>
          <w:p w:rsidR="008468BC" w:rsidRPr="008777A3" w:rsidRDefault="008468BC" w:rsidP="008777A3">
            <w:pPr>
              <w:jc w:val="center"/>
              <w:rPr>
                <w:rFonts w:asciiTheme="minorHAnsi" w:hAnsiTheme="minorHAnsi" w:cs="Calibri"/>
                <w:b/>
                <w:bCs/>
                <w:sz w:val="22"/>
                <w:szCs w:val="22"/>
                <w:lang w:val="sv-SE"/>
              </w:rPr>
            </w:pPr>
            <w:r w:rsidRPr="008777A3">
              <w:rPr>
                <w:rFonts w:asciiTheme="minorHAnsi" w:hAnsiTheme="minorHAnsi" w:cs="Calibri"/>
                <w:b/>
                <w:bCs/>
                <w:sz w:val="22"/>
                <w:szCs w:val="22"/>
                <w:lang w:val="sv-SE"/>
              </w:rPr>
              <w:t>AV</w:t>
            </w:r>
          </w:p>
        </w:tc>
        <w:tc>
          <w:tcPr>
            <w:tcW w:w="473" w:type="dxa"/>
            <w:gridSpan w:val="2"/>
            <w:tcBorders>
              <w:top w:val="single" w:sz="4" w:space="0" w:color="auto"/>
              <w:left w:val="single" w:sz="4" w:space="0" w:color="auto"/>
              <w:bottom w:val="single" w:sz="4" w:space="0" w:color="auto"/>
              <w:right w:val="single" w:sz="4" w:space="0" w:color="auto"/>
            </w:tcBorders>
            <w:vAlign w:val="center"/>
          </w:tcPr>
          <w:p w:rsidR="008468BC" w:rsidRPr="008777A3" w:rsidRDefault="008468BC" w:rsidP="008777A3">
            <w:pPr>
              <w:jc w:val="center"/>
              <w:rPr>
                <w:rFonts w:asciiTheme="minorHAnsi" w:hAnsiTheme="minorHAnsi" w:cs="Calibri"/>
                <w:b/>
                <w:bCs/>
                <w:sz w:val="22"/>
                <w:szCs w:val="22"/>
                <w:lang w:val="sv-SE"/>
              </w:rPr>
            </w:pPr>
            <w:r w:rsidRPr="008777A3">
              <w:rPr>
                <w:rFonts w:asciiTheme="minorHAnsi" w:hAnsiTheme="minorHAnsi" w:cs="Calibri"/>
                <w:b/>
                <w:bCs/>
                <w:sz w:val="22"/>
                <w:szCs w:val="22"/>
                <w:lang w:val="sv-SE"/>
              </w:rPr>
              <w:t>LV</w:t>
            </w:r>
          </w:p>
        </w:tc>
        <w:tc>
          <w:tcPr>
            <w:tcW w:w="473" w:type="dxa"/>
            <w:gridSpan w:val="3"/>
            <w:tcBorders>
              <w:top w:val="single" w:sz="4" w:space="0" w:color="auto"/>
              <w:left w:val="single" w:sz="4" w:space="0" w:color="auto"/>
              <w:bottom w:val="single" w:sz="4" w:space="0" w:color="auto"/>
              <w:right w:val="single" w:sz="4" w:space="0" w:color="auto"/>
            </w:tcBorders>
            <w:vAlign w:val="center"/>
          </w:tcPr>
          <w:p w:rsidR="008468BC" w:rsidRPr="008777A3" w:rsidRDefault="008468BC" w:rsidP="008777A3">
            <w:pPr>
              <w:jc w:val="center"/>
              <w:rPr>
                <w:rFonts w:asciiTheme="minorHAnsi" w:hAnsiTheme="minorHAnsi" w:cs="Calibri"/>
                <w:b/>
                <w:bCs/>
                <w:sz w:val="22"/>
                <w:szCs w:val="22"/>
                <w:lang w:val="sv-SE"/>
              </w:rPr>
            </w:pPr>
            <w:r w:rsidRPr="008777A3">
              <w:rPr>
                <w:rFonts w:asciiTheme="minorHAnsi" w:hAnsiTheme="minorHAnsi" w:cs="Calibri"/>
                <w:b/>
                <w:bCs/>
                <w:sz w:val="22"/>
                <w:szCs w:val="22"/>
                <w:lang w:val="sv-SE"/>
              </w:rPr>
              <w:t>RV</w:t>
            </w:r>
          </w:p>
        </w:tc>
        <w:tc>
          <w:tcPr>
            <w:tcW w:w="1418" w:type="dxa"/>
            <w:gridSpan w:val="5"/>
            <w:vMerge/>
            <w:tcBorders>
              <w:left w:val="single" w:sz="4" w:space="0" w:color="auto"/>
              <w:right w:val="single" w:sz="4" w:space="0" w:color="auto"/>
            </w:tcBorders>
            <w:vAlign w:val="center"/>
          </w:tcPr>
          <w:p w:rsidR="008468BC" w:rsidRPr="008777A3" w:rsidRDefault="008468BC" w:rsidP="008777A3">
            <w:pPr>
              <w:jc w:val="center"/>
              <w:rPr>
                <w:rFonts w:asciiTheme="minorHAnsi" w:hAnsiTheme="minorHAnsi" w:cs="Calibri"/>
                <w:b/>
                <w:bCs/>
                <w:sz w:val="22"/>
                <w:szCs w:val="22"/>
                <w:lang w:val="sv-SE"/>
              </w:rPr>
            </w:pPr>
          </w:p>
        </w:tc>
        <w:tc>
          <w:tcPr>
            <w:tcW w:w="1417" w:type="dxa"/>
            <w:gridSpan w:val="3"/>
            <w:vMerge/>
            <w:tcBorders>
              <w:left w:val="single" w:sz="4" w:space="0" w:color="auto"/>
              <w:right w:val="single" w:sz="4" w:space="0" w:color="auto"/>
            </w:tcBorders>
            <w:vAlign w:val="center"/>
          </w:tcPr>
          <w:p w:rsidR="008468BC" w:rsidRPr="008777A3" w:rsidRDefault="008468BC" w:rsidP="008777A3">
            <w:pPr>
              <w:jc w:val="center"/>
              <w:rPr>
                <w:rFonts w:asciiTheme="minorHAnsi" w:hAnsiTheme="minorHAnsi" w:cs="Calibri"/>
                <w:b/>
                <w:bCs/>
                <w:sz w:val="22"/>
                <w:szCs w:val="22"/>
                <w:lang w:val="sv-SE"/>
              </w:rPr>
            </w:pPr>
          </w:p>
        </w:tc>
        <w:tc>
          <w:tcPr>
            <w:tcW w:w="1417" w:type="dxa"/>
            <w:gridSpan w:val="2"/>
            <w:vMerge/>
            <w:tcBorders>
              <w:left w:val="single" w:sz="4" w:space="0" w:color="auto"/>
              <w:right w:val="single" w:sz="4" w:space="0" w:color="auto"/>
            </w:tcBorders>
            <w:vAlign w:val="center"/>
          </w:tcPr>
          <w:p w:rsidR="008468BC" w:rsidRPr="008777A3" w:rsidRDefault="008468BC" w:rsidP="008777A3">
            <w:pPr>
              <w:jc w:val="center"/>
              <w:rPr>
                <w:rFonts w:asciiTheme="minorHAnsi" w:hAnsiTheme="minorHAnsi" w:cs="Calibri"/>
                <w:b/>
                <w:bCs/>
                <w:sz w:val="22"/>
                <w:szCs w:val="22"/>
                <w:lang w:val="sv-SE"/>
              </w:rPr>
            </w:pPr>
          </w:p>
        </w:tc>
        <w:tc>
          <w:tcPr>
            <w:tcW w:w="132" w:type="dxa"/>
            <w:tcBorders>
              <w:top w:val="nil"/>
              <w:left w:val="single" w:sz="4" w:space="0" w:color="auto"/>
              <w:bottom w:val="nil"/>
              <w:right w:val="single" w:sz="4" w:space="0" w:color="auto"/>
            </w:tcBorders>
            <w:vAlign w:val="center"/>
          </w:tcPr>
          <w:p w:rsidR="008468BC" w:rsidRPr="008777A3" w:rsidRDefault="008468BC" w:rsidP="008777A3">
            <w:pPr>
              <w:jc w:val="center"/>
              <w:rPr>
                <w:rFonts w:asciiTheme="minorHAnsi" w:hAnsiTheme="minorHAnsi" w:cs="Calibri"/>
                <w:b/>
                <w:bCs/>
                <w:sz w:val="22"/>
                <w:szCs w:val="22"/>
                <w:lang w:val="sv-SE"/>
              </w:rPr>
            </w:pPr>
          </w:p>
        </w:tc>
        <w:tc>
          <w:tcPr>
            <w:tcW w:w="1069" w:type="dxa"/>
            <w:vMerge/>
            <w:tcBorders>
              <w:left w:val="single" w:sz="4" w:space="0" w:color="auto"/>
              <w:right w:val="single" w:sz="4" w:space="0" w:color="auto"/>
            </w:tcBorders>
            <w:vAlign w:val="center"/>
          </w:tcPr>
          <w:p w:rsidR="008468BC" w:rsidRPr="008777A3" w:rsidRDefault="008468BC" w:rsidP="008777A3">
            <w:pPr>
              <w:jc w:val="center"/>
              <w:rPr>
                <w:rFonts w:asciiTheme="minorHAnsi" w:hAnsiTheme="minorHAnsi" w:cs="Calibri"/>
                <w:b/>
                <w:bCs/>
                <w:sz w:val="22"/>
                <w:szCs w:val="22"/>
                <w:lang w:val="sv-SE"/>
              </w:rPr>
            </w:pPr>
          </w:p>
        </w:tc>
      </w:tr>
      <w:tr w:rsidR="008468BC" w:rsidRPr="008777A3" w:rsidTr="00BF2668">
        <w:trPr>
          <w:trHeight w:val="318"/>
        </w:trPr>
        <w:tc>
          <w:tcPr>
            <w:tcW w:w="1409" w:type="dxa"/>
            <w:vMerge/>
            <w:tcBorders>
              <w:left w:val="single" w:sz="4" w:space="0" w:color="auto"/>
              <w:bottom w:val="single" w:sz="4" w:space="0" w:color="auto"/>
              <w:right w:val="single" w:sz="4" w:space="0" w:color="auto"/>
            </w:tcBorders>
            <w:vAlign w:val="center"/>
          </w:tcPr>
          <w:p w:rsidR="008468BC" w:rsidRPr="008777A3" w:rsidRDefault="008468BC" w:rsidP="008777A3">
            <w:pPr>
              <w:jc w:val="center"/>
              <w:rPr>
                <w:rFonts w:asciiTheme="minorHAnsi" w:hAnsiTheme="minorHAnsi" w:cs="Calibri"/>
                <w:b/>
                <w:bCs/>
                <w:sz w:val="22"/>
                <w:szCs w:val="22"/>
                <w:lang w:val="sv-SE"/>
              </w:rPr>
            </w:pPr>
          </w:p>
        </w:tc>
        <w:tc>
          <w:tcPr>
            <w:tcW w:w="1410" w:type="dxa"/>
            <w:gridSpan w:val="3"/>
            <w:vMerge/>
            <w:tcBorders>
              <w:left w:val="single" w:sz="4" w:space="0" w:color="auto"/>
              <w:bottom w:val="single" w:sz="4" w:space="0" w:color="auto"/>
              <w:right w:val="single" w:sz="4" w:space="0" w:color="auto"/>
            </w:tcBorders>
            <w:vAlign w:val="center"/>
          </w:tcPr>
          <w:p w:rsidR="008468BC" w:rsidRPr="008777A3" w:rsidRDefault="008468BC" w:rsidP="008777A3">
            <w:pPr>
              <w:jc w:val="center"/>
              <w:rPr>
                <w:rFonts w:asciiTheme="minorHAnsi" w:hAnsiTheme="minorHAnsi" w:cs="Calibri"/>
                <w:b/>
                <w:bCs/>
                <w:sz w:val="22"/>
                <w:szCs w:val="22"/>
                <w:lang w:val="sv-SE"/>
              </w:rPr>
            </w:pPr>
          </w:p>
        </w:tc>
        <w:tc>
          <w:tcPr>
            <w:tcW w:w="472" w:type="dxa"/>
            <w:tcBorders>
              <w:top w:val="single" w:sz="4" w:space="0" w:color="auto"/>
              <w:left w:val="single" w:sz="4" w:space="0" w:color="auto"/>
              <w:bottom w:val="single" w:sz="4" w:space="0" w:color="auto"/>
              <w:right w:val="single" w:sz="4" w:space="0" w:color="auto"/>
            </w:tcBorders>
            <w:vAlign w:val="center"/>
          </w:tcPr>
          <w:p w:rsidR="008468BC" w:rsidRPr="008777A3" w:rsidRDefault="008468BC" w:rsidP="008777A3">
            <w:pPr>
              <w:jc w:val="center"/>
              <w:rPr>
                <w:rFonts w:asciiTheme="minorHAnsi" w:hAnsiTheme="minorHAnsi" w:cs="Calibri"/>
                <w:b/>
                <w:bCs/>
                <w:sz w:val="22"/>
                <w:szCs w:val="22"/>
                <w:lang w:val="sv-SE"/>
              </w:rPr>
            </w:pPr>
          </w:p>
        </w:tc>
        <w:tc>
          <w:tcPr>
            <w:tcW w:w="473" w:type="dxa"/>
            <w:gridSpan w:val="2"/>
            <w:tcBorders>
              <w:top w:val="single" w:sz="4" w:space="0" w:color="auto"/>
              <w:left w:val="single" w:sz="4" w:space="0" w:color="auto"/>
              <w:bottom w:val="single" w:sz="4" w:space="0" w:color="auto"/>
              <w:right w:val="single" w:sz="4" w:space="0" w:color="auto"/>
            </w:tcBorders>
            <w:vAlign w:val="center"/>
          </w:tcPr>
          <w:p w:rsidR="008468BC" w:rsidRPr="008777A3" w:rsidRDefault="008468BC" w:rsidP="008777A3">
            <w:pPr>
              <w:jc w:val="center"/>
              <w:rPr>
                <w:rFonts w:asciiTheme="minorHAnsi" w:hAnsiTheme="minorHAnsi" w:cs="Calibri"/>
                <w:b/>
                <w:bCs/>
                <w:sz w:val="22"/>
                <w:szCs w:val="22"/>
                <w:lang w:val="sv-SE"/>
              </w:rPr>
            </w:pPr>
            <w:r w:rsidRPr="008777A3">
              <w:rPr>
                <w:rFonts w:asciiTheme="minorHAnsi" w:hAnsiTheme="minorHAnsi" w:cs="Calibri"/>
                <w:b/>
                <w:bCs/>
                <w:sz w:val="22"/>
                <w:szCs w:val="22"/>
                <w:lang w:val="sv-SE"/>
              </w:rPr>
              <w:t>30</w:t>
            </w:r>
          </w:p>
        </w:tc>
        <w:tc>
          <w:tcPr>
            <w:tcW w:w="473" w:type="dxa"/>
            <w:gridSpan w:val="3"/>
            <w:tcBorders>
              <w:top w:val="single" w:sz="4" w:space="0" w:color="auto"/>
              <w:left w:val="single" w:sz="4" w:space="0" w:color="auto"/>
              <w:bottom w:val="single" w:sz="4" w:space="0" w:color="auto"/>
              <w:right w:val="single" w:sz="4" w:space="0" w:color="auto"/>
            </w:tcBorders>
            <w:vAlign w:val="center"/>
          </w:tcPr>
          <w:p w:rsidR="008468BC" w:rsidRPr="008777A3" w:rsidRDefault="008468BC" w:rsidP="008777A3">
            <w:pPr>
              <w:jc w:val="center"/>
              <w:rPr>
                <w:rFonts w:asciiTheme="minorHAnsi" w:hAnsiTheme="minorHAnsi" w:cs="Calibri"/>
                <w:b/>
                <w:bCs/>
                <w:sz w:val="22"/>
                <w:szCs w:val="22"/>
                <w:lang w:val="sv-SE"/>
              </w:rPr>
            </w:pPr>
          </w:p>
        </w:tc>
        <w:tc>
          <w:tcPr>
            <w:tcW w:w="1418" w:type="dxa"/>
            <w:gridSpan w:val="5"/>
            <w:vMerge/>
            <w:tcBorders>
              <w:left w:val="single" w:sz="4" w:space="0" w:color="auto"/>
              <w:bottom w:val="single" w:sz="4" w:space="0" w:color="auto"/>
              <w:right w:val="single" w:sz="4" w:space="0" w:color="auto"/>
            </w:tcBorders>
            <w:vAlign w:val="center"/>
          </w:tcPr>
          <w:p w:rsidR="008468BC" w:rsidRPr="008777A3" w:rsidRDefault="008468BC" w:rsidP="008777A3">
            <w:pPr>
              <w:jc w:val="center"/>
              <w:rPr>
                <w:rFonts w:asciiTheme="minorHAnsi" w:hAnsiTheme="minorHAnsi" w:cs="Calibri"/>
                <w:b/>
                <w:bCs/>
                <w:sz w:val="22"/>
                <w:szCs w:val="22"/>
                <w:lang w:val="sv-SE"/>
              </w:rPr>
            </w:pPr>
          </w:p>
        </w:tc>
        <w:tc>
          <w:tcPr>
            <w:tcW w:w="1417" w:type="dxa"/>
            <w:gridSpan w:val="3"/>
            <w:vMerge/>
            <w:tcBorders>
              <w:left w:val="single" w:sz="4" w:space="0" w:color="auto"/>
              <w:bottom w:val="single" w:sz="4" w:space="0" w:color="auto"/>
              <w:right w:val="single" w:sz="4" w:space="0" w:color="auto"/>
            </w:tcBorders>
            <w:vAlign w:val="center"/>
          </w:tcPr>
          <w:p w:rsidR="008468BC" w:rsidRPr="008777A3" w:rsidRDefault="008468BC" w:rsidP="008777A3">
            <w:pPr>
              <w:jc w:val="center"/>
              <w:rPr>
                <w:rFonts w:asciiTheme="minorHAnsi" w:hAnsiTheme="minorHAnsi" w:cs="Calibri"/>
                <w:b/>
                <w:bCs/>
                <w:sz w:val="22"/>
                <w:szCs w:val="22"/>
                <w:lang w:val="sv-SE"/>
              </w:rPr>
            </w:pPr>
          </w:p>
        </w:tc>
        <w:tc>
          <w:tcPr>
            <w:tcW w:w="1417" w:type="dxa"/>
            <w:gridSpan w:val="2"/>
            <w:vMerge/>
            <w:tcBorders>
              <w:left w:val="single" w:sz="4" w:space="0" w:color="auto"/>
              <w:bottom w:val="single" w:sz="4" w:space="0" w:color="auto"/>
              <w:right w:val="single" w:sz="4" w:space="0" w:color="auto"/>
            </w:tcBorders>
            <w:vAlign w:val="center"/>
          </w:tcPr>
          <w:p w:rsidR="008468BC" w:rsidRPr="008777A3" w:rsidRDefault="008468BC" w:rsidP="008777A3">
            <w:pPr>
              <w:jc w:val="center"/>
              <w:rPr>
                <w:rFonts w:asciiTheme="minorHAnsi" w:hAnsiTheme="minorHAnsi" w:cs="Calibri"/>
                <w:b/>
                <w:bCs/>
                <w:sz w:val="22"/>
                <w:szCs w:val="22"/>
                <w:lang w:val="sv-SE"/>
              </w:rPr>
            </w:pPr>
          </w:p>
        </w:tc>
        <w:tc>
          <w:tcPr>
            <w:tcW w:w="132" w:type="dxa"/>
            <w:tcBorders>
              <w:top w:val="nil"/>
              <w:left w:val="single" w:sz="4" w:space="0" w:color="auto"/>
              <w:bottom w:val="nil"/>
              <w:right w:val="single" w:sz="4" w:space="0" w:color="auto"/>
            </w:tcBorders>
            <w:vAlign w:val="center"/>
          </w:tcPr>
          <w:p w:rsidR="008468BC" w:rsidRPr="008777A3" w:rsidRDefault="008468BC" w:rsidP="008777A3">
            <w:pPr>
              <w:jc w:val="center"/>
              <w:rPr>
                <w:rFonts w:asciiTheme="minorHAnsi" w:hAnsiTheme="minorHAnsi" w:cs="Calibri"/>
                <w:b/>
                <w:bCs/>
                <w:sz w:val="22"/>
                <w:szCs w:val="22"/>
                <w:lang w:val="sv-SE"/>
              </w:rPr>
            </w:pPr>
          </w:p>
        </w:tc>
        <w:tc>
          <w:tcPr>
            <w:tcW w:w="1069" w:type="dxa"/>
            <w:vMerge/>
            <w:tcBorders>
              <w:left w:val="single" w:sz="4" w:space="0" w:color="auto"/>
              <w:bottom w:val="single" w:sz="4" w:space="0" w:color="auto"/>
              <w:right w:val="single" w:sz="4" w:space="0" w:color="auto"/>
            </w:tcBorders>
            <w:vAlign w:val="center"/>
          </w:tcPr>
          <w:p w:rsidR="008468BC" w:rsidRPr="008777A3" w:rsidRDefault="008468BC" w:rsidP="008777A3">
            <w:pPr>
              <w:jc w:val="center"/>
              <w:rPr>
                <w:rFonts w:asciiTheme="minorHAnsi" w:hAnsiTheme="minorHAnsi" w:cs="Calibri"/>
                <w:b/>
                <w:bCs/>
                <w:sz w:val="22"/>
                <w:szCs w:val="22"/>
                <w:lang w:val="sv-SE"/>
              </w:rPr>
            </w:pPr>
          </w:p>
        </w:tc>
      </w:tr>
      <w:tr w:rsidR="008468BC" w:rsidRPr="008777A3" w:rsidTr="00BF2668">
        <w:tc>
          <w:tcPr>
            <w:tcW w:w="9690" w:type="dxa"/>
            <w:gridSpan w:val="22"/>
          </w:tcPr>
          <w:p w:rsidR="008468BC" w:rsidRPr="008777A3" w:rsidRDefault="008468BC" w:rsidP="008777A3">
            <w:pPr>
              <w:rPr>
                <w:rFonts w:asciiTheme="minorHAnsi" w:hAnsiTheme="minorHAnsi" w:cs="Calibri"/>
                <w:b/>
                <w:bCs/>
                <w:sz w:val="22"/>
                <w:szCs w:val="22"/>
                <w:lang w:val="sv-SE"/>
              </w:rPr>
            </w:pPr>
          </w:p>
        </w:tc>
      </w:tr>
      <w:tr w:rsidR="008468BC" w:rsidRPr="008777A3" w:rsidTr="00BF2668">
        <w:tc>
          <w:tcPr>
            <w:tcW w:w="3306" w:type="dxa"/>
            <w:gridSpan w:val="6"/>
          </w:tcPr>
          <w:p w:rsidR="008468BC" w:rsidRPr="008777A3" w:rsidRDefault="008468BC" w:rsidP="008777A3">
            <w:pPr>
              <w:rPr>
                <w:rFonts w:asciiTheme="minorHAnsi" w:hAnsiTheme="minorHAnsi" w:cs="Calibri"/>
                <w:b/>
                <w:sz w:val="22"/>
                <w:szCs w:val="22"/>
                <w:lang w:val="sv-SE"/>
              </w:rPr>
            </w:pPr>
            <w:r w:rsidRPr="008777A3">
              <w:rPr>
                <w:rFonts w:asciiTheme="minorHAnsi" w:hAnsiTheme="minorHAnsi" w:cs="Calibri"/>
                <w:b/>
                <w:sz w:val="22"/>
                <w:szCs w:val="22"/>
                <w:lang w:val="sv-SE"/>
              </w:rPr>
              <w:t>Nosilec predmeta / Lecturer:</w:t>
            </w:r>
          </w:p>
        </w:tc>
        <w:tc>
          <w:tcPr>
            <w:tcW w:w="6384" w:type="dxa"/>
            <w:gridSpan w:val="16"/>
            <w:tcBorders>
              <w:top w:val="single" w:sz="4" w:space="0" w:color="auto"/>
              <w:left w:val="single" w:sz="4" w:space="0" w:color="auto"/>
              <w:bottom w:val="single" w:sz="4" w:space="0" w:color="auto"/>
              <w:right w:val="single" w:sz="4" w:space="0" w:color="auto"/>
            </w:tcBorders>
          </w:tcPr>
          <w:p w:rsidR="008468BC" w:rsidRPr="008777A3" w:rsidRDefault="008468BC" w:rsidP="008777A3">
            <w:pPr>
              <w:rPr>
                <w:rFonts w:asciiTheme="minorHAnsi" w:hAnsiTheme="minorHAnsi" w:cs="Calibri"/>
                <w:b/>
                <w:sz w:val="22"/>
                <w:szCs w:val="22"/>
                <w:lang w:val="sv-SE"/>
              </w:rPr>
            </w:pPr>
            <w:r w:rsidRPr="008777A3">
              <w:rPr>
                <w:rFonts w:asciiTheme="minorHAnsi" w:hAnsiTheme="minorHAnsi" w:cs="Calibri"/>
                <w:b/>
                <w:sz w:val="22"/>
                <w:szCs w:val="22"/>
                <w:lang w:val="sv-SE"/>
              </w:rPr>
              <w:t>SEBASTIJAN SEME</w:t>
            </w:r>
          </w:p>
        </w:tc>
      </w:tr>
      <w:tr w:rsidR="008468BC" w:rsidRPr="008777A3" w:rsidTr="00BF2668">
        <w:tc>
          <w:tcPr>
            <w:tcW w:w="9690" w:type="dxa"/>
            <w:gridSpan w:val="22"/>
          </w:tcPr>
          <w:p w:rsidR="008468BC" w:rsidRPr="008777A3" w:rsidRDefault="008468BC" w:rsidP="008777A3">
            <w:pPr>
              <w:jc w:val="both"/>
              <w:rPr>
                <w:rFonts w:asciiTheme="minorHAnsi" w:hAnsiTheme="minorHAnsi" w:cs="Calibri"/>
                <w:sz w:val="22"/>
                <w:szCs w:val="22"/>
                <w:lang w:val="sv-SE"/>
              </w:rPr>
            </w:pPr>
          </w:p>
        </w:tc>
      </w:tr>
      <w:tr w:rsidR="008468BC" w:rsidRPr="008777A3" w:rsidTr="00BF2668">
        <w:tc>
          <w:tcPr>
            <w:tcW w:w="1640" w:type="dxa"/>
            <w:gridSpan w:val="2"/>
            <w:vMerge w:val="restart"/>
          </w:tcPr>
          <w:p w:rsidR="008468BC" w:rsidRPr="008777A3" w:rsidRDefault="008468BC" w:rsidP="008777A3">
            <w:pPr>
              <w:rPr>
                <w:rFonts w:asciiTheme="minorHAnsi" w:hAnsiTheme="minorHAnsi" w:cs="Calibri"/>
                <w:b/>
                <w:sz w:val="22"/>
                <w:szCs w:val="22"/>
                <w:lang w:val="sv-SE"/>
              </w:rPr>
            </w:pPr>
            <w:r w:rsidRPr="008777A3">
              <w:rPr>
                <w:rFonts w:asciiTheme="minorHAnsi" w:hAnsiTheme="minorHAnsi" w:cs="Calibri"/>
                <w:b/>
                <w:sz w:val="22"/>
                <w:szCs w:val="22"/>
                <w:lang w:val="sv-SE"/>
              </w:rPr>
              <w:t xml:space="preserve">Jeziki / </w:t>
            </w:r>
          </w:p>
          <w:p w:rsidR="008468BC" w:rsidRPr="008777A3" w:rsidRDefault="008468BC" w:rsidP="008777A3">
            <w:pPr>
              <w:rPr>
                <w:rFonts w:asciiTheme="minorHAnsi" w:hAnsiTheme="minorHAnsi" w:cs="Calibri"/>
                <w:sz w:val="22"/>
                <w:szCs w:val="22"/>
                <w:lang w:val="sv-SE"/>
              </w:rPr>
            </w:pPr>
            <w:r w:rsidRPr="008777A3">
              <w:rPr>
                <w:rFonts w:asciiTheme="minorHAnsi" w:hAnsiTheme="minorHAnsi" w:cs="Calibri"/>
                <w:b/>
                <w:sz w:val="22"/>
                <w:szCs w:val="22"/>
                <w:lang w:val="sv-SE"/>
              </w:rPr>
              <w:t>Languages:</w:t>
            </w:r>
          </w:p>
        </w:tc>
        <w:tc>
          <w:tcPr>
            <w:tcW w:w="2526" w:type="dxa"/>
            <w:gridSpan w:val="7"/>
          </w:tcPr>
          <w:p w:rsidR="008468BC" w:rsidRPr="008777A3" w:rsidRDefault="008468BC" w:rsidP="008777A3">
            <w:pPr>
              <w:jc w:val="right"/>
              <w:rPr>
                <w:rFonts w:asciiTheme="minorHAnsi" w:hAnsiTheme="minorHAnsi" w:cs="Calibri"/>
                <w:b/>
                <w:sz w:val="22"/>
                <w:szCs w:val="22"/>
                <w:lang w:val="sv-SE"/>
              </w:rPr>
            </w:pPr>
            <w:r w:rsidRPr="008777A3">
              <w:rPr>
                <w:rFonts w:asciiTheme="minorHAnsi" w:hAnsiTheme="minorHAnsi" w:cs="Calibri"/>
                <w:b/>
                <w:sz w:val="22"/>
                <w:szCs w:val="22"/>
                <w:lang w:val="sv-SE"/>
              </w:rPr>
              <w:t>Predavanja / Lectures:</w:t>
            </w:r>
          </w:p>
        </w:tc>
        <w:tc>
          <w:tcPr>
            <w:tcW w:w="5524" w:type="dxa"/>
            <w:gridSpan w:val="13"/>
            <w:tcBorders>
              <w:top w:val="single" w:sz="4" w:space="0" w:color="auto"/>
              <w:left w:val="single" w:sz="4" w:space="0" w:color="auto"/>
              <w:bottom w:val="single" w:sz="4" w:space="0" w:color="auto"/>
              <w:right w:val="single" w:sz="4" w:space="0" w:color="auto"/>
            </w:tcBorders>
          </w:tcPr>
          <w:p w:rsidR="008468BC" w:rsidRPr="008777A3" w:rsidRDefault="008468BC" w:rsidP="008777A3">
            <w:pPr>
              <w:jc w:val="both"/>
              <w:rPr>
                <w:rFonts w:asciiTheme="minorHAnsi" w:hAnsiTheme="minorHAnsi"/>
                <w:sz w:val="22"/>
                <w:szCs w:val="22"/>
                <w:lang w:val="sv-SE"/>
              </w:rPr>
            </w:pPr>
            <w:r w:rsidRPr="008777A3">
              <w:rPr>
                <w:rFonts w:asciiTheme="minorHAnsi" w:hAnsiTheme="minorHAnsi"/>
                <w:sz w:val="22"/>
                <w:szCs w:val="22"/>
                <w:lang w:val="sv-SE"/>
              </w:rPr>
              <w:t>slovenski / Slovene</w:t>
            </w:r>
          </w:p>
        </w:tc>
      </w:tr>
      <w:tr w:rsidR="008468BC" w:rsidRPr="008777A3" w:rsidTr="00BF2668">
        <w:trPr>
          <w:trHeight w:val="215"/>
        </w:trPr>
        <w:tc>
          <w:tcPr>
            <w:tcW w:w="1640" w:type="dxa"/>
            <w:gridSpan w:val="2"/>
            <w:vMerge/>
            <w:vAlign w:val="center"/>
          </w:tcPr>
          <w:p w:rsidR="008468BC" w:rsidRPr="008777A3" w:rsidRDefault="008468BC" w:rsidP="008777A3">
            <w:pPr>
              <w:rPr>
                <w:rFonts w:asciiTheme="minorHAnsi" w:hAnsiTheme="minorHAnsi" w:cs="Calibri"/>
                <w:b/>
                <w:bCs/>
                <w:sz w:val="22"/>
                <w:szCs w:val="22"/>
                <w:lang w:val="sv-SE"/>
              </w:rPr>
            </w:pPr>
          </w:p>
        </w:tc>
        <w:tc>
          <w:tcPr>
            <w:tcW w:w="2526" w:type="dxa"/>
            <w:gridSpan w:val="7"/>
          </w:tcPr>
          <w:p w:rsidR="008468BC" w:rsidRPr="008777A3" w:rsidRDefault="008468BC" w:rsidP="008777A3">
            <w:pPr>
              <w:jc w:val="right"/>
              <w:rPr>
                <w:rFonts w:asciiTheme="minorHAnsi" w:hAnsiTheme="minorHAnsi" w:cs="Calibri"/>
                <w:b/>
                <w:sz w:val="22"/>
                <w:szCs w:val="22"/>
                <w:lang w:val="sv-SE"/>
              </w:rPr>
            </w:pPr>
            <w:r w:rsidRPr="008777A3">
              <w:rPr>
                <w:rFonts w:asciiTheme="minorHAnsi" w:hAnsiTheme="minorHAnsi" w:cs="Calibri"/>
                <w:b/>
                <w:sz w:val="22"/>
                <w:szCs w:val="22"/>
                <w:lang w:val="sv-SE"/>
              </w:rPr>
              <w:t>Vaje / Tutorial:</w:t>
            </w:r>
          </w:p>
        </w:tc>
        <w:tc>
          <w:tcPr>
            <w:tcW w:w="5524" w:type="dxa"/>
            <w:gridSpan w:val="13"/>
            <w:tcBorders>
              <w:top w:val="single" w:sz="4" w:space="0" w:color="auto"/>
              <w:left w:val="single" w:sz="4" w:space="0" w:color="auto"/>
              <w:bottom w:val="single" w:sz="4" w:space="0" w:color="auto"/>
              <w:right w:val="single" w:sz="4" w:space="0" w:color="auto"/>
            </w:tcBorders>
          </w:tcPr>
          <w:p w:rsidR="008468BC" w:rsidRPr="008777A3" w:rsidRDefault="008468BC" w:rsidP="008777A3">
            <w:pPr>
              <w:jc w:val="both"/>
              <w:rPr>
                <w:rFonts w:asciiTheme="minorHAnsi" w:hAnsiTheme="minorHAnsi"/>
                <w:sz w:val="22"/>
                <w:szCs w:val="22"/>
                <w:lang w:val="sv-SE"/>
              </w:rPr>
            </w:pPr>
            <w:r w:rsidRPr="008777A3">
              <w:rPr>
                <w:rFonts w:asciiTheme="minorHAnsi" w:hAnsiTheme="minorHAnsi"/>
                <w:sz w:val="22"/>
                <w:szCs w:val="22"/>
                <w:lang w:val="sv-SE"/>
              </w:rPr>
              <w:t>slovenski / Slovene</w:t>
            </w:r>
          </w:p>
        </w:tc>
      </w:tr>
      <w:tr w:rsidR="008468BC" w:rsidRPr="008777A3" w:rsidTr="00BF2668">
        <w:tc>
          <w:tcPr>
            <w:tcW w:w="4727" w:type="dxa"/>
            <w:gridSpan w:val="12"/>
            <w:tcBorders>
              <w:top w:val="nil"/>
              <w:left w:val="nil"/>
              <w:bottom w:val="single" w:sz="4" w:space="0" w:color="auto"/>
              <w:right w:val="nil"/>
            </w:tcBorders>
          </w:tcPr>
          <w:p w:rsidR="008468BC" w:rsidRPr="008777A3" w:rsidRDefault="008468BC" w:rsidP="008777A3">
            <w:pPr>
              <w:rPr>
                <w:rFonts w:asciiTheme="minorHAnsi" w:hAnsiTheme="minorHAnsi" w:cs="Calibri"/>
                <w:b/>
                <w:bCs/>
                <w:sz w:val="22"/>
                <w:szCs w:val="22"/>
                <w:lang w:val="sv-SE"/>
              </w:rPr>
            </w:pPr>
          </w:p>
          <w:p w:rsidR="008468BC" w:rsidRPr="008777A3" w:rsidRDefault="008468BC" w:rsidP="008777A3">
            <w:pPr>
              <w:rPr>
                <w:rFonts w:asciiTheme="minorHAnsi" w:hAnsiTheme="minorHAnsi" w:cs="Calibri"/>
                <w:b/>
                <w:sz w:val="22"/>
                <w:szCs w:val="22"/>
                <w:lang w:val="sv-SE"/>
              </w:rPr>
            </w:pPr>
            <w:r w:rsidRPr="008777A3">
              <w:rPr>
                <w:rFonts w:asciiTheme="minorHAnsi" w:hAnsiTheme="minorHAnsi" w:cs="Calibri"/>
                <w:b/>
                <w:sz w:val="22"/>
                <w:szCs w:val="22"/>
                <w:lang w:val="sv-SE"/>
              </w:rPr>
              <w:t>Pogoji za vključitev v delo oz. za opravljanje študijskih obveznosti:</w:t>
            </w:r>
          </w:p>
        </w:tc>
        <w:tc>
          <w:tcPr>
            <w:tcW w:w="142" w:type="dxa"/>
          </w:tcPr>
          <w:p w:rsidR="008468BC" w:rsidRPr="008777A3" w:rsidRDefault="008468BC" w:rsidP="008777A3">
            <w:pPr>
              <w:rPr>
                <w:rFonts w:asciiTheme="minorHAnsi" w:hAnsiTheme="minorHAnsi" w:cs="Calibri"/>
                <w:b/>
                <w:sz w:val="22"/>
                <w:szCs w:val="22"/>
                <w:lang w:val="sv-SE"/>
              </w:rPr>
            </w:pPr>
          </w:p>
          <w:p w:rsidR="008468BC" w:rsidRPr="008777A3" w:rsidRDefault="008468BC" w:rsidP="008777A3">
            <w:pPr>
              <w:rPr>
                <w:rFonts w:asciiTheme="minorHAnsi" w:hAnsiTheme="minorHAnsi" w:cs="Calibri"/>
                <w:b/>
                <w:sz w:val="22"/>
                <w:szCs w:val="22"/>
                <w:lang w:val="sv-SE"/>
              </w:rPr>
            </w:pPr>
          </w:p>
        </w:tc>
        <w:tc>
          <w:tcPr>
            <w:tcW w:w="4821" w:type="dxa"/>
            <w:gridSpan w:val="9"/>
            <w:tcBorders>
              <w:top w:val="nil"/>
              <w:left w:val="nil"/>
              <w:bottom w:val="single" w:sz="4" w:space="0" w:color="auto"/>
              <w:right w:val="nil"/>
            </w:tcBorders>
          </w:tcPr>
          <w:p w:rsidR="008468BC" w:rsidRPr="008777A3" w:rsidRDefault="008468BC" w:rsidP="008777A3">
            <w:pPr>
              <w:rPr>
                <w:rFonts w:asciiTheme="minorHAnsi" w:hAnsiTheme="minorHAnsi" w:cs="Calibri"/>
                <w:b/>
                <w:sz w:val="22"/>
                <w:szCs w:val="22"/>
                <w:lang w:val="sv-SE"/>
              </w:rPr>
            </w:pPr>
          </w:p>
          <w:p w:rsidR="008468BC" w:rsidRPr="008777A3" w:rsidRDefault="008468BC" w:rsidP="008777A3">
            <w:pPr>
              <w:rPr>
                <w:rFonts w:asciiTheme="minorHAnsi" w:hAnsiTheme="minorHAnsi" w:cs="Calibri"/>
                <w:b/>
                <w:sz w:val="22"/>
                <w:szCs w:val="22"/>
                <w:lang w:val="sv-SE"/>
              </w:rPr>
            </w:pPr>
            <w:r w:rsidRPr="008777A3">
              <w:rPr>
                <w:rFonts w:asciiTheme="minorHAnsi" w:hAnsiTheme="minorHAnsi" w:cs="Calibri"/>
                <w:b/>
                <w:sz w:val="22"/>
                <w:szCs w:val="22"/>
                <w:lang w:val="sv-SE"/>
              </w:rPr>
              <w:t>Prerequisits:</w:t>
            </w:r>
          </w:p>
        </w:tc>
      </w:tr>
      <w:tr w:rsidR="008468BC" w:rsidRPr="008777A3" w:rsidTr="00BF2668">
        <w:trPr>
          <w:trHeight w:val="487"/>
        </w:trPr>
        <w:tc>
          <w:tcPr>
            <w:tcW w:w="4727" w:type="dxa"/>
            <w:gridSpan w:val="12"/>
            <w:tcBorders>
              <w:top w:val="single" w:sz="4" w:space="0" w:color="auto"/>
              <w:left w:val="single" w:sz="4" w:space="0" w:color="auto"/>
              <w:bottom w:val="single" w:sz="4" w:space="0" w:color="auto"/>
              <w:right w:val="single" w:sz="4" w:space="0" w:color="auto"/>
            </w:tcBorders>
          </w:tcPr>
          <w:p w:rsidR="008468BC" w:rsidRPr="008777A3" w:rsidRDefault="008468BC" w:rsidP="008777A3">
            <w:pPr>
              <w:rPr>
                <w:rFonts w:asciiTheme="minorHAnsi" w:hAnsiTheme="minorHAnsi"/>
                <w:sz w:val="22"/>
                <w:szCs w:val="22"/>
                <w:lang w:val="sv-SE"/>
              </w:rPr>
            </w:pPr>
            <w:r w:rsidRPr="008777A3">
              <w:rPr>
                <w:rFonts w:asciiTheme="minorHAnsi" w:hAnsiTheme="minorHAnsi"/>
                <w:sz w:val="22"/>
                <w:szCs w:val="22"/>
                <w:lang w:val="sv-SE"/>
              </w:rPr>
              <w:t>Ni pogojev.</w:t>
            </w:r>
          </w:p>
        </w:tc>
        <w:tc>
          <w:tcPr>
            <w:tcW w:w="142" w:type="dxa"/>
            <w:tcBorders>
              <w:top w:val="nil"/>
              <w:left w:val="single" w:sz="4" w:space="0" w:color="auto"/>
              <w:bottom w:val="nil"/>
              <w:right w:val="single" w:sz="4" w:space="0" w:color="auto"/>
            </w:tcBorders>
          </w:tcPr>
          <w:p w:rsidR="008468BC" w:rsidRPr="008777A3" w:rsidRDefault="008468BC" w:rsidP="008777A3">
            <w:pPr>
              <w:rPr>
                <w:rFonts w:asciiTheme="minorHAnsi" w:hAnsiTheme="minorHAnsi"/>
                <w:sz w:val="22"/>
                <w:szCs w:val="22"/>
                <w:lang w:val="sv-SE"/>
              </w:rPr>
            </w:pPr>
          </w:p>
        </w:tc>
        <w:tc>
          <w:tcPr>
            <w:tcW w:w="4821" w:type="dxa"/>
            <w:gridSpan w:val="9"/>
            <w:tcBorders>
              <w:top w:val="single" w:sz="4" w:space="0" w:color="auto"/>
              <w:left w:val="single" w:sz="4" w:space="0" w:color="auto"/>
              <w:bottom w:val="single" w:sz="4" w:space="0" w:color="auto"/>
              <w:right w:val="single" w:sz="4" w:space="0" w:color="auto"/>
            </w:tcBorders>
          </w:tcPr>
          <w:p w:rsidR="008468BC" w:rsidRPr="008777A3" w:rsidRDefault="008468BC" w:rsidP="008777A3">
            <w:pPr>
              <w:rPr>
                <w:rFonts w:asciiTheme="minorHAnsi" w:hAnsiTheme="minorHAnsi"/>
                <w:sz w:val="22"/>
                <w:szCs w:val="22"/>
                <w:lang w:val="sv-SE"/>
              </w:rPr>
            </w:pPr>
            <w:r w:rsidRPr="008777A3">
              <w:rPr>
                <w:rFonts w:asciiTheme="minorHAnsi" w:hAnsiTheme="minorHAnsi"/>
                <w:sz w:val="22"/>
                <w:szCs w:val="22"/>
                <w:lang w:val="sv-SE"/>
              </w:rPr>
              <w:t>None.</w:t>
            </w:r>
          </w:p>
        </w:tc>
      </w:tr>
      <w:tr w:rsidR="008468BC" w:rsidRPr="008777A3" w:rsidTr="00BF2668">
        <w:trPr>
          <w:trHeight w:val="137"/>
        </w:trPr>
        <w:tc>
          <w:tcPr>
            <w:tcW w:w="4717" w:type="dxa"/>
            <w:gridSpan w:val="11"/>
            <w:tcBorders>
              <w:top w:val="nil"/>
              <w:left w:val="nil"/>
              <w:bottom w:val="single" w:sz="4" w:space="0" w:color="auto"/>
              <w:right w:val="nil"/>
            </w:tcBorders>
          </w:tcPr>
          <w:p w:rsidR="008468BC" w:rsidRPr="008777A3" w:rsidRDefault="008468BC" w:rsidP="008777A3">
            <w:pPr>
              <w:rPr>
                <w:rFonts w:asciiTheme="minorHAnsi" w:hAnsiTheme="minorHAnsi" w:cs="Calibri"/>
                <w:b/>
                <w:sz w:val="22"/>
                <w:szCs w:val="22"/>
                <w:lang w:val="sv-SE"/>
              </w:rPr>
            </w:pPr>
          </w:p>
          <w:p w:rsidR="008468BC" w:rsidRPr="008777A3" w:rsidRDefault="008468BC" w:rsidP="008777A3">
            <w:pPr>
              <w:rPr>
                <w:rFonts w:asciiTheme="minorHAnsi" w:hAnsiTheme="minorHAnsi" w:cs="Calibri"/>
                <w:b/>
                <w:sz w:val="22"/>
                <w:szCs w:val="22"/>
                <w:lang w:val="sv-SE"/>
              </w:rPr>
            </w:pPr>
            <w:r w:rsidRPr="008777A3">
              <w:rPr>
                <w:rFonts w:asciiTheme="minorHAnsi" w:hAnsiTheme="minorHAnsi" w:cs="Calibri"/>
                <w:b/>
                <w:sz w:val="22"/>
                <w:szCs w:val="22"/>
                <w:lang w:val="sv-SE"/>
              </w:rPr>
              <w:t>Vsebina:</w:t>
            </w:r>
            <w:r w:rsidRPr="008777A3">
              <w:rPr>
                <w:rFonts w:asciiTheme="minorHAnsi" w:hAnsiTheme="minorHAnsi" w:cs="Calibri"/>
                <w:sz w:val="22"/>
                <w:szCs w:val="22"/>
                <w:lang w:val="sv-SE"/>
              </w:rPr>
              <w:t xml:space="preserve"> </w:t>
            </w:r>
          </w:p>
        </w:tc>
        <w:tc>
          <w:tcPr>
            <w:tcW w:w="152" w:type="dxa"/>
            <w:gridSpan w:val="2"/>
          </w:tcPr>
          <w:p w:rsidR="008468BC" w:rsidRPr="008777A3" w:rsidRDefault="008468BC" w:rsidP="008777A3">
            <w:pPr>
              <w:rPr>
                <w:rFonts w:asciiTheme="minorHAnsi" w:hAnsiTheme="minorHAnsi" w:cs="Calibri"/>
                <w:b/>
                <w:sz w:val="22"/>
                <w:szCs w:val="22"/>
                <w:lang w:val="sv-SE"/>
              </w:rPr>
            </w:pPr>
          </w:p>
        </w:tc>
        <w:tc>
          <w:tcPr>
            <w:tcW w:w="4821" w:type="dxa"/>
            <w:gridSpan w:val="9"/>
            <w:tcBorders>
              <w:top w:val="nil"/>
              <w:left w:val="nil"/>
              <w:bottom w:val="single" w:sz="4" w:space="0" w:color="auto"/>
              <w:right w:val="nil"/>
            </w:tcBorders>
          </w:tcPr>
          <w:p w:rsidR="008468BC" w:rsidRPr="008777A3" w:rsidRDefault="008468BC" w:rsidP="008777A3">
            <w:pPr>
              <w:rPr>
                <w:rFonts w:asciiTheme="minorHAnsi" w:hAnsiTheme="minorHAnsi" w:cs="Calibri"/>
                <w:b/>
                <w:sz w:val="22"/>
                <w:szCs w:val="22"/>
                <w:lang w:val="sv-SE"/>
              </w:rPr>
            </w:pPr>
          </w:p>
          <w:p w:rsidR="008468BC" w:rsidRPr="008777A3" w:rsidRDefault="008468BC" w:rsidP="008777A3">
            <w:pPr>
              <w:rPr>
                <w:rFonts w:asciiTheme="minorHAnsi" w:hAnsiTheme="minorHAnsi" w:cs="Calibri"/>
                <w:b/>
                <w:sz w:val="22"/>
                <w:szCs w:val="22"/>
                <w:lang w:val="sv-SE"/>
              </w:rPr>
            </w:pPr>
            <w:r w:rsidRPr="008777A3">
              <w:rPr>
                <w:rFonts w:asciiTheme="minorHAnsi" w:hAnsiTheme="minorHAnsi" w:cs="Calibri"/>
                <w:b/>
                <w:sz w:val="22"/>
                <w:szCs w:val="22"/>
                <w:lang w:val="sv-SE"/>
              </w:rPr>
              <w:t>Content (Syllabus outline):</w:t>
            </w:r>
          </w:p>
        </w:tc>
      </w:tr>
      <w:tr w:rsidR="008468BC" w:rsidRPr="008777A3" w:rsidTr="00BF2668">
        <w:trPr>
          <w:trHeight w:val="991"/>
        </w:trPr>
        <w:tc>
          <w:tcPr>
            <w:tcW w:w="4717" w:type="dxa"/>
            <w:gridSpan w:val="11"/>
            <w:tcBorders>
              <w:top w:val="single" w:sz="4" w:space="0" w:color="auto"/>
              <w:left w:val="single" w:sz="4" w:space="0" w:color="auto"/>
              <w:bottom w:val="single" w:sz="4" w:space="0" w:color="auto"/>
              <w:right w:val="single" w:sz="4" w:space="0" w:color="auto"/>
            </w:tcBorders>
          </w:tcPr>
          <w:p w:rsidR="008468BC" w:rsidRPr="008777A3" w:rsidRDefault="008468BC" w:rsidP="008777A3">
            <w:pPr>
              <w:rPr>
                <w:rFonts w:asciiTheme="minorHAnsi" w:hAnsiTheme="minorHAnsi"/>
                <w:sz w:val="22"/>
                <w:szCs w:val="22"/>
                <w:lang w:val="sv-SE"/>
              </w:rPr>
            </w:pPr>
            <w:r w:rsidRPr="008777A3">
              <w:rPr>
                <w:rFonts w:asciiTheme="minorHAnsi" w:hAnsiTheme="minorHAnsi"/>
                <w:sz w:val="22"/>
                <w:szCs w:val="22"/>
                <w:lang w:val="sv-SE"/>
              </w:rPr>
              <w:t>a) Osnove električnih vezij med katere spadata Kirchoffova zakona, idealni in realni elementi, analiza vezij, delilniki napetosti in toka.</w:t>
            </w:r>
          </w:p>
          <w:p w:rsidR="008468BC" w:rsidRPr="008777A3" w:rsidRDefault="008468BC" w:rsidP="008777A3">
            <w:pPr>
              <w:rPr>
                <w:rFonts w:asciiTheme="minorHAnsi" w:hAnsiTheme="minorHAnsi"/>
                <w:sz w:val="22"/>
                <w:szCs w:val="22"/>
                <w:lang w:val="sv-SE"/>
              </w:rPr>
            </w:pPr>
            <w:r w:rsidRPr="008777A3">
              <w:rPr>
                <w:rFonts w:asciiTheme="minorHAnsi" w:hAnsiTheme="minorHAnsi"/>
                <w:sz w:val="22"/>
                <w:szCs w:val="22"/>
                <w:lang w:val="sv-SE"/>
              </w:rPr>
              <w:t>b) Osnove operacijskih ojačevalnikov, definicija ojačanja idealnega in realnega operacijskega ojačevalnika in osnovna vezja ojačevalnikov.</w:t>
            </w:r>
          </w:p>
          <w:p w:rsidR="008468BC" w:rsidRPr="008777A3" w:rsidRDefault="008468BC" w:rsidP="008777A3">
            <w:pPr>
              <w:rPr>
                <w:rFonts w:asciiTheme="minorHAnsi" w:hAnsiTheme="minorHAnsi"/>
                <w:sz w:val="22"/>
                <w:szCs w:val="22"/>
                <w:lang w:val="sv-SE"/>
              </w:rPr>
            </w:pPr>
            <w:r w:rsidRPr="008777A3">
              <w:rPr>
                <w:rFonts w:asciiTheme="minorHAnsi" w:hAnsiTheme="minorHAnsi"/>
                <w:sz w:val="22"/>
                <w:szCs w:val="22"/>
                <w:lang w:val="sv-SE"/>
              </w:rPr>
              <w:t>c) Seznanitev z obratovalnimi lastnostmi in karakteristikami komponent energetske elektronike, kot so: diode, tiristorji, GTO v vezjih z ohmskim in ohmsko induktivnim bremenom, bipolarni tranzistor, MOSFET, IGBT, IGCT.</w:t>
            </w:r>
          </w:p>
          <w:p w:rsidR="008468BC" w:rsidRPr="008777A3" w:rsidRDefault="008468BC" w:rsidP="008777A3">
            <w:pPr>
              <w:rPr>
                <w:rFonts w:asciiTheme="minorHAnsi" w:hAnsiTheme="minorHAnsi"/>
                <w:sz w:val="22"/>
                <w:szCs w:val="22"/>
                <w:lang w:val="sv-SE"/>
              </w:rPr>
            </w:pPr>
            <w:r w:rsidRPr="008777A3">
              <w:rPr>
                <w:rFonts w:asciiTheme="minorHAnsi" w:hAnsiTheme="minorHAnsi"/>
                <w:sz w:val="22"/>
                <w:szCs w:val="22"/>
                <w:lang w:val="sv-SE"/>
              </w:rPr>
              <w:t>d) Diodna usmerniška vezja in omrežno vodeni usmerniki.</w:t>
            </w:r>
          </w:p>
          <w:p w:rsidR="008468BC" w:rsidRPr="008777A3" w:rsidRDefault="008468BC" w:rsidP="008777A3">
            <w:pPr>
              <w:rPr>
                <w:rFonts w:asciiTheme="minorHAnsi" w:hAnsiTheme="minorHAnsi"/>
                <w:sz w:val="22"/>
                <w:szCs w:val="22"/>
                <w:lang w:val="sv-SE"/>
              </w:rPr>
            </w:pPr>
            <w:r w:rsidRPr="008777A3">
              <w:rPr>
                <w:rFonts w:asciiTheme="minorHAnsi" w:hAnsiTheme="minorHAnsi"/>
                <w:sz w:val="22"/>
                <w:szCs w:val="22"/>
                <w:lang w:val="sv-SE"/>
              </w:rPr>
              <w:t xml:space="preserve">e) DC-DC pretvorniki - obravnava osnovnih vezij (pretvornik navzdol, pretvornik navzgor, pretvornik navzdol-navzgor in Ćukov pretvornik). Modeli </w:t>
            </w:r>
            <w:r w:rsidRPr="008777A3">
              <w:rPr>
                <w:rFonts w:asciiTheme="minorHAnsi" w:hAnsiTheme="minorHAnsi"/>
                <w:sz w:val="22"/>
                <w:szCs w:val="22"/>
                <w:lang w:val="sv-SE"/>
              </w:rPr>
              <w:lastRenderedPageBreak/>
              <w:t>pretvornikov pri zveznem in nezveznem področju delovanja.</w:t>
            </w:r>
          </w:p>
          <w:p w:rsidR="008468BC" w:rsidRPr="008777A3" w:rsidRDefault="008468BC" w:rsidP="008777A3">
            <w:pPr>
              <w:rPr>
                <w:rFonts w:asciiTheme="minorHAnsi" w:hAnsiTheme="minorHAnsi"/>
                <w:sz w:val="22"/>
                <w:szCs w:val="22"/>
                <w:lang w:val="sv-SE"/>
              </w:rPr>
            </w:pPr>
            <w:r w:rsidRPr="008777A3">
              <w:rPr>
                <w:rFonts w:asciiTheme="minorHAnsi" w:hAnsiTheme="minorHAnsi"/>
                <w:sz w:val="22"/>
                <w:szCs w:val="22"/>
                <w:lang w:val="sv-SE"/>
              </w:rPr>
              <w:t xml:space="preserve">f) DC-AC razsmerniki. Enofazna in trifazna razsmerniška vezja. Uporaba razsmernikov v izmeničnih motornih pogonih in sončnih elektrarnah. </w:t>
            </w:r>
          </w:p>
        </w:tc>
        <w:tc>
          <w:tcPr>
            <w:tcW w:w="152" w:type="dxa"/>
            <w:gridSpan w:val="2"/>
            <w:tcBorders>
              <w:top w:val="nil"/>
              <w:left w:val="single" w:sz="4" w:space="0" w:color="auto"/>
              <w:bottom w:val="nil"/>
              <w:right w:val="single" w:sz="4" w:space="0" w:color="auto"/>
            </w:tcBorders>
          </w:tcPr>
          <w:p w:rsidR="008468BC" w:rsidRPr="008777A3" w:rsidRDefault="008468BC" w:rsidP="008777A3">
            <w:pPr>
              <w:rPr>
                <w:rFonts w:asciiTheme="minorHAnsi" w:hAnsiTheme="minorHAnsi"/>
                <w:sz w:val="22"/>
                <w:szCs w:val="22"/>
                <w:lang w:val="sv-SE"/>
              </w:rPr>
            </w:pPr>
          </w:p>
        </w:tc>
        <w:tc>
          <w:tcPr>
            <w:tcW w:w="4821" w:type="dxa"/>
            <w:gridSpan w:val="9"/>
            <w:tcBorders>
              <w:top w:val="single" w:sz="4" w:space="0" w:color="auto"/>
              <w:left w:val="single" w:sz="4" w:space="0" w:color="auto"/>
              <w:bottom w:val="single" w:sz="4" w:space="0" w:color="auto"/>
              <w:right w:val="single" w:sz="4" w:space="0" w:color="auto"/>
            </w:tcBorders>
          </w:tcPr>
          <w:p w:rsidR="008468BC" w:rsidRPr="008777A3" w:rsidRDefault="008468BC" w:rsidP="008777A3">
            <w:pPr>
              <w:rPr>
                <w:rFonts w:asciiTheme="minorHAnsi" w:hAnsiTheme="minorHAnsi"/>
                <w:sz w:val="22"/>
                <w:szCs w:val="22"/>
                <w:lang w:val="sv-SE"/>
              </w:rPr>
            </w:pPr>
            <w:r w:rsidRPr="008777A3">
              <w:rPr>
                <w:rFonts w:asciiTheme="minorHAnsi" w:hAnsiTheme="minorHAnsi"/>
                <w:sz w:val="22"/>
                <w:szCs w:val="22"/>
                <w:lang w:val="sv-SE"/>
              </w:rPr>
              <w:t>a) The basics of electrical circuits, which include Kirchoff's law, ideal and real elements, circuit analysis, voltage and current divider.</w:t>
            </w:r>
          </w:p>
          <w:p w:rsidR="008468BC" w:rsidRPr="008777A3" w:rsidRDefault="008468BC" w:rsidP="008777A3">
            <w:pPr>
              <w:rPr>
                <w:rFonts w:asciiTheme="minorHAnsi" w:hAnsiTheme="minorHAnsi"/>
                <w:sz w:val="22"/>
                <w:szCs w:val="22"/>
                <w:lang w:val="sv-SE"/>
              </w:rPr>
            </w:pPr>
            <w:r w:rsidRPr="008777A3">
              <w:rPr>
                <w:rFonts w:asciiTheme="minorHAnsi" w:hAnsiTheme="minorHAnsi"/>
                <w:sz w:val="22"/>
                <w:szCs w:val="22"/>
                <w:lang w:val="sv-SE"/>
              </w:rPr>
              <w:t>b) Operational amplifier basics, definition of amplification of ideal and real operating amplifier and basic circuit amplifiers.</w:t>
            </w:r>
          </w:p>
          <w:p w:rsidR="008468BC" w:rsidRPr="008777A3" w:rsidRDefault="008468BC" w:rsidP="008777A3">
            <w:pPr>
              <w:rPr>
                <w:rFonts w:asciiTheme="minorHAnsi" w:hAnsiTheme="minorHAnsi"/>
                <w:sz w:val="22"/>
                <w:szCs w:val="22"/>
                <w:lang w:val="sv-SE"/>
              </w:rPr>
            </w:pPr>
            <w:r w:rsidRPr="008777A3">
              <w:rPr>
                <w:rFonts w:asciiTheme="minorHAnsi" w:hAnsiTheme="minorHAnsi"/>
                <w:sz w:val="22"/>
                <w:szCs w:val="22"/>
                <w:lang w:val="sv-SE"/>
              </w:rPr>
              <w:t>c) Learning about the operating properties and characteristics of components of power electronics, such as: diodes, thyristors, GTO in circuits with ohmic and ohmic inductive loads, bipolar transistor, MOSFET, IGBT, IGCT.</w:t>
            </w:r>
          </w:p>
          <w:p w:rsidR="008468BC" w:rsidRPr="008777A3" w:rsidRDefault="008468BC" w:rsidP="008777A3">
            <w:pPr>
              <w:rPr>
                <w:rFonts w:asciiTheme="minorHAnsi" w:hAnsiTheme="minorHAnsi"/>
                <w:sz w:val="22"/>
                <w:szCs w:val="22"/>
                <w:lang w:val="sv-SE"/>
              </w:rPr>
            </w:pPr>
            <w:r w:rsidRPr="008777A3">
              <w:rPr>
                <w:rFonts w:asciiTheme="minorHAnsi" w:hAnsiTheme="minorHAnsi"/>
                <w:sz w:val="22"/>
                <w:szCs w:val="22"/>
                <w:lang w:val="sv-SE"/>
              </w:rPr>
              <w:t>d) Diode rectifiers and network rectifiers.</w:t>
            </w:r>
          </w:p>
          <w:p w:rsidR="008468BC" w:rsidRPr="008777A3" w:rsidRDefault="008468BC" w:rsidP="008777A3">
            <w:pPr>
              <w:rPr>
                <w:rFonts w:asciiTheme="minorHAnsi" w:hAnsiTheme="minorHAnsi"/>
                <w:sz w:val="22"/>
                <w:szCs w:val="22"/>
                <w:lang w:val="sv-SE"/>
              </w:rPr>
            </w:pPr>
            <w:r w:rsidRPr="008777A3">
              <w:rPr>
                <w:rFonts w:asciiTheme="minorHAnsi" w:hAnsiTheme="minorHAnsi"/>
                <w:sz w:val="22"/>
                <w:szCs w:val="22"/>
                <w:lang w:val="sv-SE"/>
              </w:rPr>
              <w:t>e) DC-DC converters - basic circuits (buck converter, boost converter, buck-boost converter, and Ćuk converter). Models of converters in a continuous and discontinuous field of operation.</w:t>
            </w:r>
          </w:p>
          <w:p w:rsidR="008468BC" w:rsidRPr="008777A3" w:rsidRDefault="008468BC" w:rsidP="008777A3">
            <w:pPr>
              <w:rPr>
                <w:rFonts w:asciiTheme="minorHAnsi" w:hAnsiTheme="minorHAnsi"/>
                <w:sz w:val="22"/>
                <w:szCs w:val="22"/>
                <w:lang w:val="sv-SE"/>
              </w:rPr>
            </w:pPr>
            <w:r w:rsidRPr="008777A3">
              <w:rPr>
                <w:rFonts w:asciiTheme="minorHAnsi" w:hAnsiTheme="minorHAnsi"/>
                <w:sz w:val="22"/>
                <w:szCs w:val="22"/>
                <w:lang w:val="sv-SE"/>
              </w:rPr>
              <w:lastRenderedPageBreak/>
              <w:t>f) DC-AC inverters. Single-phase and three-phase inverter circuits. Using inverters in motor drives and photovoltaic systems.</w:t>
            </w:r>
          </w:p>
        </w:tc>
      </w:tr>
      <w:tr w:rsidR="008468BC" w:rsidRPr="008777A3" w:rsidTr="00BF2668">
        <w:tc>
          <w:tcPr>
            <w:tcW w:w="9690" w:type="dxa"/>
            <w:gridSpan w:val="22"/>
          </w:tcPr>
          <w:p w:rsidR="008468BC" w:rsidRPr="008777A3" w:rsidRDefault="008468BC" w:rsidP="008777A3">
            <w:pPr>
              <w:jc w:val="both"/>
              <w:rPr>
                <w:rFonts w:asciiTheme="minorHAnsi" w:hAnsiTheme="minorHAnsi" w:cs="Calibri"/>
                <w:sz w:val="22"/>
                <w:szCs w:val="22"/>
                <w:lang w:val="sv-SE"/>
              </w:rPr>
            </w:pPr>
          </w:p>
          <w:p w:rsidR="008468BC" w:rsidRPr="008777A3" w:rsidRDefault="008468BC" w:rsidP="008777A3">
            <w:pPr>
              <w:jc w:val="both"/>
              <w:rPr>
                <w:rFonts w:asciiTheme="minorHAnsi" w:hAnsiTheme="minorHAnsi" w:cs="Calibri"/>
                <w:b/>
                <w:sz w:val="22"/>
                <w:szCs w:val="22"/>
                <w:lang w:val="sv-SE"/>
              </w:rPr>
            </w:pPr>
            <w:r w:rsidRPr="008777A3">
              <w:rPr>
                <w:rFonts w:asciiTheme="minorHAnsi" w:hAnsiTheme="minorHAnsi" w:cs="Calibri"/>
                <w:sz w:val="22"/>
                <w:szCs w:val="22"/>
                <w:lang w:val="sv-SE"/>
              </w:rPr>
              <w:br w:type="page"/>
            </w:r>
            <w:r w:rsidRPr="008777A3">
              <w:rPr>
                <w:rFonts w:asciiTheme="minorHAnsi" w:hAnsiTheme="minorHAnsi" w:cs="Calibri"/>
                <w:b/>
                <w:sz w:val="22"/>
                <w:szCs w:val="22"/>
                <w:lang w:val="sv-SE"/>
              </w:rPr>
              <w:t>Temeljni literatura in viri / Readings:</w:t>
            </w:r>
          </w:p>
        </w:tc>
      </w:tr>
      <w:tr w:rsidR="008468BC" w:rsidRPr="008777A3" w:rsidTr="00BF2668">
        <w:trPr>
          <w:trHeight w:val="2074"/>
        </w:trPr>
        <w:tc>
          <w:tcPr>
            <w:tcW w:w="9690" w:type="dxa"/>
            <w:gridSpan w:val="22"/>
            <w:tcBorders>
              <w:top w:val="single" w:sz="4" w:space="0" w:color="auto"/>
              <w:left w:val="single" w:sz="4" w:space="0" w:color="auto"/>
              <w:bottom w:val="single" w:sz="4" w:space="0" w:color="auto"/>
              <w:right w:val="single" w:sz="4" w:space="0" w:color="auto"/>
            </w:tcBorders>
          </w:tcPr>
          <w:p w:rsidR="008468BC" w:rsidRPr="008777A3" w:rsidRDefault="008468BC" w:rsidP="008777A3">
            <w:pPr>
              <w:rPr>
                <w:rFonts w:asciiTheme="minorHAnsi" w:hAnsiTheme="minorHAnsi" w:cs="Arial"/>
                <w:sz w:val="22"/>
                <w:szCs w:val="22"/>
                <w:lang w:val="sv-SE"/>
              </w:rPr>
            </w:pPr>
            <w:r w:rsidRPr="008777A3">
              <w:rPr>
                <w:rFonts w:asciiTheme="minorHAnsi" w:hAnsiTheme="minorHAnsi" w:cs="Arial"/>
                <w:sz w:val="22"/>
                <w:szCs w:val="22"/>
                <w:lang w:val="sv-SE"/>
              </w:rPr>
              <w:t xml:space="preserve">Priporočeni študijski viri: </w:t>
            </w:r>
          </w:p>
          <w:p w:rsidR="008468BC" w:rsidRPr="008777A3" w:rsidRDefault="008468BC" w:rsidP="008777A3">
            <w:pPr>
              <w:rPr>
                <w:rFonts w:asciiTheme="minorHAnsi" w:hAnsiTheme="minorHAnsi" w:cs="Arial"/>
                <w:sz w:val="22"/>
                <w:szCs w:val="22"/>
                <w:lang w:val="sv-SE"/>
              </w:rPr>
            </w:pPr>
            <w:r w:rsidRPr="008777A3">
              <w:rPr>
                <w:rFonts w:asciiTheme="minorHAnsi" w:hAnsiTheme="minorHAnsi" w:cs="Arial"/>
                <w:sz w:val="22"/>
                <w:szCs w:val="22"/>
                <w:lang w:val="sv-SE"/>
              </w:rPr>
              <w:t>N. Mohan: Power Electronics, A First Course, Wiley, 2012.</w:t>
            </w:r>
          </w:p>
          <w:p w:rsidR="008468BC" w:rsidRPr="008777A3" w:rsidRDefault="008468BC" w:rsidP="008777A3">
            <w:pPr>
              <w:rPr>
                <w:rFonts w:asciiTheme="minorHAnsi" w:hAnsiTheme="minorHAnsi" w:cs="Arial"/>
                <w:sz w:val="22"/>
                <w:szCs w:val="22"/>
                <w:lang w:val="sv-SE"/>
              </w:rPr>
            </w:pPr>
            <w:r w:rsidRPr="008777A3">
              <w:rPr>
                <w:rFonts w:asciiTheme="minorHAnsi" w:hAnsiTheme="minorHAnsi" w:cs="Arial"/>
                <w:sz w:val="22"/>
                <w:szCs w:val="22"/>
                <w:lang w:val="sv-SE"/>
              </w:rPr>
              <w:t>B. M.Wilamowski, J.D. Irvin: The Industrial Electronics Handbook, Fundamentals of Industrial Electronics, CRC Press, 2011.</w:t>
            </w:r>
          </w:p>
          <w:p w:rsidR="008468BC" w:rsidRPr="008777A3" w:rsidRDefault="008468BC" w:rsidP="008777A3">
            <w:pPr>
              <w:rPr>
                <w:rFonts w:asciiTheme="minorHAnsi" w:hAnsiTheme="minorHAnsi" w:cs="Arial"/>
                <w:sz w:val="22"/>
                <w:szCs w:val="22"/>
                <w:lang w:val="sv-SE"/>
              </w:rPr>
            </w:pPr>
            <w:r w:rsidRPr="008777A3">
              <w:rPr>
                <w:rFonts w:asciiTheme="minorHAnsi" w:hAnsiTheme="minorHAnsi" w:cs="Arial"/>
                <w:sz w:val="22"/>
                <w:szCs w:val="22"/>
                <w:lang w:val="sv-SE"/>
              </w:rPr>
              <w:t>F. Mihalič: Energetska elektronika (Zbirka rešenih vaj), FERI, Maribor, 2008.</w:t>
            </w:r>
          </w:p>
          <w:p w:rsidR="008468BC" w:rsidRPr="008777A3" w:rsidRDefault="008468BC" w:rsidP="008777A3">
            <w:pPr>
              <w:rPr>
                <w:rFonts w:asciiTheme="minorHAnsi" w:hAnsiTheme="minorHAnsi" w:cs="Arial"/>
                <w:sz w:val="22"/>
                <w:szCs w:val="22"/>
                <w:lang w:val="sv-SE"/>
              </w:rPr>
            </w:pPr>
            <w:r w:rsidRPr="008777A3">
              <w:rPr>
                <w:rFonts w:asciiTheme="minorHAnsi" w:hAnsiTheme="minorHAnsi" w:cs="Arial"/>
                <w:sz w:val="22"/>
                <w:szCs w:val="22"/>
                <w:lang w:val="sv-SE"/>
              </w:rPr>
              <w:t>M. Milanovič: Močnostna  elektronika, FERI, Maribor, 2007.</w:t>
            </w:r>
          </w:p>
          <w:p w:rsidR="008468BC" w:rsidRPr="008777A3" w:rsidRDefault="008468BC" w:rsidP="008777A3">
            <w:pPr>
              <w:rPr>
                <w:rFonts w:asciiTheme="minorHAnsi" w:hAnsiTheme="minorHAnsi" w:cs="Arial"/>
                <w:sz w:val="22"/>
                <w:szCs w:val="22"/>
                <w:lang w:val="sv-SE"/>
              </w:rPr>
            </w:pPr>
            <w:r w:rsidRPr="008777A3">
              <w:rPr>
                <w:rFonts w:asciiTheme="minorHAnsi" w:hAnsiTheme="minorHAnsi" w:cs="Arial"/>
                <w:sz w:val="22"/>
                <w:szCs w:val="22"/>
                <w:lang w:val="sv-SE"/>
              </w:rPr>
              <w:t>M. H. Rashid: Power Electronics Handbook, Devices, Circuits and Applications, Elsevier, 2007.</w:t>
            </w:r>
          </w:p>
          <w:p w:rsidR="008468BC" w:rsidRPr="008777A3" w:rsidRDefault="008468BC" w:rsidP="008777A3">
            <w:pPr>
              <w:rPr>
                <w:rFonts w:asciiTheme="minorHAnsi" w:hAnsiTheme="minorHAnsi" w:cs="Arial"/>
                <w:sz w:val="22"/>
                <w:szCs w:val="22"/>
                <w:lang w:val="sv-SE"/>
              </w:rPr>
            </w:pPr>
            <w:r w:rsidRPr="008777A3">
              <w:rPr>
                <w:rFonts w:asciiTheme="minorHAnsi" w:hAnsiTheme="minorHAnsi" w:cs="Arial"/>
                <w:sz w:val="22"/>
                <w:szCs w:val="22"/>
                <w:lang w:val="sv-SE"/>
              </w:rPr>
              <w:t>R. Shaffer: Fundamentals of Power Electronics with MATLAB, Charles River Media, 2007.</w:t>
            </w:r>
          </w:p>
          <w:p w:rsidR="008468BC" w:rsidRPr="008777A3" w:rsidRDefault="008468BC" w:rsidP="008777A3">
            <w:pPr>
              <w:rPr>
                <w:rFonts w:asciiTheme="minorHAnsi" w:hAnsiTheme="minorHAnsi" w:cs="Arial"/>
                <w:sz w:val="22"/>
                <w:szCs w:val="22"/>
                <w:lang w:val="sv-SE"/>
              </w:rPr>
            </w:pPr>
            <w:r w:rsidRPr="008777A3">
              <w:rPr>
                <w:rFonts w:asciiTheme="minorHAnsi" w:hAnsiTheme="minorHAnsi" w:cs="Arial"/>
                <w:sz w:val="22"/>
                <w:szCs w:val="22"/>
                <w:lang w:val="sv-SE"/>
              </w:rPr>
              <w:t>J. Nastran: Močnostna elektronika-interna skripta, Univerza v Ljubljani, Fakulteta za elektrotehniko, Ljubljana, 2006.</w:t>
            </w:r>
          </w:p>
          <w:p w:rsidR="008468BC" w:rsidRPr="008777A3" w:rsidRDefault="008468BC" w:rsidP="008777A3">
            <w:pPr>
              <w:rPr>
                <w:rFonts w:asciiTheme="minorHAnsi" w:hAnsiTheme="minorHAnsi" w:cs="Arial"/>
                <w:sz w:val="22"/>
                <w:szCs w:val="22"/>
                <w:lang w:val="sv-SE"/>
              </w:rPr>
            </w:pPr>
            <w:r w:rsidRPr="008777A3">
              <w:rPr>
                <w:rFonts w:asciiTheme="minorHAnsi" w:hAnsiTheme="minorHAnsi" w:cs="Arial"/>
                <w:sz w:val="22"/>
                <w:szCs w:val="22"/>
                <w:lang w:val="sv-SE"/>
              </w:rPr>
              <w:t>B. Bose: Power Electronics and Motor Drives, Advances andTrends, Elsevier, 2006.</w:t>
            </w:r>
          </w:p>
          <w:p w:rsidR="008468BC" w:rsidRPr="008777A3" w:rsidRDefault="008468BC" w:rsidP="008777A3">
            <w:pPr>
              <w:rPr>
                <w:rFonts w:asciiTheme="minorHAnsi" w:hAnsiTheme="minorHAnsi" w:cs="Arial"/>
                <w:sz w:val="22"/>
                <w:szCs w:val="22"/>
                <w:lang w:val="sv-SE"/>
              </w:rPr>
            </w:pPr>
            <w:r w:rsidRPr="008777A3">
              <w:rPr>
                <w:rFonts w:asciiTheme="minorHAnsi" w:hAnsiTheme="minorHAnsi" w:cs="Arial"/>
                <w:sz w:val="22"/>
                <w:szCs w:val="22"/>
                <w:lang w:val="sv-SE"/>
              </w:rPr>
              <w:t>F. L. Luo, H. Ye: Advanced DC/DC Converters, CRC Press, 2004.</w:t>
            </w:r>
          </w:p>
          <w:p w:rsidR="008468BC" w:rsidRPr="008777A3" w:rsidRDefault="008468BC" w:rsidP="008777A3">
            <w:pPr>
              <w:rPr>
                <w:rFonts w:asciiTheme="minorHAnsi" w:hAnsiTheme="minorHAnsi" w:cs="Arial"/>
                <w:sz w:val="22"/>
                <w:szCs w:val="22"/>
                <w:lang w:val="sv-SE"/>
              </w:rPr>
            </w:pPr>
            <w:r w:rsidRPr="008777A3">
              <w:rPr>
                <w:rFonts w:asciiTheme="minorHAnsi" w:hAnsiTheme="minorHAnsi" w:cs="Arial"/>
                <w:sz w:val="22"/>
                <w:szCs w:val="22"/>
                <w:lang w:val="sv-SE"/>
              </w:rPr>
              <w:t>T. Skvarenina: Power electronics handbook, CRC Press, New York, 2002.</w:t>
            </w:r>
          </w:p>
          <w:p w:rsidR="008468BC" w:rsidRPr="008777A3" w:rsidRDefault="008468BC" w:rsidP="008777A3">
            <w:pPr>
              <w:rPr>
                <w:rFonts w:asciiTheme="minorHAnsi" w:hAnsiTheme="minorHAnsi" w:cs="Arial"/>
                <w:sz w:val="22"/>
                <w:szCs w:val="22"/>
                <w:lang w:val="sv-SE"/>
              </w:rPr>
            </w:pPr>
            <w:r w:rsidRPr="008777A3">
              <w:rPr>
                <w:rFonts w:asciiTheme="minorHAnsi" w:hAnsiTheme="minorHAnsi" w:cs="Arial"/>
                <w:sz w:val="22"/>
                <w:szCs w:val="22"/>
                <w:lang w:val="sv-SE"/>
              </w:rPr>
              <w:t>R. Cajhen: Tiristorski pretvorniki, Univerza v Ljubljani, Fakulteta za elektrotehniko, Ljubljana, 1990.</w:t>
            </w:r>
          </w:p>
          <w:p w:rsidR="008468BC" w:rsidRPr="008777A3" w:rsidRDefault="008468BC" w:rsidP="008777A3">
            <w:pPr>
              <w:rPr>
                <w:rFonts w:asciiTheme="minorHAnsi" w:hAnsiTheme="minorHAnsi" w:cs="Arial"/>
                <w:sz w:val="22"/>
                <w:szCs w:val="22"/>
                <w:lang w:val="sv-SE"/>
              </w:rPr>
            </w:pPr>
            <w:r w:rsidRPr="008777A3">
              <w:rPr>
                <w:rFonts w:asciiTheme="minorHAnsi" w:hAnsiTheme="minorHAnsi" w:cs="Arial"/>
                <w:sz w:val="22"/>
                <w:szCs w:val="22"/>
                <w:lang w:val="sv-SE"/>
              </w:rPr>
              <w:t>N. Mohan, T. M. Undeland, W. P. Robbins: Power Electronics: Converters, Applications and Design, John Wiley &amp; Sons, New York, 1989.</w:t>
            </w:r>
          </w:p>
        </w:tc>
      </w:tr>
      <w:tr w:rsidR="008468BC" w:rsidRPr="008777A3" w:rsidTr="00BF2668">
        <w:trPr>
          <w:trHeight w:val="73"/>
        </w:trPr>
        <w:tc>
          <w:tcPr>
            <w:tcW w:w="4717" w:type="dxa"/>
            <w:gridSpan w:val="11"/>
            <w:tcBorders>
              <w:top w:val="nil"/>
              <w:left w:val="nil"/>
              <w:bottom w:val="single" w:sz="4" w:space="0" w:color="auto"/>
              <w:right w:val="nil"/>
            </w:tcBorders>
          </w:tcPr>
          <w:p w:rsidR="008468BC" w:rsidRPr="008777A3" w:rsidRDefault="008468BC" w:rsidP="008777A3">
            <w:pPr>
              <w:rPr>
                <w:rFonts w:asciiTheme="minorHAnsi" w:hAnsiTheme="minorHAnsi" w:cs="Calibri"/>
                <w:b/>
                <w:bCs/>
                <w:sz w:val="22"/>
                <w:szCs w:val="22"/>
                <w:lang w:val="sv-SE"/>
              </w:rPr>
            </w:pPr>
          </w:p>
          <w:p w:rsidR="008468BC" w:rsidRPr="008777A3" w:rsidRDefault="008468BC" w:rsidP="008777A3">
            <w:pPr>
              <w:rPr>
                <w:rFonts w:asciiTheme="minorHAnsi" w:hAnsiTheme="minorHAnsi" w:cs="Calibri"/>
                <w:b/>
                <w:sz w:val="22"/>
                <w:szCs w:val="22"/>
                <w:lang w:val="sv-SE"/>
              </w:rPr>
            </w:pPr>
            <w:r w:rsidRPr="008777A3">
              <w:rPr>
                <w:rFonts w:asciiTheme="minorHAnsi" w:hAnsiTheme="minorHAnsi" w:cs="Calibri"/>
                <w:b/>
                <w:sz w:val="22"/>
                <w:szCs w:val="22"/>
                <w:lang w:val="sv-SE"/>
              </w:rPr>
              <w:t>Cilji in kompetence:</w:t>
            </w:r>
          </w:p>
        </w:tc>
        <w:tc>
          <w:tcPr>
            <w:tcW w:w="152" w:type="dxa"/>
            <w:gridSpan w:val="2"/>
          </w:tcPr>
          <w:p w:rsidR="008468BC" w:rsidRPr="008777A3" w:rsidRDefault="008468BC" w:rsidP="008777A3">
            <w:pPr>
              <w:rPr>
                <w:rFonts w:asciiTheme="minorHAnsi" w:hAnsiTheme="minorHAnsi" w:cs="Calibri"/>
                <w:b/>
                <w:sz w:val="22"/>
                <w:szCs w:val="22"/>
                <w:lang w:val="sv-SE"/>
              </w:rPr>
            </w:pPr>
          </w:p>
        </w:tc>
        <w:tc>
          <w:tcPr>
            <w:tcW w:w="4821" w:type="dxa"/>
            <w:gridSpan w:val="9"/>
            <w:tcBorders>
              <w:top w:val="nil"/>
              <w:left w:val="nil"/>
              <w:bottom w:val="single" w:sz="4" w:space="0" w:color="auto"/>
              <w:right w:val="nil"/>
            </w:tcBorders>
          </w:tcPr>
          <w:p w:rsidR="008468BC" w:rsidRPr="008777A3" w:rsidRDefault="008468BC" w:rsidP="008777A3">
            <w:pPr>
              <w:rPr>
                <w:rFonts w:asciiTheme="minorHAnsi" w:hAnsiTheme="minorHAnsi" w:cs="Calibri"/>
                <w:b/>
                <w:sz w:val="22"/>
                <w:szCs w:val="22"/>
                <w:lang w:val="sv-SE"/>
              </w:rPr>
            </w:pPr>
          </w:p>
          <w:p w:rsidR="008468BC" w:rsidRPr="008777A3" w:rsidRDefault="008468BC" w:rsidP="008777A3">
            <w:pPr>
              <w:rPr>
                <w:rFonts w:asciiTheme="minorHAnsi" w:hAnsiTheme="minorHAnsi" w:cs="Calibri"/>
                <w:b/>
                <w:sz w:val="22"/>
                <w:szCs w:val="22"/>
                <w:lang w:val="sv-SE"/>
              </w:rPr>
            </w:pPr>
            <w:r w:rsidRPr="008777A3">
              <w:rPr>
                <w:rFonts w:asciiTheme="minorHAnsi" w:hAnsiTheme="minorHAnsi" w:cs="Calibri"/>
                <w:b/>
                <w:sz w:val="22"/>
                <w:szCs w:val="22"/>
                <w:lang w:val="sv-SE"/>
              </w:rPr>
              <w:t>Objectives and competences:</w:t>
            </w:r>
          </w:p>
        </w:tc>
      </w:tr>
      <w:tr w:rsidR="008468BC" w:rsidRPr="008777A3" w:rsidTr="00BF2668">
        <w:trPr>
          <w:trHeight w:val="960"/>
        </w:trPr>
        <w:tc>
          <w:tcPr>
            <w:tcW w:w="4717" w:type="dxa"/>
            <w:gridSpan w:val="11"/>
            <w:tcBorders>
              <w:top w:val="single" w:sz="4" w:space="0" w:color="auto"/>
              <w:left w:val="single" w:sz="4" w:space="0" w:color="auto"/>
              <w:bottom w:val="single" w:sz="4" w:space="0" w:color="auto"/>
              <w:right w:val="single" w:sz="4" w:space="0" w:color="auto"/>
            </w:tcBorders>
          </w:tcPr>
          <w:p w:rsidR="008468BC" w:rsidRPr="008777A3" w:rsidRDefault="008468BC" w:rsidP="008777A3">
            <w:pPr>
              <w:rPr>
                <w:rFonts w:asciiTheme="minorHAnsi" w:hAnsiTheme="minorHAnsi"/>
                <w:sz w:val="22"/>
                <w:szCs w:val="22"/>
                <w:lang w:val="sv-SE"/>
              </w:rPr>
            </w:pPr>
            <w:r w:rsidRPr="008777A3">
              <w:rPr>
                <w:rFonts w:asciiTheme="minorHAnsi" w:hAnsiTheme="minorHAnsi"/>
                <w:sz w:val="22"/>
                <w:szCs w:val="22"/>
                <w:lang w:val="sv-SE"/>
              </w:rPr>
              <w:t>Cilj predmeta je pridobiti poglobljena teoretična znanja in funkcionalno razumevanje delovanja ter načrtovanja naprav energetske elektronike. Specifični pregled klasičnih in sodobnih pretvorniških naprav za pretvorbo električne energije v nizko in visokonapetostnih napajalnih sistemih. Posredovati temeljna znanja o energetskih stikalih, delovanju in obratovalnih karakteristikah pretvornikov. Usposobiti študenta za samostojno analizo delovanja in obratovalnih lastnosti pretvorniških naprav.</w:t>
            </w:r>
          </w:p>
          <w:p w:rsidR="008468BC" w:rsidRPr="008777A3" w:rsidRDefault="008468BC" w:rsidP="008777A3">
            <w:pPr>
              <w:rPr>
                <w:rFonts w:asciiTheme="minorHAnsi" w:hAnsiTheme="minorHAnsi"/>
                <w:sz w:val="22"/>
                <w:szCs w:val="22"/>
                <w:lang w:val="sv-SE"/>
              </w:rPr>
            </w:pPr>
            <w:r w:rsidRPr="008777A3">
              <w:rPr>
                <w:rFonts w:asciiTheme="minorHAnsi" w:hAnsiTheme="minorHAnsi"/>
                <w:sz w:val="22"/>
                <w:szCs w:val="22"/>
                <w:lang w:val="sv-SE"/>
              </w:rPr>
              <w:t>Razviti sposobnosti samostojnega in kreativnega reševanja inženirskih problemov.</w:t>
            </w:r>
          </w:p>
        </w:tc>
        <w:tc>
          <w:tcPr>
            <w:tcW w:w="152" w:type="dxa"/>
            <w:gridSpan w:val="2"/>
            <w:tcBorders>
              <w:top w:val="nil"/>
              <w:left w:val="single" w:sz="4" w:space="0" w:color="auto"/>
              <w:bottom w:val="nil"/>
              <w:right w:val="single" w:sz="4" w:space="0" w:color="auto"/>
            </w:tcBorders>
          </w:tcPr>
          <w:p w:rsidR="008468BC" w:rsidRPr="008777A3" w:rsidRDefault="008468BC" w:rsidP="008777A3">
            <w:pPr>
              <w:rPr>
                <w:rFonts w:asciiTheme="minorHAnsi" w:hAnsiTheme="minorHAnsi"/>
                <w:b/>
                <w:sz w:val="22"/>
                <w:szCs w:val="22"/>
                <w:lang w:val="sv-SE"/>
              </w:rPr>
            </w:pPr>
          </w:p>
        </w:tc>
        <w:tc>
          <w:tcPr>
            <w:tcW w:w="4821" w:type="dxa"/>
            <w:gridSpan w:val="9"/>
            <w:tcBorders>
              <w:top w:val="single" w:sz="4" w:space="0" w:color="auto"/>
              <w:left w:val="single" w:sz="4" w:space="0" w:color="auto"/>
              <w:bottom w:val="single" w:sz="4" w:space="0" w:color="auto"/>
              <w:right w:val="single" w:sz="4" w:space="0" w:color="auto"/>
            </w:tcBorders>
          </w:tcPr>
          <w:p w:rsidR="008468BC" w:rsidRPr="008777A3" w:rsidRDefault="008468BC" w:rsidP="008777A3">
            <w:pPr>
              <w:rPr>
                <w:rFonts w:asciiTheme="minorHAnsi" w:hAnsiTheme="minorHAnsi"/>
                <w:sz w:val="22"/>
                <w:szCs w:val="22"/>
                <w:lang w:val="sv-SE"/>
              </w:rPr>
            </w:pPr>
            <w:r w:rsidRPr="008777A3">
              <w:rPr>
                <w:rFonts w:asciiTheme="minorHAnsi" w:hAnsiTheme="minorHAnsi"/>
                <w:sz w:val="22"/>
                <w:szCs w:val="22"/>
                <w:lang w:val="sv-SE"/>
              </w:rPr>
              <w:t>The objective of the course is to gain theoretical knowledge and functional understanding of the operation and design of power electronics devices. A specific overview of conventional and modern converters for converting electrical power into low and high voltage power systems. Provide basic knowledge of power switches, performance and operating characteristics of converters. Qualify the student for independent analysis of the operation and operating properties of the conversion devices.</w:t>
            </w:r>
          </w:p>
          <w:p w:rsidR="008468BC" w:rsidRPr="008777A3" w:rsidRDefault="008468BC" w:rsidP="008777A3">
            <w:pPr>
              <w:rPr>
                <w:rFonts w:asciiTheme="minorHAnsi" w:hAnsiTheme="minorHAnsi"/>
                <w:sz w:val="22"/>
                <w:szCs w:val="22"/>
                <w:lang w:val="sv-SE"/>
              </w:rPr>
            </w:pPr>
            <w:r w:rsidRPr="008777A3">
              <w:rPr>
                <w:rFonts w:asciiTheme="minorHAnsi" w:hAnsiTheme="minorHAnsi"/>
                <w:sz w:val="22"/>
                <w:szCs w:val="22"/>
                <w:lang w:val="sv-SE"/>
              </w:rPr>
              <w:t>Develop the capabilities of independent and creative solving of engineering problems.</w:t>
            </w:r>
          </w:p>
        </w:tc>
      </w:tr>
      <w:tr w:rsidR="008468BC" w:rsidRPr="008777A3" w:rsidTr="00BF2668">
        <w:trPr>
          <w:trHeight w:val="117"/>
        </w:trPr>
        <w:tc>
          <w:tcPr>
            <w:tcW w:w="4727" w:type="dxa"/>
            <w:gridSpan w:val="12"/>
            <w:tcBorders>
              <w:top w:val="nil"/>
              <w:left w:val="nil"/>
              <w:bottom w:val="single" w:sz="4" w:space="0" w:color="auto"/>
              <w:right w:val="nil"/>
            </w:tcBorders>
          </w:tcPr>
          <w:p w:rsidR="008468BC" w:rsidRPr="008777A3" w:rsidRDefault="008468BC" w:rsidP="008777A3">
            <w:pPr>
              <w:rPr>
                <w:rFonts w:asciiTheme="minorHAnsi" w:hAnsiTheme="minorHAnsi" w:cs="Calibri"/>
                <w:b/>
                <w:sz w:val="22"/>
                <w:szCs w:val="22"/>
                <w:lang w:val="sv-SE"/>
              </w:rPr>
            </w:pPr>
          </w:p>
          <w:p w:rsidR="008468BC" w:rsidRPr="008777A3" w:rsidRDefault="008468BC" w:rsidP="008777A3">
            <w:pPr>
              <w:rPr>
                <w:rFonts w:asciiTheme="minorHAnsi" w:hAnsiTheme="minorHAnsi" w:cs="Calibri"/>
                <w:b/>
                <w:sz w:val="22"/>
                <w:szCs w:val="22"/>
                <w:lang w:val="sv-SE"/>
              </w:rPr>
            </w:pPr>
            <w:r w:rsidRPr="008777A3">
              <w:rPr>
                <w:rFonts w:asciiTheme="minorHAnsi" w:hAnsiTheme="minorHAnsi" w:cs="Calibri"/>
                <w:b/>
                <w:sz w:val="22"/>
                <w:szCs w:val="22"/>
                <w:lang w:val="sv-SE"/>
              </w:rPr>
              <w:t>Predvideni študijski rezultati:</w:t>
            </w:r>
          </w:p>
        </w:tc>
        <w:tc>
          <w:tcPr>
            <w:tcW w:w="142" w:type="dxa"/>
          </w:tcPr>
          <w:p w:rsidR="008468BC" w:rsidRPr="008777A3" w:rsidRDefault="008468BC" w:rsidP="008777A3">
            <w:pPr>
              <w:rPr>
                <w:rFonts w:asciiTheme="minorHAnsi" w:hAnsiTheme="minorHAnsi" w:cs="Calibri"/>
                <w:b/>
                <w:sz w:val="22"/>
                <w:szCs w:val="22"/>
                <w:lang w:val="sv-SE"/>
              </w:rPr>
            </w:pPr>
          </w:p>
          <w:p w:rsidR="008468BC" w:rsidRPr="008777A3" w:rsidRDefault="008468BC" w:rsidP="008777A3">
            <w:pPr>
              <w:rPr>
                <w:rFonts w:asciiTheme="minorHAnsi" w:hAnsiTheme="minorHAnsi" w:cs="Calibri"/>
                <w:b/>
                <w:sz w:val="22"/>
                <w:szCs w:val="22"/>
                <w:lang w:val="sv-SE"/>
              </w:rPr>
            </w:pPr>
          </w:p>
        </w:tc>
        <w:tc>
          <w:tcPr>
            <w:tcW w:w="4821" w:type="dxa"/>
            <w:gridSpan w:val="9"/>
            <w:tcBorders>
              <w:top w:val="nil"/>
              <w:left w:val="nil"/>
              <w:bottom w:val="single" w:sz="4" w:space="0" w:color="auto"/>
              <w:right w:val="nil"/>
            </w:tcBorders>
          </w:tcPr>
          <w:p w:rsidR="008468BC" w:rsidRPr="008777A3" w:rsidRDefault="008468BC" w:rsidP="008777A3">
            <w:pPr>
              <w:rPr>
                <w:rFonts w:asciiTheme="minorHAnsi" w:hAnsiTheme="minorHAnsi" w:cs="Calibri"/>
                <w:b/>
                <w:sz w:val="22"/>
                <w:szCs w:val="22"/>
                <w:lang w:val="sv-SE"/>
              </w:rPr>
            </w:pPr>
          </w:p>
          <w:p w:rsidR="008468BC" w:rsidRPr="008777A3" w:rsidRDefault="008468BC" w:rsidP="008777A3">
            <w:pPr>
              <w:rPr>
                <w:rFonts w:asciiTheme="minorHAnsi" w:hAnsiTheme="minorHAnsi" w:cs="Calibri"/>
                <w:b/>
                <w:sz w:val="22"/>
                <w:szCs w:val="22"/>
                <w:lang w:val="sv-SE"/>
              </w:rPr>
            </w:pPr>
            <w:r w:rsidRPr="008777A3">
              <w:rPr>
                <w:rFonts w:asciiTheme="minorHAnsi" w:hAnsiTheme="minorHAnsi" w:cs="Calibri"/>
                <w:b/>
                <w:sz w:val="22"/>
                <w:szCs w:val="22"/>
                <w:lang w:val="sv-SE"/>
              </w:rPr>
              <w:t>Intended learning outcomes:</w:t>
            </w:r>
          </w:p>
        </w:tc>
      </w:tr>
      <w:tr w:rsidR="008468BC" w:rsidRPr="008777A3" w:rsidTr="00BF2668">
        <w:trPr>
          <w:trHeight w:val="1387"/>
        </w:trPr>
        <w:tc>
          <w:tcPr>
            <w:tcW w:w="4727" w:type="dxa"/>
            <w:gridSpan w:val="12"/>
            <w:tcBorders>
              <w:top w:val="single" w:sz="4" w:space="0" w:color="auto"/>
              <w:left w:val="single" w:sz="4" w:space="0" w:color="auto"/>
              <w:bottom w:val="nil"/>
              <w:right w:val="single" w:sz="4" w:space="0" w:color="auto"/>
            </w:tcBorders>
          </w:tcPr>
          <w:p w:rsidR="008468BC" w:rsidRPr="008777A3" w:rsidRDefault="008468BC" w:rsidP="008777A3">
            <w:pPr>
              <w:rPr>
                <w:rFonts w:asciiTheme="minorHAnsi" w:hAnsiTheme="minorHAnsi" w:cs="Calibri"/>
                <w:sz w:val="22"/>
                <w:szCs w:val="22"/>
                <w:lang w:val="sv-SE"/>
              </w:rPr>
            </w:pPr>
            <w:r w:rsidRPr="008777A3">
              <w:rPr>
                <w:rFonts w:asciiTheme="minorHAnsi" w:hAnsiTheme="minorHAnsi" w:cs="Calibri"/>
                <w:sz w:val="22"/>
                <w:szCs w:val="22"/>
                <w:lang w:val="sv-SE"/>
              </w:rPr>
              <w:t>Znanje in razumevanje:</w:t>
            </w:r>
          </w:p>
          <w:p w:rsidR="008468BC" w:rsidRPr="008777A3" w:rsidRDefault="008468BC" w:rsidP="008777A3">
            <w:pPr>
              <w:rPr>
                <w:rFonts w:asciiTheme="minorHAnsi" w:hAnsiTheme="minorHAnsi" w:cs="Calibri"/>
                <w:sz w:val="22"/>
                <w:szCs w:val="22"/>
                <w:lang w:val="sv-SE"/>
              </w:rPr>
            </w:pPr>
            <w:r w:rsidRPr="008777A3">
              <w:rPr>
                <w:rFonts w:asciiTheme="minorHAnsi" w:hAnsiTheme="minorHAnsi" w:cs="Calibri"/>
                <w:sz w:val="22"/>
                <w:szCs w:val="22"/>
                <w:lang w:val="sv-SE"/>
              </w:rPr>
              <w:t>Znanje s področja komponent energetske elektronike in razumevanje delovanja usmerniških vezij, DC-DC pretvornikov in DC-AC razsmernikov.</w:t>
            </w:r>
          </w:p>
          <w:p w:rsidR="008468BC" w:rsidRPr="008777A3" w:rsidRDefault="008468BC" w:rsidP="008777A3">
            <w:pPr>
              <w:rPr>
                <w:rFonts w:asciiTheme="minorHAnsi" w:hAnsiTheme="minorHAnsi" w:cs="Calibri"/>
                <w:sz w:val="22"/>
                <w:szCs w:val="22"/>
                <w:lang w:val="sv-SE"/>
              </w:rPr>
            </w:pPr>
          </w:p>
        </w:tc>
        <w:tc>
          <w:tcPr>
            <w:tcW w:w="142" w:type="dxa"/>
            <w:tcBorders>
              <w:top w:val="nil"/>
              <w:left w:val="single" w:sz="4" w:space="0" w:color="auto"/>
              <w:bottom w:val="nil"/>
              <w:right w:val="single" w:sz="4" w:space="0" w:color="auto"/>
            </w:tcBorders>
          </w:tcPr>
          <w:p w:rsidR="008468BC" w:rsidRPr="008777A3" w:rsidRDefault="008468BC" w:rsidP="008777A3">
            <w:pPr>
              <w:rPr>
                <w:rFonts w:asciiTheme="minorHAnsi" w:hAnsiTheme="minorHAnsi" w:cs="Calibri"/>
                <w:sz w:val="22"/>
                <w:szCs w:val="22"/>
                <w:lang w:val="sv-SE"/>
              </w:rPr>
            </w:pPr>
          </w:p>
        </w:tc>
        <w:tc>
          <w:tcPr>
            <w:tcW w:w="4821" w:type="dxa"/>
            <w:gridSpan w:val="9"/>
            <w:tcBorders>
              <w:top w:val="single" w:sz="4" w:space="0" w:color="auto"/>
              <w:left w:val="single" w:sz="4" w:space="0" w:color="auto"/>
              <w:bottom w:val="nil"/>
              <w:right w:val="single" w:sz="4" w:space="0" w:color="auto"/>
            </w:tcBorders>
          </w:tcPr>
          <w:p w:rsidR="008468BC" w:rsidRPr="008777A3" w:rsidRDefault="008468BC" w:rsidP="008777A3">
            <w:pPr>
              <w:rPr>
                <w:rFonts w:asciiTheme="minorHAnsi" w:hAnsiTheme="minorHAnsi" w:cs="Calibri"/>
                <w:sz w:val="22"/>
                <w:szCs w:val="22"/>
                <w:lang w:val="sv-SE"/>
              </w:rPr>
            </w:pPr>
            <w:r w:rsidRPr="008777A3">
              <w:rPr>
                <w:rFonts w:asciiTheme="minorHAnsi" w:hAnsiTheme="minorHAnsi" w:cs="Calibri"/>
                <w:sz w:val="22"/>
                <w:szCs w:val="22"/>
                <w:lang w:val="sv-SE"/>
              </w:rPr>
              <w:t>Knowledge and Understanding:</w:t>
            </w:r>
          </w:p>
          <w:p w:rsidR="008468BC" w:rsidRPr="008777A3" w:rsidRDefault="008468BC" w:rsidP="008777A3">
            <w:pPr>
              <w:rPr>
                <w:rFonts w:asciiTheme="minorHAnsi" w:hAnsiTheme="minorHAnsi" w:cs="Calibri"/>
                <w:sz w:val="22"/>
                <w:szCs w:val="22"/>
                <w:lang w:val="sv-SE"/>
              </w:rPr>
            </w:pPr>
            <w:r w:rsidRPr="008777A3">
              <w:rPr>
                <w:rFonts w:asciiTheme="minorHAnsi" w:hAnsiTheme="minorHAnsi" w:cs="Calibri"/>
                <w:sz w:val="22"/>
                <w:szCs w:val="22"/>
                <w:lang w:val="sv-SE"/>
              </w:rPr>
              <w:t>Knowledge in the field of power electronics components and understanding the functioning of rectifier circuits, DC-DC converters and DC-AC inverters.</w:t>
            </w:r>
          </w:p>
          <w:p w:rsidR="008468BC" w:rsidRPr="008777A3" w:rsidRDefault="008468BC" w:rsidP="008777A3">
            <w:pPr>
              <w:rPr>
                <w:rFonts w:asciiTheme="minorHAnsi" w:hAnsiTheme="minorHAnsi" w:cs="Calibri"/>
                <w:sz w:val="22"/>
                <w:szCs w:val="22"/>
                <w:lang w:val="sv-SE"/>
              </w:rPr>
            </w:pPr>
          </w:p>
        </w:tc>
      </w:tr>
      <w:tr w:rsidR="008468BC" w:rsidRPr="008777A3" w:rsidTr="00BF2668">
        <w:trPr>
          <w:trHeight w:val="851"/>
        </w:trPr>
        <w:tc>
          <w:tcPr>
            <w:tcW w:w="4727" w:type="dxa"/>
            <w:gridSpan w:val="12"/>
            <w:tcBorders>
              <w:top w:val="nil"/>
              <w:left w:val="single" w:sz="4" w:space="0" w:color="auto"/>
              <w:bottom w:val="single" w:sz="4" w:space="0" w:color="auto"/>
              <w:right w:val="single" w:sz="4" w:space="0" w:color="auto"/>
            </w:tcBorders>
          </w:tcPr>
          <w:p w:rsidR="008468BC" w:rsidRPr="008777A3" w:rsidRDefault="008468BC" w:rsidP="008777A3">
            <w:pPr>
              <w:rPr>
                <w:rFonts w:asciiTheme="minorHAnsi" w:hAnsiTheme="minorHAnsi" w:cs="Calibri"/>
                <w:sz w:val="22"/>
                <w:szCs w:val="22"/>
                <w:lang w:val="sv-SE"/>
              </w:rPr>
            </w:pPr>
            <w:r w:rsidRPr="008777A3">
              <w:rPr>
                <w:rFonts w:asciiTheme="minorHAnsi" w:hAnsiTheme="minorHAnsi" w:cs="Calibri"/>
                <w:sz w:val="22"/>
                <w:szCs w:val="22"/>
                <w:lang w:val="sv-SE"/>
              </w:rPr>
              <w:lastRenderedPageBreak/>
              <w:t>Prenesljive/ključne spretnosti in drugi atributi:</w:t>
            </w:r>
          </w:p>
          <w:p w:rsidR="008468BC" w:rsidRPr="008777A3" w:rsidRDefault="008468BC" w:rsidP="008777A3">
            <w:pPr>
              <w:rPr>
                <w:rFonts w:asciiTheme="minorHAnsi" w:hAnsiTheme="minorHAnsi" w:cs="Calibri"/>
                <w:sz w:val="22"/>
                <w:szCs w:val="22"/>
                <w:lang w:val="sv-SE"/>
              </w:rPr>
            </w:pPr>
            <w:r w:rsidRPr="008777A3">
              <w:rPr>
                <w:rFonts w:asciiTheme="minorHAnsi" w:hAnsiTheme="minorHAnsi" w:cs="Calibri"/>
                <w:sz w:val="22"/>
                <w:szCs w:val="22"/>
                <w:lang w:val="sv-SE"/>
              </w:rPr>
              <w:t>Samostojno načrtovanje DC-DC pretvornikov in DC-AC razsmernikov za električne motorne pogone.</w:t>
            </w:r>
          </w:p>
        </w:tc>
        <w:tc>
          <w:tcPr>
            <w:tcW w:w="142" w:type="dxa"/>
            <w:tcBorders>
              <w:top w:val="nil"/>
              <w:left w:val="single" w:sz="4" w:space="0" w:color="auto"/>
              <w:bottom w:val="nil"/>
              <w:right w:val="single" w:sz="4" w:space="0" w:color="auto"/>
            </w:tcBorders>
          </w:tcPr>
          <w:p w:rsidR="008468BC" w:rsidRPr="008777A3" w:rsidRDefault="008468BC" w:rsidP="008777A3">
            <w:pPr>
              <w:rPr>
                <w:rFonts w:asciiTheme="minorHAnsi" w:hAnsiTheme="minorHAnsi"/>
                <w:b/>
                <w:sz w:val="22"/>
                <w:szCs w:val="22"/>
                <w:lang w:val="sv-SE"/>
              </w:rPr>
            </w:pPr>
          </w:p>
        </w:tc>
        <w:tc>
          <w:tcPr>
            <w:tcW w:w="4821" w:type="dxa"/>
            <w:gridSpan w:val="9"/>
            <w:tcBorders>
              <w:top w:val="nil"/>
              <w:left w:val="single" w:sz="4" w:space="0" w:color="auto"/>
              <w:bottom w:val="single" w:sz="4" w:space="0" w:color="auto"/>
              <w:right w:val="single" w:sz="4" w:space="0" w:color="auto"/>
            </w:tcBorders>
          </w:tcPr>
          <w:p w:rsidR="008468BC" w:rsidRPr="008777A3" w:rsidRDefault="008468BC" w:rsidP="008777A3">
            <w:pPr>
              <w:rPr>
                <w:rFonts w:asciiTheme="minorHAnsi" w:hAnsiTheme="minorHAnsi"/>
                <w:sz w:val="22"/>
                <w:szCs w:val="22"/>
                <w:lang w:val="sv-SE"/>
              </w:rPr>
            </w:pPr>
            <w:r w:rsidRPr="008777A3">
              <w:rPr>
                <w:rFonts w:asciiTheme="minorHAnsi" w:hAnsiTheme="minorHAnsi"/>
                <w:sz w:val="22"/>
                <w:szCs w:val="22"/>
                <w:lang w:val="sv-SE"/>
              </w:rPr>
              <w:t>Transferable/Key Skills and other attributes:</w:t>
            </w:r>
          </w:p>
          <w:p w:rsidR="008468BC" w:rsidRPr="008777A3" w:rsidRDefault="008468BC" w:rsidP="008777A3">
            <w:pPr>
              <w:rPr>
                <w:rFonts w:asciiTheme="minorHAnsi" w:hAnsiTheme="minorHAnsi"/>
                <w:sz w:val="22"/>
                <w:szCs w:val="22"/>
                <w:lang w:val="sv-SE"/>
              </w:rPr>
            </w:pPr>
            <w:r w:rsidRPr="008777A3">
              <w:rPr>
                <w:rFonts w:asciiTheme="minorHAnsi" w:hAnsiTheme="minorHAnsi"/>
                <w:sz w:val="22"/>
                <w:szCs w:val="22"/>
                <w:lang w:val="sv-SE"/>
              </w:rPr>
              <w:t>Independent design of DC-DC converters and DC-AC inverters for electric motor drives.</w:t>
            </w:r>
          </w:p>
          <w:p w:rsidR="00E57DEE" w:rsidRPr="008777A3" w:rsidRDefault="00E57DEE" w:rsidP="008777A3">
            <w:pPr>
              <w:rPr>
                <w:rFonts w:asciiTheme="minorHAnsi" w:hAnsiTheme="minorHAnsi"/>
                <w:sz w:val="22"/>
                <w:szCs w:val="22"/>
                <w:lang w:val="sv-SE"/>
              </w:rPr>
            </w:pPr>
          </w:p>
        </w:tc>
      </w:tr>
      <w:tr w:rsidR="008468BC" w:rsidRPr="008777A3" w:rsidTr="00BF2668">
        <w:tc>
          <w:tcPr>
            <w:tcW w:w="4727" w:type="dxa"/>
            <w:gridSpan w:val="12"/>
            <w:tcBorders>
              <w:top w:val="nil"/>
              <w:left w:val="nil"/>
              <w:bottom w:val="single" w:sz="4" w:space="0" w:color="auto"/>
              <w:right w:val="nil"/>
            </w:tcBorders>
          </w:tcPr>
          <w:p w:rsidR="008468BC" w:rsidRPr="008777A3" w:rsidRDefault="008468BC" w:rsidP="008777A3">
            <w:pPr>
              <w:rPr>
                <w:rFonts w:asciiTheme="minorHAnsi" w:hAnsiTheme="minorHAnsi" w:cs="Calibri"/>
                <w:b/>
                <w:sz w:val="22"/>
                <w:szCs w:val="22"/>
                <w:lang w:val="sv-SE"/>
              </w:rPr>
            </w:pPr>
          </w:p>
          <w:p w:rsidR="008468BC" w:rsidRPr="008777A3" w:rsidRDefault="008468BC" w:rsidP="008777A3">
            <w:pPr>
              <w:rPr>
                <w:rFonts w:asciiTheme="minorHAnsi" w:hAnsiTheme="minorHAnsi" w:cs="Calibri"/>
                <w:b/>
                <w:sz w:val="22"/>
                <w:szCs w:val="22"/>
                <w:lang w:val="sv-SE"/>
              </w:rPr>
            </w:pPr>
            <w:r w:rsidRPr="008777A3">
              <w:rPr>
                <w:rFonts w:asciiTheme="minorHAnsi" w:hAnsiTheme="minorHAnsi" w:cs="Calibri"/>
                <w:b/>
                <w:sz w:val="22"/>
                <w:szCs w:val="22"/>
                <w:lang w:val="sv-SE"/>
              </w:rPr>
              <w:t>Metode poučevanja in učenja:</w:t>
            </w:r>
          </w:p>
        </w:tc>
        <w:tc>
          <w:tcPr>
            <w:tcW w:w="142" w:type="dxa"/>
          </w:tcPr>
          <w:p w:rsidR="008468BC" w:rsidRPr="008777A3" w:rsidRDefault="008468BC" w:rsidP="008777A3">
            <w:pPr>
              <w:rPr>
                <w:rFonts w:asciiTheme="minorHAnsi" w:hAnsiTheme="minorHAnsi" w:cs="Calibri"/>
                <w:b/>
                <w:sz w:val="22"/>
                <w:szCs w:val="22"/>
                <w:lang w:val="sv-SE"/>
              </w:rPr>
            </w:pPr>
          </w:p>
          <w:p w:rsidR="008468BC" w:rsidRPr="008777A3" w:rsidRDefault="008468BC" w:rsidP="008777A3">
            <w:pPr>
              <w:rPr>
                <w:rFonts w:asciiTheme="minorHAnsi" w:hAnsiTheme="minorHAnsi" w:cs="Calibri"/>
                <w:b/>
                <w:sz w:val="22"/>
                <w:szCs w:val="22"/>
                <w:lang w:val="sv-SE"/>
              </w:rPr>
            </w:pPr>
          </w:p>
        </w:tc>
        <w:tc>
          <w:tcPr>
            <w:tcW w:w="4821" w:type="dxa"/>
            <w:gridSpan w:val="9"/>
            <w:tcBorders>
              <w:top w:val="nil"/>
              <w:left w:val="nil"/>
              <w:bottom w:val="single" w:sz="4" w:space="0" w:color="auto"/>
              <w:right w:val="nil"/>
            </w:tcBorders>
          </w:tcPr>
          <w:p w:rsidR="008468BC" w:rsidRPr="008777A3" w:rsidRDefault="008468BC" w:rsidP="008777A3">
            <w:pPr>
              <w:rPr>
                <w:rFonts w:asciiTheme="minorHAnsi" w:hAnsiTheme="minorHAnsi" w:cs="Calibri"/>
                <w:b/>
                <w:sz w:val="22"/>
                <w:szCs w:val="22"/>
                <w:lang w:val="sv-SE"/>
              </w:rPr>
            </w:pPr>
          </w:p>
          <w:p w:rsidR="008468BC" w:rsidRPr="008777A3" w:rsidRDefault="008468BC" w:rsidP="008777A3">
            <w:pPr>
              <w:rPr>
                <w:rFonts w:asciiTheme="minorHAnsi" w:hAnsiTheme="minorHAnsi" w:cs="Calibri"/>
                <w:b/>
                <w:sz w:val="22"/>
                <w:szCs w:val="22"/>
                <w:lang w:val="sv-SE"/>
              </w:rPr>
            </w:pPr>
            <w:r w:rsidRPr="008777A3">
              <w:rPr>
                <w:rFonts w:asciiTheme="minorHAnsi" w:hAnsiTheme="minorHAnsi" w:cs="Calibri"/>
                <w:b/>
                <w:sz w:val="22"/>
                <w:szCs w:val="22"/>
                <w:lang w:val="sv-SE"/>
              </w:rPr>
              <w:t>Learning and teaching methods:</w:t>
            </w:r>
          </w:p>
        </w:tc>
      </w:tr>
      <w:tr w:rsidR="008468BC" w:rsidRPr="008777A3" w:rsidTr="00BF2668">
        <w:trPr>
          <w:trHeight w:val="446"/>
        </w:trPr>
        <w:tc>
          <w:tcPr>
            <w:tcW w:w="4727" w:type="dxa"/>
            <w:gridSpan w:val="12"/>
            <w:tcBorders>
              <w:top w:val="single" w:sz="4" w:space="0" w:color="auto"/>
              <w:left w:val="single" w:sz="4" w:space="0" w:color="auto"/>
              <w:bottom w:val="single" w:sz="4" w:space="0" w:color="auto"/>
              <w:right w:val="single" w:sz="4" w:space="0" w:color="auto"/>
            </w:tcBorders>
          </w:tcPr>
          <w:p w:rsidR="008468BC" w:rsidRPr="008777A3" w:rsidRDefault="008468BC" w:rsidP="008777A3">
            <w:pPr>
              <w:rPr>
                <w:rFonts w:asciiTheme="minorHAnsi" w:hAnsiTheme="minorHAnsi"/>
                <w:sz w:val="22"/>
                <w:szCs w:val="22"/>
                <w:lang w:val="sv-SE"/>
              </w:rPr>
            </w:pPr>
            <w:r w:rsidRPr="008777A3">
              <w:rPr>
                <w:rFonts w:asciiTheme="minorHAnsi" w:hAnsiTheme="minorHAnsi"/>
                <w:sz w:val="22"/>
                <w:szCs w:val="22"/>
                <w:lang w:val="sv-SE"/>
              </w:rPr>
              <w:t>Predavanja.</w:t>
            </w:r>
          </w:p>
          <w:p w:rsidR="008468BC" w:rsidRPr="008777A3" w:rsidRDefault="008468BC" w:rsidP="008777A3">
            <w:pPr>
              <w:rPr>
                <w:rFonts w:asciiTheme="minorHAnsi" w:hAnsiTheme="minorHAnsi"/>
                <w:sz w:val="22"/>
                <w:szCs w:val="22"/>
                <w:lang w:val="sv-SE"/>
              </w:rPr>
            </w:pPr>
            <w:r w:rsidRPr="008777A3">
              <w:rPr>
                <w:rFonts w:asciiTheme="minorHAnsi" w:hAnsiTheme="minorHAnsi"/>
                <w:sz w:val="22"/>
                <w:szCs w:val="22"/>
                <w:lang w:val="sv-SE"/>
              </w:rPr>
              <w:t>Laboratorijske vaje.</w:t>
            </w:r>
          </w:p>
          <w:p w:rsidR="008468BC" w:rsidRPr="008777A3" w:rsidRDefault="008468BC" w:rsidP="008777A3">
            <w:pPr>
              <w:rPr>
                <w:rFonts w:asciiTheme="minorHAnsi" w:hAnsiTheme="minorHAnsi"/>
                <w:sz w:val="22"/>
                <w:szCs w:val="22"/>
                <w:lang w:val="sv-SE"/>
              </w:rPr>
            </w:pPr>
            <w:r w:rsidRPr="008777A3">
              <w:rPr>
                <w:rFonts w:asciiTheme="minorHAnsi" w:hAnsiTheme="minorHAnsi"/>
                <w:sz w:val="22"/>
                <w:szCs w:val="22"/>
                <w:lang w:val="sv-SE"/>
              </w:rPr>
              <w:t>Samostojno delo.</w:t>
            </w:r>
          </w:p>
        </w:tc>
        <w:tc>
          <w:tcPr>
            <w:tcW w:w="142" w:type="dxa"/>
            <w:tcBorders>
              <w:top w:val="nil"/>
              <w:left w:val="single" w:sz="4" w:space="0" w:color="auto"/>
              <w:bottom w:val="nil"/>
              <w:right w:val="single" w:sz="4" w:space="0" w:color="auto"/>
            </w:tcBorders>
          </w:tcPr>
          <w:p w:rsidR="008468BC" w:rsidRPr="008777A3" w:rsidRDefault="008468BC" w:rsidP="008777A3">
            <w:pPr>
              <w:rPr>
                <w:rFonts w:asciiTheme="minorHAnsi" w:hAnsiTheme="minorHAnsi"/>
                <w:sz w:val="22"/>
                <w:szCs w:val="22"/>
                <w:lang w:val="sv-SE"/>
              </w:rPr>
            </w:pPr>
          </w:p>
        </w:tc>
        <w:tc>
          <w:tcPr>
            <w:tcW w:w="4821" w:type="dxa"/>
            <w:gridSpan w:val="9"/>
            <w:tcBorders>
              <w:top w:val="single" w:sz="4" w:space="0" w:color="auto"/>
              <w:left w:val="single" w:sz="4" w:space="0" w:color="auto"/>
              <w:bottom w:val="single" w:sz="4" w:space="0" w:color="auto"/>
              <w:right w:val="single" w:sz="4" w:space="0" w:color="auto"/>
            </w:tcBorders>
          </w:tcPr>
          <w:p w:rsidR="008468BC" w:rsidRPr="008777A3" w:rsidRDefault="008468BC" w:rsidP="008777A3">
            <w:pPr>
              <w:rPr>
                <w:rFonts w:asciiTheme="minorHAnsi" w:hAnsiTheme="minorHAnsi"/>
                <w:sz w:val="22"/>
                <w:szCs w:val="22"/>
                <w:lang w:val="sv-SE"/>
              </w:rPr>
            </w:pPr>
            <w:r w:rsidRPr="008777A3">
              <w:rPr>
                <w:rFonts w:asciiTheme="minorHAnsi" w:hAnsiTheme="minorHAnsi"/>
                <w:sz w:val="22"/>
                <w:szCs w:val="22"/>
                <w:lang w:val="sv-SE"/>
              </w:rPr>
              <w:t>Lectures.</w:t>
            </w:r>
          </w:p>
          <w:p w:rsidR="008468BC" w:rsidRPr="008777A3" w:rsidRDefault="008468BC" w:rsidP="008777A3">
            <w:pPr>
              <w:rPr>
                <w:rFonts w:asciiTheme="minorHAnsi" w:hAnsiTheme="minorHAnsi"/>
                <w:sz w:val="22"/>
                <w:szCs w:val="22"/>
                <w:lang w:val="sv-SE"/>
              </w:rPr>
            </w:pPr>
            <w:r w:rsidRPr="008777A3">
              <w:rPr>
                <w:rFonts w:asciiTheme="minorHAnsi" w:hAnsiTheme="minorHAnsi"/>
                <w:sz w:val="22"/>
                <w:szCs w:val="22"/>
                <w:lang w:val="sv-SE"/>
              </w:rPr>
              <w:t>Practical exercises.</w:t>
            </w:r>
          </w:p>
          <w:p w:rsidR="008468BC" w:rsidRPr="008777A3" w:rsidRDefault="008468BC" w:rsidP="008777A3">
            <w:pPr>
              <w:rPr>
                <w:rFonts w:asciiTheme="minorHAnsi" w:hAnsiTheme="minorHAnsi"/>
                <w:sz w:val="22"/>
                <w:szCs w:val="22"/>
                <w:lang w:val="sv-SE"/>
              </w:rPr>
            </w:pPr>
            <w:r w:rsidRPr="008777A3">
              <w:rPr>
                <w:rFonts w:asciiTheme="minorHAnsi" w:hAnsiTheme="minorHAnsi"/>
                <w:sz w:val="22"/>
                <w:szCs w:val="22"/>
                <w:lang w:val="sv-SE"/>
              </w:rPr>
              <w:t>Individual work.</w:t>
            </w:r>
          </w:p>
        </w:tc>
      </w:tr>
      <w:tr w:rsidR="008468BC" w:rsidRPr="008777A3" w:rsidTr="00BF2668">
        <w:tc>
          <w:tcPr>
            <w:tcW w:w="4019" w:type="dxa"/>
            <w:gridSpan w:val="8"/>
            <w:tcBorders>
              <w:top w:val="nil"/>
              <w:left w:val="nil"/>
              <w:bottom w:val="single" w:sz="4" w:space="0" w:color="auto"/>
              <w:right w:val="nil"/>
            </w:tcBorders>
          </w:tcPr>
          <w:p w:rsidR="008468BC" w:rsidRPr="008777A3" w:rsidRDefault="008468BC" w:rsidP="008777A3">
            <w:pPr>
              <w:rPr>
                <w:rFonts w:asciiTheme="minorHAnsi" w:hAnsiTheme="minorHAnsi" w:cs="Calibri"/>
                <w:b/>
                <w:sz w:val="22"/>
                <w:szCs w:val="22"/>
                <w:lang w:val="sv-SE"/>
              </w:rPr>
            </w:pPr>
          </w:p>
          <w:p w:rsidR="008468BC" w:rsidRPr="008777A3" w:rsidRDefault="008468BC" w:rsidP="008777A3">
            <w:pPr>
              <w:rPr>
                <w:rFonts w:asciiTheme="minorHAnsi" w:hAnsiTheme="minorHAnsi" w:cs="Calibri"/>
                <w:b/>
                <w:sz w:val="22"/>
                <w:szCs w:val="22"/>
                <w:lang w:val="sv-SE"/>
              </w:rPr>
            </w:pPr>
            <w:r w:rsidRPr="008777A3">
              <w:rPr>
                <w:rFonts w:asciiTheme="minorHAnsi" w:hAnsiTheme="minorHAnsi" w:cs="Calibri"/>
                <w:b/>
                <w:sz w:val="22"/>
                <w:szCs w:val="22"/>
                <w:lang w:val="sv-SE"/>
              </w:rPr>
              <w:t>Načini ocenjevanja:</w:t>
            </w:r>
          </w:p>
        </w:tc>
        <w:tc>
          <w:tcPr>
            <w:tcW w:w="1560" w:type="dxa"/>
            <w:gridSpan w:val="6"/>
            <w:tcBorders>
              <w:top w:val="nil"/>
              <w:left w:val="nil"/>
              <w:bottom w:val="single" w:sz="4" w:space="0" w:color="auto"/>
              <w:right w:val="nil"/>
            </w:tcBorders>
          </w:tcPr>
          <w:p w:rsidR="008468BC" w:rsidRPr="008777A3" w:rsidRDefault="008468BC" w:rsidP="008777A3">
            <w:pPr>
              <w:rPr>
                <w:rFonts w:asciiTheme="minorHAnsi" w:hAnsiTheme="minorHAnsi" w:cs="Calibri"/>
                <w:sz w:val="22"/>
                <w:szCs w:val="22"/>
                <w:lang w:val="sv-SE"/>
              </w:rPr>
            </w:pPr>
            <w:r w:rsidRPr="008777A3">
              <w:rPr>
                <w:rFonts w:asciiTheme="minorHAnsi" w:hAnsiTheme="minorHAnsi" w:cs="Calibri"/>
                <w:sz w:val="22"/>
                <w:szCs w:val="22"/>
                <w:lang w:val="sv-SE"/>
              </w:rPr>
              <w:t>Delež (v %) /</w:t>
            </w:r>
          </w:p>
          <w:p w:rsidR="008468BC" w:rsidRPr="008777A3" w:rsidRDefault="008468BC" w:rsidP="008777A3">
            <w:pPr>
              <w:rPr>
                <w:rFonts w:asciiTheme="minorHAnsi" w:hAnsiTheme="minorHAnsi" w:cs="Calibri"/>
                <w:b/>
                <w:sz w:val="22"/>
                <w:szCs w:val="22"/>
                <w:lang w:val="sv-SE"/>
              </w:rPr>
            </w:pPr>
            <w:r w:rsidRPr="008777A3">
              <w:rPr>
                <w:rFonts w:asciiTheme="minorHAnsi" w:hAnsiTheme="minorHAnsi" w:cs="Calibri"/>
                <w:sz w:val="22"/>
                <w:szCs w:val="22"/>
                <w:lang w:val="sv-SE"/>
              </w:rPr>
              <w:t>Weight (in %)</w:t>
            </w:r>
          </w:p>
        </w:tc>
        <w:tc>
          <w:tcPr>
            <w:tcW w:w="4111" w:type="dxa"/>
            <w:gridSpan w:val="8"/>
            <w:tcBorders>
              <w:top w:val="nil"/>
              <w:left w:val="nil"/>
              <w:bottom w:val="single" w:sz="4" w:space="0" w:color="auto"/>
              <w:right w:val="nil"/>
            </w:tcBorders>
          </w:tcPr>
          <w:p w:rsidR="008468BC" w:rsidRPr="008777A3" w:rsidRDefault="008468BC" w:rsidP="008777A3">
            <w:pPr>
              <w:rPr>
                <w:rFonts w:asciiTheme="minorHAnsi" w:hAnsiTheme="minorHAnsi" w:cs="Calibri"/>
                <w:b/>
                <w:sz w:val="22"/>
                <w:szCs w:val="22"/>
                <w:lang w:val="sv-SE"/>
              </w:rPr>
            </w:pPr>
          </w:p>
          <w:p w:rsidR="008468BC" w:rsidRPr="008777A3" w:rsidRDefault="008468BC" w:rsidP="008777A3">
            <w:pPr>
              <w:rPr>
                <w:rFonts w:asciiTheme="minorHAnsi" w:hAnsiTheme="minorHAnsi" w:cs="Calibri"/>
                <w:b/>
                <w:sz w:val="22"/>
                <w:szCs w:val="22"/>
                <w:lang w:val="sv-SE"/>
              </w:rPr>
            </w:pPr>
            <w:r w:rsidRPr="008777A3">
              <w:rPr>
                <w:rFonts w:asciiTheme="minorHAnsi" w:hAnsiTheme="minorHAnsi" w:cs="Calibri"/>
                <w:b/>
                <w:sz w:val="22"/>
                <w:szCs w:val="22"/>
                <w:lang w:val="sv-SE"/>
              </w:rPr>
              <w:t>Assessment:</w:t>
            </w:r>
          </w:p>
        </w:tc>
      </w:tr>
      <w:tr w:rsidR="008468BC" w:rsidRPr="008777A3" w:rsidTr="00BF2668">
        <w:trPr>
          <w:trHeight w:val="578"/>
        </w:trPr>
        <w:tc>
          <w:tcPr>
            <w:tcW w:w="4019" w:type="dxa"/>
            <w:gridSpan w:val="8"/>
            <w:tcBorders>
              <w:top w:val="single" w:sz="4" w:space="0" w:color="auto"/>
              <w:left w:val="single" w:sz="4" w:space="0" w:color="auto"/>
              <w:bottom w:val="single" w:sz="4" w:space="0" w:color="auto"/>
              <w:right w:val="single" w:sz="4" w:space="0" w:color="auto"/>
            </w:tcBorders>
          </w:tcPr>
          <w:p w:rsidR="008468BC" w:rsidRPr="008777A3" w:rsidRDefault="008468BC" w:rsidP="008777A3">
            <w:pPr>
              <w:rPr>
                <w:rFonts w:asciiTheme="minorHAnsi" w:hAnsiTheme="minorHAnsi"/>
                <w:sz w:val="22"/>
                <w:szCs w:val="22"/>
                <w:lang w:val="sv-SE"/>
              </w:rPr>
            </w:pPr>
            <w:r w:rsidRPr="008777A3">
              <w:rPr>
                <w:rFonts w:asciiTheme="minorHAnsi" w:hAnsiTheme="minorHAnsi"/>
                <w:sz w:val="22"/>
                <w:szCs w:val="22"/>
                <w:lang w:val="sv-SE"/>
              </w:rPr>
              <w:t>Opravljene laboratorijske vaje.</w:t>
            </w:r>
          </w:p>
          <w:p w:rsidR="008468BC" w:rsidRPr="008777A3" w:rsidRDefault="008468BC" w:rsidP="008777A3">
            <w:pPr>
              <w:rPr>
                <w:rFonts w:asciiTheme="minorHAnsi" w:hAnsiTheme="minorHAnsi"/>
                <w:sz w:val="22"/>
                <w:szCs w:val="22"/>
                <w:lang w:val="sv-SE"/>
              </w:rPr>
            </w:pPr>
            <w:r w:rsidRPr="008777A3">
              <w:rPr>
                <w:rFonts w:asciiTheme="minorHAnsi" w:hAnsiTheme="minorHAnsi"/>
                <w:sz w:val="22"/>
                <w:szCs w:val="22"/>
                <w:lang w:val="sv-SE"/>
              </w:rPr>
              <w:t>Pisni izpit.</w:t>
            </w:r>
          </w:p>
        </w:tc>
        <w:tc>
          <w:tcPr>
            <w:tcW w:w="1560" w:type="dxa"/>
            <w:gridSpan w:val="6"/>
            <w:tcBorders>
              <w:top w:val="single" w:sz="4" w:space="0" w:color="auto"/>
              <w:left w:val="single" w:sz="4" w:space="0" w:color="auto"/>
              <w:bottom w:val="single" w:sz="4" w:space="0" w:color="auto"/>
              <w:right w:val="single" w:sz="4" w:space="0" w:color="auto"/>
            </w:tcBorders>
          </w:tcPr>
          <w:p w:rsidR="008468BC" w:rsidRPr="008777A3" w:rsidRDefault="008468BC" w:rsidP="008777A3">
            <w:pPr>
              <w:jc w:val="center"/>
              <w:rPr>
                <w:rFonts w:asciiTheme="minorHAnsi" w:hAnsiTheme="minorHAnsi" w:cs="Calibri"/>
                <w:b/>
                <w:sz w:val="22"/>
                <w:szCs w:val="22"/>
                <w:lang w:val="sv-SE"/>
              </w:rPr>
            </w:pPr>
            <w:r w:rsidRPr="008777A3">
              <w:rPr>
                <w:rFonts w:asciiTheme="minorHAnsi" w:hAnsiTheme="minorHAnsi" w:cs="Calibri"/>
                <w:b/>
                <w:sz w:val="22"/>
                <w:szCs w:val="22"/>
                <w:lang w:val="sv-SE"/>
              </w:rPr>
              <w:t>35</w:t>
            </w:r>
          </w:p>
          <w:p w:rsidR="008468BC" w:rsidRPr="008777A3" w:rsidRDefault="008468BC" w:rsidP="008777A3">
            <w:pPr>
              <w:jc w:val="center"/>
              <w:rPr>
                <w:rFonts w:asciiTheme="minorHAnsi" w:hAnsiTheme="minorHAnsi" w:cs="Calibri"/>
                <w:b/>
                <w:sz w:val="22"/>
                <w:szCs w:val="22"/>
                <w:lang w:val="sv-SE"/>
              </w:rPr>
            </w:pPr>
            <w:r w:rsidRPr="008777A3">
              <w:rPr>
                <w:rFonts w:asciiTheme="minorHAnsi" w:hAnsiTheme="minorHAnsi" w:cs="Calibri"/>
                <w:b/>
                <w:sz w:val="22"/>
                <w:szCs w:val="22"/>
                <w:lang w:val="sv-SE"/>
              </w:rPr>
              <w:t>65</w:t>
            </w:r>
          </w:p>
        </w:tc>
        <w:tc>
          <w:tcPr>
            <w:tcW w:w="4111" w:type="dxa"/>
            <w:gridSpan w:val="8"/>
            <w:tcBorders>
              <w:top w:val="single" w:sz="4" w:space="0" w:color="auto"/>
              <w:left w:val="single" w:sz="4" w:space="0" w:color="auto"/>
              <w:bottom w:val="single" w:sz="4" w:space="0" w:color="auto"/>
              <w:right w:val="single" w:sz="4" w:space="0" w:color="auto"/>
            </w:tcBorders>
          </w:tcPr>
          <w:p w:rsidR="008468BC" w:rsidRPr="008777A3" w:rsidRDefault="008468BC" w:rsidP="008777A3">
            <w:pPr>
              <w:rPr>
                <w:rFonts w:asciiTheme="minorHAnsi" w:hAnsiTheme="minorHAnsi"/>
                <w:sz w:val="22"/>
                <w:szCs w:val="22"/>
                <w:lang w:val="sv-SE"/>
              </w:rPr>
            </w:pPr>
            <w:r w:rsidRPr="008777A3">
              <w:rPr>
                <w:rFonts w:asciiTheme="minorHAnsi" w:hAnsiTheme="minorHAnsi"/>
                <w:sz w:val="22"/>
                <w:szCs w:val="22"/>
                <w:lang w:val="sv-SE"/>
              </w:rPr>
              <w:t>Completed lab work.</w:t>
            </w:r>
          </w:p>
          <w:p w:rsidR="008468BC" w:rsidRPr="008777A3" w:rsidRDefault="008468BC" w:rsidP="008777A3">
            <w:pPr>
              <w:rPr>
                <w:rFonts w:asciiTheme="minorHAnsi" w:hAnsiTheme="minorHAnsi"/>
                <w:sz w:val="22"/>
                <w:szCs w:val="22"/>
                <w:lang w:val="sv-SE"/>
              </w:rPr>
            </w:pPr>
            <w:r w:rsidRPr="008777A3">
              <w:rPr>
                <w:rFonts w:asciiTheme="minorHAnsi" w:hAnsiTheme="minorHAnsi"/>
                <w:sz w:val="22"/>
                <w:szCs w:val="22"/>
                <w:lang w:val="sv-SE"/>
              </w:rPr>
              <w:t>Written examination.</w:t>
            </w:r>
          </w:p>
        </w:tc>
      </w:tr>
      <w:tr w:rsidR="008468BC" w:rsidRPr="008777A3" w:rsidTr="00BF2668">
        <w:tc>
          <w:tcPr>
            <w:tcW w:w="9690" w:type="dxa"/>
            <w:gridSpan w:val="22"/>
            <w:tcBorders>
              <w:top w:val="single" w:sz="4" w:space="0" w:color="auto"/>
              <w:left w:val="nil"/>
              <w:bottom w:val="single" w:sz="4" w:space="0" w:color="auto"/>
              <w:right w:val="nil"/>
            </w:tcBorders>
          </w:tcPr>
          <w:p w:rsidR="008468BC" w:rsidRPr="008777A3" w:rsidRDefault="008468BC" w:rsidP="008777A3">
            <w:pPr>
              <w:rPr>
                <w:rFonts w:asciiTheme="minorHAnsi" w:hAnsiTheme="minorHAnsi" w:cs="Calibri"/>
                <w:b/>
                <w:sz w:val="22"/>
                <w:szCs w:val="22"/>
                <w:lang w:val="sv-SE"/>
              </w:rPr>
            </w:pPr>
          </w:p>
          <w:p w:rsidR="008468BC" w:rsidRPr="008777A3" w:rsidRDefault="008468BC" w:rsidP="008777A3">
            <w:pPr>
              <w:rPr>
                <w:rFonts w:asciiTheme="minorHAnsi" w:hAnsiTheme="minorHAnsi" w:cs="Calibri"/>
                <w:b/>
                <w:sz w:val="22"/>
                <w:szCs w:val="22"/>
                <w:lang w:val="sv-SE"/>
              </w:rPr>
            </w:pPr>
            <w:r w:rsidRPr="008777A3">
              <w:rPr>
                <w:rFonts w:asciiTheme="minorHAnsi" w:hAnsiTheme="minorHAnsi" w:cs="Calibri"/>
                <w:b/>
                <w:sz w:val="22"/>
                <w:szCs w:val="22"/>
                <w:lang w:val="sv-SE"/>
              </w:rPr>
              <w:t xml:space="preserve">Reference nosilca / Lecturer's references: </w:t>
            </w:r>
          </w:p>
        </w:tc>
      </w:tr>
      <w:tr w:rsidR="008468BC" w:rsidRPr="008777A3" w:rsidTr="00BF2668">
        <w:tc>
          <w:tcPr>
            <w:tcW w:w="9690" w:type="dxa"/>
            <w:gridSpan w:val="22"/>
            <w:tcBorders>
              <w:top w:val="single" w:sz="4" w:space="0" w:color="auto"/>
              <w:left w:val="single" w:sz="4" w:space="0" w:color="auto"/>
              <w:bottom w:val="single" w:sz="4" w:space="0" w:color="auto"/>
              <w:right w:val="single" w:sz="4" w:space="0" w:color="auto"/>
            </w:tcBorders>
          </w:tcPr>
          <w:p w:rsidR="008468BC" w:rsidRPr="008777A3" w:rsidRDefault="008468BC" w:rsidP="008777A3">
            <w:pPr>
              <w:pStyle w:val="Navadensplet"/>
              <w:spacing w:before="0" w:beforeAutospacing="0" w:after="0" w:afterAutospacing="0"/>
              <w:rPr>
                <w:rFonts w:asciiTheme="minorHAnsi" w:hAnsiTheme="minorHAnsi" w:cs="Calibri"/>
                <w:sz w:val="22"/>
                <w:szCs w:val="22"/>
                <w:lang w:val="sv-SE"/>
              </w:rPr>
            </w:pPr>
            <w:r w:rsidRPr="008777A3">
              <w:rPr>
                <w:rFonts w:asciiTheme="minorHAnsi" w:hAnsiTheme="minorHAnsi" w:cs="Calibri"/>
                <w:sz w:val="22"/>
                <w:szCs w:val="22"/>
                <w:lang w:val="sv-SE"/>
              </w:rPr>
              <w:t>SEME, Sebastijan, ŠTUMBERGER, Gorazd, VORŠIČ, Jože. Maximum efficiency trajectories of a two-axis sun tracking system determined considering tracking system consumption. IEEE transactions on power electronics, ISSN 0885-8993, apr. 2011, vol. 26, no. 4, str. 1280-1290, doi: 10.1109/TPEL.2011.2105506. [COBISS.SI-ID 14971926], [JCR, SNIP, WoS do 20. 8. 2017: št. citatov (TC): 36, čistih citatov (CI): 36, Scopus do 24. 8. 2017: št. citatov (TC): 49, čistih citatov (CI): 49]</w:t>
            </w:r>
          </w:p>
          <w:p w:rsidR="00BF48EC" w:rsidRDefault="00BF48EC" w:rsidP="008777A3">
            <w:pPr>
              <w:pStyle w:val="Navadensplet"/>
              <w:spacing w:before="0" w:beforeAutospacing="0" w:after="0" w:afterAutospacing="0"/>
              <w:rPr>
                <w:rFonts w:asciiTheme="minorHAnsi" w:hAnsiTheme="minorHAnsi" w:cs="Calibri"/>
                <w:sz w:val="22"/>
                <w:szCs w:val="22"/>
                <w:lang w:val="sv-SE"/>
              </w:rPr>
            </w:pPr>
          </w:p>
          <w:p w:rsidR="008468BC" w:rsidRPr="008777A3" w:rsidRDefault="008468BC" w:rsidP="008777A3">
            <w:pPr>
              <w:pStyle w:val="Navadensplet"/>
              <w:spacing w:before="0" w:beforeAutospacing="0" w:after="0" w:afterAutospacing="0"/>
              <w:rPr>
                <w:rFonts w:asciiTheme="minorHAnsi" w:hAnsiTheme="minorHAnsi" w:cs="Calibri"/>
                <w:sz w:val="22"/>
                <w:szCs w:val="22"/>
                <w:lang w:val="sv-SE"/>
              </w:rPr>
            </w:pPr>
            <w:r w:rsidRPr="008777A3">
              <w:rPr>
                <w:rFonts w:asciiTheme="minorHAnsi" w:hAnsiTheme="minorHAnsi" w:cs="Calibri"/>
                <w:sz w:val="22"/>
                <w:szCs w:val="22"/>
                <w:lang w:val="sv-SE"/>
              </w:rPr>
              <w:t>SEME, Sebastijan, ŠTUMBERGER, Gorazd. The energy consumption of the permanent magnet DC motors in the dual axis tracking system. V: CVETKOVSKI, Goga (ur.), PETKOVSKA, Lidija (ur.). ISEF 2013 : conference proceedings, 16. International Symposium on Electromagnetic Fields in Mechatronics, Electrical and Electronic Engineering, 12-14 Septmeber 2013, Ohrid, Macedonia. Ohrid: ISEF International Steering Committee. 2013, str. 056-1 - 056-4. [COBISS.SI-ID 76480257]</w:t>
            </w:r>
          </w:p>
          <w:p w:rsidR="00BF48EC" w:rsidRDefault="00BF48EC" w:rsidP="008777A3">
            <w:pPr>
              <w:pStyle w:val="Navadensplet"/>
              <w:spacing w:before="0" w:beforeAutospacing="0" w:after="0" w:afterAutospacing="0"/>
              <w:rPr>
                <w:rFonts w:asciiTheme="minorHAnsi" w:hAnsiTheme="minorHAnsi" w:cs="Calibri"/>
                <w:sz w:val="22"/>
                <w:szCs w:val="22"/>
                <w:lang w:val="sv-SE"/>
              </w:rPr>
            </w:pPr>
          </w:p>
          <w:p w:rsidR="008468BC" w:rsidRPr="008777A3" w:rsidRDefault="008468BC" w:rsidP="008777A3">
            <w:pPr>
              <w:pStyle w:val="Navadensplet"/>
              <w:spacing w:before="0" w:beforeAutospacing="0" w:after="0" w:afterAutospacing="0"/>
              <w:rPr>
                <w:rFonts w:asciiTheme="minorHAnsi" w:hAnsiTheme="minorHAnsi" w:cs="Calibri"/>
                <w:sz w:val="22"/>
                <w:szCs w:val="22"/>
                <w:lang w:val="sv-SE"/>
              </w:rPr>
            </w:pPr>
            <w:r w:rsidRPr="008777A3">
              <w:rPr>
                <w:rFonts w:asciiTheme="minorHAnsi" w:hAnsiTheme="minorHAnsi" w:cs="Calibri"/>
                <w:sz w:val="22"/>
                <w:szCs w:val="22"/>
                <w:lang w:val="sv-SE"/>
              </w:rPr>
              <w:t>ŠTUMBERGER, Gorazd, SEME, Sebastijan, DEŽELAK, Klemen, POLAJŽER, Boštjan, TOMAN, Matej, DOLINAR, Drago. The impact of magnetically nonlinear iron core characteristics on reponses of a three-phase power transformer dynamic model. V: KRAWCZYK, Andrzej (ur.), WIAK, Sławomir (ur.), LÓPEZ-FERNÁNDEZ, Xose M. (ur.). Electromagnetic fields in mechatronics, electrical and electronic engineering : proceedings of ISEF'05, (Studies in applied electromagnetics and mechanics, ISSN 1383-7281, vol. 27). Amsterdam [etc.]: IOS Press. cop. 2006, str. 503-508. [COBISS.SI-ID 10699030]</w:t>
            </w:r>
          </w:p>
          <w:p w:rsidR="00BF48EC" w:rsidRDefault="00BF48EC" w:rsidP="008777A3">
            <w:pPr>
              <w:pStyle w:val="Navadensplet"/>
              <w:spacing w:before="0" w:beforeAutospacing="0" w:after="0" w:afterAutospacing="0"/>
              <w:rPr>
                <w:rFonts w:asciiTheme="minorHAnsi" w:hAnsiTheme="minorHAnsi" w:cs="Calibri"/>
                <w:sz w:val="22"/>
                <w:szCs w:val="22"/>
                <w:lang w:val="sv-SE"/>
              </w:rPr>
            </w:pPr>
          </w:p>
          <w:p w:rsidR="008468BC" w:rsidRPr="008777A3" w:rsidRDefault="008468BC" w:rsidP="008777A3">
            <w:pPr>
              <w:pStyle w:val="Navadensplet"/>
              <w:spacing w:before="0" w:beforeAutospacing="0" w:after="0" w:afterAutospacing="0"/>
              <w:rPr>
                <w:rFonts w:asciiTheme="minorHAnsi" w:hAnsiTheme="minorHAnsi" w:cs="Calibri"/>
                <w:sz w:val="22"/>
                <w:szCs w:val="22"/>
                <w:lang w:val="sv-SE"/>
              </w:rPr>
            </w:pPr>
            <w:r w:rsidRPr="008777A3">
              <w:rPr>
                <w:rFonts w:asciiTheme="minorHAnsi" w:hAnsiTheme="minorHAnsi" w:cs="Calibri"/>
                <w:sz w:val="22"/>
                <w:szCs w:val="22"/>
                <w:lang w:val="sv-SE"/>
              </w:rPr>
              <w:t>ŠTUMBERGER, Gorazd, SEME, Sebastijan, DEŽELAK, Klemen, POLAJŽER, Boštjan, TOMAN, Matej, DOLINAR, Drago. The impact of magnetically nonlinear iron core characteristics on responses of a three-phase power transformer dynamic model. V: LÓPEZ-FERNÁNDEZ, Xose M. (ur.), WIAK, Sławomir (ur.), KRAWCZYK, Andrzej (ur.). Proceedings, XII International Symposium on Electromagnetic Fields in Mechatronics, Electrical and Electronic Engineering, 15-17 September, 2005, Baiona, Spain. Vigo: University. 2005, 6 str. [COBISS.SI-ID 9828886]</w:t>
            </w:r>
          </w:p>
        </w:tc>
      </w:tr>
    </w:tbl>
    <w:p w:rsidR="008468BC" w:rsidRPr="008777A3" w:rsidRDefault="008468BC" w:rsidP="008777A3">
      <w:pPr>
        <w:rPr>
          <w:rFonts w:asciiTheme="minorHAnsi" w:hAnsiTheme="minorHAnsi" w:cs="Calibri"/>
          <w:sz w:val="22"/>
          <w:szCs w:val="22"/>
          <w:lang w:val="sv-SE"/>
        </w:rPr>
      </w:pPr>
    </w:p>
    <w:p w:rsidR="008468BC" w:rsidRPr="008777A3" w:rsidRDefault="008468BC" w:rsidP="008777A3">
      <w:pPr>
        <w:rPr>
          <w:rFonts w:asciiTheme="minorHAnsi" w:hAnsiTheme="minorHAnsi"/>
          <w:sz w:val="22"/>
          <w:szCs w:val="22"/>
        </w:rPr>
        <w:sectPr w:rsidR="008468BC" w:rsidRPr="008777A3" w:rsidSect="00BF2668">
          <w:headerReference w:type="default" r:id="rId28"/>
          <w:footerReference w:type="default" r:id="rId29"/>
          <w:pgSz w:w="11906" w:h="16838"/>
          <w:pgMar w:top="1418" w:right="1418" w:bottom="1985" w:left="1418" w:header="708" w:footer="708" w:gutter="0"/>
          <w:cols w:space="708"/>
          <w:docGrid w:linePitch="360"/>
        </w:sectPr>
      </w:pPr>
    </w:p>
    <w:tbl>
      <w:tblPr>
        <w:tblW w:w="9690" w:type="dxa"/>
        <w:tblLayout w:type="fixed"/>
        <w:tblCellMar>
          <w:left w:w="56" w:type="dxa"/>
          <w:right w:w="56" w:type="dxa"/>
        </w:tblCellMar>
        <w:tblLook w:val="00A0" w:firstRow="1" w:lastRow="0" w:firstColumn="1" w:lastColumn="0" w:noHBand="0" w:noVBand="0"/>
      </w:tblPr>
      <w:tblGrid>
        <w:gridCol w:w="1404"/>
        <w:gridCol w:w="386"/>
        <w:gridCol w:w="237"/>
        <w:gridCol w:w="783"/>
        <w:gridCol w:w="470"/>
        <w:gridCol w:w="16"/>
        <w:gridCol w:w="454"/>
        <w:gridCol w:w="259"/>
        <w:gridCol w:w="219"/>
        <w:gridCol w:w="488"/>
        <w:gridCol w:w="9"/>
        <w:gridCol w:w="143"/>
        <w:gridCol w:w="699"/>
        <w:gridCol w:w="85"/>
        <w:gridCol w:w="53"/>
        <w:gridCol w:w="989"/>
        <w:gridCol w:w="450"/>
        <w:gridCol w:w="1107"/>
        <w:gridCol w:w="234"/>
        <w:gridCol w:w="135"/>
        <w:gridCol w:w="1070"/>
      </w:tblGrid>
      <w:tr w:rsidR="008468BC" w:rsidRPr="008777A3" w:rsidTr="00BF2668">
        <w:tc>
          <w:tcPr>
            <w:tcW w:w="9690" w:type="dxa"/>
            <w:gridSpan w:val="21"/>
            <w:tcBorders>
              <w:top w:val="single" w:sz="4" w:space="0" w:color="auto"/>
              <w:left w:val="single" w:sz="4" w:space="0" w:color="auto"/>
              <w:bottom w:val="single" w:sz="4" w:space="0" w:color="auto"/>
              <w:right w:val="single" w:sz="4" w:space="0" w:color="auto"/>
            </w:tcBorders>
            <w:shd w:val="clear" w:color="auto" w:fill="E6E6E6"/>
          </w:tcPr>
          <w:p w:rsidR="008468BC" w:rsidRPr="008777A3" w:rsidRDefault="008468BC" w:rsidP="008777A3">
            <w:pPr>
              <w:jc w:val="center"/>
              <w:rPr>
                <w:rFonts w:asciiTheme="minorHAnsi" w:hAnsiTheme="minorHAnsi" w:cs="Calibri"/>
                <w:b/>
                <w:sz w:val="22"/>
                <w:szCs w:val="22"/>
              </w:rPr>
            </w:pPr>
            <w:r w:rsidRPr="008777A3">
              <w:rPr>
                <w:rFonts w:asciiTheme="minorHAnsi" w:hAnsiTheme="minorHAnsi" w:cs="Calibri"/>
                <w:b/>
                <w:sz w:val="22"/>
                <w:szCs w:val="22"/>
              </w:rPr>
              <w:lastRenderedPageBreak/>
              <w:t>UČNI NAČRT PREDMETA / COURSE SYLLABUS</w:t>
            </w:r>
          </w:p>
        </w:tc>
      </w:tr>
      <w:tr w:rsidR="008468BC" w:rsidRPr="008777A3" w:rsidTr="00BF2668">
        <w:tc>
          <w:tcPr>
            <w:tcW w:w="1790" w:type="dxa"/>
            <w:gridSpan w:val="2"/>
          </w:tcPr>
          <w:p w:rsidR="008468BC" w:rsidRPr="008777A3" w:rsidRDefault="008468BC" w:rsidP="008777A3">
            <w:pPr>
              <w:rPr>
                <w:rFonts w:asciiTheme="minorHAnsi" w:hAnsiTheme="minorHAnsi" w:cs="Calibri"/>
                <w:b/>
                <w:sz w:val="22"/>
                <w:szCs w:val="22"/>
              </w:rPr>
            </w:pPr>
            <w:r w:rsidRPr="008777A3">
              <w:rPr>
                <w:rFonts w:asciiTheme="minorHAnsi" w:hAnsiTheme="minorHAnsi" w:cs="Calibri"/>
                <w:b/>
                <w:sz w:val="22"/>
                <w:szCs w:val="22"/>
              </w:rPr>
              <w:t>Predmet:</w:t>
            </w:r>
          </w:p>
        </w:tc>
        <w:tc>
          <w:tcPr>
            <w:tcW w:w="7900" w:type="dxa"/>
            <w:gridSpan w:val="19"/>
            <w:tcBorders>
              <w:top w:val="single" w:sz="4" w:space="0" w:color="auto"/>
              <w:left w:val="single" w:sz="4" w:space="0" w:color="auto"/>
              <w:bottom w:val="single" w:sz="4" w:space="0" w:color="auto"/>
              <w:right w:val="single" w:sz="4" w:space="0" w:color="auto"/>
            </w:tcBorders>
          </w:tcPr>
          <w:p w:rsidR="008468BC" w:rsidRPr="008777A3" w:rsidRDefault="008468BC" w:rsidP="008777A3">
            <w:pPr>
              <w:rPr>
                <w:rFonts w:asciiTheme="minorHAnsi" w:hAnsiTheme="minorHAnsi"/>
                <w:b/>
                <w:sz w:val="22"/>
                <w:szCs w:val="22"/>
              </w:rPr>
            </w:pPr>
            <w:r w:rsidRPr="008777A3">
              <w:rPr>
                <w:rFonts w:asciiTheme="minorHAnsi" w:hAnsiTheme="minorHAnsi"/>
                <w:b/>
                <w:sz w:val="22"/>
                <w:szCs w:val="22"/>
              </w:rPr>
              <w:t>GRADNIKI V ENERGETIKI</w:t>
            </w:r>
          </w:p>
        </w:tc>
      </w:tr>
      <w:tr w:rsidR="008468BC" w:rsidRPr="008777A3" w:rsidTr="00BF2668">
        <w:tc>
          <w:tcPr>
            <w:tcW w:w="1790" w:type="dxa"/>
            <w:gridSpan w:val="2"/>
          </w:tcPr>
          <w:p w:rsidR="008468BC" w:rsidRPr="008777A3" w:rsidRDefault="008468BC" w:rsidP="008777A3">
            <w:pPr>
              <w:rPr>
                <w:rFonts w:asciiTheme="minorHAnsi" w:hAnsiTheme="minorHAnsi" w:cs="Calibri"/>
                <w:b/>
                <w:sz w:val="22"/>
                <w:szCs w:val="22"/>
              </w:rPr>
            </w:pPr>
            <w:r w:rsidRPr="008777A3">
              <w:rPr>
                <w:rFonts w:asciiTheme="minorHAnsi" w:hAnsiTheme="minorHAnsi" w:cs="Calibri"/>
                <w:b/>
                <w:sz w:val="22"/>
                <w:szCs w:val="22"/>
              </w:rPr>
              <w:t>Course title:</w:t>
            </w:r>
          </w:p>
        </w:tc>
        <w:tc>
          <w:tcPr>
            <w:tcW w:w="7900" w:type="dxa"/>
            <w:gridSpan w:val="19"/>
            <w:tcBorders>
              <w:top w:val="single" w:sz="4" w:space="0" w:color="auto"/>
              <w:left w:val="single" w:sz="4" w:space="0" w:color="auto"/>
              <w:bottom w:val="single" w:sz="4" w:space="0" w:color="auto"/>
              <w:right w:val="single" w:sz="4" w:space="0" w:color="auto"/>
            </w:tcBorders>
          </w:tcPr>
          <w:p w:rsidR="008468BC" w:rsidRPr="008777A3" w:rsidRDefault="008468BC" w:rsidP="008777A3">
            <w:pPr>
              <w:rPr>
                <w:rFonts w:asciiTheme="minorHAnsi" w:hAnsiTheme="minorHAnsi"/>
                <w:b/>
                <w:sz w:val="22"/>
                <w:szCs w:val="22"/>
              </w:rPr>
            </w:pPr>
            <w:r w:rsidRPr="008777A3">
              <w:rPr>
                <w:rFonts w:asciiTheme="minorHAnsi" w:hAnsiTheme="minorHAnsi"/>
                <w:b/>
                <w:sz w:val="22"/>
                <w:szCs w:val="22"/>
              </w:rPr>
              <w:t>MATERIALS IN ENERGETICS</w:t>
            </w:r>
          </w:p>
        </w:tc>
      </w:tr>
      <w:tr w:rsidR="008468BC" w:rsidRPr="008777A3" w:rsidTr="00BF2668">
        <w:tc>
          <w:tcPr>
            <w:tcW w:w="3296" w:type="dxa"/>
            <w:gridSpan w:val="6"/>
            <w:vAlign w:val="center"/>
          </w:tcPr>
          <w:p w:rsidR="008468BC" w:rsidRPr="008777A3" w:rsidRDefault="008468BC" w:rsidP="008777A3">
            <w:pPr>
              <w:jc w:val="center"/>
              <w:rPr>
                <w:rFonts w:asciiTheme="minorHAnsi" w:hAnsiTheme="minorHAnsi" w:cs="Calibri"/>
                <w:b/>
                <w:sz w:val="22"/>
                <w:szCs w:val="22"/>
              </w:rPr>
            </w:pPr>
          </w:p>
        </w:tc>
        <w:tc>
          <w:tcPr>
            <w:tcW w:w="3398" w:type="dxa"/>
            <w:gridSpan w:val="10"/>
            <w:vAlign w:val="center"/>
          </w:tcPr>
          <w:p w:rsidR="008468BC" w:rsidRPr="008777A3" w:rsidRDefault="008468BC" w:rsidP="008777A3">
            <w:pPr>
              <w:jc w:val="center"/>
              <w:rPr>
                <w:rFonts w:asciiTheme="minorHAnsi" w:hAnsiTheme="minorHAnsi" w:cs="Calibri"/>
                <w:b/>
                <w:sz w:val="22"/>
                <w:szCs w:val="22"/>
              </w:rPr>
            </w:pPr>
          </w:p>
        </w:tc>
        <w:tc>
          <w:tcPr>
            <w:tcW w:w="1557" w:type="dxa"/>
            <w:gridSpan w:val="2"/>
            <w:vAlign w:val="center"/>
          </w:tcPr>
          <w:p w:rsidR="008468BC" w:rsidRPr="008777A3" w:rsidRDefault="008468BC" w:rsidP="008777A3">
            <w:pPr>
              <w:jc w:val="center"/>
              <w:rPr>
                <w:rFonts w:asciiTheme="minorHAnsi" w:hAnsiTheme="minorHAnsi" w:cs="Calibri"/>
                <w:b/>
                <w:sz w:val="22"/>
                <w:szCs w:val="22"/>
              </w:rPr>
            </w:pPr>
          </w:p>
        </w:tc>
        <w:tc>
          <w:tcPr>
            <w:tcW w:w="1439" w:type="dxa"/>
            <w:gridSpan w:val="3"/>
            <w:vAlign w:val="center"/>
          </w:tcPr>
          <w:p w:rsidR="008468BC" w:rsidRPr="008777A3" w:rsidRDefault="008468BC" w:rsidP="008777A3">
            <w:pPr>
              <w:jc w:val="center"/>
              <w:rPr>
                <w:rFonts w:asciiTheme="minorHAnsi" w:hAnsiTheme="minorHAnsi" w:cs="Calibri"/>
                <w:b/>
                <w:sz w:val="22"/>
                <w:szCs w:val="22"/>
              </w:rPr>
            </w:pPr>
          </w:p>
        </w:tc>
      </w:tr>
      <w:tr w:rsidR="008468BC" w:rsidRPr="008777A3" w:rsidTr="00BF2668">
        <w:tc>
          <w:tcPr>
            <w:tcW w:w="3296" w:type="dxa"/>
            <w:gridSpan w:val="6"/>
            <w:tcBorders>
              <w:top w:val="nil"/>
              <w:left w:val="nil"/>
              <w:bottom w:val="single" w:sz="4" w:space="0" w:color="auto"/>
              <w:right w:val="nil"/>
            </w:tcBorders>
            <w:vAlign w:val="center"/>
          </w:tcPr>
          <w:p w:rsidR="008468BC" w:rsidRPr="008777A3" w:rsidRDefault="008468BC" w:rsidP="008777A3">
            <w:pPr>
              <w:jc w:val="center"/>
              <w:rPr>
                <w:rFonts w:asciiTheme="minorHAnsi" w:hAnsiTheme="minorHAnsi" w:cs="Calibri"/>
                <w:b/>
                <w:sz w:val="22"/>
                <w:szCs w:val="22"/>
              </w:rPr>
            </w:pPr>
            <w:r w:rsidRPr="008777A3">
              <w:rPr>
                <w:rFonts w:asciiTheme="minorHAnsi" w:hAnsiTheme="minorHAnsi" w:cs="Calibri"/>
                <w:b/>
                <w:sz w:val="22"/>
                <w:szCs w:val="22"/>
              </w:rPr>
              <w:t>Študijski program in stopnja</w:t>
            </w:r>
          </w:p>
          <w:p w:rsidR="008468BC" w:rsidRPr="008777A3" w:rsidRDefault="008468BC" w:rsidP="008777A3">
            <w:pPr>
              <w:jc w:val="center"/>
              <w:rPr>
                <w:rFonts w:asciiTheme="minorHAnsi" w:hAnsiTheme="minorHAnsi" w:cs="Calibri"/>
                <w:sz w:val="22"/>
                <w:szCs w:val="22"/>
              </w:rPr>
            </w:pPr>
            <w:r w:rsidRPr="008777A3">
              <w:rPr>
                <w:rFonts w:asciiTheme="minorHAnsi" w:hAnsiTheme="minorHAnsi" w:cs="Calibri"/>
                <w:b/>
                <w:sz w:val="22"/>
                <w:szCs w:val="22"/>
              </w:rPr>
              <w:t>Study programme and level</w:t>
            </w:r>
          </w:p>
        </w:tc>
        <w:tc>
          <w:tcPr>
            <w:tcW w:w="3398" w:type="dxa"/>
            <w:gridSpan w:val="10"/>
            <w:tcBorders>
              <w:top w:val="nil"/>
              <w:left w:val="nil"/>
              <w:bottom w:val="single" w:sz="4" w:space="0" w:color="auto"/>
              <w:right w:val="nil"/>
            </w:tcBorders>
            <w:vAlign w:val="center"/>
          </w:tcPr>
          <w:p w:rsidR="008468BC" w:rsidRPr="008777A3" w:rsidRDefault="008468BC" w:rsidP="008777A3">
            <w:pPr>
              <w:jc w:val="center"/>
              <w:rPr>
                <w:rFonts w:asciiTheme="minorHAnsi" w:hAnsiTheme="minorHAnsi" w:cs="Calibri"/>
                <w:b/>
                <w:sz w:val="22"/>
                <w:szCs w:val="22"/>
              </w:rPr>
            </w:pPr>
            <w:r w:rsidRPr="008777A3">
              <w:rPr>
                <w:rFonts w:asciiTheme="minorHAnsi" w:hAnsiTheme="minorHAnsi" w:cs="Calibri"/>
                <w:b/>
                <w:sz w:val="22"/>
                <w:szCs w:val="22"/>
              </w:rPr>
              <w:t>Študijska smer</w:t>
            </w:r>
          </w:p>
          <w:p w:rsidR="008468BC" w:rsidRPr="008777A3" w:rsidRDefault="008468BC" w:rsidP="008777A3">
            <w:pPr>
              <w:jc w:val="center"/>
              <w:rPr>
                <w:rFonts w:asciiTheme="minorHAnsi" w:hAnsiTheme="minorHAnsi" w:cs="Calibri"/>
                <w:b/>
                <w:sz w:val="22"/>
                <w:szCs w:val="22"/>
              </w:rPr>
            </w:pPr>
            <w:r w:rsidRPr="008777A3">
              <w:rPr>
                <w:rFonts w:asciiTheme="minorHAnsi" w:hAnsiTheme="minorHAnsi" w:cs="Calibri"/>
                <w:b/>
                <w:sz w:val="22"/>
                <w:szCs w:val="22"/>
              </w:rPr>
              <w:t>Study field</w:t>
            </w:r>
          </w:p>
        </w:tc>
        <w:tc>
          <w:tcPr>
            <w:tcW w:w="1557" w:type="dxa"/>
            <w:gridSpan w:val="2"/>
            <w:tcBorders>
              <w:top w:val="nil"/>
              <w:left w:val="nil"/>
              <w:bottom w:val="single" w:sz="4" w:space="0" w:color="auto"/>
              <w:right w:val="nil"/>
            </w:tcBorders>
            <w:vAlign w:val="center"/>
          </w:tcPr>
          <w:p w:rsidR="008468BC" w:rsidRPr="008777A3" w:rsidRDefault="008468BC" w:rsidP="008777A3">
            <w:pPr>
              <w:jc w:val="center"/>
              <w:rPr>
                <w:rFonts w:asciiTheme="minorHAnsi" w:hAnsiTheme="minorHAnsi" w:cs="Calibri"/>
                <w:b/>
                <w:sz w:val="22"/>
                <w:szCs w:val="22"/>
              </w:rPr>
            </w:pPr>
            <w:r w:rsidRPr="008777A3">
              <w:rPr>
                <w:rFonts w:asciiTheme="minorHAnsi" w:hAnsiTheme="minorHAnsi" w:cs="Calibri"/>
                <w:b/>
                <w:sz w:val="22"/>
                <w:szCs w:val="22"/>
              </w:rPr>
              <w:t>Letnik</w:t>
            </w:r>
          </w:p>
          <w:p w:rsidR="008468BC" w:rsidRPr="008777A3" w:rsidRDefault="008468BC" w:rsidP="008777A3">
            <w:pPr>
              <w:jc w:val="center"/>
              <w:rPr>
                <w:rFonts w:asciiTheme="minorHAnsi" w:hAnsiTheme="minorHAnsi" w:cs="Calibri"/>
                <w:b/>
                <w:sz w:val="22"/>
                <w:szCs w:val="22"/>
              </w:rPr>
            </w:pPr>
            <w:r w:rsidRPr="008777A3">
              <w:rPr>
                <w:rFonts w:asciiTheme="minorHAnsi" w:hAnsiTheme="minorHAnsi" w:cs="Calibri"/>
                <w:b/>
                <w:sz w:val="22"/>
                <w:szCs w:val="22"/>
              </w:rPr>
              <w:t>Academic year</w:t>
            </w:r>
          </w:p>
        </w:tc>
        <w:tc>
          <w:tcPr>
            <w:tcW w:w="1439" w:type="dxa"/>
            <w:gridSpan w:val="3"/>
            <w:tcBorders>
              <w:top w:val="nil"/>
              <w:left w:val="nil"/>
              <w:bottom w:val="single" w:sz="4" w:space="0" w:color="auto"/>
              <w:right w:val="nil"/>
            </w:tcBorders>
            <w:vAlign w:val="center"/>
          </w:tcPr>
          <w:p w:rsidR="008468BC" w:rsidRPr="008777A3" w:rsidRDefault="008468BC" w:rsidP="008777A3">
            <w:pPr>
              <w:jc w:val="center"/>
              <w:rPr>
                <w:rFonts w:asciiTheme="minorHAnsi" w:hAnsiTheme="minorHAnsi" w:cs="Calibri"/>
                <w:b/>
                <w:sz w:val="22"/>
                <w:szCs w:val="22"/>
              </w:rPr>
            </w:pPr>
            <w:r w:rsidRPr="008777A3">
              <w:rPr>
                <w:rFonts w:asciiTheme="minorHAnsi" w:hAnsiTheme="minorHAnsi" w:cs="Calibri"/>
                <w:b/>
                <w:sz w:val="22"/>
                <w:szCs w:val="22"/>
              </w:rPr>
              <w:t>Semester</w:t>
            </w:r>
          </w:p>
          <w:p w:rsidR="008468BC" w:rsidRPr="008777A3" w:rsidRDefault="008468BC" w:rsidP="008777A3">
            <w:pPr>
              <w:jc w:val="center"/>
              <w:rPr>
                <w:rFonts w:asciiTheme="minorHAnsi" w:hAnsiTheme="minorHAnsi" w:cs="Calibri"/>
                <w:b/>
                <w:sz w:val="22"/>
                <w:szCs w:val="22"/>
              </w:rPr>
            </w:pPr>
            <w:r w:rsidRPr="008777A3">
              <w:rPr>
                <w:rFonts w:asciiTheme="minorHAnsi" w:hAnsiTheme="minorHAnsi" w:cs="Calibri"/>
                <w:b/>
                <w:sz w:val="22"/>
                <w:szCs w:val="22"/>
              </w:rPr>
              <w:t>Semester</w:t>
            </w:r>
          </w:p>
        </w:tc>
      </w:tr>
      <w:tr w:rsidR="00C867D2" w:rsidRPr="008777A3" w:rsidTr="00BF2668">
        <w:trPr>
          <w:trHeight w:val="318"/>
        </w:trPr>
        <w:tc>
          <w:tcPr>
            <w:tcW w:w="3296" w:type="dxa"/>
            <w:gridSpan w:val="6"/>
            <w:tcBorders>
              <w:top w:val="single" w:sz="4" w:space="0" w:color="auto"/>
              <w:left w:val="single" w:sz="4" w:space="0" w:color="auto"/>
              <w:bottom w:val="single" w:sz="4" w:space="0" w:color="auto"/>
              <w:right w:val="single" w:sz="4" w:space="0" w:color="auto"/>
            </w:tcBorders>
            <w:vAlign w:val="center"/>
          </w:tcPr>
          <w:p w:rsidR="00C867D2" w:rsidRPr="008777A3" w:rsidRDefault="00C867D2" w:rsidP="00C867D2">
            <w:pPr>
              <w:jc w:val="center"/>
              <w:rPr>
                <w:rFonts w:asciiTheme="minorHAnsi" w:hAnsiTheme="minorHAnsi" w:cs="Calibri"/>
                <w:bCs/>
                <w:sz w:val="22"/>
                <w:szCs w:val="22"/>
              </w:rPr>
            </w:pPr>
            <w:r w:rsidRPr="008777A3">
              <w:rPr>
                <w:rFonts w:asciiTheme="minorHAnsi" w:hAnsiTheme="minorHAnsi" w:cs="Calibri"/>
                <w:bCs/>
                <w:sz w:val="22"/>
                <w:szCs w:val="22"/>
              </w:rPr>
              <w:t xml:space="preserve">ENERGETIKA, 1. </w:t>
            </w:r>
            <w:r w:rsidR="00EA0543" w:rsidRPr="008777A3">
              <w:rPr>
                <w:rFonts w:asciiTheme="minorHAnsi" w:hAnsiTheme="minorHAnsi" w:cs="Calibri"/>
                <w:bCs/>
                <w:sz w:val="22"/>
                <w:szCs w:val="22"/>
              </w:rPr>
              <w:t>S</w:t>
            </w:r>
            <w:r w:rsidRPr="008777A3">
              <w:rPr>
                <w:rFonts w:asciiTheme="minorHAnsi" w:hAnsiTheme="minorHAnsi" w:cs="Calibri"/>
                <w:bCs/>
                <w:sz w:val="22"/>
                <w:szCs w:val="22"/>
              </w:rPr>
              <w:t>topnja</w:t>
            </w:r>
          </w:p>
        </w:tc>
        <w:tc>
          <w:tcPr>
            <w:tcW w:w="3398" w:type="dxa"/>
            <w:gridSpan w:val="10"/>
            <w:tcBorders>
              <w:top w:val="single" w:sz="4" w:space="0" w:color="auto"/>
              <w:left w:val="single" w:sz="4" w:space="0" w:color="auto"/>
              <w:bottom w:val="single" w:sz="4" w:space="0" w:color="auto"/>
              <w:right w:val="single" w:sz="4" w:space="0" w:color="auto"/>
            </w:tcBorders>
            <w:vAlign w:val="center"/>
          </w:tcPr>
          <w:p w:rsidR="00C867D2" w:rsidRPr="008777A3" w:rsidRDefault="00C867D2" w:rsidP="00C867D2">
            <w:pPr>
              <w:jc w:val="center"/>
              <w:rPr>
                <w:rFonts w:asciiTheme="minorHAnsi" w:hAnsiTheme="minorHAnsi" w:cs="Calibri"/>
                <w:b/>
                <w:bCs/>
                <w:sz w:val="22"/>
                <w:szCs w:val="22"/>
              </w:rPr>
            </w:pP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C867D2" w:rsidRPr="008777A3" w:rsidRDefault="00C867D2" w:rsidP="00C867D2">
            <w:pPr>
              <w:jc w:val="center"/>
              <w:rPr>
                <w:rFonts w:asciiTheme="minorHAnsi" w:hAnsiTheme="minorHAnsi" w:cs="Calibri"/>
                <w:bCs/>
                <w:sz w:val="22"/>
                <w:szCs w:val="22"/>
              </w:rPr>
            </w:pPr>
            <w:r>
              <w:rPr>
                <w:rFonts w:asciiTheme="minorHAnsi" w:hAnsiTheme="minorHAnsi" w:cs="Calibri"/>
                <w:bCs/>
                <w:sz w:val="22"/>
                <w:szCs w:val="22"/>
              </w:rPr>
              <w:t>1</w:t>
            </w:r>
          </w:p>
        </w:tc>
        <w:tc>
          <w:tcPr>
            <w:tcW w:w="1439" w:type="dxa"/>
            <w:gridSpan w:val="3"/>
            <w:tcBorders>
              <w:top w:val="single" w:sz="4" w:space="0" w:color="auto"/>
              <w:left w:val="single" w:sz="4" w:space="0" w:color="auto"/>
              <w:bottom w:val="single" w:sz="4" w:space="0" w:color="auto"/>
              <w:right w:val="single" w:sz="4" w:space="0" w:color="auto"/>
            </w:tcBorders>
            <w:vAlign w:val="center"/>
          </w:tcPr>
          <w:p w:rsidR="00C867D2" w:rsidRPr="008777A3" w:rsidRDefault="00C867D2" w:rsidP="00C867D2">
            <w:pPr>
              <w:jc w:val="center"/>
              <w:rPr>
                <w:rFonts w:asciiTheme="minorHAnsi" w:hAnsiTheme="minorHAnsi" w:cs="Calibri"/>
                <w:bCs/>
                <w:sz w:val="22"/>
                <w:szCs w:val="22"/>
              </w:rPr>
            </w:pPr>
            <w:r>
              <w:rPr>
                <w:rFonts w:asciiTheme="minorHAnsi" w:hAnsiTheme="minorHAnsi" w:cs="Calibri"/>
                <w:bCs/>
                <w:sz w:val="22"/>
                <w:szCs w:val="22"/>
              </w:rPr>
              <w:t>2</w:t>
            </w:r>
          </w:p>
        </w:tc>
      </w:tr>
      <w:tr w:rsidR="00C867D2" w:rsidRPr="008777A3" w:rsidTr="00BF2668">
        <w:trPr>
          <w:trHeight w:val="318"/>
        </w:trPr>
        <w:tc>
          <w:tcPr>
            <w:tcW w:w="3296" w:type="dxa"/>
            <w:gridSpan w:val="6"/>
            <w:tcBorders>
              <w:top w:val="single" w:sz="4" w:space="0" w:color="auto"/>
              <w:left w:val="single" w:sz="4" w:space="0" w:color="auto"/>
              <w:bottom w:val="single" w:sz="4" w:space="0" w:color="auto"/>
              <w:right w:val="single" w:sz="4" w:space="0" w:color="auto"/>
            </w:tcBorders>
            <w:vAlign w:val="center"/>
          </w:tcPr>
          <w:p w:rsidR="00C867D2" w:rsidRPr="008777A3" w:rsidRDefault="00C867D2" w:rsidP="00C867D2">
            <w:pPr>
              <w:jc w:val="center"/>
              <w:rPr>
                <w:rFonts w:asciiTheme="minorHAnsi" w:hAnsiTheme="minorHAnsi" w:cs="Calibri"/>
                <w:bCs/>
                <w:sz w:val="22"/>
                <w:szCs w:val="22"/>
              </w:rPr>
            </w:pPr>
            <w:r w:rsidRPr="008777A3">
              <w:rPr>
                <w:rFonts w:asciiTheme="minorHAnsi" w:hAnsiTheme="minorHAnsi" w:cs="Calibri"/>
                <w:bCs/>
                <w:sz w:val="22"/>
                <w:szCs w:val="22"/>
              </w:rPr>
              <w:t>ENERGY TECHNOLOGY, 1.degree</w:t>
            </w:r>
          </w:p>
        </w:tc>
        <w:tc>
          <w:tcPr>
            <w:tcW w:w="3398" w:type="dxa"/>
            <w:gridSpan w:val="10"/>
            <w:tcBorders>
              <w:top w:val="single" w:sz="4" w:space="0" w:color="auto"/>
              <w:left w:val="single" w:sz="4" w:space="0" w:color="auto"/>
              <w:bottom w:val="single" w:sz="4" w:space="0" w:color="auto"/>
              <w:right w:val="single" w:sz="4" w:space="0" w:color="auto"/>
            </w:tcBorders>
            <w:vAlign w:val="center"/>
          </w:tcPr>
          <w:p w:rsidR="00C867D2" w:rsidRPr="008777A3" w:rsidRDefault="00C867D2" w:rsidP="00C867D2">
            <w:pPr>
              <w:jc w:val="center"/>
              <w:rPr>
                <w:rFonts w:asciiTheme="minorHAnsi" w:hAnsiTheme="minorHAnsi" w:cs="Calibri"/>
                <w:b/>
                <w:bCs/>
                <w:sz w:val="22"/>
                <w:szCs w:val="22"/>
              </w:rPr>
            </w:pP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C867D2" w:rsidRPr="008777A3" w:rsidRDefault="00C867D2" w:rsidP="00C867D2">
            <w:pPr>
              <w:jc w:val="center"/>
              <w:rPr>
                <w:rFonts w:asciiTheme="minorHAnsi" w:hAnsiTheme="minorHAnsi" w:cs="Calibri"/>
                <w:bCs/>
                <w:sz w:val="22"/>
                <w:szCs w:val="22"/>
              </w:rPr>
            </w:pPr>
            <w:r>
              <w:rPr>
                <w:rFonts w:asciiTheme="minorHAnsi" w:hAnsiTheme="minorHAnsi" w:cs="Calibri"/>
                <w:bCs/>
                <w:sz w:val="22"/>
                <w:szCs w:val="22"/>
              </w:rPr>
              <w:t>1</w:t>
            </w:r>
          </w:p>
        </w:tc>
        <w:tc>
          <w:tcPr>
            <w:tcW w:w="1439" w:type="dxa"/>
            <w:gridSpan w:val="3"/>
            <w:tcBorders>
              <w:top w:val="single" w:sz="4" w:space="0" w:color="auto"/>
              <w:left w:val="single" w:sz="4" w:space="0" w:color="auto"/>
              <w:bottom w:val="single" w:sz="4" w:space="0" w:color="auto"/>
              <w:right w:val="single" w:sz="4" w:space="0" w:color="auto"/>
            </w:tcBorders>
            <w:vAlign w:val="center"/>
          </w:tcPr>
          <w:p w:rsidR="00C867D2" w:rsidRPr="008777A3" w:rsidRDefault="00C867D2" w:rsidP="00C867D2">
            <w:pPr>
              <w:jc w:val="center"/>
              <w:rPr>
                <w:rFonts w:asciiTheme="minorHAnsi" w:hAnsiTheme="minorHAnsi" w:cs="Calibri"/>
                <w:bCs/>
                <w:sz w:val="22"/>
                <w:szCs w:val="22"/>
              </w:rPr>
            </w:pPr>
            <w:r>
              <w:rPr>
                <w:rFonts w:asciiTheme="minorHAnsi" w:hAnsiTheme="minorHAnsi" w:cs="Calibri"/>
                <w:bCs/>
                <w:sz w:val="22"/>
                <w:szCs w:val="22"/>
              </w:rPr>
              <w:t>2</w:t>
            </w:r>
          </w:p>
        </w:tc>
      </w:tr>
      <w:tr w:rsidR="008468BC" w:rsidRPr="008777A3" w:rsidTr="00BF2668">
        <w:trPr>
          <w:trHeight w:val="103"/>
        </w:trPr>
        <w:tc>
          <w:tcPr>
            <w:tcW w:w="9690" w:type="dxa"/>
            <w:gridSpan w:val="21"/>
          </w:tcPr>
          <w:p w:rsidR="008468BC" w:rsidRPr="008777A3" w:rsidRDefault="008468BC" w:rsidP="008777A3">
            <w:pPr>
              <w:rPr>
                <w:rFonts w:asciiTheme="minorHAnsi" w:hAnsiTheme="minorHAnsi" w:cs="Calibri"/>
                <w:b/>
                <w:bCs/>
                <w:sz w:val="22"/>
                <w:szCs w:val="22"/>
              </w:rPr>
            </w:pPr>
          </w:p>
        </w:tc>
      </w:tr>
      <w:tr w:rsidR="008468BC" w:rsidRPr="008777A3" w:rsidTr="00BF2668">
        <w:tc>
          <w:tcPr>
            <w:tcW w:w="5705" w:type="dxa"/>
            <w:gridSpan w:val="15"/>
            <w:tcBorders>
              <w:top w:val="nil"/>
              <w:left w:val="nil"/>
              <w:bottom w:val="nil"/>
              <w:right w:val="single" w:sz="4" w:space="0" w:color="auto"/>
            </w:tcBorders>
          </w:tcPr>
          <w:p w:rsidR="008468BC" w:rsidRPr="008777A3" w:rsidRDefault="008468BC" w:rsidP="008777A3">
            <w:pPr>
              <w:rPr>
                <w:rFonts w:asciiTheme="minorHAnsi" w:hAnsiTheme="minorHAnsi" w:cs="Calibri"/>
                <w:b/>
                <w:sz w:val="22"/>
                <w:szCs w:val="22"/>
              </w:rPr>
            </w:pPr>
            <w:r w:rsidRPr="008777A3">
              <w:rPr>
                <w:rFonts w:asciiTheme="minorHAnsi" w:hAnsiTheme="minorHAnsi" w:cs="Calibri"/>
                <w:b/>
                <w:sz w:val="22"/>
                <w:szCs w:val="22"/>
              </w:rPr>
              <w:t>Vrsta predmeta / Course type</w:t>
            </w:r>
          </w:p>
        </w:tc>
        <w:tc>
          <w:tcPr>
            <w:tcW w:w="3985" w:type="dxa"/>
            <w:gridSpan w:val="6"/>
            <w:tcBorders>
              <w:top w:val="single" w:sz="4" w:space="0" w:color="auto"/>
              <w:left w:val="single" w:sz="4" w:space="0" w:color="auto"/>
              <w:bottom w:val="single" w:sz="4" w:space="0" w:color="auto"/>
              <w:right w:val="single" w:sz="4" w:space="0" w:color="auto"/>
            </w:tcBorders>
          </w:tcPr>
          <w:p w:rsidR="008468BC" w:rsidRPr="008777A3" w:rsidRDefault="008468BC" w:rsidP="008777A3">
            <w:pPr>
              <w:rPr>
                <w:rFonts w:asciiTheme="minorHAnsi" w:hAnsiTheme="minorHAnsi" w:cs="Calibri"/>
                <w:sz w:val="22"/>
                <w:szCs w:val="22"/>
              </w:rPr>
            </w:pPr>
            <w:r w:rsidRPr="008777A3">
              <w:rPr>
                <w:rFonts w:asciiTheme="minorHAnsi" w:hAnsiTheme="minorHAnsi" w:cs="Calibri"/>
                <w:sz w:val="22"/>
                <w:szCs w:val="22"/>
              </w:rPr>
              <w:t>Obvezni/Obligatory</w:t>
            </w:r>
          </w:p>
        </w:tc>
      </w:tr>
      <w:tr w:rsidR="008468BC" w:rsidRPr="008777A3" w:rsidTr="00BF2668">
        <w:tc>
          <w:tcPr>
            <w:tcW w:w="5705" w:type="dxa"/>
            <w:gridSpan w:val="15"/>
          </w:tcPr>
          <w:p w:rsidR="008468BC" w:rsidRPr="008777A3" w:rsidRDefault="008468BC" w:rsidP="008777A3">
            <w:pPr>
              <w:rPr>
                <w:rFonts w:asciiTheme="minorHAnsi" w:hAnsiTheme="minorHAnsi" w:cs="Calibri"/>
                <w:b/>
                <w:sz w:val="22"/>
                <w:szCs w:val="22"/>
              </w:rPr>
            </w:pPr>
          </w:p>
        </w:tc>
        <w:tc>
          <w:tcPr>
            <w:tcW w:w="3985" w:type="dxa"/>
            <w:gridSpan w:val="6"/>
            <w:tcBorders>
              <w:top w:val="single" w:sz="4" w:space="0" w:color="auto"/>
              <w:left w:val="nil"/>
              <w:bottom w:val="single" w:sz="4" w:space="0" w:color="auto"/>
              <w:right w:val="nil"/>
            </w:tcBorders>
          </w:tcPr>
          <w:p w:rsidR="008468BC" w:rsidRPr="008777A3" w:rsidRDefault="008468BC" w:rsidP="008777A3">
            <w:pPr>
              <w:rPr>
                <w:rFonts w:asciiTheme="minorHAnsi" w:hAnsiTheme="minorHAnsi" w:cs="Calibri"/>
                <w:sz w:val="22"/>
                <w:szCs w:val="22"/>
              </w:rPr>
            </w:pPr>
          </w:p>
        </w:tc>
      </w:tr>
      <w:tr w:rsidR="008468BC" w:rsidRPr="008777A3" w:rsidTr="00BF2668">
        <w:tc>
          <w:tcPr>
            <w:tcW w:w="5705" w:type="dxa"/>
            <w:gridSpan w:val="15"/>
            <w:tcBorders>
              <w:top w:val="nil"/>
              <w:left w:val="nil"/>
              <w:bottom w:val="nil"/>
              <w:right w:val="single" w:sz="4" w:space="0" w:color="auto"/>
            </w:tcBorders>
          </w:tcPr>
          <w:p w:rsidR="008468BC" w:rsidRPr="008777A3" w:rsidRDefault="008468BC" w:rsidP="008777A3">
            <w:pPr>
              <w:rPr>
                <w:rFonts w:asciiTheme="minorHAnsi" w:hAnsiTheme="minorHAnsi" w:cs="Calibri"/>
                <w:b/>
                <w:sz w:val="22"/>
                <w:szCs w:val="22"/>
              </w:rPr>
            </w:pPr>
            <w:r w:rsidRPr="008777A3">
              <w:rPr>
                <w:rFonts w:asciiTheme="minorHAnsi" w:hAnsiTheme="minorHAnsi" w:cs="Calibri"/>
                <w:b/>
                <w:sz w:val="22"/>
                <w:szCs w:val="22"/>
              </w:rPr>
              <w:t>Univerzitetna koda predmeta / University course code:</w:t>
            </w:r>
          </w:p>
        </w:tc>
        <w:tc>
          <w:tcPr>
            <w:tcW w:w="3985" w:type="dxa"/>
            <w:gridSpan w:val="6"/>
            <w:tcBorders>
              <w:top w:val="single" w:sz="4" w:space="0" w:color="auto"/>
              <w:left w:val="single" w:sz="4" w:space="0" w:color="auto"/>
              <w:bottom w:val="single" w:sz="4" w:space="0" w:color="auto"/>
              <w:right w:val="single" w:sz="4" w:space="0" w:color="auto"/>
            </w:tcBorders>
          </w:tcPr>
          <w:p w:rsidR="008468BC" w:rsidRPr="008777A3" w:rsidRDefault="008468BC" w:rsidP="008777A3">
            <w:pPr>
              <w:rPr>
                <w:rFonts w:asciiTheme="minorHAnsi" w:hAnsiTheme="minorHAnsi" w:cs="Calibri"/>
                <w:sz w:val="22"/>
                <w:szCs w:val="22"/>
              </w:rPr>
            </w:pPr>
            <w:r w:rsidRPr="008777A3">
              <w:rPr>
                <w:rFonts w:asciiTheme="minorHAnsi" w:hAnsiTheme="minorHAnsi" w:cs="Calibri"/>
                <w:sz w:val="22"/>
                <w:szCs w:val="22"/>
              </w:rPr>
              <w:t>V</w:t>
            </w:r>
          </w:p>
        </w:tc>
      </w:tr>
      <w:tr w:rsidR="008468BC" w:rsidRPr="008777A3" w:rsidTr="00BF2668">
        <w:tc>
          <w:tcPr>
            <w:tcW w:w="9690" w:type="dxa"/>
            <w:gridSpan w:val="21"/>
          </w:tcPr>
          <w:p w:rsidR="008468BC" w:rsidRPr="008777A3" w:rsidRDefault="008468BC" w:rsidP="008777A3">
            <w:pPr>
              <w:rPr>
                <w:rFonts w:asciiTheme="minorHAnsi" w:hAnsiTheme="minorHAnsi" w:cs="Calibri"/>
                <w:sz w:val="22"/>
                <w:szCs w:val="22"/>
              </w:rPr>
            </w:pPr>
          </w:p>
        </w:tc>
      </w:tr>
      <w:tr w:rsidR="008468BC" w:rsidRPr="008777A3" w:rsidTr="00BF2668">
        <w:tc>
          <w:tcPr>
            <w:tcW w:w="1404" w:type="dxa"/>
            <w:tcBorders>
              <w:top w:val="nil"/>
              <w:left w:val="nil"/>
              <w:bottom w:val="single" w:sz="4" w:space="0" w:color="auto"/>
              <w:right w:val="nil"/>
            </w:tcBorders>
            <w:vAlign w:val="center"/>
          </w:tcPr>
          <w:p w:rsidR="008468BC" w:rsidRPr="008777A3" w:rsidRDefault="008468BC" w:rsidP="008777A3">
            <w:pPr>
              <w:jc w:val="center"/>
              <w:rPr>
                <w:rFonts w:asciiTheme="minorHAnsi" w:hAnsiTheme="minorHAnsi" w:cs="Calibri"/>
                <w:b/>
                <w:sz w:val="22"/>
                <w:szCs w:val="22"/>
              </w:rPr>
            </w:pPr>
            <w:r w:rsidRPr="008777A3">
              <w:rPr>
                <w:rFonts w:asciiTheme="minorHAnsi" w:hAnsiTheme="minorHAnsi" w:cs="Calibri"/>
                <w:b/>
                <w:sz w:val="22"/>
                <w:szCs w:val="22"/>
              </w:rPr>
              <w:t>Predavanja</w:t>
            </w:r>
          </w:p>
          <w:p w:rsidR="008468BC" w:rsidRPr="008777A3" w:rsidRDefault="008468BC" w:rsidP="008777A3">
            <w:pPr>
              <w:jc w:val="center"/>
              <w:rPr>
                <w:rFonts w:asciiTheme="minorHAnsi" w:hAnsiTheme="minorHAnsi" w:cs="Calibri"/>
                <w:sz w:val="22"/>
                <w:szCs w:val="22"/>
              </w:rPr>
            </w:pPr>
            <w:r w:rsidRPr="008777A3">
              <w:rPr>
                <w:rFonts w:asciiTheme="minorHAnsi" w:hAnsiTheme="minorHAnsi" w:cs="Calibri"/>
                <w:b/>
                <w:sz w:val="22"/>
                <w:szCs w:val="22"/>
              </w:rPr>
              <w:t>Lectures</w:t>
            </w:r>
          </w:p>
        </w:tc>
        <w:tc>
          <w:tcPr>
            <w:tcW w:w="1406" w:type="dxa"/>
            <w:gridSpan w:val="3"/>
            <w:tcBorders>
              <w:top w:val="nil"/>
              <w:left w:val="nil"/>
              <w:bottom w:val="single" w:sz="4" w:space="0" w:color="auto"/>
              <w:right w:val="nil"/>
            </w:tcBorders>
            <w:vAlign w:val="center"/>
          </w:tcPr>
          <w:p w:rsidR="008468BC" w:rsidRPr="008777A3" w:rsidRDefault="008468BC" w:rsidP="008777A3">
            <w:pPr>
              <w:jc w:val="center"/>
              <w:rPr>
                <w:rFonts w:asciiTheme="minorHAnsi" w:hAnsiTheme="minorHAnsi" w:cs="Calibri"/>
                <w:b/>
                <w:sz w:val="22"/>
                <w:szCs w:val="22"/>
              </w:rPr>
            </w:pPr>
            <w:r w:rsidRPr="008777A3">
              <w:rPr>
                <w:rFonts w:asciiTheme="minorHAnsi" w:hAnsiTheme="minorHAnsi" w:cs="Calibri"/>
                <w:b/>
                <w:sz w:val="22"/>
                <w:szCs w:val="22"/>
              </w:rPr>
              <w:t>Seminar</w:t>
            </w:r>
          </w:p>
          <w:p w:rsidR="008468BC" w:rsidRPr="008777A3" w:rsidRDefault="008468BC" w:rsidP="008777A3">
            <w:pPr>
              <w:jc w:val="center"/>
              <w:rPr>
                <w:rFonts w:asciiTheme="minorHAnsi" w:hAnsiTheme="minorHAnsi" w:cs="Calibri"/>
                <w:b/>
                <w:sz w:val="22"/>
                <w:szCs w:val="22"/>
              </w:rPr>
            </w:pPr>
            <w:r w:rsidRPr="008777A3">
              <w:rPr>
                <w:rFonts w:asciiTheme="minorHAnsi" w:hAnsiTheme="minorHAnsi" w:cs="Calibri"/>
                <w:b/>
                <w:sz w:val="22"/>
                <w:szCs w:val="22"/>
              </w:rPr>
              <w:t>Seminar</w:t>
            </w:r>
          </w:p>
        </w:tc>
        <w:tc>
          <w:tcPr>
            <w:tcW w:w="1418" w:type="dxa"/>
            <w:gridSpan w:val="5"/>
            <w:tcBorders>
              <w:top w:val="nil"/>
              <w:left w:val="nil"/>
              <w:bottom w:val="single" w:sz="4" w:space="0" w:color="auto"/>
              <w:right w:val="nil"/>
            </w:tcBorders>
            <w:vAlign w:val="center"/>
          </w:tcPr>
          <w:p w:rsidR="008468BC" w:rsidRPr="008777A3" w:rsidRDefault="008468BC" w:rsidP="008777A3">
            <w:pPr>
              <w:jc w:val="center"/>
              <w:rPr>
                <w:rFonts w:asciiTheme="minorHAnsi" w:hAnsiTheme="minorHAnsi" w:cs="Calibri"/>
                <w:b/>
                <w:sz w:val="22"/>
                <w:szCs w:val="22"/>
              </w:rPr>
            </w:pPr>
            <w:r w:rsidRPr="008777A3">
              <w:rPr>
                <w:rFonts w:asciiTheme="minorHAnsi" w:hAnsiTheme="minorHAnsi" w:cs="Calibri"/>
                <w:b/>
                <w:sz w:val="22"/>
                <w:szCs w:val="22"/>
              </w:rPr>
              <w:t>Vaje</w:t>
            </w:r>
          </w:p>
          <w:p w:rsidR="008468BC" w:rsidRPr="008777A3" w:rsidRDefault="008468BC" w:rsidP="008777A3">
            <w:pPr>
              <w:jc w:val="center"/>
              <w:rPr>
                <w:rFonts w:asciiTheme="minorHAnsi" w:hAnsiTheme="minorHAnsi" w:cs="Calibri"/>
                <w:b/>
                <w:sz w:val="22"/>
                <w:szCs w:val="22"/>
              </w:rPr>
            </w:pPr>
            <w:r w:rsidRPr="008777A3">
              <w:rPr>
                <w:rFonts w:asciiTheme="minorHAnsi" w:hAnsiTheme="minorHAnsi" w:cs="Calibri"/>
                <w:b/>
                <w:sz w:val="22"/>
                <w:szCs w:val="22"/>
              </w:rPr>
              <w:t>Tutorial</w:t>
            </w:r>
          </w:p>
        </w:tc>
        <w:tc>
          <w:tcPr>
            <w:tcW w:w="1424" w:type="dxa"/>
            <w:gridSpan w:val="5"/>
            <w:tcBorders>
              <w:top w:val="nil"/>
              <w:left w:val="nil"/>
              <w:bottom w:val="single" w:sz="4" w:space="0" w:color="auto"/>
              <w:right w:val="nil"/>
            </w:tcBorders>
            <w:vAlign w:val="center"/>
          </w:tcPr>
          <w:p w:rsidR="008468BC" w:rsidRPr="008777A3" w:rsidRDefault="008468BC" w:rsidP="008777A3">
            <w:pPr>
              <w:jc w:val="center"/>
              <w:rPr>
                <w:rFonts w:asciiTheme="minorHAnsi" w:hAnsiTheme="minorHAnsi" w:cs="Calibri"/>
                <w:b/>
                <w:sz w:val="22"/>
                <w:szCs w:val="22"/>
              </w:rPr>
            </w:pPr>
            <w:r w:rsidRPr="008777A3">
              <w:rPr>
                <w:rFonts w:asciiTheme="minorHAnsi" w:hAnsiTheme="minorHAnsi" w:cs="Calibri"/>
                <w:b/>
                <w:sz w:val="22"/>
                <w:szCs w:val="22"/>
              </w:rPr>
              <w:t>Klinične vaje</w:t>
            </w:r>
          </w:p>
          <w:p w:rsidR="008468BC" w:rsidRPr="008777A3" w:rsidRDefault="008468BC" w:rsidP="008777A3">
            <w:pPr>
              <w:jc w:val="center"/>
              <w:rPr>
                <w:rFonts w:asciiTheme="minorHAnsi" w:hAnsiTheme="minorHAnsi" w:cs="Calibri"/>
                <w:b/>
                <w:sz w:val="22"/>
                <w:szCs w:val="22"/>
              </w:rPr>
            </w:pPr>
            <w:r w:rsidRPr="008777A3">
              <w:rPr>
                <w:rFonts w:asciiTheme="minorHAnsi" w:hAnsiTheme="minorHAnsi" w:cs="Calibri"/>
                <w:b/>
                <w:sz w:val="22"/>
                <w:szCs w:val="22"/>
              </w:rPr>
              <w:t>work</w:t>
            </w:r>
          </w:p>
        </w:tc>
        <w:tc>
          <w:tcPr>
            <w:tcW w:w="1492" w:type="dxa"/>
            <w:gridSpan w:val="3"/>
            <w:tcBorders>
              <w:top w:val="nil"/>
              <w:left w:val="nil"/>
              <w:bottom w:val="single" w:sz="4" w:space="0" w:color="auto"/>
              <w:right w:val="nil"/>
            </w:tcBorders>
            <w:vAlign w:val="center"/>
          </w:tcPr>
          <w:p w:rsidR="008468BC" w:rsidRPr="008777A3" w:rsidRDefault="008468BC" w:rsidP="008777A3">
            <w:pPr>
              <w:jc w:val="center"/>
              <w:rPr>
                <w:rFonts w:asciiTheme="minorHAnsi" w:hAnsiTheme="minorHAnsi" w:cs="Calibri"/>
                <w:b/>
                <w:sz w:val="22"/>
                <w:szCs w:val="22"/>
              </w:rPr>
            </w:pPr>
            <w:r w:rsidRPr="008777A3">
              <w:rPr>
                <w:rFonts w:asciiTheme="minorHAnsi" w:hAnsiTheme="minorHAnsi" w:cs="Calibri"/>
                <w:b/>
                <w:sz w:val="22"/>
                <w:szCs w:val="22"/>
              </w:rPr>
              <w:t>Druge oblike študija</w:t>
            </w:r>
          </w:p>
        </w:tc>
        <w:tc>
          <w:tcPr>
            <w:tcW w:w="1341" w:type="dxa"/>
            <w:gridSpan w:val="2"/>
            <w:tcBorders>
              <w:top w:val="nil"/>
              <w:left w:val="nil"/>
              <w:bottom w:val="single" w:sz="4" w:space="0" w:color="auto"/>
              <w:right w:val="nil"/>
            </w:tcBorders>
            <w:vAlign w:val="center"/>
          </w:tcPr>
          <w:p w:rsidR="008468BC" w:rsidRPr="008777A3" w:rsidRDefault="008468BC" w:rsidP="008777A3">
            <w:pPr>
              <w:jc w:val="center"/>
              <w:rPr>
                <w:rFonts w:asciiTheme="minorHAnsi" w:hAnsiTheme="minorHAnsi" w:cs="Calibri"/>
                <w:b/>
                <w:sz w:val="22"/>
                <w:szCs w:val="22"/>
              </w:rPr>
            </w:pPr>
            <w:r w:rsidRPr="008777A3">
              <w:rPr>
                <w:rFonts w:asciiTheme="minorHAnsi" w:hAnsiTheme="minorHAnsi" w:cs="Calibri"/>
                <w:b/>
                <w:sz w:val="22"/>
                <w:szCs w:val="22"/>
              </w:rPr>
              <w:t>Samost. delo</w:t>
            </w:r>
          </w:p>
          <w:p w:rsidR="008468BC" w:rsidRPr="008777A3" w:rsidRDefault="008468BC" w:rsidP="008777A3">
            <w:pPr>
              <w:jc w:val="center"/>
              <w:rPr>
                <w:rFonts w:asciiTheme="minorHAnsi" w:hAnsiTheme="minorHAnsi" w:cs="Calibri"/>
                <w:b/>
                <w:sz w:val="22"/>
                <w:szCs w:val="22"/>
              </w:rPr>
            </w:pPr>
            <w:r w:rsidRPr="008777A3">
              <w:rPr>
                <w:rFonts w:asciiTheme="minorHAnsi" w:hAnsiTheme="minorHAnsi" w:cs="Calibri"/>
                <w:b/>
                <w:sz w:val="22"/>
                <w:szCs w:val="22"/>
              </w:rPr>
              <w:t>Individ. work</w:t>
            </w:r>
          </w:p>
        </w:tc>
        <w:tc>
          <w:tcPr>
            <w:tcW w:w="135" w:type="dxa"/>
            <w:vAlign w:val="center"/>
          </w:tcPr>
          <w:p w:rsidR="008468BC" w:rsidRPr="008777A3" w:rsidRDefault="008468BC" w:rsidP="008777A3">
            <w:pPr>
              <w:jc w:val="center"/>
              <w:rPr>
                <w:rFonts w:asciiTheme="minorHAnsi" w:hAnsiTheme="minorHAnsi" w:cs="Calibri"/>
                <w:b/>
                <w:bCs/>
                <w:sz w:val="22"/>
                <w:szCs w:val="22"/>
              </w:rPr>
            </w:pPr>
          </w:p>
        </w:tc>
        <w:tc>
          <w:tcPr>
            <w:tcW w:w="1070" w:type="dxa"/>
            <w:tcBorders>
              <w:top w:val="nil"/>
              <w:left w:val="nil"/>
              <w:bottom w:val="single" w:sz="4" w:space="0" w:color="auto"/>
              <w:right w:val="nil"/>
            </w:tcBorders>
            <w:vAlign w:val="center"/>
          </w:tcPr>
          <w:p w:rsidR="008468BC" w:rsidRPr="008777A3" w:rsidRDefault="008468BC" w:rsidP="008777A3">
            <w:pPr>
              <w:jc w:val="center"/>
              <w:rPr>
                <w:rFonts w:asciiTheme="minorHAnsi" w:hAnsiTheme="minorHAnsi" w:cs="Calibri"/>
                <w:b/>
                <w:sz w:val="22"/>
                <w:szCs w:val="22"/>
              </w:rPr>
            </w:pPr>
            <w:r w:rsidRPr="008777A3">
              <w:rPr>
                <w:rFonts w:asciiTheme="minorHAnsi" w:hAnsiTheme="minorHAnsi" w:cs="Calibri"/>
                <w:b/>
                <w:sz w:val="22"/>
                <w:szCs w:val="22"/>
              </w:rPr>
              <w:t>ECTS</w:t>
            </w:r>
          </w:p>
        </w:tc>
      </w:tr>
      <w:tr w:rsidR="008468BC" w:rsidRPr="008777A3" w:rsidTr="00BF2668">
        <w:trPr>
          <w:trHeight w:val="318"/>
        </w:trPr>
        <w:tc>
          <w:tcPr>
            <w:tcW w:w="1404" w:type="dxa"/>
            <w:vMerge w:val="restart"/>
            <w:tcBorders>
              <w:top w:val="single" w:sz="4" w:space="0" w:color="auto"/>
              <w:left w:val="single" w:sz="4" w:space="0" w:color="auto"/>
              <w:right w:val="single" w:sz="4" w:space="0" w:color="auto"/>
            </w:tcBorders>
            <w:vAlign w:val="center"/>
          </w:tcPr>
          <w:p w:rsidR="008468BC" w:rsidRPr="008777A3" w:rsidRDefault="008468BC" w:rsidP="008777A3">
            <w:pPr>
              <w:jc w:val="center"/>
              <w:rPr>
                <w:rFonts w:asciiTheme="minorHAnsi" w:hAnsiTheme="minorHAnsi" w:cs="Calibri"/>
                <w:b/>
                <w:bCs/>
                <w:sz w:val="22"/>
                <w:szCs w:val="22"/>
              </w:rPr>
            </w:pPr>
          </w:p>
          <w:p w:rsidR="008468BC" w:rsidRPr="008777A3" w:rsidRDefault="008468BC" w:rsidP="008777A3">
            <w:pPr>
              <w:rPr>
                <w:rFonts w:asciiTheme="minorHAnsi" w:hAnsiTheme="minorHAnsi" w:cs="Calibri"/>
                <w:b/>
                <w:bCs/>
                <w:sz w:val="22"/>
                <w:szCs w:val="22"/>
              </w:rPr>
            </w:pPr>
            <w:r w:rsidRPr="008777A3">
              <w:rPr>
                <w:rFonts w:asciiTheme="minorHAnsi" w:hAnsiTheme="minorHAnsi" w:cs="Calibri"/>
                <w:b/>
                <w:bCs/>
                <w:sz w:val="22"/>
                <w:szCs w:val="22"/>
              </w:rPr>
              <w:t xml:space="preserve">          30</w:t>
            </w:r>
          </w:p>
          <w:p w:rsidR="008468BC" w:rsidRPr="008777A3" w:rsidRDefault="008468BC" w:rsidP="008777A3">
            <w:pPr>
              <w:rPr>
                <w:rFonts w:asciiTheme="minorHAnsi" w:hAnsiTheme="minorHAnsi" w:cs="Calibri"/>
                <w:b/>
                <w:bCs/>
                <w:sz w:val="22"/>
                <w:szCs w:val="22"/>
              </w:rPr>
            </w:pPr>
          </w:p>
        </w:tc>
        <w:tc>
          <w:tcPr>
            <w:tcW w:w="1406" w:type="dxa"/>
            <w:gridSpan w:val="3"/>
            <w:vMerge w:val="restart"/>
            <w:tcBorders>
              <w:top w:val="single" w:sz="4" w:space="0" w:color="auto"/>
              <w:left w:val="single" w:sz="4" w:space="0" w:color="auto"/>
              <w:right w:val="single" w:sz="4" w:space="0" w:color="auto"/>
            </w:tcBorders>
            <w:vAlign w:val="center"/>
          </w:tcPr>
          <w:p w:rsidR="008468BC" w:rsidRPr="008777A3" w:rsidRDefault="008468BC" w:rsidP="008777A3">
            <w:pPr>
              <w:rPr>
                <w:rFonts w:asciiTheme="minorHAnsi" w:hAnsiTheme="minorHAnsi" w:cs="Calibri"/>
                <w:b/>
                <w:bCs/>
                <w:sz w:val="22"/>
                <w:szCs w:val="22"/>
              </w:rPr>
            </w:pPr>
          </w:p>
          <w:p w:rsidR="008468BC" w:rsidRPr="008777A3" w:rsidRDefault="008468BC" w:rsidP="008777A3">
            <w:pPr>
              <w:rPr>
                <w:rFonts w:asciiTheme="minorHAnsi" w:hAnsiTheme="minorHAnsi" w:cs="Calibri"/>
                <w:b/>
                <w:bCs/>
                <w:sz w:val="22"/>
                <w:szCs w:val="22"/>
              </w:rPr>
            </w:pPr>
          </w:p>
        </w:tc>
        <w:tc>
          <w:tcPr>
            <w:tcW w:w="1418" w:type="dxa"/>
            <w:gridSpan w:val="5"/>
            <w:tcBorders>
              <w:top w:val="single" w:sz="4" w:space="0" w:color="auto"/>
              <w:left w:val="single" w:sz="4" w:space="0" w:color="auto"/>
              <w:bottom w:val="single" w:sz="4" w:space="0" w:color="auto"/>
              <w:right w:val="single" w:sz="4" w:space="0" w:color="auto"/>
            </w:tcBorders>
            <w:vAlign w:val="center"/>
          </w:tcPr>
          <w:p w:rsidR="008468BC" w:rsidRPr="008777A3" w:rsidRDefault="008468BC" w:rsidP="008777A3">
            <w:pPr>
              <w:jc w:val="center"/>
              <w:rPr>
                <w:rFonts w:asciiTheme="minorHAnsi" w:hAnsiTheme="minorHAnsi" w:cs="Calibri"/>
                <w:b/>
                <w:bCs/>
                <w:sz w:val="22"/>
                <w:szCs w:val="22"/>
              </w:rPr>
            </w:pPr>
            <w:r w:rsidRPr="008777A3">
              <w:rPr>
                <w:rFonts w:asciiTheme="minorHAnsi" w:hAnsiTheme="minorHAnsi" w:cs="Calibri"/>
                <w:b/>
                <w:bCs/>
                <w:sz w:val="22"/>
                <w:szCs w:val="22"/>
              </w:rPr>
              <w:t>30</w:t>
            </w:r>
          </w:p>
        </w:tc>
        <w:tc>
          <w:tcPr>
            <w:tcW w:w="1424" w:type="dxa"/>
            <w:gridSpan w:val="5"/>
            <w:vMerge w:val="restart"/>
            <w:tcBorders>
              <w:top w:val="single" w:sz="4" w:space="0" w:color="auto"/>
              <w:left w:val="single" w:sz="4" w:space="0" w:color="auto"/>
              <w:right w:val="single" w:sz="4" w:space="0" w:color="auto"/>
            </w:tcBorders>
            <w:vAlign w:val="center"/>
          </w:tcPr>
          <w:p w:rsidR="008468BC" w:rsidRPr="008777A3" w:rsidRDefault="008468BC" w:rsidP="008777A3">
            <w:pPr>
              <w:rPr>
                <w:rFonts w:asciiTheme="minorHAnsi" w:hAnsiTheme="minorHAnsi" w:cs="Calibri"/>
                <w:b/>
                <w:bCs/>
                <w:sz w:val="22"/>
                <w:szCs w:val="22"/>
              </w:rPr>
            </w:pPr>
          </w:p>
          <w:p w:rsidR="008468BC" w:rsidRPr="008777A3" w:rsidRDefault="008468BC" w:rsidP="008777A3">
            <w:pPr>
              <w:rPr>
                <w:rFonts w:asciiTheme="minorHAnsi" w:hAnsiTheme="minorHAnsi" w:cs="Calibri"/>
                <w:b/>
                <w:bCs/>
                <w:sz w:val="22"/>
                <w:szCs w:val="22"/>
              </w:rPr>
            </w:pPr>
          </w:p>
        </w:tc>
        <w:tc>
          <w:tcPr>
            <w:tcW w:w="1492" w:type="dxa"/>
            <w:gridSpan w:val="3"/>
            <w:vMerge w:val="restart"/>
            <w:tcBorders>
              <w:top w:val="single" w:sz="4" w:space="0" w:color="auto"/>
              <w:left w:val="single" w:sz="4" w:space="0" w:color="auto"/>
              <w:right w:val="single" w:sz="4" w:space="0" w:color="auto"/>
            </w:tcBorders>
            <w:vAlign w:val="center"/>
          </w:tcPr>
          <w:p w:rsidR="008468BC" w:rsidRPr="008777A3" w:rsidRDefault="008468BC" w:rsidP="008777A3">
            <w:pPr>
              <w:rPr>
                <w:rFonts w:asciiTheme="minorHAnsi" w:hAnsiTheme="minorHAnsi" w:cs="Calibri"/>
                <w:b/>
                <w:bCs/>
                <w:sz w:val="22"/>
                <w:szCs w:val="22"/>
              </w:rPr>
            </w:pPr>
          </w:p>
          <w:p w:rsidR="008468BC" w:rsidRPr="008777A3" w:rsidRDefault="008468BC" w:rsidP="008777A3">
            <w:pPr>
              <w:rPr>
                <w:rFonts w:asciiTheme="minorHAnsi" w:hAnsiTheme="minorHAnsi" w:cs="Calibri"/>
                <w:b/>
                <w:bCs/>
                <w:sz w:val="22"/>
                <w:szCs w:val="22"/>
              </w:rPr>
            </w:pPr>
          </w:p>
        </w:tc>
        <w:tc>
          <w:tcPr>
            <w:tcW w:w="1341" w:type="dxa"/>
            <w:gridSpan w:val="2"/>
            <w:vMerge w:val="restart"/>
            <w:tcBorders>
              <w:top w:val="single" w:sz="4" w:space="0" w:color="auto"/>
              <w:left w:val="single" w:sz="4" w:space="0" w:color="auto"/>
              <w:right w:val="single" w:sz="4" w:space="0" w:color="auto"/>
            </w:tcBorders>
            <w:vAlign w:val="center"/>
          </w:tcPr>
          <w:p w:rsidR="008468BC" w:rsidRPr="008777A3" w:rsidRDefault="008468BC" w:rsidP="008777A3">
            <w:pPr>
              <w:rPr>
                <w:rFonts w:asciiTheme="minorHAnsi" w:hAnsiTheme="minorHAnsi" w:cs="Calibri"/>
                <w:b/>
                <w:bCs/>
                <w:sz w:val="22"/>
                <w:szCs w:val="22"/>
              </w:rPr>
            </w:pPr>
            <w:r w:rsidRPr="008777A3">
              <w:rPr>
                <w:rFonts w:asciiTheme="minorHAnsi" w:hAnsiTheme="minorHAnsi" w:cs="Calibri"/>
                <w:b/>
                <w:bCs/>
                <w:sz w:val="22"/>
                <w:szCs w:val="22"/>
              </w:rPr>
              <w:t xml:space="preserve">          90</w:t>
            </w:r>
          </w:p>
        </w:tc>
        <w:tc>
          <w:tcPr>
            <w:tcW w:w="135" w:type="dxa"/>
            <w:tcBorders>
              <w:top w:val="nil"/>
              <w:left w:val="single" w:sz="4" w:space="0" w:color="auto"/>
              <w:bottom w:val="nil"/>
              <w:right w:val="single" w:sz="4" w:space="0" w:color="auto"/>
            </w:tcBorders>
            <w:vAlign w:val="center"/>
          </w:tcPr>
          <w:p w:rsidR="008468BC" w:rsidRPr="008777A3" w:rsidRDefault="008468BC" w:rsidP="008777A3">
            <w:pPr>
              <w:jc w:val="center"/>
              <w:rPr>
                <w:rFonts w:asciiTheme="minorHAnsi" w:hAnsiTheme="minorHAnsi" w:cs="Calibri"/>
                <w:b/>
                <w:bCs/>
                <w:sz w:val="22"/>
                <w:szCs w:val="22"/>
              </w:rPr>
            </w:pPr>
          </w:p>
        </w:tc>
        <w:tc>
          <w:tcPr>
            <w:tcW w:w="1070" w:type="dxa"/>
            <w:vMerge w:val="restart"/>
            <w:tcBorders>
              <w:top w:val="single" w:sz="4" w:space="0" w:color="auto"/>
              <w:left w:val="single" w:sz="4" w:space="0" w:color="auto"/>
              <w:right w:val="single" w:sz="4" w:space="0" w:color="auto"/>
            </w:tcBorders>
            <w:vAlign w:val="center"/>
          </w:tcPr>
          <w:p w:rsidR="008468BC" w:rsidRPr="008777A3" w:rsidRDefault="008468BC" w:rsidP="008777A3">
            <w:pPr>
              <w:jc w:val="center"/>
              <w:rPr>
                <w:rFonts w:asciiTheme="minorHAnsi" w:hAnsiTheme="minorHAnsi" w:cs="Calibri"/>
                <w:b/>
                <w:bCs/>
                <w:sz w:val="22"/>
                <w:szCs w:val="22"/>
              </w:rPr>
            </w:pPr>
          </w:p>
          <w:p w:rsidR="008468BC" w:rsidRPr="008777A3" w:rsidRDefault="008468BC" w:rsidP="008777A3">
            <w:pPr>
              <w:rPr>
                <w:rFonts w:asciiTheme="minorHAnsi" w:hAnsiTheme="minorHAnsi" w:cs="Calibri"/>
                <w:b/>
                <w:bCs/>
                <w:sz w:val="22"/>
                <w:szCs w:val="22"/>
              </w:rPr>
            </w:pPr>
            <w:r w:rsidRPr="008777A3">
              <w:rPr>
                <w:rFonts w:asciiTheme="minorHAnsi" w:hAnsiTheme="minorHAnsi" w:cs="Calibri"/>
                <w:b/>
                <w:bCs/>
                <w:sz w:val="22"/>
                <w:szCs w:val="22"/>
              </w:rPr>
              <w:t xml:space="preserve">        5</w:t>
            </w:r>
          </w:p>
          <w:p w:rsidR="008468BC" w:rsidRPr="008777A3" w:rsidRDefault="008468BC" w:rsidP="008777A3">
            <w:pPr>
              <w:rPr>
                <w:rFonts w:asciiTheme="minorHAnsi" w:hAnsiTheme="minorHAnsi" w:cs="Calibri"/>
                <w:b/>
                <w:bCs/>
                <w:sz w:val="22"/>
                <w:szCs w:val="22"/>
              </w:rPr>
            </w:pPr>
          </w:p>
        </w:tc>
      </w:tr>
      <w:tr w:rsidR="008468BC" w:rsidRPr="008777A3" w:rsidTr="00BF2668">
        <w:trPr>
          <w:trHeight w:val="285"/>
        </w:trPr>
        <w:tc>
          <w:tcPr>
            <w:tcW w:w="1404" w:type="dxa"/>
            <w:vMerge/>
            <w:tcBorders>
              <w:left w:val="single" w:sz="4" w:space="0" w:color="auto"/>
              <w:right w:val="single" w:sz="4" w:space="0" w:color="auto"/>
            </w:tcBorders>
          </w:tcPr>
          <w:p w:rsidR="008468BC" w:rsidRPr="008777A3" w:rsidRDefault="008468BC" w:rsidP="008777A3">
            <w:pPr>
              <w:rPr>
                <w:rFonts w:asciiTheme="minorHAnsi" w:hAnsiTheme="minorHAnsi" w:cs="Calibri"/>
                <w:b/>
                <w:bCs/>
                <w:sz w:val="22"/>
                <w:szCs w:val="22"/>
              </w:rPr>
            </w:pPr>
          </w:p>
        </w:tc>
        <w:tc>
          <w:tcPr>
            <w:tcW w:w="1406" w:type="dxa"/>
            <w:gridSpan w:val="3"/>
            <w:vMerge/>
            <w:tcBorders>
              <w:left w:val="single" w:sz="4" w:space="0" w:color="auto"/>
              <w:right w:val="single" w:sz="4" w:space="0" w:color="auto"/>
            </w:tcBorders>
          </w:tcPr>
          <w:p w:rsidR="008468BC" w:rsidRPr="008777A3" w:rsidRDefault="008468BC" w:rsidP="008777A3">
            <w:pPr>
              <w:rPr>
                <w:rFonts w:asciiTheme="minorHAnsi" w:hAnsiTheme="minorHAnsi" w:cs="Calibri"/>
                <w:b/>
                <w:bCs/>
                <w:sz w:val="22"/>
                <w:szCs w:val="22"/>
              </w:rPr>
            </w:pPr>
          </w:p>
        </w:tc>
        <w:tc>
          <w:tcPr>
            <w:tcW w:w="470" w:type="dxa"/>
            <w:tcBorders>
              <w:left w:val="single" w:sz="4" w:space="0" w:color="auto"/>
              <w:bottom w:val="single" w:sz="4" w:space="0" w:color="auto"/>
              <w:right w:val="single" w:sz="4" w:space="0" w:color="auto"/>
            </w:tcBorders>
            <w:vAlign w:val="center"/>
          </w:tcPr>
          <w:p w:rsidR="008468BC" w:rsidRPr="008777A3" w:rsidRDefault="008468BC" w:rsidP="008777A3">
            <w:pPr>
              <w:jc w:val="center"/>
              <w:rPr>
                <w:rFonts w:asciiTheme="minorHAnsi" w:hAnsiTheme="minorHAnsi" w:cs="Calibri"/>
                <w:b/>
                <w:bCs/>
                <w:sz w:val="22"/>
                <w:szCs w:val="22"/>
              </w:rPr>
            </w:pPr>
            <w:r w:rsidRPr="008777A3">
              <w:rPr>
                <w:rFonts w:asciiTheme="minorHAnsi" w:hAnsiTheme="minorHAnsi" w:cs="Calibri"/>
                <w:b/>
                <w:bCs/>
                <w:sz w:val="22"/>
                <w:szCs w:val="22"/>
              </w:rPr>
              <w:t>AV</w:t>
            </w:r>
          </w:p>
        </w:tc>
        <w:tc>
          <w:tcPr>
            <w:tcW w:w="470" w:type="dxa"/>
            <w:gridSpan w:val="2"/>
            <w:tcBorders>
              <w:left w:val="single" w:sz="4" w:space="0" w:color="auto"/>
              <w:bottom w:val="single" w:sz="4" w:space="0" w:color="auto"/>
              <w:right w:val="single" w:sz="4" w:space="0" w:color="auto"/>
            </w:tcBorders>
            <w:vAlign w:val="center"/>
          </w:tcPr>
          <w:p w:rsidR="008468BC" w:rsidRPr="008777A3" w:rsidRDefault="008468BC" w:rsidP="008777A3">
            <w:pPr>
              <w:jc w:val="center"/>
              <w:rPr>
                <w:rFonts w:asciiTheme="minorHAnsi" w:hAnsiTheme="minorHAnsi" w:cs="Calibri"/>
                <w:b/>
                <w:bCs/>
                <w:sz w:val="22"/>
                <w:szCs w:val="22"/>
              </w:rPr>
            </w:pPr>
            <w:r w:rsidRPr="008777A3">
              <w:rPr>
                <w:rFonts w:asciiTheme="minorHAnsi" w:hAnsiTheme="minorHAnsi" w:cs="Calibri"/>
                <w:b/>
                <w:bCs/>
                <w:sz w:val="22"/>
                <w:szCs w:val="22"/>
              </w:rPr>
              <w:t>LV</w:t>
            </w:r>
          </w:p>
        </w:tc>
        <w:tc>
          <w:tcPr>
            <w:tcW w:w="478" w:type="dxa"/>
            <w:gridSpan w:val="2"/>
            <w:tcBorders>
              <w:left w:val="single" w:sz="4" w:space="0" w:color="auto"/>
              <w:bottom w:val="single" w:sz="4" w:space="0" w:color="auto"/>
              <w:right w:val="single" w:sz="4" w:space="0" w:color="auto"/>
            </w:tcBorders>
            <w:vAlign w:val="center"/>
          </w:tcPr>
          <w:p w:rsidR="008468BC" w:rsidRPr="008777A3" w:rsidRDefault="008468BC" w:rsidP="008777A3">
            <w:pPr>
              <w:jc w:val="center"/>
              <w:rPr>
                <w:rFonts w:asciiTheme="minorHAnsi" w:hAnsiTheme="minorHAnsi" w:cs="Calibri"/>
                <w:b/>
                <w:bCs/>
                <w:sz w:val="22"/>
                <w:szCs w:val="22"/>
              </w:rPr>
            </w:pPr>
            <w:r w:rsidRPr="008777A3">
              <w:rPr>
                <w:rFonts w:asciiTheme="minorHAnsi" w:hAnsiTheme="minorHAnsi" w:cs="Calibri"/>
                <w:b/>
                <w:bCs/>
                <w:sz w:val="22"/>
                <w:szCs w:val="22"/>
              </w:rPr>
              <w:t>RV</w:t>
            </w:r>
          </w:p>
        </w:tc>
        <w:tc>
          <w:tcPr>
            <w:tcW w:w="1424" w:type="dxa"/>
            <w:gridSpan w:val="5"/>
            <w:vMerge/>
            <w:tcBorders>
              <w:left w:val="single" w:sz="4" w:space="0" w:color="auto"/>
              <w:right w:val="single" w:sz="4" w:space="0" w:color="auto"/>
            </w:tcBorders>
          </w:tcPr>
          <w:p w:rsidR="008468BC" w:rsidRPr="008777A3" w:rsidRDefault="008468BC" w:rsidP="008777A3">
            <w:pPr>
              <w:rPr>
                <w:rFonts w:asciiTheme="minorHAnsi" w:hAnsiTheme="minorHAnsi" w:cs="Calibri"/>
                <w:b/>
                <w:bCs/>
                <w:sz w:val="22"/>
                <w:szCs w:val="22"/>
              </w:rPr>
            </w:pPr>
          </w:p>
        </w:tc>
        <w:tc>
          <w:tcPr>
            <w:tcW w:w="1492" w:type="dxa"/>
            <w:gridSpan w:val="3"/>
            <w:vMerge/>
            <w:tcBorders>
              <w:left w:val="single" w:sz="4" w:space="0" w:color="auto"/>
              <w:right w:val="single" w:sz="4" w:space="0" w:color="auto"/>
            </w:tcBorders>
          </w:tcPr>
          <w:p w:rsidR="008468BC" w:rsidRPr="008777A3" w:rsidRDefault="008468BC" w:rsidP="008777A3">
            <w:pPr>
              <w:rPr>
                <w:rFonts w:asciiTheme="minorHAnsi" w:hAnsiTheme="minorHAnsi" w:cs="Calibri"/>
                <w:b/>
                <w:bCs/>
                <w:sz w:val="22"/>
                <w:szCs w:val="22"/>
              </w:rPr>
            </w:pPr>
          </w:p>
        </w:tc>
        <w:tc>
          <w:tcPr>
            <w:tcW w:w="1341" w:type="dxa"/>
            <w:gridSpan w:val="2"/>
            <w:vMerge/>
            <w:tcBorders>
              <w:left w:val="single" w:sz="4" w:space="0" w:color="auto"/>
              <w:right w:val="single" w:sz="4" w:space="0" w:color="auto"/>
            </w:tcBorders>
          </w:tcPr>
          <w:p w:rsidR="008468BC" w:rsidRPr="008777A3" w:rsidRDefault="008468BC" w:rsidP="008777A3">
            <w:pPr>
              <w:rPr>
                <w:rFonts w:asciiTheme="minorHAnsi" w:hAnsiTheme="minorHAnsi" w:cs="Calibri"/>
                <w:b/>
                <w:bCs/>
                <w:sz w:val="22"/>
                <w:szCs w:val="22"/>
              </w:rPr>
            </w:pPr>
          </w:p>
        </w:tc>
        <w:tc>
          <w:tcPr>
            <w:tcW w:w="135" w:type="dxa"/>
            <w:vMerge w:val="restart"/>
            <w:tcBorders>
              <w:left w:val="single" w:sz="4" w:space="0" w:color="auto"/>
              <w:right w:val="single" w:sz="4" w:space="0" w:color="auto"/>
            </w:tcBorders>
          </w:tcPr>
          <w:p w:rsidR="008468BC" w:rsidRPr="008777A3" w:rsidRDefault="008468BC" w:rsidP="008777A3">
            <w:pPr>
              <w:rPr>
                <w:rFonts w:asciiTheme="minorHAnsi" w:hAnsiTheme="minorHAnsi" w:cs="Calibri"/>
                <w:b/>
                <w:bCs/>
                <w:sz w:val="22"/>
                <w:szCs w:val="22"/>
              </w:rPr>
            </w:pPr>
          </w:p>
          <w:p w:rsidR="008468BC" w:rsidRPr="008777A3" w:rsidRDefault="008468BC" w:rsidP="008777A3">
            <w:pPr>
              <w:rPr>
                <w:rFonts w:asciiTheme="minorHAnsi" w:hAnsiTheme="minorHAnsi" w:cs="Calibri"/>
                <w:b/>
                <w:bCs/>
                <w:sz w:val="22"/>
                <w:szCs w:val="22"/>
              </w:rPr>
            </w:pPr>
          </w:p>
        </w:tc>
        <w:tc>
          <w:tcPr>
            <w:tcW w:w="1070" w:type="dxa"/>
            <w:vMerge/>
            <w:tcBorders>
              <w:left w:val="single" w:sz="4" w:space="0" w:color="auto"/>
              <w:right w:val="single" w:sz="4" w:space="0" w:color="auto"/>
            </w:tcBorders>
          </w:tcPr>
          <w:p w:rsidR="008468BC" w:rsidRPr="008777A3" w:rsidRDefault="008468BC" w:rsidP="008777A3">
            <w:pPr>
              <w:rPr>
                <w:rFonts w:asciiTheme="minorHAnsi" w:hAnsiTheme="minorHAnsi" w:cs="Calibri"/>
                <w:b/>
                <w:bCs/>
                <w:sz w:val="22"/>
                <w:szCs w:val="22"/>
              </w:rPr>
            </w:pPr>
          </w:p>
        </w:tc>
      </w:tr>
      <w:tr w:rsidR="008468BC" w:rsidRPr="008777A3" w:rsidTr="00BF2668">
        <w:trPr>
          <w:trHeight w:val="286"/>
        </w:trPr>
        <w:tc>
          <w:tcPr>
            <w:tcW w:w="1404" w:type="dxa"/>
            <w:vMerge/>
            <w:tcBorders>
              <w:left w:val="single" w:sz="4" w:space="0" w:color="auto"/>
              <w:bottom w:val="single" w:sz="4" w:space="0" w:color="auto"/>
              <w:right w:val="single" w:sz="4" w:space="0" w:color="auto"/>
            </w:tcBorders>
          </w:tcPr>
          <w:p w:rsidR="008468BC" w:rsidRPr="008777A3" w:rsidRDefault="008468BC" w:rsidP="008777A3">
            <w:pPr>
              <w:rPr>
                <w:rFonts w:asciiTheme="minorHAnsi" w:hAnsiTheme="minorHAnsi" w:cs="Calibri"/>
                <w:b/>
                <w:bCs/>
                <w:sz w:val="22"/>
                <w:szCs w:val="22"/>
              </w:rPr>
            </w:pPr>
          </w:p>
        </w:tc>
        <w:tc>
          <w:tcPr>
            <w:tcW w:w="1406" w:type="dxa"/>
            <w:gridSpan w:val="3"/>
            <w:vMerge/>
            <w:tcBorders>
              <w:left w:val="single" w:sz="4" w:space="0" w:color="auto"/>
              <w:bottom w:val="single" w:sz="4" w:space="0" w:color="auto"/>
              <w:right w:val="single" w:sz="4" w:space="0" w:color="auto"/>
            </w:tcBorders>
          </w:tcPr>
          <w:p w:rsidR="008468BC" w:rsidRPr="008777A3" w:rsidRDefault="008468BC" w:rsidP="008777A3">
            <w:pPr>
              <w:rPr>
                <w:rFonts w:asciiTheme="minorHAnsi" w:hAnsiTheme="minorHAnsi" w:cs="Calibri"/>
                <w:b/>
                <w:bCs/>
                <w:sz w:val="22"/>
                <w:szCs w:val="22"/>
              </w:rPr>
            </w:pPr>
          </w:p>
        </w:tc>
        <w:tc>
          <w:tcPr>
            <w:tcW w:w="470" w:type="dxa"/>
            <w:tcBorders>
              <w:top w:val="single" w:sz="4" w:space="0" w:color="auto"/>
              <w:left w:val="single" w:sz="4" w:space="0" w:color="auto"/>
              <w:bottom w:val="single" w:sz="4" w:space="0" w:color="auto"/>
              <w:right w:val="single" w:sz="4" w:space="0" w:color="auto"/>
            </w:tcBorders>
            <w:vAlign w:val="center"/>
          </w:tcPr>
          <w:p w:rsidR="008468BC" w:rsidRPr="008777A3" w:rsidRDefault="008468BC" w:rsidP="008777A3">
            <w:pPr>
              <w:jc w:val="center"/>
              <w:rPr>
                <w:rFonts w:asciiTheme="minorHAnsi" w:hAnsiTheme="minorHAnsi" w:cs="Calibri"/>
                <w:b/>
                <w:bCs/>
                <w:sz w:val="22"/>
                <w:szCs w:val="22"/>
              </w:rPr>
            </w:pPr>
          </w:p>
        </w:tc>
        <w:tc>
          <w:tcPr>
            <w:tcW w:w="470" w:type="dxa"/>
            <w:gridSpan w:val="2"/>
            <w:tcBorders>
              <w:top w:val="single" w:sz="4" w:space="0" w:color="auto"/>
              <w:left w:val="single" w:sz="4" w:space="0" w:color="auto"/>
              <w:bottom w:val="single" w:sz="4" w:space="0" w:color="auto"/>
              <w:right w:val="single" w:sz="4" w:space="0" w:color="auto"/>
            </w:tcBorders>
            <w:vAlign w:val="center"/>
          </w:tcPr>
          <w:p w:rsidR="008468BC" w:rsidRPr="008777A3" w:rsidRDefault="008468BC" w:rsidP="008777A3">
            <w:pPr>
              <w:jc w:val="center"/>
              <w:rPr>
                <w:rFonts w:asciiTheme="minorHAnsi" w:hAnsiTheme="minorHAnsi" w:cs="Calibri"/>
                <w:b/>
                <w:bCs/>
                <w:sz w:val="22"/>
                <w:szCs w:val="22"/>
              </w:rPr>
            </w:pPr>
            <w:r w:rsidRPr="008777A3">
              <w:rPr>
                <w:rFonts w:asciiTheme="minorHAnsi" w:hAnsiTheme="minorHAnsi" w:cs="Calibri"/>
                <w:b/>
                <w:bCs/>
                <w:sz w:val="22"/>
                <w:szCs w:val="22"/>
              </w:rPr>
              <w:t>30</w:t>
            </w:r>
          </w:p>
        </w:tc>
        <w:tc>
          <w:tcPr>
            <w:tcW w:w="478" w:type="dxa"/>
            <w:gridSpan w:val="2"/>
            <w:tcBorders>
              <w:top w:val="single" w:sz="4" w:space="0" w:color="auto"/>
              <w:left w:val="single" w:sz="4" w:space="0" w:color="auto"/>
              <w:bottom w:val="single" w:sz="4" w:space="0" w:color="auto"/>
              <w:right w:val="single" w:sz="4" w:space="0" w:color="auto"/>
            </w:tcBorders>
            <w:vAlign w:val="center"/>
          </w:tcPr>
          <w:p w:rsidR="008468BC" w:rsidRPr="008777A3" w:rsidRDefault="008468BC" w:rsidP="008777A3">
            <w:pPr>
              <w:jc w:val="center"/>
              <w:rPr>
                <w:rFonts w:asciiTheme="minorHAnsi" w:hAnsiTheme="minorHAnsi" w:cs="Calibri"/>
                <w:b/>
                <w:bCs/>
                <w:sz w:val="22"/>
                <w:szCs w:val="22"/>
              </w:rPr>
            </w:pPr>
          </w:p>
        </w:tc>
        <w:tc>
          <w:tcPr>
            <w:tcW w:w="1424" w:type="dxa"/>
            <w:gridSpan w:val="5"/>
            <w:vMerge/>
            <w:tcBorders>
              <w:left w:val="single" w:sz="4" w:space="0" w:color="auto"/>
              <w:bottom w:val="single" w:sz="4" w:space="0" w:color="auto"/>
              <w:right w:val="single" w:sz="4" w:space="0" w:color="auto"/>
            </w:tcBorders>
          </w:tcPr>
          <w:p w:rsidR="008468BC" w:rsidRPr="008777A3" w:rsidRDefault="008468BC" w:rsidP="008777A3">
            <w:pPr>
              <w:rPr>
                <w:rFonts w:asciiTheme="minorHAnsi" w:hAnsiTheme="minorHAnsi" w:cs="Calibri"/>
                <w:b/>
                <w:bCs/>
                <w:sz w:val="22"/>
                <w:szCs w:val="22"/>
              </w:rPr>
            </w:pPr>
          </w:p>
        </w:tc>
        <w:tc>
          <w:tcPr>
            <w:tcW w:w="1492" w:type="dxa"/>
            <w:gridSpan w:val="3"/>
            <w:vMerge/>
            <w:tcBorders>
              <w:left w:val="single" w:sz="4" w:space="0" w:color="auto"/>
              <w:bottom w:val="single" w:sz="4" w:space="0" w:color="auto"/>
              <w:right w:val="single" w:sz="4" w:space="0" w:color="auto"/>
            </w:tcBorders>
          </w:tcPr>
          <w:p w:rsidR="008468BC" w:rsidRPr="008777A3" w:rsidRDefault="008468BC" w:rsidP="008777A3">
            <w:pPr>
              <w:rPr>
                <w:rFonts w:asciiTheme="minorHAnsi" w:hAnsiTheme="minorHAnsi" w:cs="Calibri"/>
                <w:b/>
                <w:bCs/>
                <w:sz w:val="22"/>
                <w:szCs w:val="22"/>
              </w:rPr>
            </w:pPr>
          </w:p>
        </w:tc>
        <w:tc>
          <w:tcPr>
            <w:tcW w:w="1341" w:type="dxa"/>
            <w:gridSpan w:val="2"/>
            <w:vMerge/>
            <w:tcBorders>
              <w:left w:val="single" w:sz="4" w:space="0" w:color="auto"/>
              <w:bottom w:val="single" w:sz="4" w:space="0" w:color="auto"/>
              <w:right w:val="single" w:sz="4" w:space="0" w:color="auto"/>
            </w:tcBorders>
          </w:tcPr>
          <w:p w:rsidR="008468BC" w:rsidRPr="008777A3" w:rsidRDefault="008468BC" w:rsidP="008777A3">
            <w:pPr>
              <w:rPr>
                <w:rFonts w:asciiTheme="minorHAnsi" w:hAnsiTheme="minorHAnsi" w:cs="Calibri"/>
                <w:b/>
                <w:bCs/>
                <w:sz w:val="22"/>
                <w:szCs w:val="22"/>
              </w:rPr>
            </w:pPr>
          </w:p>
        </w:tc>
        <w:tc>
          <w:tcPr>
            <w:tcW w:w="135" w:type="dxa"/>
            <w:vMerge/>
            <w:tcBorders>
              <w:left w:val="single" w:sz="4" w:space="0" w:color="auto"/>
              <w:bottom w:val="single" w:sz="4" w:space="0" w:color="auto"/>
              <w:right w:val="single" w:sz="4" w:space="0" w:color="auto"/>
            </w:tcBorders>
          </w:tcPr>
          <w:p w:rsidR="008468BC" w:rsidRPr="008777A3" w:rsidRDefault="008468BC" w:rsidP="008777A3">
            <w:pPr>
              <w:rPr>
                <w:rFonts w:asciiTheme="minorHAnsi" w:hAnsiTheme="minorHAnsi" w:cs="Calibri"/>
                <w:b/>
                <w:bCs/>
                <w:sz w:val="22"/>
                <w:szCs w:val="22"/>
              </w:rPr>
            </w:pPr>
          </w:p>
        </w:tc>
        <w:tc>
          <w:tcPr>
            <w:tcW w:w="1070" w:type="dxa"/>
            <w:vMerge/>
            <w:tcBorders>
              <w:left w:val="single" w:sz="4" w:space="0" w:color="auto"/>
              <w:bottom w:val="single" w:sz="4" w:space="0" w:color="auto"/>
              <w:right w:val="single" w:sz="4" w:space="0" w:color="auto"/>
            </w:tcBorders>
          </w:tcPr>
          <w:p w:rsidR="008468BC" w:rsidRPr="008777A3" w:rsidRDefault="008468BC" w:rsidP="008777A3">
            <w:pPr>
              <w:rPr>
                <w:rFonts w:asciiTheme="minorHAnsi" w:hAnsiTheme="minorHAnsi" w:cs="Calibri"/>
                <w:b/>
                <w:bCs/>
                <w:sz w:val="22"/>
                <w:szCs w:val="22"/>
              </w:rPr>
            </w:pPr>
          </w:p>
        </w:tc>
      </w:tr>
      <w:tr w:rsidR="008468BC" w:rsidRPr="008777A3" w:rsidTr="00BF2668">
        <w:trPr>
          <w:trHeight w:val="315"/>
        </w:trPr>
        <w:tc>
          <w:tcPr>
            <w:tcW w:w="9690" w:type="dxa"/>
            <w:gridSpan w:val="21"/>
            <w:tcBorders>
              <w:top w:val="single" w:sz="4" w:space="0" w:color="auto"/>
            </w:tcBorders>
          </w:tcPr>
          <w:p w:rsidR="008468BC" w:rsidRPr="008777A3" w:rsidRDefault="008468BC" w:rsidP="008777A3">
            <w:pPr>
              <w:rPr>
                <w:rFonts w:asciiTheme="minorHAnsi" w:hAnsiTheme="minorHAnsi" w:cs="Calibri"/>
                <w:b/>
                <w:bCs/>
                <w:sz w:val="22"/>
                <w:szCs w:val="22"/>
              </w:rPr>
            </w:pPr>
          </w:p>
        </w:tc>
      </w:tr>
      <w:tr w:rsidR="008468BC" w:rsidRPr="008777A3" w:rsidTr="00BF2668">
        <w:tc>
          <w:tcPr>
            <w:tcW w:w="3296" w:type="dxa"/>
            <w:gridSpan w:val="6"/>
            <w:tcBorders>
              <w:left w:val="single" w:sz="4" w:space="0" w:color="auto"/>
            </w:tcBorders>
          </w:tcPr>
          <w:p w:rsidR="008468BC" w:rsidRPr="008777A3" w:rsidRDefault="008468BC" w:rsidP="008777A3">
            <w:pPr>
              <w:rPr>
                <w:rFonts w:asciiTheme="minorHAnsi" w:hAnsiTheme="minorHAnsi" w:cs="Calibri"/>
                <w:b/>
                <w:sz w:val="22"/>
                <w:szCs w:val="22"/>
              </w:rPr>
            </w:pPr>
            <w:r w:rsidRPr="008777A3">
              <w:rPr>
                <w:rFonts w:asciiTheme="minorHAnsi" w:hAnsiTheme="minorHAnsi" w:cs="Calibri"/>
                <w:b/>
                <w:sz w:val="22"/>
                <w:szCs w:val="22"/>
              </w:rPr>
              <w:t>Nosilec predmeta / Lecturer:</w:t>
            </w:r>
          </w:p>
        </w:tc>
        <w:tc>
          <w:tcPr>
            <w:tcW w:w="6394" w:type="dxa"/>
            <w:gridSpan w:val="15"/>
            <w:tcBorders>
              <w:top w:val="single" w:sz="4" w:space="0" w:color="auto"/>
              <w:left w:val="single" w:sz="4" w:space="0" w:color="auto"/>
              <w:bottom w:val="single" w:sz="4" w:space="0" w:color="auto"/>
              <w:right w:val="single" w:sz="4" w:space="0" w:color="auto"/>
            </w:tcBorders>
          </w:tcPr>
          <w:p w:rsidR="008468BC" w:rsidRPr="008777A3" w:rsidRDefault="008468BC" w:rsidP="008777A3">
            <w:pPr>
              <w:rPr>
                <w:rFonts w:asciiTheme="minorHAnsi" w:hAnsiTheme="minorHAnsi" w:cs="Calibri"/>
                <w:sz w:val="22"/>
                <w:szCs w:val="22"/>
              </w:rPr>
            </w:pPr>
            <w:r w:rsidRPr="008777A3">
              <w:rPr>
                <w:rFonts w:asciiTheme="minorHAnsi" w:hAnsiTheme="minorHAnsi"/>
                <w:b/>
                <w:sz w:val="22"/>
                <w:szCs w:val="22"/>
              </w:rPr>
              <w:t>ZDRAVKO PRAUNSEIS</w:t>
            </w:r>
          </w:p>
        </w:tc>
      </w:tr>
      <w:tr w:rsidR="008468BC" w:rsidRPr="008777A3" w:rsidTr="00BF2668">
        <w:tc>
          <w:tcPr>
            <w:tcW w:w="9690" w:type="dxa"/>
            <w:gridSpan w:val="21"/>
          </w:tcPr>
          <w:p w:rsidR="008468BC" w:rsidRPr="008777A3" w:rsidRDefault="008468BC" w:rsidP="008777A3">
            <w:pPr>
              <w:jc w:val="both"/>
              <w:rPr>
                <w:rFonts w:asciiTheme="minorHAnsi" w:hAnsiTheme="minorHAnsi" w:cs="Calibri"/>
                <w:sz w:val="22"/>
                <w:szCs w:val="22"/>
              </w:rPr>
            </w:pPr>
          </w:p>
        </w:tc>
      </w:tr>
      <w:tr w:rsidR="008468BC" w:rsidRPr="008777A3" w:rsidTr="00BF2668">
        <w:tc>
          <w:tcPr>
            <w:tcW w:w="2027" w:type="dxa"/>
            <w:gridSpan w:val="3"/>
            <w:vMerge w:val="restart"/>
          </w:tcPr>
          <w:p w:rsidR="008468BC" w:rsidRPr="008777A3" w:rsidRDefault="008468BC" w:rsidP="008777A3">
            <w:pPr>
              <w:rPr>
                <w:rFonts w:asciiTheme="minorHAnsi" w:hAnsiTheme="minorHAnsi" w:cs="Calibri"/>
                <w:b/>
                <w:sz w:val="22"/>
                <w:szCs w:val="22"/>
              </w:rPr>
            </w:pPr>
            <w:r w:rsidRPr="008777A3">
              <w:rPr>
                <w:rFonts w:asciiTheme="minorHAnsi" w:hAnsiTheme="minorHAnsi" w:cs="Calibri"/>
                <w:b/>
                <w:sz w:val="22"/>
                <w:szCs w:val="22"/>
              </w:rPr>
              <w:t>Jeziki / Languages:</w:t>
            </w:r>
          </w:p>
        </w:tc>
        <w:tc>
          <w:tcPr>
            <w:tcW w:w="2698" w:type="dxa"/>
            <w:gridSpan w:val="8"/>
          </w:tcPr>
          <w:p w:rsidR="008468BC" w:rsidRPr="008777A3" w:rsidRDefault="008468BC" w:rsidP="008777A3">
            <w:pPr>
              <w:jc w:val="right"/>
              <w:rPr>
                <w:rFonts w:asciiTheme="minorHAnsi" w:hAnsiTheme="minorHAnsi" w:cs="Calibri"/>
                <w:b/>
                <w:sz w:val="22"/>
                <w:szCs w:val="22"/>
              </w:rPr>
            </w:pPr>
            <w:r w:rsidRPr="008777A3">
              <w:rPr>
                <w:rFonts w:asciiTheme="minorHAnsi" w:hAnsiTheme="minorHAnsi" w:cs="Calibri"/>
                <w:b/>
                <w:sz w:val="22"/>
                <w:szCs w:val="22"/>
              </w:rPr>
              <w:t>Predavanja / Lectures:</w:t>
            </w:r>
          </w:p>
        </w:tc>
        <w:tc>
          <w:tcPr>
            <w:tcW w:w="4965" w:type="dxa"/>
            <w:gridSpan w:val="10"/>
            <w:tcBorders>
              <w:top w:val="single" w:sz="4" w:space="0" w:color="auto"/>
              <w:left w:val="single" w:sz="4" w:space="0" w:color="auto"/>
              <w:bottom w:val="single" w:sz="4" w:space="0" w:color="auto"/>
              <w:right w:val="single" w:sz="4" w:space="0" w:color="auto"/>
            </w:tcBorders>
          </w:tcPr>
          <w:p w:rsidR="008468BC" w:rsidRPr="008777A3" w:rsidRDefault="008468BC" w:rsidP="008777A3">
            <w:pPr>
              <w:rPr>
                <w:rFonts w:asciiTheme="minorHAnsi" w:hAnsiTheme="minorHAnsi"/>
                <w:sz w:val="22"/>
                <w:szCs w:val="22"/>
              </w:rPr>
            </w:pPr>
            <w:r w:rsidRPr="008777A3">
              <w:rPr>
                <w:rFonts w:asciiTheme="minorHAnsi" w:hAnsiTheme="minorHAnsi"/>
                <w:sz w:val="22"/>
                <w:szCs w:val="22"/>
              </w:rPr>
              <w:t>slovenski / Slovene</w:t>
            </w:r>
          </w:p>
        </w:tc>
      </w:tr>
      <w:tr w:rsidR="008468BC" w:rsidRPr="008777A3" w:rsidTr="00BF2668">
        <w:trPr>
          <w:trHeight w:val="215"/>
        </w:trPr>
        <w:tc>
          <w:tcPr>
            <w:tcW w:w="2027" w:type="dxa"/>
            <w:gridSpan w:val="3"/>
            <w:vMerge/>
            <w:vAlign w:val="center"/>
          </w:tcPr>
          <w:p w:rsidR="008468BC" w:rsidRPr="008777A3" w:rsidRDefault="008468BC" w:rsidP="008777A3">
            <w:pPr>
              <w:rPr>
                <w:rFonts w:asciiTheme="minorHAnsi" w:hAnsiTheme="minorHAnsi" w:cs="Calibri"/>
                <w:b/>
                <w:bCs/>
                <w:sz w:val="22"/>
                <w:szCs w:val="22"/>
              </w:rPr>
            </w:pPr>
          </w:p>
        </w:tc>
        <w:tc>
          <w:tcPr>
            <w:tcW w:w="2698" w:type="dxa"/>
            <w:gridSpan w:val="8"/>
          </w:tcPr>
          <w:p w:rsidR="008468BC" w:rsidRPr="008777A3" w:rsidRDefault="008468BC" w:rsidP="008777A3">
            <w:pPr>
              <w:jc w:val="right"/>
              <w:rPr>
                <w:rFonts w:asciiTheme="minorHAnsi" w:hAnsiTheme="minorHAnsi" w:cs="Calibri"/>
                <w:b/>
                <w:sz w:val="22"/>
                <w:szCs w:val="22"/>
              </w:rPr>
            </w:pPr>
            <w:r w:rsidRPr="008777A3">
              <w:rPr>
                <w:rFonts w:asciiTheme="minorHAnsi" w:hAnsiTheme="minorHAnsi" w:cs="Calibri"/>
                <w:b/>
                <w:sz w:val="22"/>
                <w:szCs w:val="22"/>
              </w:rPr>
              <w:t>Vaje / Tutorial:</w:t>
            </w:r>
          </w:p>
        </w:tc>
        <w:tc>
          <w:tcPr>
            <w:tcW w:w="4965" w:type="dxa"/>
            <w:gridSpan w:val="10"/>
            <w:tcBorders>
              <w:top w:val="single" w:sz="4" w:space="0" w:color="auto"/>
              <w:left w:val="single" w:sz="4" w:space="0" w:color="auto"/>
              <w:bottom w:val="single" w:sz="4" w:space="0" w:color="auto"/>
              <w:right w:val="single" w:sz="4" w:space="0" w:color="auto"/>
            </w:tcBorders>
          </w:tcPr>
          <w:p w:rsidR="008468BC" w:rsidRPr="008777A3" w:rsidRDefault="008468BC" w:rsidP="008777A3">
            <w:pPr>
              <w:rPr>
                <w:rFonts w:asciiTheme="minorHAnsi" w:hAnsiTheme="minorHAnsi"/>
                <w:sz w:val="22"/>
                <w:szCs w:val="22"/>
              </w:rPr>
            </w:pPr>
            <w:r w:rsidRPr="008777A3">
              <w:rPr>
                <w:rFonts w:asciiTheme="minorHAnsi" w:hAnsiTheme="minorHAnsi"/>
                <w:sz w:val="22"/>
                <w:szCs w:val="22"/>
              </w:rPr>
              <w:t>slovenski / Slovene,</w:t>
            </w:r>
          </w:p>
        </w:tc>
      </w:tr>
      <w:tr w:rsidR="008468BC" w:rsidRPr="008777A3" w:rsidTr="00BF2668">
        <w:tc>
          <w:tcPr>
            <w:tcW w:w="4716" w:type="dxa"/>
            <w:gridSpan w:val="10"/>
            <w:tcBorders>
              <w:top w:val="nil"/>
              <w:left w:val="nil"/>
              <w:bottom w:val="single" w:sz="4" w:space="0" w:color="auto"/>
              <w:right w:val="nil"/>
            </w:tcBorders>
          </w:tcPr>
          <w:p w:rsidR="008468BC" w:rsidRPr="008777A3" w:rsidRDefault="008468BC" w:rsidP="008777A3">
            <w:pPr>
              <w:rPr>
                <w:rFonts w:asciiTheme="minorHAnsi" w:hAnsiTheme="minorHAnsi" w:cs="Calibri"/>
                <w:b/>
                <w:bCs/>
                <w:sz w:val="22"/>
                <w:szCs w:val="22"/>
              </w:rPr>
            </w:pPr>
          </w:p>
          <w:p w:rsidR="008468BC" w:rsidRPr="008777A3" w:rsidRDefault="008468BC" w:rsidP="008777A3">
            <w:pPr>
              <w:rPr>
                <w:rFonts w:asciiTheme="minorHAnsi" w:hAnsiTheme="minorHAnsi" w:cs="Calibri"/>
                <w:b/>
                <w:sz w:val="22"/>
                <w:szCs w:val="22"/>
              </w:rPr>
            </w:pPr>
            <w:r w:rsidRPr="008777A3">
              <w:rPr>
                <w:rFonts w:asciiTheme="minorHAnsi" w:hAnsiTheme="minorHAnsi" w:cs="Calibri"/>
                <w:b/>
                <w:sz w:val="22"/>
                <w:szCs w:val="22"/>
              </w:rPr>
              <w:t>Pogoji za vključitev v delo oz. za opravljanje študijskih obveznosti:</w:t>
            </w:r>
          </w:p>
        </w:tc>
        <w:tc>
          <w:tcPr>
            <w:tcW w:w="152" w:type="dxa"/>
            <w:gridSpan w:val="2"/>
          </w:tcPr>
          <w:p w:rsidR="008468BC" w:rsidRPr="008777A3" w:rsidRDefault="008468BC" w:rsidP="008777A3">
            <w:pPr>
              <w:rPr>
                <w:rFonts w:asciiTheme="minorHAnsi" w:hAnsiTheme="minorHAnsi" w:cs="Calibri"/>
                <w:b/>
                <w:sz w:val="22"/>
                <w:szCs w:val="22"/>
              </w:rPr>
            </w:pPr>
          </w:p>
          <w:p w:rsidR="008468BC" w:rsidRPr="008777A3" w:rsidRDefault="008468BC" w:rsidP="008777A3">
            <w:pPr>
              <w:rPr>
                <w:rFonts w:asciiTheme="minorHAnsi" w:hAnsiTheme="minorHAnsi" w:cs="Calibri"/>
                <w:b/>
                <w:sz w:val="22"/>
                <w:szCs w:val="22"/>
              </w:rPr>
            </w:pPr>
          </w:p>
        </w:tc>
        <w:tc>
          <w:tcPr>
            <w:tcW w:w="4822" w:type="dxa"/>
            <w:gridSpan w:val="9"/>
            <w:tcBorders>
              <w:top w:val="nil"/>
              <w:left w:val="nil"/>
              <w:bottom w:val="single" w:sz="4" w:space="0" w:color="auto"/>
              <w:right w:val="nil"/>
            </w:tcBorders>
          </w:tcPr>
          <w:p w:rsidR="008468BC" w:rsidRPr="008777A3" w:rsidRDefault="008468BC" w:rsidP="008777A3">
            <w:pPr>
              <w:rPr>
                <w:rFonts w:asciiTheme="minorHAnsi" w:hAnsiTheme="minorHAnsi" w:cs="Calibri"/>
                <w:b/>
                <w:sz w:val="22"/>
                <w:szCs w:val="22"/>
              </w:rPr>
            </w:pPr>
          </w:p>
          <w:p w:rsidR="008468BC" w:rsidRPr="008777A3" w:rsidRDefault="008468BC" w:rsidP="008777A3">
            <w:pPr>
              <w:rPr>
                <w:rFonts w:asciiTheme="minorHAnsi" w:hAnsiTheme="minorHAnsi" w:cs="Calibri"/>
                <w:b/>
                <w:sz w:val="22"/>
                <w:szCs w:val="22"/>
              </w:rPr>
            </w:pPr>
            <w:r w:rsidRPr="008777A3">
              <w:rPr>
                <w:rFonts w:asciiTheme="minorHAnsi" w:hAnsiTheme="minorHAnsi" w:cs="Calibri"/>
                <w:b/>
                <w:sz w:val="22"/>
                <w:szCs w:val="22"/>
              </w:rPr>
              <w:t>Prerequisits:</w:t>
            </w:r>
          </w:p>
        </w:tc>
      </w:tr>
      <w:tr w:rsidR="008468BC" w:rsidRPr="008777A3" w:rsidTr="00BF2668">
        <w:trPr>
          <w:trHeight w:val="618"/>
        </w:trPr>
        <w:tc>
          <w:tcPr>
            <w:tcW w:w="4716" w:type="dxa"/>
            <w:gridSpan w:val="10"/>
            <w:tcBorders>
              <w:top w:val="single" w:sz="4" w:space="0" w:color="auto"/>
              <w:left w:val="single" w:sz="4" w:space="0" w:color="auto"/>
              <w:bottom w:val="single" w:sz="4" w:space="0" w:color="auto"/>
              <w:right w:val="single" w:sz="4" w:space="0" w:color="auto"/>
            </w:tcBorders>
          </w:tcPr>
          <w:p w:rsidR="008468BC" w:rsidRPr="008777A3" w:rsidRDefault="008468BC" w:rsidP="008777A3">
            <w:pPr>
              <w:rPr>
                <w:rFonts w:asciiTheme="minorHAnsi" w:hAnsiTheme="minorHAnsi"/>
                <w:sz w:val="22"/>
                <w:szCs w:val="22"/>
              </w:rPr>
            </w:pPr>
            <w:r w:rsidRPr="008777A3">
              <w:rPr>
                <w:rFonts w:asciiTheme="minorHAnsi" w:hAnsiTheme="minorHAnsi"/>
                <w:sz w:val="22"/>
                <w:szCs w:val="22"/>
              </w:rPr>
              <w:t>Ni pogojev.</w:t>
            </w:r>
          </w:p>
        </w:tc>
        <w:tc>
          <w:tcPr>
            <w:tcW w:w="152" w:type="dxa"/>
            <w:gridSpan w:val="2"/>
            <w:tcBorders>
              <w:top w:val="nil"/>
              <w:left w:val="single" w:sz="4" w:space="0" w:color="auto"/>
              <w:bottom w:val="nil"/>
              <w:right w:val="single" w:sz="4" w:space="0" w:color="auto"/>
            </w:tcBorders>
          </w:tcPr>
          <w:p w:rsidR="008468BC" w:rsidRPr="008777A3" w:rsidRDefault="008468BC" w:rsidP="008777A3">
            <w:pPr>
              <w:rPr>
                <w:rFonts w:asciiTheme="minorHAnsi" w:hAnsiTheme="minorHAnsi"/>
                <w:sz w:val="22"/>
                <w:szCs w:val="22"/>
              </w:rPr>
            </w:pPr>
          </w:p>
        </w:tc>
        <w:tc>
          <w:tcPr>
            <w:tcW w:w="4822" w:type="dxa"/>
            <w:gridSpan w:val="9"/>
            <w:tcBorders>
              <w:top w:val="single" w:sz="4" w:space="0" w:color="auto"/>
              <w:left w:val="single" w:sz="4" w:space="0" w:color="auto"/>
              <w:bottom w:val="single" w:sz="4" w:space="0" w:color="auto"/>
              <w:right w:val="single" w:sz="4" w:space="0" w:color="auto"/>
            </w:tcBorders>
          </w:tcPr>
          <w:p w:rsidR="008468BC" w:rsidRPr="008777A3" w:rsidRDefault="008468BC" w:rsidP="008777A3">
            <w:pPr>
              <w:rPr>
                <w:rFonts w:asciiTheme="minorHAnsi" w:hAnsiTheme="minorHAnsi"/>
                <w:sz w:val="22"/>
                <w:szCs w:val="22"/>
              </w:rPr>
            </w:pPr>
            <w:r w:rsidRPr="008777A3">
              <w:rPr>
                <w:rFonts w:asciiTheme="minorHAnsi" w:hAnsiTheme="minorHAnsi"/>
                <w:sz w:val="22"/>
                <w:szCs w:val="22"/>
              </w:rPr>
              <w:t>None.</w:t>
            </w:r>
          </w:p>
        </w:tc>
      </w:tr>
      <w:tr w:rsidR="008468BC" w:rsidRPr="008777A3" w:rsidTr="00BF2668">
        <w:trPr>
          <w:trHeight w:val="137"/>
        </w:trPr>
        <w:tc>
          <w:tcPr>
            <w:tcW w:w="4716" w:type="dxa"/>
            <w:gridSpan w:val="10"/>
            <w:tcBorders>
              <w:top w:val="nil"/>
              <w:left w:val="nil"/>
              <w:bottom w:val="single" w:sz="4" w:space="0" w:color="auto"/>
              <w:right w:val="nil"/>
            </w:tcBorders>
          </w:tcPr>
          <w:p w:rsidR="008468BC" w:rsidRPr="008777A3" w:rsidRDefault="008468BC" w:rsidP="008777A3">
            <w:pPr>
              <w:rPr>
                <w:rFonts w:asciiTheme="minorHAnsi" w:hAnsiTheme="minorHAnsi" w:cs="Calibri"/>
                <w:b/>
                <w:sz w:val="22"/>
                <w:szCs w:val="22"/>
              </w:rPr>
            </w:pPr>
          </w:p>
          <w:p w:rsidR="008468BC" w:rsidRPr="008777A3" w:rsidRDefault="008468BC" w:rsidP="008777A3">
            <w:pPr>
              <w:rPr>
                <w:rFonts w:asciiTheme="minorHAnsi" w:hAnsiTheme="minorHAnsi" w:cs="Calibri"/>
                <w:b/>
                <w:sz w:val="22"/>
                <w:szCs w:val="22"/>
              </w:rPr>
            </w:pPr>
            <w:r w:rsidRPr="008777A3">
              <w:rPr>
                <w:rFonts w:asciiTheme="minorHAnsi" w:hAnsiTheme="minorHAnsi" w:cs="Calibri"/>
                <w:b/>
                <w:sz w:val="22"/>
                <w:szCs w:val="22"/>
              </w:rPr>
              <w:t>Vsebina:</w:t>
            </w:r>
            <w:r w:rsidRPr="008777A3">
              <w:rPr>
                <w:rFonts w:asciiTheme="minorHAnsi" w:hAnsiTheme="minorHAnsi" w:cs="Calibri"/>
                <w:sz w:val="22"/>
                <w:szCs w:val="22"/>
              </w:rPr>
              <w:t xml:space="preserve"> </w:t>
            </w:r>
          </w:p>
        </w:tc>
        <w:tc>
          <w:tcPr>
            <w:tcW w:w="152" w:type="dxa"/>
            <w:gridSpan w:val="2"/>
          </w:tcPr>
          <w:p w:rsidR="008468BC" w:rsidRPr="008777A3" w:rsidRDefault="008468BC" w:rsidP="008777A3">
            <w:pPr>
              <w:rPr>
                <w:rFonts w:asciiTheme="minorHAnsi" w:hAnsiTheme="minorHAnsi" w:cs="Calibri"/>
                <w:b/>
                <w:sz w:val="22"/>
                <w:szCs w:val="22"/>
              </w:rPr>
            </w:pPr>
          </w:p>
        </w:tc>
        <w:tc>
          <w:tcPr>
            <w:tcW w:w="4822" w:type="dxa"/>
            <w:gridSpan w:val="9"/>
            <w:tcBorders>
              <w:top w:val="nil"/>
              <w:left w:val="nil"/>
              <w:bottom w:val="single" w:sz="4" w:space="0" w:color="auto"/>
              <w:right w:val="nil"/>
            </w:tcBorders>
          </w:tcPr>
          <w:p w:rsidR="008468BC" w:rsidRPr="008777A3" w:rsidRDefault="008468BC" w:rsidP="008777A3">
            <w:pPr>
              <w:rPr>
                <w:rFonts w:asciiTheme="minorHAnsi" w:hAnsiTheme="minorHAnsi" w:cs="Calibri"/>
                <w:b/>
                <w:sz w:val="22"/>
                <w:szCs w:val="22"/>
              </w:rPr>
            </w:pPr>
          </w:p>
          <w:p w:rsidR="008468BC" w:rsidRPr="008777A3" w:rsidRDefault="008468BC" w:rsidP="008777A3">
            <w:pPr>
              <w:rPr>
                <w:rFonts w:asciiTheme="minorHAnsi" w:hAnsiTheme="minorHAnsi" w:cs="Calibri"/>
                <w:b/>
                <w:sz w:val="22"/>
                <w:szCs w:val="22"/>
              </w:rPr>
            </w:pPr>
            <w:r w:rsidRPr="008777A3">
              <w:rPr>
                <w:rFonts w:asciiTheme="minorHAnsi" w:hAnsiTheme="minorHAnsi" w:cs="Calibri"/>
                <w:b/>
                <w:sz w:val="22"/>
                <w:szCs w:val="22"/>
              </w:rPr>
              <w:t>Content (Syllabus outline):</w:t>
            </w:r>
          </w:p>
        </w:tc>
      </w:tr>
      <w:tr w:rsidR="008468BC" w:rsidRPr="008777A3" w:rsidTr="00BF2668">
        <w:trPr>
          <w:trHeight w:val="2665"/>
        </w:trPr>
        <w:tc>
          <w:tcPr>
            <w:tcW w:w="4716" w:type="dxa"/>
            <w:gridSpan w:val="10"/>
            <w:tcBorders>
              <w:top w:val="single" w:sz="4" w:space="0" w:color="auto"/>
              <w:left w:val="single" w:sz="4" w:space="0" w:color="auto"/>
              <w:bottom w:val="single" w:sz="4" w:space="0" w:color="auto"/>
              <w:right w:val="single" w:sz="4" w:space="0" w:color="auto"/>
            </w:tcBorders>
          </w:tcPr>
          <w:p w:rsidR="008468BC" w:rsidRPr="008777A3" w:rsidRDefault="008468BC" w:rsidP="008777A3">
            <w:pPr>
              <w:jc w:val="both"/>
              <w:rPr>
                <w:rFonts w:asciiTheme="minorHAnsi" w:hAnsiTheme="minorHAnsi" w:cs="Arial"/>
                <w:sz w:val="22"/>
                <w:szCs w:val="22"/>
                <w:u w:val="single"/>
              </w:rPr>
            </w:pPr>
            <w:r w:rsidRPr="008777A3">
              <w:rPr>
                <w:rFonts w:asciiTheme="minorHAnsi" w:hAnsiTheme="minorHAnsi" w:cs="Arial"/>
                <w:sz w:val="22"/>
                <w:szCs w:val="22"/>
                <w:u w:val="single"/>
              </w:rPr>
              <w:t>Predavanja:</w:t>
            </w:r>
          </w:p>
          <w:p w:rsidR="008468BC" w:rsidRPr="008777A3" w:rsidRDefault="008468BC" w:rsidP="008777A3">
            <w:pPr>
              <w:jc w:val="both"/>
              <w:rPr>
                <w:rFonts w:asciiTheme="minorHAnsi" w:hAnsiTheme="minorHAnsi" w:cs="Arial"/>
                <w:sz w:val="22"/>
                <w:szCs w:val="22"/>
                <w:u w:val="single"/>
              </w:rPr>
            </w:pPr>
            <w:r w:rsidRPr="008777A3">
              <w:rPr>
                <w:rFonts w:asciiTheme="minorHAnsi" w:hAnsiTheme="minorHAnsi" w:cs="Arial"/>
                <w:sz w:val="22"/>
                <w:szCs w:val="22"/>
              </w:rPr>
              <w:t>Podane so osnove notranje zgradbe materialov in namenska uporaba materialov glede na njihovo mikrostrukturo in mehanske lastnosti. Kovinski in nekovinski materiali, ki se najpogosteje uporabljajo v gradnji energetskih sistemov. Preizkušanje materialov z osnovnimi mehanskimi preizkusi. Določitev mehanskega obnašanja materialov pri različnih obremenitvah (statičnih in dinamičnih) in ekstremnih temperaturah (nizkih in visokih) obratovanja. Osnove spajanja materijalov in standardno označevanje materijalov ter njihova uporaba v konstrukcijski praksi.</w:t>
            </w:r>
          </w:p>
          <w:p w:rsidR="008468BC" w:rsidRPr="008777A3" w:rsidRDefault="008468BC" w:rsidP="008777A3">
            <w:pPr>
              <w:rPr>
                <w:rFonts w:asciiTheme="minorHAnsi" w:hAnsiTheme="minorHAnsi"/>
                <w:sz w:val="22"/>
                <w:szCs w:val="22"/>
              </w:rPr>
            </w:pPr>
            <w:r w:rsidRPr="008777A3">
              <w:rPr>
                <w:rFonts w:asciiTheme="minorHAnsi" w:hAnsiTheme="minorHAnsi"/>
                <w:sz w:val="22"/>
                <w:szCs w:val="22"/>
              </w:rPr>
              <w:t xml:space="preserve">Podane so osnove konstruiranja procesne opreme. Predstavljeni so moderni postopki spajanja materialov in kompozitov s posebnim ozirom na reševanje problematike spajanja jekel: ogljičnih nelegiranih jekel, konstrukcijskih nelegiranih </w:t>
            </w:r>
            <w:r w:rsidRPr="008777A3">
              <w:rPr>
                <w:rFonts w:asciiTheme="minorHAnsi" w:hAnsiTheme="minorHAnsi"/>
                <w:sz w:val="22"/>
                <w:szCs w:val="22"/>
              </w:rPr>
              <w:lastRenderedPageBreak/>
              <w:t xml:space="preserve">ogljikovih jekel, finozrnatih - mikrolegiranih, termomehansko obdelanih in poboljšanih konstrukcijskih jekel za obratovanje pri nizkih temperaturah, nizko legiranih poboljšanih jekel za strojegradnjo,  jekel odpornim proti povišanim temperaturam za procesno opremo (parne kotle, turbine, tlačne posode in komore, itd..), nerjavna, kislinsko odporna in visokokorozijsko odporna in ognjeodporna jekla. </w:t>
            </w:r>
          </w:p>
          <w:p w:rsidR="008468BC" w:rsidRPr="008777A3" w:rsidRDefault="008468BC" w:rsidP="008777A3">
            <w:pPr>
              <w:rPr>
                <w:rFonts w:asciiTheme="minorHAnsi" w:hAnsiTheme="minorHAnsi"/>
                <w:sz w:val="22"/>
                <w:szCs w:val="22"/>
              </w:rPr>
            </w:pPr>
            <w:r w:rsidRPr="008777A3">
              <w:rPr>
                <w:rFonts w:asciiTheme="minorHAnsi" w:hAnsiTheme="minorHAnsi"/>
                <w:sz w:val="22"/>
                <w:szCs w:val="22"/>
              </w:rPr>
              <w:t xml:space="preserve">Predstavljene so tlačne posode in elementi za cevni transport (cevi, oprema cevovodov in postrojenj, itd.), gonil in prenosnikov. </w:t>
            </w:r>
            <w:r w:rsidRPr="008777A3">
              <w:rPr>
                <w:rFonts w:asciiTheme="minorHAnsi" w:hAnsiTheme="minorHAnsi" w:cs="Arial"/>
                <w:sz w:val="22"/>
                <w:szCs w:val="22"/>
              </w:rPr>
              <w:t>Osnove ležajev, gredi, osi in cevnih prirobnic.</w:t>
            </w:r>
          </w:p>
          <w:p w:rsidR="008468BC" w:rsidRPr="008777A3" w:rsidRDefault="008468BC" w:rsidP="008777A3">
            <w:pPr>
              <w:rPr>
                <w:rFonts w:asciiTheme="minorHAnsi" w:hAnsiTheme="minorHAnsi"/>
                <w:sz w:val="22"/>
                <w:szCs w:val="22"/>
              </w:rPr>
            </w:pPr>
            <w:r w:rsidRPr="008777A3">
              <w:rPr>
                <w:rFonts w:asciiTheme="minorHAnsi" w:hAnsiTheme="minorHAnsi"/>
                <w:sz w:val="22"/>
                <w:szCs w:val="22"/>
              </w:rPr>
              <w:t xml:space="preserve">Osnovno eksperimentalno preizkušanje materialov s pomočjo lomne mehanike. </w:t>
            </w:r>
          </w:p>
          <w:p w:rsidR="008468BC" w:rsidRPr="008777A3" w:rsidRDefault="008468BC" w:rsidP="008777A3">
            <w:pPr>
              <w:rPr>
                <w:rFonts w:asciiTheme="minorHAnsi" w:hAnsiTheme="minorHAnsi"/>
                <w:sz w:val="22"/>
                <w:szCs w:val="22"/>
              </w:rPr>
            </w:pPr>
            <w:r w:rsidRPr="008777A3">
              <w:rPr>
                <w:rFonts w:asciiTheme="minorHAnsi" w:hAnsiTheme="minorHAnsi"/>
                <w:sz w:val="22"/>
                <w:szCs w:val="22"/>
              </w:rPr>
              <w:t>Neporušne metode odkrivanja napak v materialih in spojih, ki se pojavijo tekom obratovanja in ukrepi za njihovo varno obratovanje.</w:t>
            </w:r>
          </w:p>
          <w:p w:rsidR="008468BC" w:rsidRPr="008777A3" w:rsidRDefault="008468BC" w:rsidP="008777A3">
            <w:pPr>
              <w:rPr>
                <w:rFonts w:asciiTheme="minorHAnsi" w:hAnsiTheme="minorHAnsi" w:cs="Arial"/>
                <w:sz w:val="22"/>
                <w:szCs w:val="22"/>
                <w:u w:val="single"/>
              </w:rPr>
            </w:pPr>
          </w:p>
          <w:p w:rsidR="008468BC" w:rsidRPr="008777A3" w:rsidRDefault="008468BC" w:rsidP="008777A3">
            <w:pPr>
              <w:rPr>
                <w:rFonts w:asciiTheme="minorHAnsi" w:hAnsiTheme="minorHAnsi" w:cs="Arial"/>
                <w:sz w:val="22"/>
                <w:szCs w:val="22"/>
                <w:u w:val="single"/>
              </w:rPr>
            </w:pPr>
            <w:r w:rsidRPr="008777A3">
              <w:rPr>
                <w:rFonts w:asciiTheme="minorHAnsi" w:hAnsiTheme="minorHAnsi" w:cs="Arial"/>
                <w:sz w:val="22"/>
                <w:szCs w:val="22"/>
                <w:u w:val="single"/>
              </w:rPr>
              <w:t>Vaje:</w:t>
            </w:r>
          </w:p>
          <w:p w:rsidR="008468BC" w:rsidRPr="008777A3" w:rsidRDefault="008468BC" w:rsidP="008777A3">
            <w:pPr>
              <w:rPr>
                <w:rFonts w:asciiTheme="minorHAnsi" w:hAnsiTheme="minorHAnsi" w:cs="Arial"/>
                <w:sz w:val="22"/>
                <w:szCs w:val="22"/>
                <w:u w:val="single"/>
              </w:rPr>
            </w:pPr>
            <w:r w:rsidRPr="008777A3">
              <w:rPr>
                <w:rFonts w:asciiTheme="minorHAnsi" w:hAnsiTheme="minorHAnsi" w:cs="Arial"/>
                <w:sz w:val="22"/>
                <w:szCs w:val="22"/>
                <w:u w:val="single"/>
              </w:rPr>
              <w:t>D</w:t>
            </w:r>
            <w:r w:rsidRPr="008777A3">
              <w:rPr>
                <w:rFonts w:asciiTheme="minorHAnsi" w:hAnsiTheme="minorHAnsi" w:cs="Arial"/>
                <w:sz w:val="22"/>
                <w:szCs w:val="22"/>
              </w:rPr>
              <w:t>oločevanje mehanskega obnašanja homogenih in heterogenih materialov pri obratovanju in njihova uporaba pri konstruiranju procesne opreme.</w:t>
            </w:r>
          </w:p>
          <w:p w:rsidR="008468BC" w:rsidRPr="008777A3" w:rsidRDefault="008468BC" w:rsidP="008777A3">
            <w:pPr>
              <w:rPr>
                <w:rFonts w:asciiTheme="minorHAnsi" w:hAnsiTheme="minorHAnsi"/>
                <w:sz w:val="22"/>
                <w:szCs w:val="22"/>
              </w:rPr>
            </w:pPr>
          </w:p>
        </w:tc>
        <w:tc>
          <w:tcPr>
            <w:tcW w:w="152" w:type="dxa"/>
            <w:gridSpan w:val="2"/>
            <w:tcBorders>
              <w:top w:val="nil"/>
              <w:left w:val="single" w:sz="4" w:space="0" w:color="auto"/>
              <w:bottom w:val="nil"/>
              <w:right w:val="single" w:sz="4" w:space="0" w:color="auto"/>
            </w:tcBorders>
          </w:tcPr>
          <w:p w:rsidR="008468BC" w:rsidRPr="008777A3" w:rsidRDefault="008468BC" w:rsidP="008777A3">
            <w:pPr>
              <w:rPr>
                <w:rFonts w:asciiTheme="minorHAnsi" w:hAnsiTheme="minorHAnsi"/>
                <w:sz w:val="22"/>
                <w:szCs w:val="22"/>
              </w:rPr>
            </w:pPr>
          </w:p>
        </w:tc>
        <w:tc>
          <w:tcPr>
            <w:tcW w:w="4822" w:type="dxa"/>
            <w:gridSpan w:val="9"/>
            <w:tcBorders>
              <w:top w:val="single" w:sz="4" w:space="0" w:color="auto"/>
              <w:left w:val="single" w:sz="4" w:space="0" w:color="auto"/>
              <w:bottom w:val="single" w:sz="4" w:space="0" w:color="auto"/>
              <w:right w:val="single" w:sz="4" w:space="0" w:color="auto"/>
            </w:tcBorders>
          </w:tcPr>
          <w:p w:rsidR="008468BC" w:rsidRPr="008777A3" w:rsidRDefault="008468BC" w:rsidP="008777A3">
            <w:pPr>
              <w:jc w:val="both"/>
              <w:rPr>
                <w:rFonts w:asciiTheme="minorHAnsi" w:hAnsiTheme="minorHAnsi" w:cs="Arial"/>
                <w:sz w:val="22"/>
                <w:szCs w:val="22"/>
                <w:u w:val="single"/>
              </w:rPr>
            </w:pPr>
            <w:r w:rsidRPr="008777A3">
              <w:rPr>
                <w:rFonts w:asciiTheme="minorHAnsi" w:hAnsiTheme="minorHAnsi" w:cs="Arial"/>
                <w:sz w:val="22"/>
                <w:szCs w:val="22"/>
                <w:u w:val="single"/>
              </w:rPr>
              <w:t>Lectures:</w:t>
            </w:r>
          </w:p>
          <w:p w:rsidR="008468BC" w:rsidRPr="008777A3" w:rsidRDefault="008468BC" w:rsidP="008777A3">
            <w:pPr>
              <w:jc w:val="both"/>
              <w:rPr>
                <w:rFonts w:asciiTheme="minorHAnsi" w:hAnsiTheme="minorHAnsi" w:cs="Arial"/>
                <w:sz w:val="22"/>
                <w:szCs w:val="22"/>
                <w:u w:val="single"/>
              </w:rPr>
            </w:pPr>
            <w:r w:rsidRPr="008777A3">
              <w:rPr>
                <w:rFonts w:asciiTheme="minorHAnsi" w:hAnsiTheme="minorHAnsi"/>
                <w:sz w:val="22"/>
                <w:szCs w:val="22"/>
              </w:rPr>
              <w:t>Basic features of internal structures of materials and proper application of materials in regard to their microstructure and mechanical properties are presented. Metal and non-metal materials are treated, which are often used for construction of energy systems. esting of materials with using basic mechanical tests. Mechanical behaviour determination of materials at different loadings (statics or dynamics) and extreme temperature (low or high) operation. Basic features of jointed materials and standard marked materials and their application at the design practical work.</w:t>
            </w:r>
            <w:r w:rsidRPr="008777A3">
              <w:rPr>
                <w:rFonts w:asciiTheme="minorHAnsi" w:hAnsiTheme="minorHAnsi"/>
                <w:sz w:val="22"/>
                <w:szCs w:val="22"/>
                <w:u w:val="single"/>
              </w:rPr>
              <w:t xml:space="preserve"> </w:t>
            </w:r>
          </w:p>
          <w:p w:rsidR="008468BC" w:rsidRPr="008777A3" w:rsidRDefault="008468BC" w:rsidP="008777A3">
            <w:pPr>
              <w:jc w:val="both"/>
              <w:rPr>
                <w:rFonts w:asciiTheme="minorHAnsi" w:hAnsiTheme="minorHAnsi"/>
                <w:sz w:val="22"/>
                <w:szCs w:val="22"/>
                <w:lang w:val="en-GB"/>
              </w:rPr>
            </w:pPr>
            <w:r w:rsidRPr="008777A3">
              <w:rPr>
                <w:rFonts w:asciiTheme="minorHAnsi" w:hAnsiTheme="minorHAnsi"/>
                <w:sz w:val="22"/>
                <w:szCs w:val="22"/>
                <w:lang w:val="en-GB"/>
              </w:rPr>
              <w:t xml:space="preserve">Basic features of process equipment design are treated. The modern joined material and composite processes are presented in regard about solution problems of joined steels: low alloy carbon  steels, carbon steels, fine grained microalloyed steels, TMT </w:t>
            </w:r>
            <w:r w:rsidRPr="008777A3">
              <w:rPr>
                <w:rFonts w:asciiTheme="minorHAnsi" w:hAnsiTheme="minorHAnsi"/>
                <w:sz w:val="22"/>
                <w:szCs w:val="22"/>
                <w:lang w:val="en-GB"/>
              </w:rPr>
              <w:lastRenderedPageBreak/>
              <w:t>steels and Q&amp;T steels Off Shore structures steels for operation at extremely low temperatures, low alloyed Q&amp;T steels, high temperature resistance steels for process equipment (steam boilers, turbines, pressure vessels,</w:t>
            </w:r>
            <w:r w:rsidRPr="008777A3">
              <w:rPr>
                <w:rFonts w:asciiTheme="minorHAnsi" w:hAnsiTheme="minorHAnsi"/>
                <w:sz w:val="22"/>
                <w:szCs w:val="22"/>
              </w:rPr>
              <w:t xml:space="preserve"> </w:t>
            </w:r>
            <w:r w:rsidRPr="008777A3">
              <w:rPr>
                <w:rFonts w:asciiTheme="minorHAnsi" w:hAnsiTheme="minorHAnsi"/>
                <w:sz w:val="22"/>
                <w:szCs w:val="22"/>
                <w:lang w:val="en-GB"/>
              </w:rPr>
              <w:t xml:space="preserve">chambers, etc..), stainless steels, austenitic (inox), acid resistance and high corrosion resistance and temperature resistance steels. </w:t>
            </w:r>
          </w:p>
          <w:p w:rsidR="008468BC" w:rsidRPr="008777A3" w:rsidRDefault="008468BC" w:rsidP="008777A3">
            <w:pPr>
              <w:jc w:val="both"/>
              <w:rPr>
                <w:rFonts w:asciiTheme="minorHAnsi" w:hAnsiTheme="minorHAnsi"/>
                <w:sz w:val="22"/>
                <w:szCs w:val="22"/>
                <w:lang w:val="en-GB"/>
              </w:rPr>
            </w:pPr>
            <w:r w:rsidRPr="008777A3">
              <w:rPr>
                <w:rFonts w:asciiTheme="minorHAnsi" w:hAnsiTheme="minorHAnsi"/>
                <w:sz w:val="22"/>
                <w:szCs w:val="22"/>
                <w:lang w:val="en-GB"/>
              </w:rPr>
              <w:t>Presure vessels design and parts for pipeline transport ( pipes, pipelines equipment and devices, etc..), driving gears and machine belts are presented.</w:t>
            </w:r>
          </w:p>
          <w:p w:rsidR="008468BC" w:rsidRPr="008777A3" w:rsidRDefault="008468BC" w:rsidP="008777A3">
            <w:pPr>
              <w:jc w:val="both"/>
              <w:rPr>
                <w:rFonts w:asciiTheme="minorHAnsi" w:hAnsiTheme="minorHAnsi"/>
                <w:sz w:val="22"/>
                <w:szCs w:val="22"/>
                <w:lang w:val="en-GB"/>
              </w:rPr>
            </w:pPr>
            <w:r w:rsidRPr="008777A3">
              <w:rPr>
                <w:rFonts w:asciiTheme="minorHAnsi" w:hAnsiTheme="minorHAnsi"/>
                <w:sz w:val="22"/>
                <w:szCs w:val="22"/>
                <w:lang w:val="en-GB"/>
              </w:rPr>
              <w:t>Basic fracture mechanics experimental testing of materials. Basic features of bearings, shafts, axles and pipe flanges are treated.</w:t>
            </w:r>
          </w:p>
          <w:p w:rsidR="008468BC" w:rsidRPr="008777A3" w:rsidRDefault="008468BC" w:rsidP="008777A3">
            <w:pPr>
              <w:jc w:val="both"/>
              <w:rPr>
                <w:rFonts w:asciiTheme="minorHAnsi" w:hAnsiTheme="minorHAnsi"/>
                <w:sz w:val="22"/>
                <w:szCs w:val="22"/>
                <w:lang w:val="en-GB"/>
              </w:rPr>
            </w:pPr>
            <w:r w:rsidRPr="008777A3">
              <w:rPr>
                <w:rFonts w:asciiTheme="minorHAnsi" w:hAnsiTheme="minorHAnsi"/>
                <w:sz w:val="22"/>
                <w:szCs w:val="22"/>
                <w:lang w:val="en-GB"/>
              </w:rPr>
              <w:t>Nondestructive method of detecting defects at materials and joints which appears during loading operation and preventive measure for their safe operation.</w:t>
            </w:r>
          </w:p>
          <w:p w:rsidR="008468BC" w:rsidRPr="008777A3" w:rsidRDefault="008468BC" w:rsidP="008777A3">
            <w:pPr>
              <w:rPr>
                <w:rFonts w:asciiTheme="minorHAnsi" w:hAnsiTheme="minorHAnsi"/>
                <w:sz w:val="22"/>
                <w:szCs w:val="22"/>
                <w:u w:val="single"/>
                <w:lang w:val="en-GB"/>
              </w:rPr>
            </w:pPr>
          </w:p>
          <w:p w:rsidR="008468BC" w:rsidRPr="008777A3" w:rsidRDefault="008468BC" w:rsidP="008777A3">
            <w:pPr>
              <w:jc w:val="both"/>
              <w:rPr>
                <w:rFonts w:asciiTheme="minorHAnsi" w:hAnsiTheme="minorHAnsi"/>
                <w:sz w:val="22"/>
                <w:szCs w:val="22"/>
                <w:u w:val="single"/>
                <w:lang w:val="en-GB"/>
              </w:rPr>
            </w:pPr>
            <w:r w:rsidRPr="008777A3">
              <w:rPr>
                <w:rFonts w:asciiTheme="minorHAnsi" w:hAnsiTheme="minorHAnsi"/>
                <w:sz w:val="22"/>
                <w:szCs w:val="22"/>
                <w:u w:val="single"/>
                <w:lang w:val="en-GB"/>
              </w:rPr>
              <w:t>Tutorial and seminar work:</w:t>
            </w:r>
          </w:p>
          <w:p w:rsidR="008468BC" w:rsidRPr="008777A3" w:rsidRDefault="008468BC" w:rsidP="008777A3">
            <w:pPr>
              <w:jc w:val="both"/>
              <w:rPr>
                <w:rFonts w:asciiTheme="minorHAnsi" w:hAnsiTheme="minorHAnsi"/>
                <w:sz w:val="22"/>
                <w:szCs w:val="22"/>
                <w:u w:val="single"/>
                <w:lang w:val="en-GB"/>
              </w:rPr>
            </w:pPr>
            <w:r w:rsidRPr="008777A3">
              <w:rPr>
                <w:rFonts w:asciiTheme="minorHAnsi" w:hAnsiTheme="minorHAnsi"/>
                <w:sz w:val="22"/>
                <w:szCs w:val="22"/>
              </w:rPr>
              <w:t>Mechanical behaviour determination of homogeneous and heterogeneous materials at operation and their application at process equipment design.</w:t>
            </w:r>
          </w:p>
          <w:p w:rsidR="008468BC" w:rsidRPr="008777A3" w:rsidRDefault="008468BC" w:rsidP="008777A3">
            <w:pPr>
              <w:jc w:val="both"/>
              <w:rPr>
                <w:rFonts w:asciiTheme="minorHAnsi" w:hAnsiTheme="minorHAnsi" w:cs="Arial"/>
                <w:sz w:val="22"/>
                <w:szCs w:val="22"/>
              </w:rPr>
            </w:pPr>
          </w:p>
        </w:tc>
      </w:tr>
      <w:tr w:rsidR="008468BC" w:rsidRPr="008777A3" w:rsidTr="00BF2668">
        <w:tc>
          <w:tcPr>
            <w:tcW w:w="9690" w:type="dxa"/>
            <w:gridSpan w:val="21"/>
          </w:tcPr>
          <w:p w:rsidR="008468BC" w:rsidRPr="008777A3" w:rsidRDefault="008468BC" w:rsidP="008777A3">
            <w:pPr>
              <w:jc w:val="both"/>
              <w:rPr>
                <w:rFonts w:asciiTheme="minorHAnsi" w:hAnsiTheme="minorHAnsi" w:cs="Calibri"/>
                <w:sz w:val="22"/>
                <w:szCs w:val="22"/>
              </w:rPr>
            </w:pPr>
          </w:p>
          <w:p w:rsidR="008468BC" w:rsidRPr="008777A3" w:rsidRDefault="008468BC" w:rsidP="008777A3">
            <w:pPr>
              <w:jc w:val="both"/>
              <w:rPr>
                <w:rFonts w:asciiTheme="minorHAnsi" w:hAnsiTheme="minorHAnsi" w:cs="Calibri"/>
                <w:b/>
                <w:sz w:val="22"/>
                <w:szCs w:val="22"/>
              </w:rPr>
            </w:pPr>
            <w:r w:rsidRPr="008777A3">
              <w:rPr>
                <w:rFonts w:asciiTheme="minorHAnsi" w:hAnsiTheme="minorHAnsi" w:cs="Calibri"/>
                <w:sz w:val="22"/>
                <w:szCs w:val="22"/>
              </w:rPr>
              <w:br w:type="page"/>
            </w:r>
            <w:r w:rsidRPr="008777A3">
              <w:rPr>
                <w:rFonts w:asciiTheme="minorHAnsi" w:hAnsiTheme="minorHAnsi" w:cs="Calibri"/>
                <w:b/>
                <w:sz w:val="22"/>
                <w:szCs w:val="22"/>
              </w:rPr>
              <w:t>Temeljna literatura in viri / Readings:</w:t>
            </w:r>
          </w:p>
        </w:tc>
      </w:tr>
      <w:tr w:rsidR="008468BC" w:rsidRPr="008777A3" w:rsidTr="00BF2668">
        <w:trPr>
          <w:trHeight w:val="1402"/>
        </w:trPr>
        <w:tc>
          <w:tcPr>
            <w:tcW w:w="9690" w:type="dxa"/>
            <w:gridSpan w:val="21"/>
            <w:tcBorders>
              <w:top w:val="single" w:sz="4" w:space="0" w:color="auto"/>
              <w:left w:val="single" w:sz="4" w:space="0" w:color="auto"/>
              <w:bottom w:val="single" w:sz="4" w:space="0" w:color="auto"/>
              <w:right w:val="single" w:sz="4" w:space="0" w:color="auto"/>
            </w:tcBorders>
          </w:tcPr>
          <w:p w:rsidR="008468BC" w:rsidRPr="008777A3" w:rsidRDefault="008468BC" w:rsidP="008777A3">
            <w:pPr>
              <w:rPr>
                <w:rFonts w:asciiTheme="minorHAnsi" w:hAnsiTheme="minorHAnsi" w:cs="Arial"/>
                <w:sz w:val="22"/>
                <w:szCs w:val="22"/>
              </w:rPr>
            </w:pPr>
            <w:r w:rsidRPr="008777A3">
              <w:rPr>
                <w:rFonts w:asciiTheme="minorHAnsi" w:hAnsiTheme="minorHAnsi" w:cs="Arial"/>
                <w:sz w:val="22"/>
                <w:szCs w:val="22"/>
              </w:rPr>
              <w:t>S.Allen, E.L. Thomas: The structure of Materials, John Willey&amp;Sons, Inc, 1999</w:t>
            </w:r>
          </w:p>
          <w:p w:rsidR="008468BC" w:rsidRPr="008777A3" w:rsidRDefault="008468BC" w:rsidP="008777A3">
            <w:pPr>
              <w:rPr>
                <w:rFonts w:asciiTheme="minorHAnsi" w:hAnsiTheme="minorHAnsi"/>
                <w:sz w:val="22"/>
                <w:szCs w:val="22"/>
              </w:rPr>
            </w:pPr>
            <w:r w:rsidRPr="008777A3">
              <w:rPr>
                <w:rFonts w:asciiTheme="minorHAnsi" w:hAnsiTheme="minorHAnsi" w:cs="Arial"/>
                <w:sz w:val="22"/>
                <w:szCs w:val="22"/>
              </w:rPr>
              <w:t>Metalurški priročnik, Tehniška založba Slovenije, Ljubljana 1972</w:t>
            </w:r>
          </w:p>
          <w:p w:rsidR="008468BC" w:rsidRPr="008777A3" w:rsidRDefault="008468BC" w:rsidP="008777A3">
            <w:pPr>
              <w:rPr>
                <w:rFonts w:asciiTheme="minorHAnsi" w:hAnsiTheme="minorHAnsi"/>
                <w:sz w:val="22"/>
                <w:szCs w:val="22"/>
              </w:rPr>
            </w:pPr>
            <w:r w:rsidRPr="008777A3">
              <w:rPr>
                <w:rFonts w:asciiTheme="minorHAnsi" w:hAnsiTheme="minorHAnsi"/>
                <w:sz w:val="22"/>
                <w:szCs w:val="22"/>
              </w:rPr>
              <w:t>D. Zupančič: Označevanje materialov, Fakulteta za strojništvo,Ljubljana 1998</w:t>
            </w:r>
          </w:p>
          <w:p w:rsidR="008468BC" w:rsidRPr="008777A3" w:rsidRDefault="008468BC" w:rsidP="008777A3">
            <w:pPr>
              <w:rPr>
                <w:rFonts w:asciiTheme="minorHAnsi" w:hAnsiTheme="minorHAnsi" w:cs="Arial"/>
                <w:sz w:val="22"/>
                <w:szCs w:val="22"/>
              </w:rPr>
            </w:pPr>
            <w:r w:rsidRPr="008777A3">
              <w:rPr>
                <w:rFonts w:asciiTheme="minorHAnsi" w:hAnsiTheme="minorHAnsi" w:cs="Arial"/>
                <w:sz w:val="22"/>
                <w:szCs w:val="22"/>
              </w:rPr>
              <w:t>K. Easterling: Introduction to the Physical Metallurgy of Welding, Butterworths, London etc.,1983</w:t>
            </w:r>
          </w:p>
          <w:p w:rsidR="008468BC" w:rsidRPr="008777A3" w:rsidRDefault="008468BC" w:rsidP="008777A3">
            <w:pPr>
              <w:rPr>
                <w:rFonts w:asciiTheme="minorHAnsi" w:hAnsiTheme="minorHAnsi" w:cs="Arial"/>
                <w:sz w:val="22"/>
                <w:szCs w:val="22"/>
              </w:rPr>
            </w:pPr>
            <w:r w:rsidRPr="008777A3">
              <w:rPr>
                <w:rFonts w:asciiTheme="minorHAnsi" w:hAnsiTheme="minorHAnsi" w:cs="Arial"/>
                <w:sz w:val="22"/>
                <w:szCs w:val="22"/>
              </w:rPr>
              <w:t>G.A. Webster: High Temperature Component Life Assessment, Chapman&amp;Hall, London, 1994</w:t>
            </w:r>
          </w:p>
          <w:p w:rsidR="008468BC" w:rsidRPr="008777A3" w:rsidRDefault="008468BC" w:rsidP="008777A3">
            <w:pPr>
              <w:rPr>
                <w:rFonts w:asciiTheme="minorHAnsi" w:hAnsiTheme="minorHAnsi"/>
                <w:sz w:val="22"/>
                <w:szCs w:val="22"/>
              </w:rPr>
            </w:pPr>
            <w:r w:rsidRPr="008777A3">
              <w:rPr>
                <w:rFonts w:asciiTheme="minorHAnsi" w:hAnsiTheme="minorHAnsi" w:cs="Arial"/>
                <w:sz w:val="22"/>
                <w:szCs w:val="22"/>
              </w:rPr>
              <w:t>N. E. Dowling: Mechanical Behaviour of Materials, 2003.</w:t>
            </w:r>
          </w:p>
          <w:p w:rsidR="008468BC" w:rsidRPr="008777A3" w:rsidRDefault="008468BC" w:rsidP="008777A3">
            <w:pPr>
              <w:rPr>
                <w:rFonts w:asciiTheme="minorHAnsi" w:hAnsiTheme="minorHAnsi" w:cs="Arial"/>
                <w:sz w:val="22"/>
                <w:szCs w:val="22"/>
              </w:rPr>
            </w:pPr>
            <w:r w:rsidRPr="008777A3">
              <w:rPr>
                <w:rFonts w:asciiTheme="minorHAnsi" w:hAnsiTheme="minorHAnsi" w:cs="Arial"/>
                <w:sz w:val="22"/>
                <w:szCs w:val="22"/>
              </w:rPr>
              <w:t xml:space="preserve">B. Kraut: Strojniški priročnik, Tehniška založba, Ljubljana 2002. </w:t>
            </w:r>
          </w:p>
          <w:p w:rsidR="008468BC" w:rsidRPr="008777A3" w:rsidRDefault="008468BC" w:rsidP="008777A3">
            <w:pPr>
              <w:rPr>
                <w:rFonts w:asciiTheme="minorHAnsi" w:hAnsiTheme="minorHAnsi" w:cs="Arial"/>
                <w:sz w:val="22"/>
                <w:szCs w:val="22"/>
              </w:rPr>
            </w:pPr>
            <w:r w:rsidRPr="008777A3">
              <w:rPr>
                <w:rFonts w:asciiTheme="minorHAnsi" w:hAnsiTheme="minorHAnsi" w:cs="Arial"/>
                <w:sz w:val="22"/>
                <w:szCs w:val="22"/>
              </w:rPr>
              <w:t>J. E. Shigley, C. R. Mishke: Mechanical Engineering Design, 2004.</w:t>
            </w:r>
          </w:p>
          <w:p w:rsidR="008468BC" w:rsidRPr="008777A3" w:rsidRDefault="008468BC" w:rsidP="008777A3">
            <w:pPr>
              <w:rPr>
                <w:rFonts w:asciiTheme="minorHAnsi" w:hAnsiTheme="minorHAnsi"/>
                <w:sz w:val="22"/>
                <w:szCs w:val="22"/>
              </w:rPr>
            </w:pPr>
            <w:r w:rsidRPr="008777A3">
              <w:rPr>
                <w:rFonts w:asciiTheme="minorHAnsi" w:hAnsiTheme="minorHAnsi"/>
                <w:sz w:val="22"/>
                <w:szCs w:val="22"/>
              </w:rPr>
              <w:t>ASTM Standards: Steel-Structural, Reinforcing, Pressure Vessel, Railway, Vol. 01.04, 2005.</w:t>
            </w:r>
          </w:p>
          <w:p w:rsidR="008468BC" w:rsidRPr="008777A3" w:rsidRDefault="008468BC" w:rsidP="008777A3">
            <w:pPr>
              <w:rPr>
                <w:rFonts w:asciiTheme="minorHAnsi" w:hAnsiTheme="minorHAnsi" w:cs="Arial"/>
                <w:sz w:val="22"/>
                <w:szCs w:val="22"/>
              </w:rPr>
            </w:pPr>
            <w:r w:rsidRPr="008777A3">
              <w:rPr>
                <w:rFonts w:asciiTheme="minorHAnsi" w:hAnsiTheme="minorHAnsi"/>
                <w:sz w:val="22"/>
                <w:szCs w:val="22"/>
              </w:rPr>
              <w:t xml:space="preserve">API 579, Fitness–for-service, </w:t>
            </w:r>
            <w:r w:rsidRPr="008777A3">
              <w:rPr>
                <w:rStyle w:val="Poudarek"/>
                <w:rFonts w:asciiTheme="minorHAnsi" w:hAnsiTheme="minorHAnsi" w:cs="Arial"/>
                <w:sz w:val="22"/>
                <w:szCs w:val="22"/>
              </w:rPr>
              <w:t xml:space="preserve">The Equity Engineering Group, Inc., Cleveland, </w:t>
            </w:r>
            <w:r w:rsidRPr="008777A3">
              <w:rPr>
                <w:rFonts w:asciiTheme="minorHAnsi" w:hAnsiTheme="minorHAnsi" w:cs="Arial"/>
                <w:sz w:val="22"/>
                <w:szCs w:val="22"/>
              </w:rPr>
              <w:t>Ohio, 2005.</w:t>
            </w:r>
          </w:p>
          <w:p w:rsidR="008468BC" w:rsidRPr="008777A3" w:rsidRDefault="008468BC" w:rsidP="008777A3">
            <w:pPr>
              <w:rPr>
                <w:rFonts w:asciiTheme="minorHAnsi" w:hAnsiTheme="minorHAnsi"/>
                <w:sz w:val="22"/>
                <w:szCs w:val="22"/>
              </w:rPr>
            </w:pPr>
            <w:r w:rsidRPr="008777A3">
              <w:rPr>
                <w:rFonts w:asciiTheme="minorHAnsi" w:hAnsiTheme="minorHAnsi"/>
                <w:sz w:val="22"/>
                <w:szCs w:val="22"/>
              </w:rPr>
              <w:t>BS 7910, Guide on methods for assessing the acceptability of flaws in fusion welded structures, British Standard, TWI-Abingtonhall 1999.</w:t>
            </w:r>
          </w:p>
          <w:p w:rsidR="008468BC" w:rsidRPr="008777A3" w:rsidRDefault="008468BC" w:rsidP="008777A3">
            <w:pPr>
              <w:rPr>
                <w:rFonts w:asciiTheme="minorHAnsi" w:hAnsiTheme="minorHAnsi" w:cs="Calibri"/>
                <w:b/>
                <w:bCs/>
                <w:sz w:val="22"/>
                <w:szCs w:val="22"/>
              </w:rPr>
            </w:pPr>
            <w:r w:rsidRPr="008777A3">
              <w:rPr>
                <w:rFonts w:asciiTheme="minorHAnsi" w:hAnsiTheme="minorHAnsi"/>
                <w:sz w:val="22"/>
                <w:szCs w:val="22"/>
              </w:rPr>
              <w:t>Z. Praunseis.: Gradniki v energetiki, Univerzitetni učbenik, Univerza v Mariboru, 2011</w:t>
            </w:r>
          </w:p>
        </w:tc>
      </w:tr>
      <w:tr w:rsidR="008468BC" w:rsidRPr="008777A3" w:rsidTr="00BF2668">
        <w:trPr>
          <w:trHeight w:val="73"/>
        </w:trPr>
        <w:tc>
          <w:tcPr>
            <w:tcW w:w="4716" w:type="dxa"/>
            <w:gridSpan w:val="10"/>
            <w:tcBorders>
              <w:top w:val="nil"/>
              <w:left w:val="nil"/>
              <w:bottom w:val="single" w:sz="4" w:space="0" w:color="auto"/>
              <w:right w:val="nil"/>
            </w:tcBorders>
          </w:tcPr>
          <w:p w:rsidR="008468BC" w:rsidRPr="008777A3" w:rsidRDefault="008468BC" w:rsidP="008777A3">
            <w:pPr>
              <w:rPr>
                <w:rFonts w:asciiTheme="minorHAnsi" w:hAnsiTheme="minorHAnsi" w:cs="Calibri"/>
                <w:b/>
                <w:sz w:val="22"/>
                <w:szCs w:val="22"/>
              </w:rPr>
            </w:pPr>
          </w:p>
          <w:p w:rsidR="008468BC" w:rsidRPr="008777A3" w:rsidRDefault="008468BC" w:rsidP="008777A3">
            <w:pPr>
              <w:rPr>
                <w:rFonts w:asciiTheme="minorHAnsi" w:hAnsiTheme="minorHAnsi" w:cs="Calibri"/>
                <w:b/>
                <w:sz w:val="22"/>
                <w:szCs w:val="22"/>
              </w:rPr>
            </w:pPr>
            <w:r w:rsidRPr="008777A3">
              <w:rPr>
                <w:rFonts w:asciiTheme="minorHAnsi" w:hAnsiTheme="minorHAnsi" w:cs="Calibri"/>
                <w:b/>
                <w:sz w:val="22"/>
                <w:szCs w:val="22"/>
              </w:rPr>
              <w:t>Cilji in kompetence:</w:t>
            </w:r>
          </w:p>
        </w:tc>
        <w:tc>
          <w:tcPr>
            <w:tcW w:w="152" w:type="dxa"/>
            <w:gridSpan w:val="2"/>
          </w:tcPr>
          <w:p w:rsidR="008468BC" w:rsidRPr="008777A3" w:rsidRDefault="008468BC" w:rsidP="008777A3">
            <w:pPr>
              <w:rPr>
                <w:rFonts w:asciiTheme="minorHAnsi" w:hAnsiTheme="minorHAnsi" w:cs="Calibri"/>
                <w:b/>
                <w:sz w:val="22"/>
                <w:szCs w:val="22"/>
              </w:rPr>
            </w:pPr>
          </w:p>
        </w:tc>
        <w:tc>
          <w:tcPr>
            <w:tcW w:w="4822" w:type="dxa"/>
            <w:gridSpan w:val="9"/>
            <w:tcBorders>
              <w:top w:val="nil"/>
              <w:left w:val="nil"/>
              <w:bottom w:val="single" w:sz="4" w:space="0" w:color="auto"/>
              <w:right w:val="nil"/>
            </w:tcBorders>
          </w:tcPr>
          <w:p w:rsidR="008468BC" w:rsidRPr="008777A3" w:rsidRDefault="008468BC" w:rsidP="008777A3">
            <w:pPr>
              <w:rPr>
                <w:rFonts w:asciiTheme="minorHAnsi" w:hAnsiTheme="minorHAnsi" w:cs="Calibri"/>
                <w:b/>
                <w:sz w:val="22"/>
                <w:szCs w:val="22"/>
                <w:lang w:val="en-GB"/>
              </w:rPr>
            </w:pPr>
          </w:p>
          <w:p w:rsidR="008468BC" w:rsidRPr="008777A3" w:rsidRDefault="008468BC" w:rsidP="008777A3">
            <w:pPr>
              <w:rPr>
                <w:rFonts w:asciiTheme="minorHAnsi" w:hAnsiTheme="minorHAnsi" w:cs="Calibri"/>
                <w:b/>
                <w:sz w:val="22"/>
                <w:szCs w:val="22"/>
              </w:rPr>
            </w:pPr>
            <w:r w:rsidRPr="008777A3">
              <w:rPr>
                <w:rFonts w:asciiTheme="minorHAnsi" w:hAnsiTheme="minorHAnsi" w:cs="Calibri"/>
                <w:b/>
                <w:sz w:val="22"/>
                <w:szCs w:val="22"/>
                <w:lang w:val="en-GB"/>
              </w:rPr>
              <w:t>Objectives and competences</w:t>
            </w:r>
            <w:r w:rsidRPr="008777A3">
              <w:rPr>
                <w:rFonts w:asciiTheme="minorHAnsi" w:hAnsiTheme="minorHAnsi" w:cs="Calibri"/>
                <w:b/>
                <w:sz w:val="22"/>
                <w:szCs w:val="22"/>
              </w:rPr>
              <w:t>:</w:t>
            </w:r>
          </w:p>
        </w:tc>
      </w:tr>
      <w:tr w:rsidR="008468BC" w:rsidRPr="008777A3" w:rsidTr="00BF2668">
        <w:trPr>
          <w:trHeight w:val="1838"/>
        </w:trPr>
        <w:tc>
          <w:tcPr>
            <w:tcW w:w="4716" w:type="dxa"/>
            <w:gridSpan w:val="10"/>
            <w:tcBorders>
              <w:top w:val="single" w:sz="4" w:space="0" w:color="auto"/>
              <w:left w:val="single" w:sz="4" w:space="0" w:color="auto"/>
              <w:bottom w:val="single" w:sz="4" w:space="0" w:color="auto"/>
              <w:right w:val="single" w:sz="4" w:space="0" w:color="auto"/>
            </w:tcBorders>
          </w:tcPr>
          <w:p w:rsidR="008468BC" w:rsidRPr="008777A3" w:rsidRDefault="008468BC" w:rsidP="008777A3">
            <w:pPr>
              <w:numPr>
                <w:ilvl w:val="0"/>
                <w:numId w:val="16"/>
              </w:numPr>
              <w:rPr>
                <w:rFonts w:asciiTheme="minorHAnsi" w:hAnsiTheme="minorHAnsi" w:cs="Arial"/>
                <w:sz w:val="22"/>
                <w:szCs w:val="22"/>
              </w:rPr>
            </w:pPr>
            <w:r w:rsidRPr="008777A3">
              <w:rPr>
                <w:rFonts w:asciiTheme="minorHAnsi" w:hAnsiTheme="minorHAnsi" w:cs="Arial"/>
                <w:sz w:val="22"/>
                <w:szCs w:val="22"/>
              </w:rPr>
              <w:t>podati osnovno znanje o mehanskem obnašanju materialov glede na obratovalne pogoje konstrukcije</w:t>
            </w:r>
          </w:p>
          <w:p w:rsidR="008468BC" w:rsidRPr="008777A3" w:rsidRDefault="008468BC" w:rsidP="008777A3">
            <w:pPr>
              <w:numPr>
                <w:ilvl w:val="0"/>
                <w:numId w:val="16"/>
              </w:numPr>
              <w:rPr>
                <w:rFonts w:asciiTheme="minorHAnsi" w:hAnsiTheme="minorHAnsi" w:cs="Arial"/>
                <w:sz w:val="22"/>
                <w:szCs w:val="22"/>
              </w:rPr>
            </w:pPr>
            <w:r w:rsidRPr="008777A3">
              <w:rPr>
                <w:rFonts w:asciiTheme="minorHAnsi" w:hAnsiTheme="minorHAnsi" w:cs="Arial"/>
                <w:sz w:val="22"/>
                <w:szCs w:val="22"/>
              </w:rPr>
              <w:t>podati osnove spajanja materialov, ki so uporabljene za konstruiranje opreme</w:t>
            </w:r>
          </w:p>
          <w:p w:rsidR="008468BC" w:rsidRPr="008777A3" w:rsidRDefault="008468BC" w:rsidP="008777A3">
            <w:pPr>
              <w:numPr>
                <w:ilvl w:val="0"/>
                <w:numId w:val="16"/>
              </w:numPr>
              <w:rPr>
                <w:rFonts w:asciiTheme="minorHAnsi" w:hAnsiTheme="minorHAnsi" w:cs="Arial"/>
                <w:sz w:val="22"/>
                <w:szCs w:val="22"/>
              </w:rPr>
            </w:pPr>
            <w:r w:rsidRPr="008777A3">
              <w:rPr>
                <w:rFonts w:asciiTheme="minorHAnsi" w:hAnsiTheme="minorHAnsi" w:cs="Arial"/>
                <w:sz w:val="22"/>
                <w:szCs w:val="22"/>
              </w:rPr>
              <w:t xml:space="preserve">pridobiti praktična znanja, ki so potrebna za </w:t>
            </w:r>
            <w:r w:rsidRPr="008777A3">
              <w:rPr>
                <w:rFonts w:asciiTheme="minorHAnsi" w:hAnsiTheme="minorHAnsi" w:cs="Arial"/>
                <w:sz w:val="22"/>
                <w:szCs w:val="22"/>
              </w:rPr>
              <w:lastRenderedPageBreak/>
              <w:t>konstruiranje procesne opreme</w:t>
            </w:r>
          </w:p>
          <w:p w:rsidR="008468BC" w:rsidRPr="008777A3" w:rsidRDefault="008468BC" w:rsidP="008777A3">
            <w:pPr>
              <w:numPr>
                <w:ilvl w:val="0"/>
                <w:numId w:val="16"/>
              </w:numPr>
              <w:rPr>
                <w:rFonts w:asciiTheme="minorHAnsi" w:hAnsiTheme="minorHAnsi" w:cs="Arial"/>
                <w:sz w:val="22"/>
                <w:szCs w:val="22"/>
              </w:rPr>
            </w:pPr>
            <w:r w:rsidRPr="008777A3">
              <w:rPr>
                <w:rFonts w:asciiTheme="minorHAnsi" w:hAnsiTheme="minorHAnsi" w:cs="Arial"/>
                <w:sz w:val="22"/>
                <w:szCs w:val="22"/>
              </w:rPr>
              <w:t>podati osnovno znanje o konstruiranju komponent in  tehniški specifikaciji za konstruiranje naprav v procesni opremi</w:t>
            </w:r>
          </w:p>
          <w:p w:rsidR="008468BC" w:rsidRPr="008777A3" w:rsidRDefault="008468BC" w:rsidP="008777A3">
            <w:pPr>
              <w:numPr>
                <w:ilvl w:val="0"/>
                <w:numId w:val="16"/>
              </w:numPr>
              <w:rPr>
                <w:rFonts w:asciiTheme="minorHAnsi" w:hAnsiTheme="minorHAnsi" w:cs="Arial"/>
                <w:sz w:val="22"/>
                <w:szCs w:val="22"/>
              </w:rPr>
            </w:pPr>
            <w:r w:rsidRPr="008777A3">
              <w:rPr>
                <w:rFonts w:asciiTheme="minorHAnsi" w:hAnsiTheme="minorHAnsi" w:cs="Arial"/>
                <w:sz w:val="22"/>
                <w:szCs w:val="22"/>
              </w:rPr>
              <w:t>uporabiti klasične analitične metode za izrazito zmanjšanje verjetnosti odpovedi ali ustavitve obratovanja</w:t>
            </w:r>
          </w:p>
          <w:p w:rsidR="008468BC" w:rsidRPr="008777A3" w:rsidRDefault="008468BC" w:rsidP="008777A3">
            <w:pPr>
              <w:numPr>
                <w:ilvl w:val="0"/>
                <w:numId w:val="16"/>
              </w:numPr>
              <w:rPr>
                <w:rFonts w:asciiTheme="minorHAnsi" w:hAnsiTheme="minorHAnsi" w:cs="Arial"/>
                <w:sz w:val="22"/>
                <w:szCs w:val="22"/>
              </w:rPr>
            </w:pPr>
            <w:r w:rsidRPr="008777A3">
              <w:rPr>
                <w:rFonts w:asciiTheme="minorHAnsi" w:hAnsiTheme="minorHAnsi" w:cs="Arial"/>
                <w:sz w:val="22"/>
                <w:szCs w:val="22"/>
              </w:rPr>
              <w:t>pridobiti praktična znanja, ki so potrebna za konstruiranje opreme</w:t>
            </w:r>
          </w:p>
          <w:p w:rsidR="008468BC" w:rsidRPr="008777A3" w:rsidRDefault="008468BC" w:rsidP="008777A3">
            <w:pPr>
              <w:numPr>
                <w:ilvl w:val="0"/>
                <w:numId w:val="16"/>
              </w:numPr>
              <w:rPr>
                <w:rFonts w:asciiTheme="minorHAnsi" w:hAnsiTheme="minorHAnsi" w:cs="Arial"/>
                <w:sz w:val="22"/>
                <w:szCs w:val="22"/>
              </w:rPr>
            </w:pPr>
            <w:r w:rsidRPr="008777A3">
              <w:rPr>
                <w:rFonts w:asciiTheme="minorHAnsi" w:hAnsiTheme="minorHAnsi" w:cs="Arial"/>
                <w:sz w:val="22"/>
                <w:szCs w:val="22"/>
              </w:rPr>
              <w:t xml:space="preserve">določiti dejanske mehanske lastnosti materialov </w:t>
            </w:r>
          </w:p>
          <w:p w:rsidR="008468BC" w:rsidRPr="008777A3" w:rsidRDefault="008468BC" w:rsidP="008777A3">
            <w:pPr>
              <w:numPr>
                <w:ilvl w:val="0"/>
                <w:numId w:val="16"/>
              </w:numPr>
              <w:rPr>
                <w:rFonts w:asciiTheme="minorHAnsi" w:hAnsiTheme="minorHAnsi"/>
                <w:sz w:val="22"/>
                <w:szCs w:val="22"/>
              </w:rPr>
            </w:pPr>
            <w:r w:rsidRPr="008777A3">
              <w:rPr>
                <w:rFonts w:asciiTheme="minorHAnsi" w:hAnsiTheme="minorHAnsi" w:cs="Arial"/>
                <w:sz w:val="22"/>
                <w:szCs w:val="22"/>
              </w:rPr>
              <w:t>ocenitev napak v materialih</w:t>
            </w:r>
          </w:p>
        </w:tc>
        <w:tc>
          <w:tcPr>
            <w:tcW w:w="152" w:type="dxa"/>
            <w:gridSpan w:val="2"/>
            <w:tcBorders>
              <w:top w:val="nil"/>
              <w:left w:val="single" w:sz="4" w:space="0" w:color="auto"/>
              <w:bottom w:val="nil"/>
              <w:right w:val="single" w:sz="4" w:space="0" w:color="auto"/>
            </w:tcBorders>
          </w:tcPr>
          <w:p w:rsidR="008468BC" w:rsidRPr="008777A3" w:rsidRDefault="008468BC" w:rsidP="008777A3">
            <w:pPr>
              <w:rPr>
                <w:rFonts w:asciiTheme="minorHAnsi" w:hAnsiTheme="minorHAnsi"/>
                <w:sz w:val="22"/>
                <w:szCs w:val="22"/>
              </w:rPr>
            </w:pPr>
          </w:p>
        </w:tc>
        <w:tc>
          <w:tcPr>
            <w:tcW w:w="4822" w:type="dxa"/>
            <w:gridSpan w:val="9"/>
            <w:tcBorders>
              <w:top w:val="single" w:sz="4" w:space="0" w:color="auto"/>
              <w:left w:val="single" w:sz="4" w:space="0" w:color="auto"/>
              <w:bottom w:val="single" w:sz="4" w:space="0" w:color="auto"/>
              <w:right w:val="single" w:sz="4" w:space="0" w:color="auto"/>
            </w:tcBorders>
          </w:tcPr>
          <w:p w:rsidR="008468BC" w:rsidRPr="008777A3" w:rsidRDefault="008468BC" w:rsidP="008777A3">
            <w:pPr>
              <w:numPr>
                <w:ilvl w:val="0"/>
                <w:numId w:val="16"/>
              </w:numPr>
              <w:rPr>
                <w:rFonts w:asciiTheme="minorHAnsi" w:hAnsiTheme="minorHAnsi" w:cs="Arial"/>
                <w:sz w:val="22"/>
                <w:szCs w:val="22"/>
              </w:rPr>
            </w:pPr>
            <w:r w:rsidRPr="008777A3">
              <w:rPr>
                <w:rFonts w:asciiTheme="minorHAnsi" w:hAnsiTheme="minorHAnsi" w:cs="Arial"/>
                <w:sz w:val="22"/>
                <w:szCs w:val="22"/>
              </w:rPr>
              <w:t xml:space="preserve">to provide the basic knowledge about mechanical behaviour of materials in regard to the operation condition of construction. </w:t>
            </w:r>
          </w:p>
          <w:p w:rsidR="008468BC" w:rsidRPr="008777A3" w:rsidRDefault="008468BC" w:rsidP="008777A3">
            <w:pPr>
              <w:numPr>
                <w:ilvl w:val="0"/>
                <w:numId w:val="16"/>
              </w:numPr>
              <w:rPr>
                <w:rFonts w:asciiTheme="minorHAnsi" w:hAnsiTheme="minorHAnsi" w:cs="Arial"/>
                <w:sz w:val="22"/>
                <w:szCs w:val="22"/>
              </w:rPr>
            </w:pPr>
            <w:r w:rsidRPr="008777A3">
              <w:rPr>
                <w:rFonts w:asciiTheme="minorHAnsi" w:hAnsiTheme="minorHAnsi" w:cs="Arial"/>
                <w:sz w:val="22"/>
                <w:szCs w:val="22"/>
              </w:rPr>
              <w:t>to provide the basic knowledge of joined materials which are  used for equipment design.</w:t>
            </w:r>
          </w:p>
          <w:p w:rsidR="008468BC" w:rsidRPr="008777A3" w:rsidRDefault="008468BC" w:rsidP="008777A3">
            <w:pPr>
              <w:numPr>
                <w:ilvl w:val="0"/>
                <w:numId w:val="16"/>
              </w:numPr>
              <w:rPr>
                <w:rFonts w:asciiTheme="minorHAnsi" w:hAnsiTheme="minorHAnsi" w:cs="Arial"/>
                <w:sz w:val="22"/>
                <w:szCs w:val="22"/>
              </w:rPr>
            </w:pPr>
            <w:r w:rsidRPr="008777A3">
              <w:rPr>
                <w:rFonts w:asciiTheme="minorHAnsi" w:hAnsiTheme="minorHAnsi" w:cs="Arial"/>
                <w:sz w:val="22"/>
                <w:szCs w:val="22"/>
              </w:rPr>
              <w:t xml:space="preserve">to provide necessary practical application for </w:t>
            </w:r>
            <w:r w:rsidRPr="008777A3">
              <w:rPr>
                <w:rFonts w:asciiTheme="minorHAnsi" w:hAnsiTheme="minorHAnsi" w:cs="Arial"/>
                <w:sz w:val="22"/>
                <w:szCs w:val="22"/>
              </w:rPr>
              <w:lastRenderedPageBreak/>
              <w:t>process equipment design</w:t>
            </w:r>
          </w:p>
          <w:p w:rsidR="008468BC" w:rsidRPr="008777A3" w:rsidRDefault="008468BC" w:rsidP="008777A3">
            <w:pPr>
              <w:numPr>
                <w:ilvl w:val="0"/>
                <w:numId w:val="16"/>
              </w:numPr>
              <w:rPr>
                <w:rFonts w:asciiTheme="minorHAnsi" w:hAnsiTheme="minorHAnsi" w:cs="Arial"/>
                <w:sz w:val="22"/>
                <w:szCs w:val="22"/>
              </w:rPr>
            </w:pPr>
            <w:r w:rsidRPr="008777A3">
              <w:rPr>
                <w:rFonts w:asciiTheme="minorHAnsi" w:hAnsiTheme="minorHAnsi" w:cs="Arial"/>
                <w:sz w:val="22"/>
                <w:szCs w:val="22"/>
              </w:rPr>
              <w:t xml:space="preserve">to provide the basic knowledge about components design and technical specification of process equipment devices design. </w:t>
            </w:r>
          </w:p>
          <w:p w:rsidR="008468BC" w:rsidRPr="008777A3" w:rsidRDefault="008468BC" w:rsidP="008777A3">
            <w:pPr>
              <w:numPr>
                <w:ilvl w:val="0"/>
                <w:numId w:val="16"/>
              </w:numPr>
              <w:rPr>
                <w:rFonts w:asciiTheme="minorHAnsi" w:hAnsiTheme="minorHAnsi" w:cs="Arial"/>
                <w:sz w:val="22"/>
                <w:szCs w:val="22"/>
              </w:rPr>
            </w:pPr>
            <w:r w:rsidRPr="008777A3">
              <w:rPr>
                <w:rFonts w:asciiTheme="minorHAnsi" w:hAnsiTheme="minorHAnsi" w:cs="Arial"/>
                <w:sz w:val="22"/>
                <w:szCs w:val="22"/>
              </w:rPr>
              <w:t>to apply classical analysis methods for drastically reduced the likelihood of equipment failure and plant downtime</w:t>
            </w:r>
          </w:p>
          <w:p w:rsidR="008468BC" w:rsidRPr="008777A3" w:rsidRDefault="008468BC" w:rsidP="008777A3">
            <w:pPr>
              <w:numPr>
                <w:ilvl w:val="0"/>
                <w:numId w:val="16"/>
              </w:numPr>
              <w:rPr>
                <w:rFonts w:asciiTheme="minorHAnsi" w:hAnsiTheme="minorHAnsi" w:cs="Arial"/>
                <w:sz w:val="22"/>
                <w:szCs w:val="22"/>
              </w:rPr>
            </w:pPr>
            <w:r w:rsidRPr="008777A3">
              <w:rPr>
                <w:rFonts w:asciiTheme="minorHAnsi" w:hAnsiTheme="minorHAnsi" w:cs="Arial"/>
                <w:sz w:val="22"/>
                <w:szCs w:val="22"/>
              </w:rPr>
              <w:t xml:space="preserve">practical application of process equipment design </w:t>
            </w:r>
          </w:p>
          <w:p w:rsidR="008468BC" w:rsidRPr="008777A3" w:rsidRDefault="008468BC" w:rsidP="008777A3">
            <w:pPr>
              <w:numPr>
                <w:ilvl w:val="0"/>
                <w:numId w:val="16"/>
              </w:numPr>
              <w:rPr>
                <w:rFonts w:asciiTheme="minorHAnsi" w:hAnsiTheme="minorHAnsi" w:cs="Arial"/>
                <w:sz w:val="22"/>
                <w:szCs w:val="22"/>
              </w:rPr>
            </w:pPr>
            <w:r w:rsidRPr="008777A3">
              <w:rPr>
                <w:rFonts w:asciiTheme="minorHAnsi" w:hAnsiTheme="minorHAnsi" w:cs="Arial"/>
                <w:sz w:val="22"/>
                <w:szCs w:val="22"/>
              </w:rPr>
              <w:t>to determine the real mechanical properties of materials</w:t>
            </w:r>
          </w:p>
          <w:p w:rsidR="008468BC" w:rsidRPr="008777A3" w:rsidRDefault="008468BC" w:rsidP="008777A3">
            <w:pPr>
              <w:numPr>
                <w:ilvl w:val="0"/>
                <w:numId w:val="16"/>
              </w:numPr>
              <w:rPr>
                <w:rFonts w:asciiTheme="minorHAnsi" w:hAnsiTheme="minorHAnsi"/>
                <w:sz w:val="22"/>
                <w:szCs w:val="22"/>
              </w:rPr>
            </w:pPr>
            <w:r w:rsidRPr="008777A3">
              <w:rPr>
                <w:rFonts w:asciiTheme="minorHAnsi" w:hAnsiTheme="minorHAnsi" w:cs="Arial"/>
                <w:sz w:val="22"/>
                <w:szCs w:val="22"/>
              </w:rPr>
              <w:t>defects estimation of materials</w:t>
            </w:r>
          </w:p>
        </w:tc>
      </w:tr>
      <w:tr w:rsidR="008468BC" w:rsidRPr="008777A3" w:rsidTr="00BF2668">
        <w:trPr>
          <w:trHeight w:val="117"/>
        </w:trPr>
        <w:tc>
          <w:tcPr>
            <w:tcW w:w="4716" w:type="dxa"/>
            <w:gridSpan w:val="10"/>
            <w:tcBorders>
              <w:top w:val="nil"/>
              <w:left w:val="nil"/>
              <w:bottom w:val="single" w:sz="4" w:space="0" w:color="auto"/>
              <w:right w:val="nil"/>
            </w:tcBorders>
          </w:tcPr>
          <w:p w:rsidR="008468BC" w:rsidRPr="008777A3" w:rsidRDefault="008468BC" w:rsidP="008777A3">
            <w:pPr>
              <w:rPr>
                <w:rFonts w:asciiTheme="minorHAnsi" w:hAnsiTheme="minorHAnsi" w:cs="Calibri"/>
                <w:b/>
                <w:sz w:val="22"/>
                <w:szCs w:val="22"/>
              </w:rPr>
            </w:pPr>
          </w:p>
          <w:p w:rsidR="008468BC" w:rsidRPr="008777A3" w:rsidRDefault="008468BC" w:rsidP="008777A3">
            <w:pPr>
              <w:rPr>
                <w:rFonts w:asciiTheme="minorHAnsi" w:hAnsiTheme="minorHAnsi" w:cs="Calibri"/>
                <w:b/>
                <w:sz w:val="22"/>
                <w:szCs w:val="22"/>
              </w:rPr>
            </w:pPr>
            <w:r w:rsidRPr="008777A3">
              <w:rPr>
                <w:rFonts w:asciiTheme="minorHAnsi" w:hAnsiTheme="minorHAnsi" w:cs="Calibri"/>
                <w:b/>
                <w:sz w:val="22"/>
                <w:szCs w:val="22"/>
              </w:rPr>
              <w:t>Predvideni študijski rezultati:</w:t>
            </w:r>
          </w:p>
        </w:tc>
        <w:tc>
          <w:tcPr>
            <w:tcW w:w="152" w:type="dxa"/>
            <w:gridSpan w:val="2"/>
          </w:tcPr>
          <w:p w:rsidR="008468BC" w:rsidRPr="008777A3" w:rsidRDefault="008468BC" w:rsidP="008777A3">
            <w:pPr>
              <w:rPr>
                <w:rFonts w:asciiTheme="minorHAnsi" w:hAnsiTheme="minorHAnsi" w:cs="Calibri"/>
                <w:b/>
                <w:sz w:val="22"/>
                <w:szCs w:val="22"/>
              </w:rPr>
            </w:pPr>
          </w:p>
          <w:p w:rsidR="008468BC" w:rsidRPr="008777A3" w:rsidRDefault="008468BC" w:rsidP="008777A3">
            <w:pPr>
              <w:rPr>
                <w:rFonts w:asciiTheme="minorHAnsi" w:hAnsiTheme="minorHAnsi" w:cs="Calibri"/>
                <w:b/>
                <w:sz w:val="22"/>
                <w:szCs w:val="22"/>
              </w:rPr>
            </w:pPr>
          </w:p>
        </w:tc>
        <w:tc>
          <w:tcPr>
            <w:tcW w:w="4822" w:type="dxa"/>
            <w:gridSpan w:val="9"/>
            <w:tcBorders>
              <w:top w:val="nil"/>
              <w:left w:val="nil"/>
              <w:bottom w:val="single" w:sz="4" w:space="0" w:color="auto"/>
              <w:right w:val="nil"/>
            </w:tcBorders>
          </w:tcPr>
          <w:p w:rsidR="008468BC" w:rsidRPr="008777A3" w:rsidRDefault="008468BC" w:rsidP="008777A3">
            <w:pPr>
              <w:rPr>
                <w:rFonts w:asciiTheme="minorHAnsi" w:hAnsiTheme="minorHAnsi" w:cs="Calibri"/>
                <w:b/>
                <w:sz w:val="22"/>
                <w:szCs w:val="22"/>
              </w:rPr>
            </w:pPr>
          </w:p>
          <w:p w:rsidR="008468BC" w:rsidRPr="008777A3" w:rsidRDefault="008468BC" w:rsidP="008777A3">
            <w:pPr>
              <w:rPr>
                <w:rFonts w:asciiTheme="minorHAnsi" w:hAnsiTheme="minorHAnsi" w:cs="Calibri"/>
                <w:b/>
                <w:sz w:val="22"/>
                <w:szCs w:val="22"/>
              </w:rPr>
            </w:pPr>
            <w:r w:rsidRPr="008777A3">
              <w:rPr>
                <w:rFonts w:asciiTheme="minorHAnsi" w:hAnsiTheme="minorHAnsi" w:cs="Calibri"/>
                <w:b/>
                <w:sz w:val="22"/>
                <w:szCs w:val="22"/>
              </w:rPr>
              <w:t>Intended learning outcomes:</w:t>
            </w:r>
          </w:p>
        </w:tc>
      </w:tr>
      <w:tr w:rsidR="008468BC" w:rsidRPr="008777A3" w:rsidTr="00BF2668">
        <w:trPr>
          <w:trHeight w:val="1387"/>
        </w:trPr>
        <w:tc>
          <w:tcPr>
            <w:tcW w:w="4716" w:type="dxa"/>
            <w:gridSpan w:val="10"/>
            <w:tcBorders>
              <w:top w:val="single" w:sz="4" w:space="0" w:color="auto"/>
              <w:left w:val="single" w:sz="4" w:space="0" w:color="auto"/>
              <w:bottom w:val="nil"/>
              <w:right w:val="single" w:sz="4" w:space="0" w:color="auto"/>
            </w:tcBorders>
          </w:tcPr>
          <w:p w:rsidR="008468BC" w:rsidRPr="008777A3" w:rsidRDefault="008468BC" w:rsidP="008777A3">
            <w:pPr>
              <w:rPr>
                <w:rFonts w:asciiTheme="minorHAnsi" w:hAnsiTheme="minorHAnsi" w:cs="Calibri"/>
                <w:sz w:val="22"/>
                <w:szCs w:val="22"/>
              </w:rPr>
            </w:pPr>
            <w:r w:rsidRPr="008777A3">
              <w:rPr>
                <w:rFonts w:asciiTheme="minorHAnsi" w:hAnsiTheme="minorHAnsi" w:cs="Calibri"/>
                <w:sz w:val="22"/>
                <w:szCs w:val="22"/>
              </w:rPr>
              <w:t>Znanje in razumevanje:</w:t>
            </w:r>
          </w:p>
          <w:p w:rsidR="008468BC" w:rsidRPr="008777A3" w:rsidRDefault="008468BC" w:rsidP="008777A3">
            <w:pPr>
              <w:numPr>
                <w:ilvl w:val="0"/>
                <w:numId w:val="17"/>
              </w:numPr>
              <w:rPr>
                <w:rFonts w:asciiTheme="minorHAnsi" w:hAnsiTheme="minorHAnsi" w:cs="Arial"/>
                <w:sz w:val="22"/>
                <w:szCs w:val="22"/>
              </w:rPr>
            </w:pPr>
            <w:r w:rsidRPr="008777A3">
              <w:rPr>
                <w:rFonts w:asciiTheme="minorHAnsi" w:hAnsiTheme="minorHAnsi" w:cs="Arial"/>
                <w:sz w:val="22"/>
                <w:szCs w:val="22"/>
              </w:rPr>
              <w:t xml:space="preserve">spoznavanje osnov o namenski uporabi materialov za konstruiranje energetskih sistemov </w:t>
            </w:r>
          </w:p>
          <w:p w:rsidR="008468BC" w:rsidRPr="008777A3" w:rsidRDefault="008468BC" w:rsidP="008777A3">
            <w:pPr>
              <w:numPr>
                <w:ilvl w:val="0"/>
                <w:numId w:val="17"/>
              </w:numPr>
              <w:rPr>
                <w:rFonts w:asciiTheme="minorHAnsi" w:hAnsiTheme="minorHAnsi" w:cs="Arial"/>
                <w:sz w:val="22"/>
                <w:szCs w:val="22"/>
              </w:rPr>
            </w:pPr>
            <w:r w:rsidRPr="008777A3">
              <w:rPr>
                <w:rFonts w:asciiTheme="minorHAnsi" w:hAnsiTheme="minorHAnsi" w:cs="Arial"/>
                <w:sz w:val="22"/>
                <w:szCs w:val="22"/>
              </w:rPr>
              <w:t xml:space="preserve">spoznavanje osnovnih postopkov spajanja materialov za  konstruiranje nestandardnih energetskih komponent in elementov </w:t>
            </w:r>
          </w:p>
          <w:p w:rsidR="008468BC" w:rsidRPr="008777A3" w:rsidRDefault="008468BC" w:rsidP="008777A3">
            <w:pPr>
              <w:numPr>
                <w:ilvl w:val="0"/>
                <w:numId w:val="17"/>
              </w:numPr>
              <w:rPr>
                <w:rFonts w:asciiTheme="minorHAnsi" w:hAnsiTheme="minorHAnsi" w:cs="Calibri"/>
                <w:sz w:val="22"/>
                <w:szCs w:val="22"/>
              </w:rPr>
            </w:pPr>
            <w:r w:rsidRPr="008777A3">
              <w:rPr>
                <w:rFonts w:asciiTheme="minorHAnsi" w:hAnsiTheme="minorHAnsi" w:cs="Arial"/>
                <w:sz w:val="22"/>
                <w:szCs w:val="22"/>
              </w:rPr>
              <w:t xml:space="preserve">razumevanje osnovnih značilnosti procesne opreme in pogojev obratovanja </w:t>
            </w:r>
          </w:p>
        </w:tc>
        <w:tc>
          <w:tcPr>
            <w:tcW w:w="152" w:type="dxa"/>
            <w:gridSpan w:val="2"/>
            <w:tcBorders>
              <w:top w:val="nil"/>
              <w:left w:val="single" w:sz="4" w:space="0" w:color="auto"/>
              <w:bottom w:val="nil"/>
              <w:right w:val="single" w:sz="4" w:space="0" w:color="auto"/>
            </w:tcBorders>
          </w:tcPr>
          <w:p w:rsidR="008468BC" w:rsidRPr="008777A3" w:rsidRDefault="008468BC" w:rsidP="008777A3">
            <w:pPr>
              <w:rPr>
                <w:rFonts w:asciiTheme="minorHAnsi" w:hAnsiTheme="minorHAnsi" w:cs="Calibri"/>
                <w:sz w:val="22"/>
                <w:szCs w:val="22"/>
              </w:rPr>
            </w:pPr>
          </w:p>
          <w:p w:rsidR="008468BC" w:rsidRPr="008777A3" w:rsidRDefault="008468BC" w:rsidP="008777A3">
            <w:pPr>
              <w:rPr>
                <w:rFonts w:asciiTheme="minorHAnsi" w:hAnsiTheme="minorHAnsi" w:cs="Calibri"/>
                <w:sz w:val="22"/>
                <w:szCs w:val="22"/>
              </w:rPr>
            </w:pPr>
          </w:p>
          <w:p w:rsidR="008468BC" w:rsidRPr="008777A3" w:rsidRDefault="008468BC" w:rsidP="008777A3">
            <w:pPr>
              <w:rPr>
                <w:rFonts w:asciiTheme="minorHAnsi" w:hAnsiTheme="minorHAnsi" w:cs="Calibri"/>
                <w:sz w:val="22"/>
                <w:szCs w:val="22"/>
              </w:rPr>
            </w:pPr>
          </w:p>
        </w:tc>
        <w:tc>
          <w:tcPr>
            <w:tcW w:w="4822" w:type="dxa"/>
            <w:gridSpan w:val="9"/>
            <w:tcBorders>
              <w:top w:val="single" w:sz="4" w:space="0" w:color="auto"/>
              <w:left w:val="single" w:sz="4" w:space="0" w:color="auto"/>
              <w:bottom w:val="nil"/>
              <w:right w:val="single" w:sz="4" w:space="0" w:color="auto"/>
            </w:tcBorders>
          </w:tcPr>
          <w:p w:rsidR="008468BC" w:rsidRPr="008777A3" w:rsidRDefault="008468BC" w:rsidP="008777A3">
            <w:pPr>
              <w:rPr>
                <w:rFonts w:asciiTheme="minorHAnsi" w:hAnsiTheme="minorHAnsi" w:cs="Calibri"/>
                <w:sz w:val="22"/>
                <w:szCs w:val="22"/>
              </w:rPr>
            </w:pPr>
            <w:r w:rsidRPr="008777A3">
              <w:rPr>
                <w:rFonts w:asciiTheme="minorHAnsi" w:hAnsiTheme="minorHAnsi" w:cs="Calibri"/>
                <w:sz w:val="22"/>
                <w:szCs w:val="22"/>
              </w:rPr>
              <w:t>Knowledge and understanding:</w:t>
            </w:r>
          </w:p>
          <w:p w:rsidR="008468BC" w:rsidRPr="008777A3" w:rsidRDefault="008468BC" w:rsidP="008777A3">
            <w:pPr>
              <w:numPr>
                <w:ilvl w:val="0"/>
                <w:numId w:val="18"/>
              </w:numPr>
              <w:rPr>
                <w:rFonts w:asciiTheme="minorHAnsi" w:hAnsiTheme="minorHAnsi" w:cs="Arial"/>
                <w:sz w:val="22"/>
                <w:szCs w:val="22"/>
                <w:lang w:val="en-US"/>
              </w:rPr>
            </w:pPr>
            <w:r w:rsidRPr="008777A3">
              <w:rPr>
                <w:rFonts w:asciiTheme="minorHAnsi" w:hAnsiTheme="minorHAnsi" w:cs="Arial"/>
                <w:sz w:val="22"/>
                <w:szCs w:val="22"/>
                <w:lang w:val="en-US"/>
              </w:rPr>
              <w:t>basic knowledge about selection and application of materials for process equipment</w:t>
            </w:r>
          </w:p>
          <w:p w:rsidR="008468BC" w:rsidRPr="008777A3" w:rsidRDefault="008468BC" w:rsidP="008777A3">
            <w:pPr>
              <w:numPr>
                <w:ilvl w:val="0"/>
                <w:numId w:val="18"/>
              </w:numPr>
              <w:rPr>
                <w:rFonts w:asciiTheme="minorHAnsi" w:hAnsiTheme="minorHAnsi" w:cs="Arial"/>
                <w:sz w:val="22"/>
                <w:szCs w:val="22"/>
                <w:lang w:val="en-US"/>
              </w:rPr>
            </w:pPr>
            <w:r w:rsidRPr="008777A3">
              <w:rPr>
                <w:rFonts w:asciiTheme="minorHAnsi" w:hAnsiTheme="minorHAnsi" w:cs="Arial"/>
                <w:sz w:val="22"/>
                <w:szCs w:val="22"/>
                <w:lang w:val="en-US"/>
              </w:rPr>
              <w:t>introduction of basic rules and standards for dimensioning of standard and nonstandard structure’s parts and elements</w:t>
            </w:r>
          </w:p>
          <w:p w:rsidR="008468BC" w:rsidRPr="008777A3" w:rsidRDefault="008468BC" w:rsidP="008777A3">
            <w:pPr>
              <w:numPr>
                <w:ilvl w:val="0"/>
                <w:numId w:val="18"/>
              </w:numPr>
              <w:rPr>
                <w:rFonts w:asciiTheme="minorHAnsi" w:hAnsiTheme="minorHAnsi" w:cs="Arial"/>
                <w:sz w:val="22"/>
                <w:szCs w:val="22"/>
              </w:rPr>
            </w:pPr>
            <w:r w:rsidRPr="008777A3">
              <w:rPr>
                <w:rFonts w:asciiTheme="minorHAnsi" w:hAnsiTheme="minorHAnsi" w:cs="Arial"/>
                <w:sz w:val="22"/>
                <w:szCs w:val="22"/>
              </w:rPr>
              <w:t>understanding of features and operation coditions of process equipment</w:t>
            </w:r>
          </w:p>
          <w:p w:rsidR="008468BC" w:rsidRPr="008777A3" w:rsidRDefault="008468BC" w:rsidP="008777A3">
            <w:pPr>
              <w:numPr>
                <w:ilvl w:val="0"/>
                <w:numId w:val="18"/>
              </w:numPr>
              <w:rPr>
                <w:rFonts w:asciiTheme="minorHAnsi" w:hAnsiTheme="minorHAnsi" w:cs="Arial"/>
                <w:sz w:val="22"/>
                <w:szCs w:val="22"/>
              </w:rPr>
            </w:pPr>
            <w:r w:rsidRPr="008777A3">
              <w:rPr>
                <w:rFonts w:asciiTheme="minorHAnsi" w:hAnsiTheme="minorHAnsi" w:cs="Arial"/>
                <w:sz w:val="22"/>
                <w:szCs w:val="22"/>
              </w:rPr>
              <w:t>detecting of defects at materials and joints</w:t>
            </w:r>
          </w:p>
          <w:p w:rsidR="008468BC" w:rsidRPr="008777A3" w:rsidRDefault="008468BC" w:rsidP="008777A3">
            <w:pPr>
              <w:rPr>
                <w:rFonts w:asciiTheme="minorHAnsi" w:hAnsiTheme="minorHAnsi" w:cs="Calibri"/>
                <w:sz w:val="22"/>
                <w:szCs w:val="22"/>
              </w:rPr>
            </w:pPr>
          </w:p>
        </w:tc>
      </w:tr>
      <w:tr w:rsidR="008468BC" w:rsidRPr="008777A3" w:rsidTr="00BF2668">
        <w:trPr>
          <w:trHeight w:val="1417"/>
        </w:trPr>
        <w:tc>
          <w:tcPr>
            <w:tcW w:w="4716" w:type="dxa"/>
            <w:gridSpan w:val="10"/>
            <w:tcBorders>
              <w:top w:val="nil"/>
              <w:left w:val="single" w:sz="4" w:space="0" w:color="auto"/>
              <w:bottom w:val="single" w:sz="4" w:space="0" w:color="auto"/>
              <w:right w:val="single" w:sz="4" w:space="0" w:color="auto"/>
            </w:tcBorders>
          </w:tcPr>
          <w:p w:rsidR="008468BC" w:rsidRPr="008777A3" w:rsidRDefault="008468BC" w:rsidP="008777A3">
            <w:pPr>
              <w:rPr>
                <w:rFonts w:asciiTheme="minorHAnsi" w:hAnsiTheme="minorHAnsi"/>
                <w:sz w:val="22"/>
                <w:szCs w:val="22"/>
              </w:rPr>
            </w:pPr>
            <w:r w:rsidRPr="008777A3">
              <w:rPr>
                <w:rFonts w:asciiTheme="minorHAnsi" w:hAnsiTheme="minorHAnsi"/>
                <w:sz w:val="22"/>
                <w:szCs w:val="22"/>
              </w:rPr>
              <w:t>Prenesljive/ključne spretnosti in drugi atributi:</w:t>
            </w:r>
          </w:p>
          <w:p w:rsidR="008468BC" w:rsidRPr="008777A3" w:rsidRDefault="008468BC" w:rsidP="008777A3">
            <w:pPr>
              <w:rPr>
                <w:rFonts w:asciiTheme="minorHAnsi" w:hAnsiTheme="minorHAnsi" w:cs="Calibri"/>
                <w:sz w:val="22"/>
                <w:szCs w:val="22"/>
              </w:rPr>
            </w:pPr>
            <w:r w:rsidRPr="008777A3">
              <w:rPr>
                <w:rFonts w:asciiTheme="minorHAnsi" w:hAnsiTheme="minorHAnsi" w:cs="Arial"/>
                <w:sz w:val="22"/>
                <w:szCs w:val="22"/>
              </w:rPr>
              <w:t>Uporaba standardov in tehniškega znanja za projektiranje energetskih komponent in elementov</w:t>
            </w:r>
          </w:p>
        </w:tc>
        <w:tc>
          <w:tcPr>
            <w:tcW w:w="152" w:type="dxa"/>
            <w:gridSpan w:val="2"/>
            <w:tcBorders>
              <w:top w:val="nil"/>
              <w:left w:val="single" w:sz="4" w:space="0" w:color="auto"/>
              <w:bottom w:val="nil"/>
              <w:right w:val="single" w:sz="4" w:space="0" w:color="auto"/>
            </w:tcBorders>
          </w:tcPr>
          <w:p w:rsidR="008468BC" w:rsidRPr="008777A3" w:rsidRDefault="008468BC" w:rsidP="008777A3">
            <w:pPr>
              <w:rPr>
                <w:rFonts w:asciiTheme="minorHAnsi" w:hAnsiTheme="minorHAnsi" w:cs="Calibri"/>
                <w:b/>
                <w:sz w:val="22"/>
                <w:szCs w:val="22"/>
              </w:rPr>
            </w:pPr>
          </w:p>
        </w:tc>
        <w:tc>
          <w:tcPr>
            <w:tcW w:w="4822" w:type="dxa"/>
            <w:gridSpan w:val="9"/>
            <w:tcBorders>
              <w:top w:val="nil"/>
              <w:left w:val="single" w:sz="4" w:space="0" w:color="auto"/>
              <w:bottom w:val="single" w:sz="4" w:space="0" w:color="auto"/>
              <w:right w:val="single" w:sz="4" w:space="0" w:color="auto"/>
            </w:tcBorders>
          </w:tcPr>
          <w:p w:rsidR="008468BC" w:rsidRPr="008777A3" w:rsidRDefault="008468BC" w:rsidP="008777A3">
            <w:pPr>
              <w:rPr>
                <w:rFonts w:asciiTheme="minorHAnsi" w:hAnsiTheme="minorHAnsi"/>
                <w:sz w:val="22"/>
                <w:szCs w:val="22"/>
              </w:rPr>
            </w:pPr>
            <w:r w:rsidRPr="008777A3">
              <w:rPr>
                <w:rFonts w:asciiTheme="minorHAnsi" w:hAnsiTheme="minorHAnsi"/>
                <w:sz w:val="22"/>
                <w:szCs w:val="22"/>
              </w:rPr>
              <w:t>Transferable/Key Skills and other attributes:</w:t>
            </w:r>
          </w:p>
          <w:p w:rsidR="008468BC" w:rsidRPr="008777A3" w:rsidRDefault="008468BC" w:rsidP="008777A3">
            <w:pPr>
              <w:rPr>
                <w:rFonts w:asciiTheme="minorHAnsi" w:hAnsiTheme="minorHAnsi" w:cs="Calibri"/>
                <w:sz w:val="22"/>
                <w:szCs w:val="22"/>
              </w:rPr>
            </w:pPr>
            <w:r w:rsidRPr="008777A3">
              <w:rPr>
                <w:rFonts w:asciiTheme="minorHAnsi" w:hAnsiTheme="minorHAnsi"/>
                <w:sz w:val="22"/>
                <w:szCs w:val="22"/>
              </w:rPr>
              <w:t>Co</w:t>
            </w:r>
            <w:r w:rsidRPr="008777A3">
              <w:rPr>
                <w:rFonts w:asciiTheme="minorHAnsi" w:hAnsiTheme="minorHAnsi" w:cs="Arial"/>
                <w:sz w:val="22"/>
                <w:szCs w:val="22"/>
                <w:lang w:val="en-US"/>
              </w:rPr>
              <w:t>mbined use of different standards, technical knowledge for dimensioning and software for design of process equipment.</w:t>
            </w:r>
          </w:p>
        </w:tc>
      </w:tr>
      <w:tr w:rsidR="008468BC" w:rsidRPr="008777A3" w:rsidTr="00BF2668">
        <w:tc>
          <w:tcPr>
            <w:tcW w:w="4716" w:type="dxa"/>
            <w:gridSpan w:val="10"/>
            <w:tcBorders>
              <w:top w:val="nil"/>
              <w:left w:val="nil"/>
              <w:bottom w:val="single" w:sz="4" w:space="0" w:color="auto"/>
              <w:right w:val="nil"/>
            </w:tcBorders>
          </w:tcPr>
          <w:p w:rsidR="008468BC" w:rsidRPr="008777A3" w:rsidRDefault="008468BC" w:rsidP="008777A3">
            <w:pPr>
              <w:rPr>
                <w:rFonts w:asciiTheme="minorHAnsi" w:hAnsiTheme="minorHAnsi" w:cs="Calibri"/>
                <w:b/>
                <w:sz w:val="22"/>
                <w:szCs w:val="22"/>
              </w:rPr>
            </w:pPr>
          </w:p>
          <w:p w:rsidR="008468BC" w:rsidRPr="008777A3" w:rsidRDefault="008468BC" w:rsidP="008777A3">
            <w:pPr>
              <w:rPr>
                <w:rFonts w:asciiTheme="minorHAnsi" w:hAnsiTheme="minorHAnsi" w:cs="Calibri"/>
                <w:b/>
                <w:sz w:val="22"/>
                <w:szCs w:val="22"/>
              </w:rPr>
            </w:pPr>
            <w:r w:rsidRPr="008777A3">
              <w:rPr>
                <w:rFonts w:asciiTheme="minorHAnsi" w:hAnsiTheme="minorHAnsi" w:cs="Calibri"/>
                <w:b/>
                <w:sz w:val="22"/>
                <w:szCs w:val="22"/>
              </w:rPr>
              <w:t>Metode poučevanja in učenja:</w:t>
            </w:r>
          </w:p>
        </w:tc>
        <w:tc>
          <w:tcPr>
            <w:tcW w:w="152" w:type="dxa"/>
            <w:gridSpan w:val="2"/>
          </w:tcPr>
          <w:p w:rsidR="008468BC" w:rsidRPr="008777A3" w:rsidRDefault="008468BC" w:rsidP="008777A3">
            <w:pPr>
              <w:rPr>
                <w:rFonts w:asciiTheme="minorHAnsi" w:hAnsiTheme="minorHAnsi" w:cs="Calibri"/>
                <w:b/>
                <w:sz w:val="22"/>
                <w:szCs w:val="22"/>
              </w:rPr>
            </w:pPr>
          </w:p>
          <w:p w:rsidR="008468BC" w:rsidRPr="008777A3" w:rsidRDefault="008468BC" w:rsidP="008777A3">
            <w:pPr>
              <w:rPr>
                <w:rFonts w:asciiTheme="minorHAnsi" w:hAnsiTheme="minorHAnsi" w:cs="Calibri"/>
                <w:b/>
                <w:sz w:val="22"/>
                <w:szCs w:val="22"/>
              </w:rPr>
            </w:pPr>
          </w:p>
        </w:tc>
        <w:tc>
          <w:tcPr>
            <w:tcW w:w="4822" w:type="dxa"/>
            <w:gridSpan w:val="9"/>
            <w:tcBorders>
              <w:top w:val="nil"/>
              <w:left w:val="nil"/>
              <w:bottom w:val="single" w:sz="4" w:space="0" w:color="auto"/>
              <w:right w:val="nil"/>
            </w:tcBorders>
          </w:tcPr>
          <w:p w:rsidR="008468BC" w:rsidRPr="008777A3" w:rsidRDefault="008468BC" w:rsidP="008777A3">
            <w:pPr>
              <w:rPr>
                <w:rFonts w:asciiTheme="minorHAnsi" w:hAnsiTheme="minorHAnsi" w:cs="Calibri"/>
                <w:b/>
                <w:sz w:val="22"/>
                <w:szCs w:val="22"/>
              </w:rPr>
            </w:pPr>
          </w:p>
          <w:p w:rsidR="008468BC" w:rsidRPr="008777A3" w:rsidRDefault="008468BC" w:rsidP="008777A3">
            <w:pPr>
              <w:rPr>
                <w:rFonts w:asciiTheme="minorHAnsi" w:hAnsiTheme="minorHAnsi" w:cs="Calibri"/>
                <w:b/>
                <w:sz w:val="22"/>
                <w:szCs w:val="22"/>
              </w:rPr>
            </w:pPr>
            <w:r w:rsidRPr="008777A3">
              <w:rPr>
                <w:rFonts w:asciiTheme="minorHAnsi" w:hAnsiTheme="minorHAnsi" w:cs="Calibri"/>
                <w:b/>
                <w:sz w:val="22"/>
                <w:szCs w:val="22"/>
              </w:rPr>
              <w:t>Learning and teaching methods:</w:t>
            </w:r>
          </w:p>
        </w:tc>
      </w:tr>
      <w:tr w:rsidR="008468BC" w:rsidRPr="008777A3" w:rsidTr="00E57DEE">
        <w:trPr>
          <w:trHeight w:val="1026"/>
        </w:trPr>
        <w:tc>
          <w:tcPr>
            <w:tcW w:w="4716" w:type="dxa"/>
            <w:gridSpan w:val="10"/>
            <w:tcBorders>
              <w:top w:val="single" w:sz="4" w:space="0" w:color="auto"/>
              <w:left w:val="single" w:sz="4" w:space="0" w:color="auto"/>
              <w:bottom w:val="single" w:sz="4" w:space="0" w:color="auto"/>
              <w:right w:val="single" w:sz="4" w:space="0" w:color="auto"/>
            </w:tcBorders>
          </w:tcPr>
          <w:p w:rsidR="008468BC" w:rsidRPr="008777A3" w:rsidRDefault="008468BC" w:rsidP="008777A3">
            <w:pPr>
              <w:rPr>
                <w:rFonts w:asciiTheme="minorHAnsi" w:hAnsiTheme="minorHAnsi" w:cs="Arial"/>
                <w:sz w:val="22"/>
                <w:szCs w:val="22"/>
              </w:rPr>
            </w:pPr>
            <w:r w:rsidRPr="008777A3">
              <w:rPr>
                <w:rFonts w:asciiTheme="minorHAnsi" w:hAnsiTheme="minorHAnsi" w:cs="Arial"/>
                <w:sz w:val="22"/>
                <w:szCs w:val="22"/>
              </w:rPr>
              <w:t>Frontalna predavanja.</w:t>
            </w:r>
          </w:p>
          <w:p w:rsidR="008468BC" w:rsidRPr="008777A3" w:rsidRDefault="008468BC" w:rsidP="008777A3">
            <w:pPr>
              <w:rPr>
                <w:rFonts w:asciiTheme="minorHAnsi" w:hAnsiTheme="minorHAnsi" w:cs="Arial"/>
                <w:sz w:val="22"/>
                <w:szCs w:val="22"/>
              </w:rPr>
            </w:pPr>
            <w:r w:rsidRPr="008777A3">
              <w:rPr>
                <w:rFonts w:asciiTheme="minorHAnsi" w:hAnsiTheme="minorHAnsi" w:cs="Arial"/>
                <w:sz w:val="22"/>
                <w:szCs w:val="22"/>
              </w:rPr>
              <w:t>Reševanje domačih nalog.</w:t>
            </w:r>
          </w:p>
          <w:p w:rsidR="008468BC" w:rsidRPr="008777A3" w:rsidRDefault="008468BC" w:rsidP="008777A3">
            <w:pPr>
              <w:rPr>
                <w:rFonts w:asciiTheme="minorHAnsi" w:hAnsiTheme="minorHAnsi"/>
                <w:sz w:val="22"/>
                <w:szCs w:val="22"/>
              </w:rPr>
            </w:pPr>
            <w:r w:rsidRPr="008777A3">
              <w:rPr>
                <w:rFonts w:asciiTheme="minorHAnsi" w:hAnsiTheme="minorHAnsi" w:cs="Arial"/>
                <w:sz w:val="22"/>
                <w:szCs w:val="22"/>
              </w:rPr>
              <w:t>Praktično delo pri laboratorijskih vajah.</w:t>
            </w:r>
          </w:p>
        </w:tc>
        <w:tc>
          <w:tcPr>
            <w:tcW w:w="152" w:type="dxa"/>
            <w:gridSpan w:val="2"/>
            <w:tcBorders>
              <w:top w:val="nil"/>
              <w:left w:val="single" w:sz="4" w:space="0" w:color="auto"/>
              <w:bottom w:val="nil"/>
              <w:right w:val="single" w:sz="4" w:space="0" w:color="auto"/>
            </w:tcBorders>
          </w:tcPr>
          <w:p w:rsidR="008468BC" w:rsidRPr="008777A3" w:rsidRDefault="008468BC" w:rsidP="008777A3">
            <w:pPr>
              <w:rPr>
                <w:rFonts w:asciiTheme="minorHAnsi" w:hAnsiTheme="minorHAnsi"/>
                <w:sz w:val="22"/>
                <w:szCs w:val="22"/>
              </w:rPr>
            </w:pPr>
          </w:p>
        </w:tc>
        <w:tc>
          <w:tcPr>
            <w:tcW w:w="4822" w:type="dxa"/>
            <w:gridSpan w:val="9"/>
            <w:tcBorders>
              <w:top w:val="single" w:sz="4" w:space="0" w:color="auto"/>
              <w:left w:val="single" w:sz="4" w:space="0" w:color="auto"/>
              <w:bottom w:val="single" w:sz="4" w:space="0" w:color="auto"/>
              <w:right w:val="single" w:sz="4" w:space="0" w:color="auto"/>
            </w:tcBorders>
          </w:tcPr>
          <w:p w:rsidR="008468BC" w:rsidRPr="008777A3" w:rsidRDefault="008468BC" w:rsidP="008777A3">
            <w:pPr>
              <w:rPr>
                <w:rFonts w:asciiTheme="minorHAnsi" w:hAnsiTheme="minorHAnsi" w:cs="Arial"/>
                <w:sz w:val="22"/>
                <w:szCs w:val="22"/>
                <w:lang w:val="en-US"/>
              </w:rPr>
            </w:pPr>
            <w:r w:rsidRPr="008777A3">
              <w:rPr>
                <w:rFonts w:asciiTheme="minorHAnsi" w:hAnsiTheme="minorHAnsi" w:cs="Arial"/>
                <w:sz w:val="22"/>
                <w:szCs w:val="22"/>
                <w:lang w:val="en-US"/>
              </w:rPr>
              <w:t>Frontal lectures.</w:t>
            </w:r>
          </w:p>
          <w:p w:rsidR="008468BC" w:rsidRPr="008777A3" w:rsidRDefault="008468BC" w:rsidP="008777A3">
            <w:pPr>
              <w:rPr>
                <w:rFonts w:asciiTheme="minorHAnsi" w:hAnsiTheme="minorHAnsi" w:cs="Arial"/>
                <w:sz w:val="22"/>
                <w:szCs w:val="22"/>
                <w:lang w:val="en-US"/>
              </w:rPr>
            </w:pPr>
            <w:r w:rsidRPr="008777A3">
              <w:rPr>
                <w:rFonts w:asciiTheme="minorHAnsi" w:hAnsiTheme="minorHAnsi" w:cs="Arial"/>
                <w:sz w:val="22"/>
                <w:szCs w:val="22"/>
                <w:lang w:val="en-US"/>
              </w:rPr>
              <w:t>Coursework.</w:t>
            </w:r>
          </w:p>
          <w:p w:rsidR="008468BC" w:rsidRPr="008777A3" w:rsidRDefault="008468BC" w:rsidP="008777A3">
            <w:pPr>
              <w:rPr>
                <w:rFonts w:asciiTheme="minorHAnsi" w:hAnsiTheme="minorHAnsi" w:cs="Arial"/>
                <w:sz w:val="22"/>
                <w:szCs w:val="22"/>
                <w:lang w:val="en-US"/>
              </w:rPr>
            </w:pPr>
            <w:r w:rsidRPr="008777A3">
              <w:rPr>
                <w:rFonts w:asciiTheme="minorHAnsi" w:hAnsiTheme="minorHAnsi" w:cs="Arial"/>
                <w:sz w:val="22"/>
                <w:szCs w:val="22"/>
                <w:lang w:val="en-US"/>
              </w:rPr>
              <w:t>Practical work at laboratory exercises.</w:t>
            </w:r>
          </w:p>
          <w:p w:rsidR="008468BC" w:rsidRPr="008777A3" w:rsidRDefault="008468BC" w:rsidP="008777A3">
            <w:pPr>
              <w:rPr>
                <w:rFonts w:asciiTheme="minorHAnsi" w:hAnsiTheme="minorHAnsi"/>
                <w:sz w:val="22"/>
                <w:szCs w:val="22"/>
              </w:rPr>
            </w:pPr>
          </w:p>
        </w:tc>
      </w:tr>
      <w:tr w:rsidR="008468BC" w:rsidRPr="008777A3" w:rsidTr="00BF2668">
        <w:tc>
          <w:tcPr>
            <w:tcW w:w="4009" w:type="dxa"/>
            <w:gridSpan w:val="8"/>
            <w:tcBorders>
              <w:top w:val="nil"/>
              <w:left w:val="nil"/>
              <w:bottom w:val="single" w:sz="4" w:space="0" w:color="auto"/>
              <w:right w:val="nil"/>
            </w:tcBorders>
          </w:tcPr>
          <w:p w:rsidR="008468BC" w:rsidRPr="008777A3" w:rsidRDefault="008468BC" w:rsidP="008777A3">
            <w:pPr>
              <w:rPr>
                <w:rFonts w:asciiTheme="minorHAnsi" w:hAnsiTheme="minorHAnsi" w:cs="Calibri"/>
                <w:b/>
                <w:sz w:val="22"/>
                <w:szCs w:val="22"/>
              </w:rPr>
            </w:pPr>
            <w:r w:rsidRPr="008777A3">
              <w:rPr>
                <w:rFonts w:asciiTheme="minorHAnsi" w:hAnsiTheme="minorHAnsi" w:cs="Calibri"/>
                <w:b/>
                <w:sz w:val="22"/>
                <w:szCs w:val="22"/>
              </w:rPr>
              <w:t>Načini ocenjevanja:</w:t>
            </w:r>
          </w:p>
        </w:tc>
        <w:tc>
          <w:tcPr>
            <w:tcW w:w="1558" w:type="dxa"/>
            <w:gridSpan w:val="5"/>
            <w:tcBorders>
              <w:top w:val="nil"/>
              <w:left w:val="nil"/>
              <w:bottom w:val="single" w:sz="4" w:space="0" w:color="auto"/>
              <w:right w:val="nil"/>
            </w:tcBorders>
          </w:tcPr>
          <w:p w:rsidR="008468BC" w:rsidRPr="008777A3" w:rsidRDefault="008468BC" w:rsidP="008777A3">
            <w:pPr>
              <w:rPr>
                <w:rFonts w:asciiTheme="minorHAnsi" w:hAnsiTheme="minorHAnsi" w:cs="Calibri"/>
                <w:sz w:val="22"/>
                <w:szCs w:val="22"/>
              </w:rPr>
            </w:pPr>
            <w:r w:rsidRPr="008777A3">
              <w:rPr>
                <w:rFonts w:asciiTheme="minorHAnsi" w:hAnsiTheme="minorHAnsi" w:cs="Calibri"/>
                <w:sz w:val="22"/>
                <w:szCs w:val="22"/>
              </w:rPr>
              <w:t>Delež (v %) /</w:t>
            </w:r>
          </w:p>
          <w:p w:rsidR="008468BC" w:rsidRPr="008777A3" w:rsidRDefault="008468BC" w:rsidP="008777A3">
            <w:pPr>
              <w:rPr>
                <w:rFonts w:asciiTheme="minorHAnsi" w:hAnsiTheme="minorHAnsi" w:cs="Calibri"/>
                <w:b/>
                <w:sz w:val="22"/>
                <w:szCs w:val="22"/>
              </w:rPr>
            </w:pPr>
            <w:r w:rsidRPr="008777A3">
              <w:rPr>
                <w:rFonts w:asciiTheme="minorHAnsi" w:hAnsiTheme="minorHAnsi" w:cs="Calibri"/>
                <w:sz w:val="22"/>
                <w:szCs w:val="22"/>
              </w:rPr>
              <w:t>Weight (in %)</w:t>
            </w:r>
          </w:p>
        </w:tc>
        <w:tc>
          <w:tcPr>
            <w:tcW w:w="4123" w:type="dxa"/>
            <w:gridSpan w:val="8"/>
            <w:tcBorders>
              <w:top w:val="nil"/>
              <w:left w:val="nil"/>
              <w:bottom w:val="single" w:sz="4" w:space="0" w:color="auto"/>
              <w:right w:val="nil"/>
            </w:tcBorders>
          </w:tcPr>
          <w:p w:rsidR="008468BC" w:rsidRPr="008777A3" w:rsidRDefault="008468BC" w:rsidP="008777A3">
            <w:pPr>
              <w:rPr>
                <w:rFonts w:asciiTheme="minorHAnsi" w:hAnsiTheme="minorHAnsi" w:cs="Calibri"/>
                <w:b/>
                <w:sz w:val="22"/>
                <w:szCs w:val="22"/>
              </w:rPr>
            </w:pPr>
            <w:r w:rsidRPr="008777A3">
              <w:rPr>
                <w:rFonts w:asciiTheme="minorHAnsi" w:hAnsiTheme="minorHAnsi" w:cs="Calibri"/>
                <w:b/>
                <w:sz w:val="22"/>
                <w:szCs w:val="22"/>
              </w:rPr>
              <w:t>Assessment:</w:t>
            </w:r>
          </w:p>
        </w:tc>
      </w:tr>
      <w:tr w:rsidR="008468BC" w:rsidRPr="008777A3" w:rsidTr="00E57DEE">
        <w:trPr>
          <w:trHeight w:val="2935"/>
        </w:trPr>
        <w:tc>
          <w:tcPr>
            <w:tcW w:w="4009" w:type="dxa"/>
            <w:gridSpan w:val="8"/>
            <w:tcBorders>
              <w:top w:val="single" w:sz="4" w:space="0" w:color="auto"/>
              <w:left w:val="single" w:sz="4" w:space="0" w:color="auto"/>
              <w:bottom w:val="single" w:sz="4" w:space="0" w:color="auto"/>
              <w:right w:val="single" w:sz="4" w:space="0" w:color="auto"/>
            </w:tcBorders>
          </w:tcPr>
          <w:p w:rsidR="008468BC" w:rsidRPr="008777A3" w:rsidRDefault="008468BC" w:rsidP="008777A3">
            <w:pPr>
              <w:rPr>
                <w:rFonts w:asciiTheme="minorHAnsi" w:hAnsiTheme="minorHAnsi" w:cs="Calibri"/>
                <w:sz w:val="22"/>
                <w:szCs w:val="22"/>
              </w:rPr>
            </w:pPr>
            <w:r w:rsidRPr="008777A3">
              <w:rPr>
                <w:rFonts w:asciiTheme="minorHAnsi" w:hAnsiTheme="minorHAnsi" w:cs="Calibri"/>
                <w:sz w:val="22"/>
                <w:szCs w:val="22"/>
              </w:rPr>
              <w:t>Način (pisni izpit, ustno izpraševanje, naloge, projekt)</w:t>
            </w:r>
          </w:p>
          <w:p w:rsidR="008468BC" w:rsidRPr="008777A3" w:rsidRDefault="008468BC" w:rsidP="008777A3">
            <w:pPr>
              <w:numPr>
                <w:ilvl w:val="0"/>
                <w:numId w:val="15"/>
              </w:numPr>
              <w:rPr>
                <w:rFonts w:asciiTheme="minorHAnsi" w:hAnsiTheme="minorHAnsi" w:cs="Arial"/>
                <w:sz w:val="22"/>
                <w:szCs w:val="22"/>
              </w:rPr>
            </w:pPr>
            <w:r w:rsidRPr="008777A3">
              <w:rPr>
                <w:rFonts w:asciiTheme="minorHAnsi" w:hAnsiTheme="minorHAnsi" w:cs="Arial"/>
                <w:sz w:val="22"/>
                <w:szCs w:val="22"/>
              </w:rPr>
              <w:t>domače naloge</w:t>
            </w:r>
          </w:p>
          <w:p w:rsidR="008468BC" w:rsidRPr="008777A3" w:rsidRDefault="008468BC" w:rsidP="008777A3">
            <w:pPr>
              <w:numPr>
                <w:ilvl w:val="0"/>
                <w:numId w:val="15"/>
              </w:numPr>
              <w:rPr>
                <w:rFonts w:asciiTheme="minorHAnsi" w:hAnsiTheme="minorHAnsi" w:cs="Arial"/>
                <w:sz w:val="22"/>
                <w:szCs w:val="22"/>
              </w:rPr>
            </w:pPr>
            <w:r w:rsidRPr="008777A3">
              <w:rPr>
                <w:rFonts w:asciiTheme="minorHAnsi" w:hAnsiTheme="minorHAnsi" w:cs="Arial"/>
                <w:sz w:val="22"/>
                <w:szCs w:val="22"/>
              </w:rPr>
              <w:t xml:space="preserve">praktični del izpita v obliki pisnega reševanja izvedbe konstrukcijskega elementa v napravah procesne opreme </w:t>
            </w:r>
          </w:p>
          <w:p w:rsidR="008468BC" w:rsidRPr="008777A3" w:rsidRDefault="008468BC" w:rsidP="008777A3">
            <w:pPr>
              <w:numPr>
                <w:ilvl w:val="0"/>
                <w:numId w:val="15"/>
              </w:numPr>
              <w:rPr>
                <w:rFonts w:asciiTheme="minorHAnsi" w:hAnsiTheme="minorHAnsi"/>
                <w:sz w:val="22"/>
                <w:szCs w:val="22"/>
              </w:rPr>
            </w:pPr>
            <w:r w:rsidRPr="008777A3">
              <w:rPr>
                <w:rFonts w:asciiTheme="minorHAnsi" w:hAnsiTheme="minorHAnsi" w:cs="Arial"/>
                <w:sz w:val="22"/>
                <w:szCs w:val="22"/>
              </w:rPr>
              <w:t>teoretični del pisnega izpita v obliki dopolnjevanja dokumentacije in preračunov za procesno opremo</w:t>
            </w:r>
          </w:p>
        </w:tc>
        <w:tc>
          <w:tcPr>
            <w:tcW w:w="1558" w:type="dxa"/>
            <w:gridSpan w:val="5"/>
            <w:tcBorders>
              <w:top w:val="single" w:sz="4" w:space="0" w:color="auto"/>
              <w:left w:val="single" w:sz="4" w:space="0" w:color="auto"/>
              <w:bottom w:val="single" w:sz="4" w:space="0" w:color="auto"/>
              <w:right w:val="single" w:sz="4" w:space="0" w:color="auto"/>
            </w:tcBorders>
          </w:tcPr>
          <w:p w:rsidR="008468BC" w:rsidRPr="008777A3" w:rsidRDefault="008468BC" w:rsidP="008777A3">
            <w:pPr>
              <w:jc w:val="center"/>
              <w:rPr>
                <w:rFonts w:asciiTheme="minorHAnsi" w:hAnsiTheme="minorHAnsi" w:cs="Arial"/>
                <w:sz w:val="22"/>
                <w:szCs w:val="22"/>
              </w:rPr>
            </w:pPr>
          </w:p>
          <w:p w:rsidR="008468BC" w:rsidRPr="008777A3" w:rsidRDefault="008468BC" w:rsidP="008777A3">
            <w:pPr>
              <w:jc w:val="center"/>
              <w:rPr>
                <w:rFonts w:asciiTheme="minorHAnsi" w:hAnsiTheme="minorHAnsi"/>
                <w:sz w:val="22"/>
                <w:szCs w:val="22"/>
              </w:rPr>
            </w:pPr>
          </w:p>
          <w:p w:rsidR="008468BC" w:rsidRPr="008777A3" w:rsidRDefault="008468BC" w:rsidP="008777A3">
            <w:pPr>
              <w:jc w:val="center"/>
              <w:rPr>
                <w:rFonts w:asciiTheme="minorHAnsi" w:hAnsiTheme="minorHAnsi"/>
                <w:b/>
                <w:sz w:val="22"/>
                <w:szCs w:val="22"/>
              </w:rPr>
            </w:pPr>
            <w:r w:rsidRPr="008777A3">
              <w:rPr>
                <w:rFonts w:asciiTheme="minorHAnsi" w:hAnsiTheme="minorHAnsi"/>
                <w:b/>
                <w:sz w:val="22"/>
                <w:szCs w:val="22"/>
              </w:rPr>
              <w:t>10</w:t>
            </w:r>
          </w:p>
          <w:p w:rsidR="008468BC" w:rsidRPr="008777A3" w:rsidRDefault="008468BC" w:rsidP="008777A3">
            <w:pPr>
              <w:jc w:val="center"/>
              <w:rPr>
                <w:rFonts w:asciiTheme="minorHAnsi" w:hAnsiTheme="minorHAnsi"/>
                <w:b/>
                <w:sz w:val="22"/>
                <w:szCs w:val="22"/>
              </w:rPr>
            </w:pPr>
            <w:r w:rsidRPr="008777A3">
              <w:rPr>
                <w:rFonts w:asciiTheme="minorHAnsi" w:hAnsiTheme="minorHAnsi"/>
                <w:b/>
                <w:sz w:val="22"/>
                <w:szCs w:val="22"/>
              </w:rPr>
              <w:t>45</w:t>
            </w:r>
          </w:p>
          <w:p w:rsidR="008468BC" w:rsidRPr="008777A3" w:rsidRDefault="008468BC" w:rsidP="008777A3">
            <w:pPr>
              <w:jc w:val="center"/>
              <w:rPr>
                <w:rFonts w:asciiTheme="minorHAnsi" w:hAnsiTheme="minorHAnsi"/>
                <w:b/>
                <w:sz w:val="22"/>
                <w:szCs w:val="22"/>
              </w:rPr>
            </w:pPr>
          </w:p>
          <w:p w:rsidR="008468BC" w:rsidRPr="008777A3" w:rsidRDefault="008468BC" w:rsidP="008777A3">
            <w:pPr>
              <w:jc w:val="center"/>
              <w:rPr>
                <w:rFonts w:asciiTheme="minorHAnsi" w:hAnsiTheme="minorHAnsi"/>
                <w:b/>
                <w:sz w:val="22"/>
                <w:szCs w:val="22"/>
              </w:rPr>
            </w:pPr>
          </w:p>
          <w:p w:rsidR="008468BC" w:rsidRPr="008777A3" w:rsidRDefault="008468BC" w:rsidP="008777A3">
            <w:pPr>
              <w:jc w:val="center"/>
              <w:rPr>
                <w:rFonts w:asciiTheme="minorHAnsi" w:hAnsiTheme="minorHAnsi"/>
                <w:sz w:val="22"/>
                <w:szCs w:val="22"/>
              </w:rPr>
            </w:pPr>
            <w:r w:rsidRPr="008777A3">
              <w:rPr>
                <w:rFonts w:asciiTheme="minorHAnsi" w:hAnsiTheme="minorHAnsi"/>
                <w:b/>
                <w:sz w:val="22"/>
                <w:szCs w:val="22"/>
              </w:rPr>
              <w:t>45</w:t>
            </w:r>
          </w:p>
        </w:tc>
        <w:tc>
          <w:tcPr>
            <w:tcW w:w="4123" w:type="dxa"/>
            <w:gridSpan w:val="8"/>
            <w:tcBorders>
              <w:top w:val="single" w:sz="4" w:space="0" w:color="auto"/>
              <w:left w:val="single" w:sz="4" w:space="0" w:color="auto"/>
              <w:bottom w:val="single" w:sz="4" w:space="0" w:color="auto"/>
              <w:right w:val="single" w:sz="4" w:space="0" w:color="auto"/>
            </w:tcBorders>
          </w:tcPr>
          <w:p w:rsidR="008468BC" w:rsidRPr="008777A3" w:rsidRDefault="008468BC" w:rsidP="008777A3">
            <w:pPr>
              <w:rPr>
                <w:rFonts w:asciiTheme="minorHAnsi" w:hAnsiTheme="minorHAnsi" w:cs="Arial"/>
                <w:sz w:val="22"/>
                <w:szCs w:val="22"/>
                <w:lang w:val="en-US"/>
              </w:rPr>
            </w:pPr>
            <w:r w:rsidRPr="008777A3">
              <w:rPr>
                <w:rFonts w:asciiTheme="minorHAnsi" w:hAnsiTheme="minorHAnsi" w:cs="Calibri"/>
                <w:sz w:val="22"/>
                <w:szCs w:val="22"/>
              </w:rPr>
              <w:t>Type (examination, oral, coursework, project):</w:t>
            </w:r>
          </w:p>
          <w:p w:rsidR="008468BC" w:rsidRPr="008777A3" w:rsidRDefault="008468BC" w:rsidP="008777A3">
            <w:pPr>
              <w:numPr>
                <w:ilvl w:val="0"/>
                <w:numId w:val="14"/>
              </w:numPr>
              <w:rPr>
                <w:rFonts w:asciiTheme="minorHAnsi" w:hAnsiTheme="minorHAnsi" w:cs="Arial"/>
                <w:sz w:val="22"/>
                <w:szCs w:val="22"/>
                <w:lang w:val="en-US"/>
              </w:rPr>
            </w:pPr>
            <w:r w:rsidRPr="008777A3">
              <w:rPr>
                <w:rFonts w:asciiTheme="minorHAnsi" w:hAnsiTheme="minorHAnsi" w:cs="Arial"/>
                <w:sz w:val="22"/>
                <w:szCs w:val="22"/>
                <w:lang w:val="en-US"/>
              </w:rPr>
              <w:t>completed coursework</w:t>
            </w:r>
          </w:p>
          <w:p w:rsidR="008468BC" w:rsidRPr="008777A3" w:rsidRDefault="008468BC" w:rsidP="008777A3">
            <w:pPr>
              <w:numPr>
                <w:ilvl w:val="0"/>
                <w:numId w:val="14"/>
              </w:numPr>
              <w:rPr>
                <w:rFonts w:asciiTheme="minorHAnsi" w:hAnsiTheme="minorHAnsi"/>
                <w:sz w:val="22"/>
                <w:szCs w:val="22"/>
              </w:rPr>
            </w:pPr>
            <w:r w:rsidRPr="008777A3">
              <w:rPr>
                <w:rFonts w:asciiTheme="minorHAnsi" w:hAnsiTheme="minorHAnsi" w:cs="Arial"/>
                <w:sz w:val="22"/>
                <w:szCs w:val="22"/>
                <w:lang w:val="en-US"/>
              </w:rPr>
              <w:t xml:space="preserve">written examination in the form of practical solution for structural parts of process equipment </w:t>
            </w:r>
          </w:p>
          <w:p w:rsidR="008468BC" w:rsidRPr="00BF48EC" w:rsidRDefault="008468BC" w:rsidP="008777A3">
            <w:pPr>
              <w:numPr>
                <w:ilvl w:val="0"/>
                <w:numId w:val="14"/>
              </w:numPr>
              <w:rPr>
                <w:rFonts w:asciiTheme="minorHAnsi" w:hAnsiTheme="minorHAnsi"/>
                <w:sz w:val="22"/>
                <w:szCs w:val="22"/>
              </w:rPr>
            </w:pPr>
            <w:r w:rsidRPr="008777A3">
              <w:rPr>
                <w:rFonts w:asciiTheme="minorHAnsi" w:hAnsiTheme="minorHAnsi" w:cs="Arial"/>
                <w:sz w:val="22"/>
                <w:szCs w:val="22"/>
                <w:lang w:val="en-US"/>
              </w:rPr>
              <w:t>theoretical examination in the form of completing technical documentation and calculations of process equipment components</w:t>
            </w:r>
          </w:p>
          <w:p w:rsidR="00BF48EC" w:rsidRDefault="00BF48EC" w:rsidP="00BF48EC">
            <w:pPr>
              <w:rPr>
                <w:rFonts w:asciiTheme="minorHAnsi" w:hAnsiTheme="minorHAnsi" w:cs="Arial"/>
                <w:sz w:val="22"/>
                <w:szCs w:val="22"/>
                <w:lang w:val="en-US"/>
              </w:rPr>
            </w:pPr>
          </w:p>
          <w:p w:rsidR="00BF48EC" w:rsidRPr="008777A3" w:rsidRDefault="00BF48EC" w:rsidP="00BF48EC">
            <w:pPr>
              <w:rPr>
                <w:rFonts w:asciiTheme="minorHAnsi" w:hAnsiTheme="minorHAnsi"/>
                <w:sz w:val="22"/>
                <w:szCs w:val="22"/>
              </w:rPr>
            </w:pPr>
          </w:p>
        </w:tc>
      </w:tr>
      <w:tr w:rsidR="008468BC" w:rsidRPr="008777A3" w:rsidTr="00BF2668">
        <w:tc>
          <w:tcPr>
            <w:tcW w:w="9690" w:type="dxa"/>
            <w:gridSpan w:val="21"/>
            <w:tcBorders>
              <w:top w:val="single" w:sz="4" w:space="0" w:color="auto"/>
              <w:left w:val="nil"/>
              <w:bottom w:val="single" w:sz="4" w:space="0" w:color="auto"/>
              <w:right w:val="nil"/>
            </w:tcBorders>
          </w:tcPr>
          <w:p w:rsidR="008468BC" w:rsidRPr="008777A3" w:rsidRDefault="008468BC" w:rsidP="008777A3">
            <w:pPr>
              <w:rPr>
                <w:rFonts w:asciiTheme="minorHAnsi" w:hAnsiTheme="minorHAnsi" w:cs="Calibri"/>
                <w:b/>
                <w:sz w:val="22"/>
                <w:szCs w:val="22"/>
              </w:rPr>
            </w:pPr>
          </w:p>
          <w:p w:rsidR="008468BC" w:rsidRPr="008777A3" w:rsidRDefault="008468BC" w:rsidP="008777A3">
            <w:pPr>
              <w:rPr>
                <w:rFonts w:asciiTheme="minorHAnsi" w:hAnsiTheme="minorHAnsi" w:cs="Calibri"/>
                <w:b/>
                <w:sz w:val="22"/>
                <w:szCs w:val="22"/>
              </w:rPr>
            </w:pPr>
            <w:r w:rsidRPr="008777A3">
              <w:rPr>
                <w:rFonts w:asciiTheme="minorHAnsi" w:hAnsiTheme="minorHAnsi" w:cs="Calibri"/>
                <w:b/>
                <w:sz w:val="22"/>
                <w:szCs w:val="22"/>
              </w:rPr>
              <w:t xml:space="preserve">Reference nosilca / Lecturer's references: </w:t>
            </w:r>
          </w:p>
        </w:tc>
      </w:tr>
      <w:tr w:rsidR="008468BC" w:rsidRPr="008777A3" w:rsidTr="00BF2668">
        <w:tc>
          <w:tcPr>
            <w:tcW w:w="9690" w:type="dxa"/>
            <w:gridSpan w:val="21"/>
            <w:tcBorders>
              <w:top w:val="single" w:sz="4" w:space="0" w:color="auto"/>
              <w:left w:val="single" w:sz="4" w:space="0" w:color="auto"/>
              <w:bottom w:val="single" w:sz="4" w:space="0" w:color="auto"/>
              <w:right w:val="single" w:sz="4" w:space="0" w:color="auto"/>
            </w:tcBorders>
          </w:tcPr>
          <w:p w:rsidR="008468BC" w:rsidRPr="008777A3" w:rsidRDefault="008468BC" w:rsidP="008777A3">
            <w:pPr>
              <w:pStyle w:val="Odstavekseznama"/>
              <w:ind w:left="0"/>
              <w:contextualSpacing w:val="0"/>
              <w:rPr>
                <w:rFonts w:asciiTheme="minorHAnsi" w:hAnsiTheme="minorHAnsi" w:cstheme="minorHAnsi"/>
                <w:color w:val="000000" w:themeColor="text1"/>
              </w:rPr>
            </w:pPr>
            <w:r w:rsidRPr="008777A3">
              <w:rPr>
                <w:rFonts w:asciiTheme="minorHAnsi" w:hAnsiTheme="minorHAnsi" w:cstheme="minorHAnsi"/>
                <w:color w:val="000000" w:themeColor="text1"/>
              </w:rPr>
              <w:t>PRAUNSEIS, Zdravko, AVSEC, Jurij</w:t>
            </w:r>
            <w:r w:rsidRPr="008777A3">
              <w:rPr>
                <w:rFonts w:asciiTheme="minorHAnsi" w:hAnsiTheme="minorHAnsi" w:cstheme="minorHAnsi"/>
                <w:i/>
                <w:iCs/>
                <w:color w:val="000000" w:themeColor="text1"/>
              </w:rPr>
              <w:t>. Gradniki v energetiki</w:t>
            </w:r>
            <w:r w:rsidRPr="008777A3">
              <w:rPr>
                <w:rFonts w:asciiTheme="minorHAnsi" w:hAnsiTheme="minorHAnsi" w:cstheme="minorHAnsi"/>
                <w:color w:val="000000" w:themeColor="text1"/>
              </w:rPr>
              <w:t xml:space="preserve">. Krško: Fakulteta za energetiko, Univerzitetni učbenik z recenzijo,2012. XII, 174 str., graf. prikazi. ISBN 978-961-6800-09-9. [COBISS.SI-ID </w:t>
            </w:r>
            <w:hyperlink r:id="rId30" w:tgtFrame="_blank" w:history="1">
              <w:r w:rsidRPr="008777A3">
                <w:rPr>
                  <w:rStyle w:val="Hiperpovezava"/>
                  <w:rFonts w:asciiTheme="minorHAnsi" w:eastAsia="Calibri" w:hAnsiTheme="minorHAnsi" w:cstheme="minorHAnsi"/>
                  <w:color w:val="000000" w:themeColor="text1"/>
                </w:rPr>
                <w:t>70057473</w:t>
              </w:r>
            </w:hyperlink>
            <w:r w:rsidRPr="008777A3">
              <w:rPr>
                <w:rFonts w:asciiTheme="minorHAnsi" w:hAnsiTheme="minorHAnsi" w:cstheme="minorHAnsi"/>
                <w:color w:val="000000" w:themeColor="text1"/>
              </w:rPr>
              <w:t>]</w:t>
            </w:r>
          </w:p>
          <w:p w:rsidR="008468BC" w:rsidRPr="008777A3" w:rsidRDefault="008468BC" w:rsidP="008777A3">
            <w:pPr>
              <w:pStyle w:val="Odstavekseznama"/>
              <w:ind w:left="0"/>
              <w:contextualSpacing w:val="0"/>
              <w:rPr>
                <w:rFonts w:asciiTheme="minorHAnsi" w:hAnsiTheme="minorHAnsi" w:cstheme="minorHAnsi"/>
                <w:color w:val="000000" w:themeColor="text1"/>
              </w:rPr>
            </w:pPr>
            <w:r w:rsidRPr="008777A3">
              <w:rPr>
                <w:rFonts w:asciiTheme="minorHAnsi" w:hAnsiTheme="minorHAnsi" w:cstheme="minorHAnsi"/>
                <w:color w:val="000000" w:themeColor="text1"/>
              </w:rPr>
              <w:t xml:space="preserve">PRAUNSEIS, Zdravko. Fracture evaluation of energy components with local brittle zones = Vrednotenje loma v energetskih komponentah z lokalnimi krhkimi področji. </w:t>
            </w:r>
            <w:r w:rsidRPr="008777A3">
              <w:rPr>
                <w:rFonts w:asciiTheme="minorHAnsi" w:hAnsiTheme="minorHAnsi" w:cstheme="minorHAnsi"/>
                <w:i/>
                <w:iCs/>
                <w:color w:val="000000" w:themeColor="text1"/>
              </w:rPr>
              <w:t>Journal of energy technology</w:t>
            </w:r>
            <w:r w:rsidRPr="008777A3">
              <w:rPr>
                <w:rFonts w:asciiTheme="minorHAnsi" w:hAnsiTheme="minorHAnsi" w:cstheme="minorHAnsi"/>
                <w:color w:val="000000" w:themeColor="text1"/>
              </w:rPr>
              <w:t xml:space="preserve">, feb. 2013, vol. 6, iss. 1, str. 51-60. </w:t>
            </w:r>
            <w:hyperlink r:id="rId31" w:history="1">
              <w:r w:rsidRPr="008777A3">
                <w:rPr>
                  <w:rStyle w:val="Hiperpovezava"/>
                  <w:rFonts w:asciiTheme="minorHAnsi" w:eastAsia="Calibri" w:hAnsiTheme="minorHAnsi" w:cstheme="minorHAnsi"/>
                  <w:color w:val="000000" w:themeColor="text1"/>
                </w:rPr>
                <w:t>http://www.fe.um.si/en/jet.html</w:t>
              </w:r>
            </w:hyperlink>
            <w:r w:rsidRPr="008777A3">
              <w:rPr>
                <w:rFonts w:asciiTheme="minorHAnsi" w:hAnsiTheme="minorHAnsi" w:cstheme="minorHAnsi"/>
                <w:color w:val="000000" w:themeColor="text1"/>
              </w:rPr>
              <w:t xml:space="preserve">. [COBISS.SI-ID </w:t>
            </w:r>
            <w:hyperlink r:id="rId32" w:tgtFrame="_blank" w:history="1">
              <w:r w:rsidRPr="008777A3">
                <w:rPr>
                  <w:rStyle w:val="Hiperpovezava"/>
                  <w:rFonts w:asciiTheme="minorHAnsi" w:eastAsia="Calibri" w:hAnsiTheme="minorHAnsi" w:cstheme="minorHAnsi"/>
                  <w:color w:val="000000" w:themeColor="text1"/>
                </w:rPr>
                <w:t>1024133212</w:t>
              </w:r>
            </w:hyperlink>
            <w:r w:rsidRPr="008777A3">
              <w:rPr>
                <w:rFonts w:asciiTheme="minorHAnsi" w:hAnsiTheme="minorHAnsi" w:cstheme="minorHAnsi"/>
                <w:color w:val="000000" w:themeColor="text1"/>
              </w:rPr>
              <w:t xml:space="preserve">] </w:t>
            </w:r>
          </w:p>
          <w:p w:rsidR="00BF48EC" w:rsidRDefault="00BF48EC" w:rsidP="008777A3">
            <w:pPr>
              <w:pStyle w:val="Navadensplet"/>
              <w:spacing w:before="0" w:beforeAutospacing="0" w:after="0" w:afterAutospacing="0"/>
              <w:rPr>
                <w:rFonts w:asciiTheme="minorHAnsi" w:hAnsiTheme="minorHAnsi" w:cstheme="minorHAnsi"/>
                <w:color w:val="000000" w:themeColor="text1"/>
                <w:sz w:val="22"/>
                <w:szCs w:val="22"/>
              </w:rPr>
            </w:pPr>
          </w:p>
          <w:p w:rsidR="008468BC" w:rsidRPr="008777A3" w:rsidRDefault="008468BC" w:rsidP="008777A3">
            <w:pPr>
              <w:pStyle w:val="Navadensplet"/>
              <w:spacing w:before="0" w:beforeAutospacing="0" w:after="0" w:afterAutospacing="0"/>
              <w:rPr>
                <w:rFonts w:asciiTheme="minorHAnsi" w:hAnsiTheme="minorHAnsi" w:cstheme="minorHAnsi"/>
                <w:color w:val="000000" w:themeColor="text1"/>
                <w:sz w:val="22"/>
                <w:szCs w:val="22"/>
              </w:rPr>
            </w:pPr>
            <w:r w:rsidRPr="008777A3">
              <w:rPr>
                <w:rFonts w:asciiTheme="minorHAnsi" w:hAnsiTheme="minorHAnsi" w:cstheme="minorHAnsi"/>
                <w:color w:val="000000" w:themeColor="text1"/>
                <w:sz w:val="22"/>
                <w:szCs w:val="22"/>
              </w:rPr>
              <w:t xml:space="preserve">PRAUNSEIS, Zdravko. Evaluation of mechanical properties of soft magnetic materials for axial flux permanent magnet synchronous machines. </w:t>
            </w:r>
            <w:r w:rsidRPr="008777A3">
              <w:rPr>
                <w:rFonts w:asciiTheme="minorHAnsi" w:hAnsiTheme="minorHAnsi" w:cstheme="minorHAnsi"/>
                <w:i/>
                <w:iCs/>
                <w:color w:val="000000" w:themeColor="text1"/>
                <w:sz w:val="22"/>
                <w:szCs w:val="22"/>
              </w:rPr>
              <w:t>Prz. Elektrotech.</w:t>
            </w:r>
            <w:r w:rsidRPr="008777A3">
              <w:rPr>
                <w:rFonts w:asciiTheme="minorHAnsi" w:hAnsiTheme="minorHAnsi" w:cstheme="minorHAnsi"/>
                <w:color w:val="000000" w:themeColor="text1"/>
                <w:sz w:val="22"/>
                <w:szCs w:val="22"/>
              </w:rPr>
              <w:t xml:space="preserve">, 2013, r. 89, nr. 2b, str. 35-37. </w:t>
            </w:r>
            <w:hyperlink r:id="rId33" w:history="1">
              <w:r w:rsidRPr="008777A3">
                <w:rPr>
                  <w:rStyle w:val="Hiperpovezava"/>
                  <w:rFonts w:asciiTheme="minorHAnsi" w:eastAsia="Calibri" w:hAnsiTheme="minorHAnsi" w:cstheme="minorHAnsi"/>
                  <w:color w:val="000000" w:themeColor="text1"/>
                  <w:sz w:val="22"/>
                  <w:szCs w:val="22"/>
                </w:rPr>
                <w:t>http://www.red.pe.org.pl/articles/2013/2b/10.pdf</w:t>
              </w:r>
            </w:hyperlink>
            <w:r w:rsidRPr="008777A3">
              <w:rPr>
                <w:rFonts w:asciiTheme="minorHAnsi" w:hAnsiTheme="minorHAnsi" w:cstheme="minorHAnsi"/>
                <w:color w:val="000000" w:themeColor="text1"/>
                <w:sz w:val="22"/>
                <w:szCs w:val="22"/>
              </w:rPr>
              <w:t xml:space="preserve">. [COBISS.SI-ID </w:t>
            </w:r>
            <w:hyperlink r:id="rId34" w:tgtFrame="_blank" w:history="1">
              <w:r w:rsidRPr="008777A3">
                <w:rPr>
                  <w:rStyle w:val="Hiperpovezava"/>
                  <w:rFonts w:asciiTheme="minorHAnsi" w:eastAsia="Calibri" w:hAnsiTheme="minorHAnsi" w:cstheme="minorHAnsi"/>
                  <w:color w:val="000000" w:themeColor="text1"/>
                  <w:sz w:val="22"/>
                  <w:szCs w:val="22"/>
                </w:rPr>
                <w:t>1024122460</w:t>
              </w:r>
            </w:hyperlink>
            <w:r w:rsidRPr="008777A3">
              <w:rPr>
                <w:rFonts w:asciiTheme="minorHAnsi" w:hAnsiTheme="minorHAnsi" w:cstheme="minorHAnsi"/>
                <w:color w:val="000000" w:themeColor="text1"/>
                <w:sz w:val="22"/>
                <w:szCs w:val="22"/>
              </w:rPr>
              <w:t>], [</w:t>
            </w:r>
            <w:hyperlink r:id="rId35" w:tgtFrame="jcr" w:history="1">
              <w:r w:rsidRPr="008777A3">
                <w:rPr>
                  <w:rStyle w:val="Hiperpovezava"/>
                  <w:rFonts w:asciiTheme="minorHAnsi" w:eastAsia="Calibri" w:hAnsiTheme="minorHAnsi" w:cstheme="minorHAnsi"/>
                  <w:color w:val="000000" w:themeColor="text1"/>
                  <w:sz w:val="22"/>
                  <w:szCs w:val="22"/>
                </w:rPr>
                <w:t>JCR</w:t>
              </w:r>
            </w:hyperlink>
            <w:r w:rsidRPr="008777A3">
              <w:rPr>
                <w:rFonts w:asciiTheme="minorHAnsi" w:hAnsiTheme="minorHAnsi" w:cstheme="minorHAnsi"/>
                <w:color w:val="000000" w:themeColor="text1"/>
                <w:sz w:val="22"/>
                <w:szCs w:val="22"/>
              </w:rPr>
              <w:t xml:space="preserve">] </w:t>
            </w:r>
          </w:p>
          <w:p w:rsidR="00BF48EC" w:rsidRDefault="00BF48EC" w:rsidP="008777A3">
            <w:pPr>
              <w:pStyle w:val="Navadensplet"/>
              <w:spacing w:before="0" w:beforeAutospacing="0" w:after="0" w:afterAutospacing="0"/>
              <w:rPr>
                <w:rFonts w:asciiTheme="minorHAnsi" w:hAnsiTheme="minorHAnsi" w:cstheme="minorHAnsi"/>
                <w:color w:val="000000" w:themeColor="text1"/>
                <w:sz w:val="22"/>
                <w:szCs w:val="22"/>
              </w:rPr>
            </w:pPr>
          </w:p>
          <w:p w:rsidR="008468BC" w:rsidRPr="008777A3" w:rsidRDefault="008468BC" w:rsidP="008777A3">
            <w:pPr>
              <w:pStyle w:val="Navadensplet"/>
              <w:spacing w:before="0" w:beforeAutospacing="0" w:after="0" w:afterAutospacing="0"/>
              <w:rPr>
                <w:rFonts w:asciiTheme="minorHAnsi" w:hAnsiTheme="minorHAnsi" w:cstheme="minorHAnsi"/>
                <w:color w:val="000000" w:themeColor="text1"/>
                <w:sz w:val="22"/>
                <w:szCs w:val="22"/>
              </w:rPr>
            </w:pPr>
            <w:r w:rsidRPr="008777A3">
              <w:rPr>
                <w:rFonts w:asciiTheme="minorHAnsi" w:hAnsiTheme="minorHAnsi" w:cstheme="minorHAnsi"/>
                <w:color w:val="000000" w:themeColor="text1"/>
                <w:sz w:val="22"/>
                <w:szCs w:val="22"/>
              </w:rPr>
              <w:t xml:space="preserve">PRAUNSEIS, Zdravko. Numerical evaluation of the crack-driving force in heterogeneous regions = Numerična določitev sile razvoja razpoke v heterogenih področjih. </w:t>
            </w:r>
            <w:r w:rsidRPr="008777A3">
              <w:rPr>
                <w:rFonts w:asciiTheme="minorHAnsi" w:hAnsiTheme="minorHAnsi" w:cstheme="minorHAnsi"/>
                <w:i/>
                <w:iCs/>
                <w:color w:val="000000" w:themeColor="text1"/>
                <w:sz w:val="22"/>
                <w:szCs w:val="22"/>
              </w:rPr>
              <w:t>Journal of energy technology</w:t>
            </w:r>
            <w:r w:rsidRPr="008777A3">
              <w:rPr>
                <w:rFonts w:asciiTheme="minorHAnsi" w:hAnsiTheme="minorHAnsi" w:cstheme="minorHAnsi"/>
                <w:color w:val="000000" w:themeColor="text1"/>
                <w:sz w:val="22"/>
                <w:szCs w:val="22"/>
              </w:rPr>
              <w:t xml:space="preserve">, Nov. 2012, vol. 5, iss. 4, str. 51-58. </w:t>
            </w:r>
            <w:hyperlink r:id="rId36" w:history="1">
              <w:r w:rsidRPr="008777A3">
                <w:rPr>
                  <w:rStyle w:val="Hiperpovezava"/>
                  <w:rFonts w:asciiTheme="minorHAnsi" w:eastAsia="Calibri" w:hAnsiTheme="minorHAnsi" w:cstheme="minorHAnsi"/>
                  <w:color w:val="000000" w:themeColor="text1"/>
                  <w:sz w:val="22"/>
                  <w:szCs w:val="22"/>
                </w:rPr>
                <w:t>http://www.fe.uni-mb.si/images/stories/jet/e-jet/revija_jet_-_volume_5_-_issue_4_-_november_-_za_internet.pdf</w:t>
              </w:r>
            </w:hyperlink>
            <w:r w:rsidRPr="008777A3">
              <w:rPr>
                <w:rFonts w:asciiTheme="minorHAnsi" w:hAnsiTheme="minorHAnsi" w:cstheme="minorHAnsi"/>
                <w:color w:val="000000" w:themeColor="text1"/>
                <w:sz w:val="22"/>
                <w:szCs w:val="22"/>
              </w:rPr>
              <w:t xml:space="preserve">. [COBISS.SI-ID </w:t>
            </w:r>
            <w:hyperlink r:id="rId37" w:tgtFrame="_blank" w:history="1">
              <w:r w:rsidRPr="008777A3">
                <w:rPr>
                  <w:rStyle w:val="Hiperpovezava"/>
                  <w:rFonts w:asciiTheme="minorHAnsi" w:eastAsia="Calibri" w:hAnsiTheme="minorHAnsi" w:cstheme="minorHAnsi"/>
                  <w:color w:val="000000" w:themeColor="text1"/>
                  <w:sz w:val="22"/>
                  <w:szCs w:val="22"/>
                </w:rPr>
                <w:t>1024118364</w:t>
              </w:r>
            </w:hyperlink>
          </w:p>
          <w:p w:rsidR="00BF48EC" w:rsidRDefault="00BF48EC" w:rsidP="008777A3">
            <w:pPr>
              <w:pStyle w:val="Navadensplet"/>
              <w:spacing w:before="0" w:beforeAutospacing="0" w:after="0" w:afterAutospacing="0"/>
              <w:rPr>
                <w:rFonts w:asciiTheme="minorHAnsi" w:hAnsiTheme="minorHAnsi" w:cstheme="minorHAnsi"/>
                <w:color w:val="000000" w:themeColor="text1"/>
                <w:sz w:val="22"/>
                <w:szCs w:val="22"/>
              </w:rPr>
            </w:pPr>
            <w:bookmarkStart w:id="10" w:name="19"/>
            <w:bookmarkEnd w:id="10"/>
          </w:p>
          <w:p w:rsidR="008468BC" w:rsidRPr="008777A3" w:rsidRDefault="008468BC" w:rsidP="008777A3">
            <w:pPr>
              <w:pStyle w:val="Navadensplet"/>
              <w:spacing w:before="0" w:beforeAutospacing="0" w:after="0" w:afterAutospacing="0"/>
              <w:rPr>
                <w:rFonts w:asciiTheme="minorHAnsi" w:hAnsiTheme="minorHAnsi" w:cs="Calibri"/>
                <w:sz w:val="22"/>
                <w:szCs w:val="22"/>
              </w:rPr>
            </w:pPr>
            <w:r w:rsidRPr="008777A3">
              <w:rPr>
                <w:rFonts w:asciiTheme="minorHAnsi" w:hAnsiTheme="minorHAnsi" w:cstheme="minorHAnsi"/>
                <w:color w:val="000000" w:themeColor="text1"/>
                <w:sz w:val="22"/>
                <w:szCs w:val="22"/>
              </w:rPr>
              <w:t xml:space="preserve">PRAUNSEIS, Zdravko, AVSEC, Jurij, STROJKO, Renato. Application and testing of steels for the energy process industry = Uporaba in preizkušanje jekel za energetsko procesno industrijo. </w:t>
            </w:r>
            <w:r w:rsidRPr="008777A3">
              <w:rPr>
                <w:rFonts w:asciiTheme="minorHAnsi" w:hAnsiTheme="minorHAnsi" w:cstheme="minorHAnsi"/>
                <w:i/>
                <w:iCs/>
                <w:color w:val="000000" w:themeColor="text1"/>
                <w:sz w:val="22"/>
                <w:szCs w:val="22"/>
              </w:rPr>
              <w:t>Journal of energy technology</w:t>
            </w:r>
            <w:r w:rsidRPr="008777A3">
              <w:rPr>
                <w:rFonts w:asciiTheme="minorHAnsi" w:hAnsiTheme="minorHAnsi" w:cstheme="minorHAnsi"/>
                <w:color w:val="000000" w:themeColor="text1"/>
                <w:sz w:val="22"/>
                <w:szCs w:val="22"/>
              </w:rPr>
              <w:t xml:space="preserve">, ISSN 1855-5748. [Tiskana izd.], Aug. 2013, vol. 6, iss. 3, str. 25-34, ilustr. </w:t>
            </w:r>
            <w:hyperlink r:id="rId38" w:history="1">
              <w:r w:rsidRPr="008777A3">
                <w:rPr>
                  <w:rStyle w:val="Hiperpovezava"/>
                  <w:rFonts w:asciiTheme="minorHAnsi" w:hAnsiTheme="minorHAnsi" w:cstheme="minorHAnsi"/>
                  <w:color w:val="000000" w:themeColor="text1"/>
                  <w:sz w:val="22"/>
                  <w:szCs w:val="22"/>
                </w:rPr>
                <w:t>http://www.fe.um.si/en/jet.html</w:t>
              </w:r>
            </w:hyperlink>
            <w:r w:rsidRPr="008777A3">
              <w:rPr>
                <w:rFonts w:asciiTheme="minorHAnsi" w:hAnsiTheme="minorHAnsi" w:cstheme="minorHAnsi"/>
                <w:color w:val="000000" w:themeColor="text1"/>
                <w:sz w:val="22"/>
                <w:szCs w:val="22"/>
              </w:rPr>
              <w:t xml:space="preserve">. [COBISS.SI-ID </w:t>
            </w:r>
            <w:hyperlink r:id="rId39" w:tgtFrame="_blank" w:history="1">
              <w:r w:rsidRPr="008777A3">
                <w:rPr>
                  <w:rStyle w:val="Hiperpovezava"/>
                  <w:rFonts w:asciiTheme="minorHAnsi" w:hAnsiTheme="minorHAnsi" w:cstheme="minorHAnsi"/>
                  <w:color w:val="000000" w:themeColor="text1"/>
                  <w:sz w:val="22"/>
                  <w:szCs w:val="22"/>
                </w:rPr>
                <w:t>1024154716</w:t>
              </w:r>
            </w:hyperlink>
            <w:r w:rsidRPr="008777A3">
              <w:rPr>
                <w:rFonts w:asciiTheme="minorHAnsi" w:hAnsiTheme="minorHAnsi" w:cstheme="minorHAnsi"/>
                <w:color w:val="000000" w:themeColor="text1"/>
                <w:sz w:val="22"/>
                <w:szCs w:val="22"/>
              </w:rPr>
              <w:t>]</w:t>
            </w:r>
          </w:p>
        </w:tc>
      </w:tr>
    </w:tbl>
    <w:p w:rsidR="008468BC" w:rsidRPr="008777A3" w:rsidRDefault="008468BC" w:rsidP="008777A3">
      <w:pPr>
        <w:rPr>
          <w:rFonts w:asciiTheme="minorHAnsi" w:hAnsiTheme="minorHAnsi"/>
          <w:sz w:val="22"/>
          <w:szCs w:val="22"/>
        </w:rPr>
      </w:pPr>
    </w:p>
    <w:p w:rsidR="008468BC" w:rsidRPr="008777A3" w:rsidRDefault="008468BC" w:rsidP="008777A3">
      <w:pPr>
        <w:rPr>
          <w:rFonts w:asciiTheme="minorHAnsi" w:hAnsiTheme="minorHAnsi" w:cs="Calibri"/>
          <w:sz w:val="22"/>
          <w:szCs w:val="22"/>
        </w:rPr>
      </w:pPr>
    </w:p>
    <w:p w:rsidR="008468BC" w:rsidRPr="008777A3" w:rsidRDefault="008468BC" w:rsidP="008777A3">
      <w:pPr>
        <w:rPr>
          <w:rFonts w:asciiTheme="minorHAnsi" w:hAnsiTheme="minorHAnsi"/>
          <w:sz w:val="22"/>
          <w:szCs w:val="22"/>
        </w:rPr>
      </w:pPr>
    </w:p>
    <w:p w:rsidR="008468BC" w:rsidRPr="008777A3" w:rsidRDefault="008468BC" w:rsidP="008777A3">
      <w:pPr>
        <w:rPr>
          <w:rFonts w:asciiTheme="minorHAnsi" w:hAnsiTheme="minorHAnsi"/>
          <w:sz w:val="22"/>
          <w:szCs w:val="22"/>
        </w:rPr>
      </w:pPr>
    </w:p>
    <w:p w:rsidR="008468BC" w:rsidRPr="008777A3" w:rsidRDefault="008468BC" w:rsidP="008777A3">
      <w:pPr>
        <w:rPr>
          <w:rFonts w:asciiTheme="minorHAnsi" w:hAnsiTheme="minorHAnsi"/>
          <w:sz w:val="22"/>
          <w:szCs w:val="22"/>
        </w:rPr>
      </w:pPr>
    </w:p>
    <w:p w:rsidR="008468BC" w:rsidRPr="008777A3" w:rsidRDefault="008468BC" w:rsidP="008777A3">
      <w:pPr>
        <w:rPr>
          <w:rFonts w:asciiTheme="minorHAnsi" w:hAnsiTheme="minorHAnsi"/>
          <w:sz w:val="22"/>
          <w:szCs w:val="22"/>
        </w:rPr>
      </w:pPr>
    </w:p>
    <w:p w:rsidR="008468BC" w:rsidRPr="008777A3" w:rsidRDefault="008468BC" w:rsidP="008777A3">
      <w:pPr>
        <w:rPr>
          <w:rFonts w:asciiTheme="minorHAnsi" w:hAnsiTheme="minorHAnsi"/>
          <w:sz w:val="22"/>
          <w:szCs w:val="22"/>
        </w:rPr>
      </w:pPr>
    </w:p>
    <w:p w:rsidR="008468BC" w:rsidRPr="008777A3" w:rsidRDefault="008468BC" w:rsidP="008777A3">
      <w:pPr>
        <w:rPr>
          <w:rFonts w:asciiTheme="minorHAnsi" w:hAnsiTheme="minorHAnsi"/>
          <w:sz w:val="22"/>
          <w:szCs w:val="22"/>
        </w:rPr>
      </w:pPr>
    </w:p>
    <w:p w:rsidR="008468BC" w:rsidRPr="008777A3" w:rsidRDefault="008468BC" w:rsidP="008777A3">
      <w:pPr>
        <w:rPr>
          <w:rFonts w:asciiTheme="minorHAnsi" w:hAnsiTheme="minorHAnsi"/>
          <w:sz w:val="22"/>
          <w:szCs w:val="22"/>
        </w:rPr>
      </w:pPr>
    </w:p>
    <w:p w:rsidR="008468BC" w:rsidRPr="008777A3" w:rsidRDefault="008468BC" w:rsidP="008777A3">
      <w:pPr>
        <w:rPr>
          <w:rFonts w:asciiTheme="minorHAnsi" w:hAnsiTheme="minorHAnsi"/>
          <w:sz w:val="22"/>
          <w:szCs w:val="22"/>
        </w:rPr>
      </w:pPr>
    </w:p>
    <w:p w:rsidR="008468BC" w:rsidRPr="008777A3" w:rsidRDefault="008468BC" w:rsidP="008777A3">
      <w:pPr>
        <w:rPr>
          <w:rFonts w:asciiTheme="minorHAnsi" w:hAnsiTheme="minorHAnsi"/>
          <w:sz w:val="22"/>
          <w:szCs w:val="22"/>
        </w:rPr>
      </w:pPr>
    </w:p>
    <w:p w:rsidR="008468BC" w:rsidRPr="008777A3" w:rsidRDefault="008468BC" w:rsidP="008777A3">
      <w:pPr>
        <w:rPr>
          <w:rFonts w:asciiTheme="minorHAnsi" w:hAnsiTheme="minorHAnsi"/>
          <w:sz w:val="22"/>
          <w:szCs w:val="22"/>
        </w:rPr>
      </w:pPr>
    </w:p>
    <w:p w:rsidR="008468BC" w:rsidRPr="008777A3" w:rsidRDefault="008468BC" w:rsidP="008777A3">
      <w:pPr>
        <w:rPr>
          <w:rFonts w:asciiTheme="minorHAnsi" w:hAnsiTheme="minorHAnsi"/>
          <w:sz w:val="22"/>
          <w:szCs w:val="22"/>
        </w:rPr>
      </w:pPr>
    </w:p>
    <w:p w:rsidR="008468BC" w:rsidRPr="008777A3" w:rsidRDefault="008468BC" w:rsidP="008777A3">
      <w:pPr>
        <w:rPr>
          <w:rFonts w:asciiTheme="minorHAnsi" w:hAnsiTheme="minorHAnsi"/>
          <w:sz w:val="22"/>
          <w:szCs w:val="22"/>
        </w:rPr>
      </w:pPr>
    </w:p>
    <w:p w:rsidR="008468BC" w:rsidRPr="008777A3" w:rsidRDefault="008468BC" w:rsidP="008777A3">
      <w:pPr>
        <w:rPr>
          <w:rFonts w:asciiTheme="minorHAnsi" w:hAnsiTheme="minorHAnsi"/>
          <w:sz w:val="22"/>
          <w:szCs w:val="22"/>
        </w:rPr>
      </w:pPr>
    </w:p>
    <w:p w:rsidR="008468BC" w:rsidRPr="008777A3" w:rsidRDefault="008468BC" w:rsidP="008777A3">
      <w:pPr>
        <w:rPr>
          <w:rFonts w:asciiTheme="minorHAnsi" w:hAnsiTheme="minorHAnsi"/>
          <w:sz w:val="22"/>
          <w:szCs w:val="22"/>
        </w:rPr>
      </w:pPr>
    </w:p>
    <w:p w:rsidR="00CF0409" w:rsidRPr="008777A3" w:rsidRDefault="00CF0409" w:rsidP="008777A3">
      <w:pPr>
        <w:rPr>
          <w:rFonts w:asciiTheme="minorHAnsi" w:hAnsiTheme="minorHAnsi"/>
          <w:sz w:val="22"/>
          <w:szCs w:val="22"/>
        </w:rPr>
        <w:sectPr w:rsidR="00CF0409" w:rsidRPr="008777A3">
          <w:pgSz w:w="11906" w:h="16838"/>
          <w:pgMar w:top="1417" w:right="1417" w:bottom="1417" w:left="1417" w:header="708" w:footer="708" w:gutter="0"/>
          <w:cols w:space="708"/>
          <w:docGrid w:linePitch="360"/>
        </w:sectPr>
      </w:pPr>
    </w:p>
    <w:tbl>
      <w:tblPr>
        <w:tblW w:w="9690" w:type="dxa"/>
        <w:tblLayout w:type="fixed"/>
        <w:tblCellMar>
          <w:left w:w="56" w:type="dxa"/>
          <w:right w:w="56" w:type="dxa"/>
        </w:tblCellMar>
        <w:tblLook w:val="00A0" w:firstRow="1" w:lastRow="0" w:firstColumn="1" w:lastColumn="0" w:noHBand="0" w:noVBand="0"/>
      </w:tblPr>
      <w:tblGrid>
        <w:gridCol w:w="1409"/>
        <w:gridCol w:w="389"/>
        <w:gridCol w:w="238"/>
        <w:gridCol w:w="783"/>
        <w:gridCol w:w="472"/>
        <w:gridCol w:w="15"/>
        <w:gridCol w:w="458"/>
        <w:gridCol w:w="255"/>
        <w:gridCol w:w="218"/>
        <w:gridCol w:w="480"/>
        <w:gridCol w:w="10"/>
        <w:gridCol w:w="9"/>
        <w:gridCol w:w="133"/>
        <w:gridCol w:w="710"/>
        <w:gridCol w:w="76"/>
        <w:gridCol w:w="62"/>
        <w:gridCol w:w="990"/>
        <w:gridCol w:w="365"/>
        <w:gridCol w:w="1193"/>
        <w:gridCol w:w="224"/>
        <w:gridCol w:w="132"/>
        <w:gridCol w:w="1069"/>
      </w:tblGrid>
      <w:tr w:rsidR="00CF0409" w:rsidRPr="008777A3" w:rsidTr="00BF2668">
        <w:tc>
          <w:tcPr>
            <w:tcW w:w="9690" w:type="dxa"/>
            <w:gridSpan w:val="22"/>
            <w:tcBorders>
              <w:top w:val="single" w:sz="4" w:space="0" w:color="auto"/>
              <w:left w:val="single" w:sz="4" w:space="0" w:color="auto"/>
              <w:bottom w:val="single" w:sz="4" w:space="0" w:color="auto"/>
              <w:right w:val="single" w:sz="4" w:space="0" w:color="auto"/>
            </w:tcBorders>
            <w:shd w:val="clear" w:color="auto" w:fill="E6E6E6"/>
          </w:tcPr>
          <w:p w:rsidR="00CF0409" w:rsidRPr="008777A3" w:rsidRDefault="00CF0409" w:rsidP="008777A3">
            <w:pPr>
              <w:jc w:val="center"/>
              <w:rPr>
                <w:rFonts w:asciiTheme="minorHAnsi" w:hAnsiTheme="minorHAnsi" w:cs="Calibri"/>
                <w:b/>
                <w:sz w:val="22"/>
                <w:szCs w:val="22"/>
              </w:rPr>
            </w:pPr>
            <w:r w:rsidRPr="008777A3">
              <w:rPr>
                <w:rFonts w:asciiTheme="minorHAnsi" w:hAnsiTheme="minorHAnsi" w:cs="Calibri"/>
                <w:b/>
                <w:sz w:val="22"/>
                <w:szCs w:val="22"/>
              </w:rPr>
              <w:lastRenderedPageBreak/>
              <w:t>UČNI NAČRT PREDMETA / COURSE SYLLABUS</w:t>
            </w:r>
          </w:p>
        </w:tc>
      </w:tr>
      <w:tr w:rsidR="00CF0409" w:rsidRPr="008777A3" w:rsidTr="00BF2668">
        <w:tc>
          <w:tcPr>
            <w:tcW w:w="1798" w:type="dxa"/>
            <w:gridSpan w:val="2"/>
          </w:tcPr>
          <w:p w:rsidR="00CF0409" w:rsidRPr="008777A3" w:rsidRDefault="00CF0409" w:rsidP="008777A3">
            <w:pPr>
              <w:rPr>
                <w:rFonts w:asciiTheme="minorHAnsi" w:hAnsiTheme="minorHAnsi" w:cs="Calibri"/>
                <w:b/>
                <w:sz w:val="22"/>
                <w:szCs w:val="22"/>
              </w:rPr>
            </w:pPr>
            <w:r w:rsidRPr="008777A3">
              <w:rPr>
                <w:rFonts w:asciiTheme="minorHAnsi" w:hAnsiTheme="minorHAnsi" w:cs="Calibri"/>
                <w:b/>
                <w:sz w:val="22"/>
                <w:szCs w:val="22"/>
              </w:rPr>
              <w:t>Predmet:</w:t>
            </w:r>
          </w:p>
        </w:tc>
        <w:tc>
          <w:tcPr>
            <w:tcW w:w="7892" w:type="dxa"/>
            <w:gridSpan w:val="20"/>
            <w:tcBorders>
              <w:top w:val="single" w:sz="4" w:space="0" w:color="auto"/>
              <w:left w:val="single" w:sz="4" w:space="0" w:color="auto"/>
              <w:bottom w:val="single" w:sz="4" w:space="0" w:color="auto"/>
              <w:right w:val="single" w:sz="4" w:space="0" w:color="auto"/>
            </w:tcBorders>
          </w:tcPr>
          <w:p w:rsidR="00CF0409" w:rsidRPr="008777A3" w:rsidRDefault="00CF0409" w:rsidP="008777A3">
            <w:pPr>
              <w:rPr>
                <w:rFonts w:asciiTheme="minorHAnsi" w:hAnsiTheme="minorHAnsi"/>
                <w:b/>
                <w:sz w:val="22"/>
                <w:szCs w:val="22"/>
              </w:rPr>
            </w:pPr>
            <w:r w:rsidRPr="008777A3">
              <w:rPr>
                <w:rFonts w:asciiTheme="minorHAnsi" w:hAnsiTheme="minorHAnsi"/>
                <w:b/>
                <w:sz w:val="22"/>
                <w:szCs w:val="22"/>
              </w:rPr>
              <w:t>MEHANOENERGETIKA STROJEV IN NAPRAV</w:t>
            </w:r>
          </w:p>
        </w:tc>
      </w:tr>
      <w:tr w:rsidR="00CF0409" w:rsidRPr="008777A3" w:rsidTr="00BF2668">
        <w:tc>
          <w:tcPr>
            <w:tcW w:w="1798" w:type="dxa"/>
            <w:gridSpan w:val="2"/>
          </w:tcPr>
          <w:p w:rsidR="00CF0409" w:rsidRPr="008777A3" w:rsidRDefault="00CF0409" w:rsidP="008777A3">
            <w:pPr>
              <w:rPr>
                <w:rFonts w:asciiTheme="minorHAnsi" w:hAnsiTheme="minorHAnsi" w:cs="Calibri"/>
                <w:b/>
                <w:sz w:val="22"/>
                <w:szCs w:val="22"/>
              </w:rPr>
            </w:pPr>
            <w:r w:rsidRPr="008777A3">
              <w:rPr>
                <w:rFonts w:asciiTheme="minorHAnsi" w:hAnsiTheme="minorHAnsi" w:cs="Calibri"/>
                <w:b/>
                <w:sz w:val="22"/>
                <w:szCs w:val="22"/>
              </w:rPr>
              <w:t>Course title:</w:t>
            </w:r>
          </w:p>
        </w:tc>
        <w:tc>
          <w:tcPr>
            <w:tcW w:w="7892" w:type="dxa"/>
            <w:gridSpan w:val="20"/>
            <w:tcBorders>
              <w:top w:val="single" w:sz="4" w:space="0" w:color="auto"/>
              <w:left w:val="single" w:sz="4" w:space="0" w:color="auto"/>
              <w:bottom w:val="single" w:sz="4" w:space="0" w:color="auto"/>
              <w:right w:val="single" w:sz="4" w:space="0" w:color="auto"/>
            </w:tcBorders>
          </w:tcPr>
          <w:p w:rsidR="00CF0409" w:rsidRPr="008777A3" w:rsidRDefault="00CF0409" w:rsidP="008777A3">
            <w:pPr>
              <w:rPr>
                <w:rFonts w:asciiTheme="minorHAnsi" w:hAnsiTheme="minorHAnsi"/>
                <w:b/>
                <w:sz w:val="22"/>
                <w:szCs w:val="22"/>
              </w:rPr>
            </w:pPr>
            <w:r w:rsidRPr="008777A3">
              <w:rPr>
                <w:rFonts w:asciiTheme="minorHAnsi" w:hAnsiTheme="minorHAnsi"/>
                <w:b/>
                <w:sz w:val="22"/>
                <w:szCs w:val="22"/>
              </w:rPr>
              <w:t>MEHANOENERGETICS OF ENGINES AND DEVICES</w:t>
            </w:r>
          </w:p>
        </w:tc>
      </w:tr>
      <w:tr w:rsidR="00CF0409" w:rsidRPr="008777A3" w:rsidTr="00BF2668">
        <w:tc>
          <w:tcPr>
            <w:tcW w:w="3306" w:type="dxa"/>
            <w:gridSpan w:val="6"/>
            <w:vAlign w:val="center"/>
          </w:tcPr>
          <w:p w:rsidR="00CF0409" w:rsidRPr="008777A3" w:rsidRDefault="00CF0409" w:rsidP="008777A3">
            <w:pPr>
              <w:jc w:val="center"/>
              <w:rPr>
                <w:rFonts w:asciiTheme="minorHAnsi" w:hAnsiTheme="minorHAnsi" w:cs="Calibri"/>
                <w:b/>
                <w:sz w:val="22"/>
                <w:szCs w:val="22"/>
              </w:rPr>
            </w:pPr>
          </w:p>
        </w:tc>
        <w:tc>
          <w:tcPr>
            <w:tcW w:w="3401" w:type="dxa"/>
            <w:gridSpan w:val="11"/>
            <w:vAlign w:val="center"/>
          </w:tcPr>
          <w:p w:rsidR="00CF0409" w:rsidRPr="008777A3" w:rsidRDefault="00CF0409" w:rsidP="008777A3">
            <w:pPr>
              <w:jc w:val="center"/>
              <w:rPr>
                <w:rFonts w:asciiTheme="minorHAnsi" w:hAnsiTheme="minorHAnsi" w:cs="Calibri"/>
                <w:b/>
                <w:sz w:val="22"/>
                <w:szCs w:val="22"/>
              </w:rPr>
            </w:pPr>
          </w:p>
        </w:tc>
        <w:tc>
          <w:tcPr>
            <w:tcW w:w="1558" w:type="dxa"/>
            <w:gridSpan w:val="2"/>
            <w:vAlign w:val="center"/>
          </w:tcPr>
          <w:p w:rsidR="00CF0409" w:rsidRPr="008777A3" w:rsidRDefault="00CF0409" w:rsidP="008777A3">
            <w:pPr>
              <w:jc w:val="center"/>
              <w:rPr>
                <w:rFonts w:asciiTheme="minorHAnsi" w:hAnsiTheme="minorHAnsi" w:cs="Calibri"/>
                <w:b/>
                <w:sz w:val="22"/>
                <w:szCs w:val="22"/>
              </w:rPr>
            </w:pPr>
          </w:p>
        </w:tc>
        <w:tc>
          <w:tcPr>
            <w:tcW w:w="1425" w:type="dxa"/>
            <w:gridSpan w:val="3"/>
            <w:vAlign w:val="center"/>
          </w:tcPr>
          <w:p w:rsidR="00CF0409" w:rsidRPr="008777A3" w:rsidRDefault="00CF0409" w:rsidP="008777A3">
            <w:pPr>
              <w:jc w:val="center"/>
              <w:rPr>
                <w:rFonts w:asciiTheme="minorHAnsi" w:hAnsiTheme="minorHAnsi" w:cs="Calibri"/>
                <w:b/>
                <w:sz w:val="22"/>
                <w:szCs w:val="22"/>
              </w:rPr>
            </w:pPr>
          </w:p>
        </w:tc>
      </w:tr>
      <w:tr w:rsidR="00CF0409" w:rsidRPr="008777A3" w:rsidTr="00BF2668">
        <w:tc>
          <w:tcPr>
            <w:tcW w:w="3306" w:type="dxa"/>
            <w:gridSpan w:val="6"/>
            <w:tcBorders>
              <w:top w:val="nil"/>
              <w:left w:val="nil"/>
              <w:bottom w:val="single" w:sz="4" w:space="0" w:color="auto"/>
              <w:right w:val="nil"/>
            </w:tcBorders>
            <w:vAlign w:val="center"/>
          </w:tcPr>
          <w:p w:rsidR="00CF0409" w:rsidRPr="008777A3" w:rsidRDefault="00CF0409" w:rsidP="008777A3">
            <w:pPr>
              <w:jc w:val="center"/>
              <w:rPr>
                <w:rFonts w:asciiTheme="minorHAnsi" w:hAnsiTheme="minorHAnsi" w:cs="Calibri"/>
                <w:b/>
                <w:sz w:val="22"/>
                <w:szCs w:val="22"/>
              </w:rPr>
            </w:pPr>
            <w:r w:rsidRPr="008777A3">
              <w:rPr>
                <w:rFonts w:asciiTheme="minorHAnsi" w:hAnsiTheme="minorHAnsi" w:cs="Calibri"/>
                <w:b/>
                <w:sz w:val="22"/>
                <w:szCs w:val="22"/>
              </w:rPr>
              <w:t>Študijski program in stopnja</w:t>
            </w:r>
          </w:p>
          <w:p w:rsidR="00CF0409" w:rsidRPr="008777A3" w:rsidRDefault="00CF0409" w:rsidP="008777A3">
            <w:pPr>
              <w:jc w:val="center"/>
              <w:rPr>
                <w:rFonts w:asciiTheme="minorHAnsi" w:hAnsiTheme="minorHAnsi" w:cs="Calibri"/>
                <w:sz w:val="22"/>
                <w:szCs w:val="22"/>
              </w:rPr>
            </w:pPr>
            <w:r w:rsidRPr="008777A3">
              <w:rPr>
                <w:rFonts w:asciiTheme="minorHAnsi" w:hAnsiTheme="minorHAnsi" w:cs="Calibri"/>
                <w:b/>
                <w:sz w:val="22"/>
                <w:szCs w:val="22"/>
              </w:rPr>
              <w:t>Study programme and level</w:t>
            </w:r>
          </w:p>
        </w:tc>
        <w:tc>
          <w:tcPr>
            <w:tcW w:w="3401" w:type="dxa"/>
            <w:gridSpan w:val="11"/>
            <w:tcBorders>
              <w:top w:val="nil"/>
              <w:left w:val="nil"/>
              <w:bottom w:val="single" w:sz="4" w:space="0" w:color="auto"/>
              <w:right w:val="nil"/>
            </w:tcBorders>
            <w:vAlign w:val="center"/>
          </w:tcPr>
          <w:p w:rsidR="00CF0409" w:rsidRPr="008777A3" w:rsidRDefault="00CF0409" w:rsidP="008777A3">
            <w:pPr>
              <w:jc w:val="center"/>
              <w:rPr>
                <w:rFonts w:asciiTheme="minorHAnsi" w:hAnsiTheme="minorHAnsi" w:cs="Calibri"/>
                <w:b/>
                <w:sz w:val="22"/>
                <w:szCs w:val="22"/>
              </w:rPr>
            </w:pPr>
            <w:r w:rsidRPr="008777A3">
              <w:rPr>
                <w:rFonts w:asciiTheme="minorHAnsi" w:hAnsiTheme="minorHAnsi" w:cs="Calibri"/>
                <w:b/>
                <w:sz w:val="22"/>
                <w:szCs w:val="22"/>
              </w:rPr>
              <w:t>Študijska smer</w:t>
            </w:r>
          </w:p>
          <w:p w:rsidR="00CF0409" w:rsidRPr="008777A3" w:rsidRDefault="00CF0409" w:rsidP="008777A3">
            <w:pPr>
              <w:jc w:val="center"/>
              <w:rPr>
                <w:rFonts w:asciiTheme="minorHAnsi" w:hAnsiTheme="minorHAnsi" w:cs="Calibri"/>
                <w:b/>
                <w:sz w:val="22"/>
                <w:szCs w:val="22"/>
              </w:rPr>
            </w:pPr>
            <w:r w:rsidRPr="008777A3">
              <w:rPr>
                <w:rFonts w:asciiTheme="minorHAnsi" w:hAnsiTheme="minorHAnsi" w:cs="Calibri"/>
                <w:b/>
                <w:sz w:val="22"/>
                <w:szCs w:val="22"/>
              </w:rPr>
              <w:t>Study field</w:t>
            </w:r>
          </w:p>
        </w:tc>
        <w:tc>
          <w:tcPr>
            <w:tcW w:w="1558" w:type="dxa"/>
            <w:gridSpan w:val="2"/>
            <w:tcBorders>
              <w:top w:val="nil"/>
              <w:left w:val="nil"/>
              <w:bottom w:val="single" w:sz="4" w:space="0" w:color="auto"/>
              <w:right w:val="nil"/>
            </w:tcBorders>
            <w:vAlign w:val="center"/>
          </w:tcPr>
          <w:p w:rsidR="00CF0409" w:rsidRPr="008777A3" w:rsidRDefault="00CF0409" w:rsidP="008777A3">
            <w:pPr>
              <w:jc w:val="center"/>
              <w:rPr>
                <w:rFonts w:asciiTheme="minorHAnsi" w:hAnsiTheme="minorHAnsi" w:cs="Calibri"/>
                <w:b/>
                <w:sz w:val="22"/>
                <w:szCs w:val="22"/>
              </w:rPr>
            </w:pPr>
            <w:r w:rsidRPr="008777A3">
              <w:rPr>
                <w:rFonts w:asciiTheme="minorHAnsi" w:hAnsiTheme="minorHAnsi" w:cs="Calibri"/>
                <w:b/>
                <w:sz w:val="22"/>
                <w:szCs w:val="22"/>
              </w:rPr>
              <w:t>Letnik</w:t>
            </w:r>
          </w:p>
          <w:p w:rsidR="00CF0409" w:rsidRPr="008777A3" w:rsidRDefault="00CF0409" w:rsidP="008777A3">
            <w:pPr>
              <w:jc w:val="center"/>
              <w:rPr>
                <w:rFonts w:asciiTheme="minorHAnsi" w:hAnsiTheme="minorHAnsi" w:cs="Calibri"/>
                <w:b/>
                <w:sz w:val="22"/>
                <w:szCs w:val="22"/>
              </w:rPr>
            </w:pPr>
            <w:r w:rsidRPr="008777A3">
              <w:rPr>
                <w:rFonts w:asciiTheme="minorHAnsi" w:hAnsiTheme="minorHAnsi" w:cs="Calibri"/>
                <w:b/>
                <w:sz w:val="22"/>
                <w:szCs w:val="22"/>
              </w:rPr>
              <w:t>Academic year</w:t>
            </w:r>
          </w:p>
        </w:tc>
        <w:tc>
          <w:tcPr>
            <w:tcW w:w="1425" w:type="dxa"/>
            <w:gridSpan w:val="3"/>
            <w:tcBorders>
              <w:top w:val="nil"/>
              <w:left w:val="nil"/>
              <w:bottom w:val="single" w:sz="4" w:space="0" w:color="auto"/>
              <w:right w:val="nil"/>
            </w:tcBorders>
            <w:vAlign w:val="center"/>
          </w:tcPr>
          <w:p w:rsidR="00CF0409" w:rsidRPr="008777A3" w:rsidRDefault="00CF0409" w:rsidP="008777A3">
            <w:pPr>
              <w:jc w:val="center"/>
              <w:rPr>
                <w:rFonts w:asciiTheme="minorHAnsi" w:hAnsiTheme="minorHAnsi" w:cs="Calibri"/>
                <w:b/>
                <w:sz w:val="22"/>
                <w:szCs w:val="22"/>
              </w:rPr>
            </w:pPr>
            <w:r w:rsidRPr="008777A3">
              <w:rPr>
                <w:rFonts w:asciiTheme="minorHAnsi" w:hAnsiTheme="minorHAnsi" w:cs="Calibri"/>
                <w:b/>
                <w:sz w:val="22"/>
                <w:szCs w:val="22"/>
              </w:rPr>
              <w:t>Semester</w:t>
            </w:r>
          </w:p>
          <w:p w:rsidR="00CF0409" w:rsidRPr="008777A3" w:rsidRDefault="00CF0409" w:rsidP="008777A3">
            <w:pPr>
              <w:jc w:val="center"/>
              <w:rPr>
                <w:rFonts w:asciiTheme="minorHAnsi" w:hAnsiTheme="minorHAnsi" w:cs="Calibri"/>
                <w:b/>
                <w:sz w:val="22"/>
                <w:szCs w:val="22"/>
              </w:rPr>
            </w:pPr>
            <w:r w:rsidRPr="008777A3">
              <w:rPr>
                <w:rFonts w:asciiTheme="minorHAnsi" w:hAnsiTheme="minorHAnsi" w:cs="Calibri"/>
                <w:b/>
                <w:sz w:val="22"/>
                <w:szCs w:val="22"/>
              </w:rPr>
              <w:t>Semester</w:t>
            </w:r>
          </w:p>
        </w:tc>
      </w:tr>
      <w:tr w:rsidR="00C867D2" w:rsidRPr="008777A3" w:rsidTr="00BF2668">
        <w:trPr>
          <w:trHeight w:val="318"/>
        </w:trPr>
        <w:tc>
          <w:tcPr>
            <w:tcW w:w="3306" w:type="dxa"/>
            <w:gridSpan w:val="6"/>
            <w:tcBorders>
              <w:top w:val="single" w:sz="4" w:space="0" w:color="auto"/>
              <w:left w:val="single" w:sz="4" w:space="0" w:color="auto"/>
              <w:bottom w:val="single" w:sz="4" w:space="0" w:color="auto"/>
              <w:right w:val="single" w:sz="4" w:space="0" w:color="auto"/>
            </w:tcBorders>
            <w:vAlign w:val="center"/>
          </w:tcPr>
          <w:p w:rsidR="00C867D2" w:rsidRPr="008777A3" w:rsidRDefault="00C867D2" w:rsidP="00C867D2">
            <w:pPr>
              <w:jc w:val="center"/>
              <w:rPr>
                <w:rFonts w:asciiTheme="minorHAnsi" w:hAnsiTheme="minorHAnsi" w:cs="Calibri"/>
                <w:bCs/>
                <w:sz w:val="22"/>
                <w:szCs w:val="22"/>
              </w:rPr>
            </w:pPr>
            <w:r w:rsidRPr="008777A3">
              <w:rPr>
                <w:rFonts w:asciiTheme="minorHAnsi" w:hAnsiTheme="minorHAnsi" w:cs="Calibri"/>
                <w:bCs/>
                <w:sz w:val="22"/>
                <w:szCs w:val="22"/>
              </w:rPr>
              <w:t xml:space="preserve">ENERGETIKA, 1. </w:t>
            </w:r>
            <w:r w:rsidR="005418E0" w:rsidRPr="008777A3">
              <w:rPr>
                <w:rFonts w:asciiTheme="minorHAnsi" w:hAnsiTheme="minorHAnsi" w:cs="Calibri"/>
                <w:bCs/>
                <w:sz w:val="22"/>
                <w:szCs w:val="22"/>
              </w:rPr>
              <w:t>S</w:t>
            </w:r>
            <w:r w:rsidRPr="008777A3">
              <w:rPr>
                <w:rFonts w:asciiTheme="minorHAnsi" w:hAnsiTheme="minorHAnsi" w:cs="Calibri"/>
                <w:bCs/>
                <w:sz w:val="22"/>
                <w:szCs w:val="22"/>
              </w:rPr>
              <w:t>topnja</w:t>
            </w:r>
          </w:p>
        </w:tc>
        <w:tc>
          <w:tcPr>
            <w:tcW w:w="3401" w:type="dxa"/>
            <w:gridSpan w:val="11"/>
            <w:tcBorders>
              <w:top w:val="single" w:sz="4" w:space="0" w:color="auto"/>
              <w:left w:val="single" w:sz="4" w:space="0" w:color="auto"/>
              <w:bottom w:val="single" w:sz="4" w:space="0" w:color="auto"/>
              <w:right w:val="single" w:sz="4" w:space="0" w:color="auto"/>
            </w:tcBorders>
            <w:vAlign w:val="center"/>
          </w:tcPr>
          <w:p w:rsidR="00C867D2" w:rsidRPr="008777A3" w:rsidRDefault="00C867D2" w:rsidP="00C867D2">
            <w:pPr>
              <w:jc w:val="center"/>
              <w:rPr>
                <w:rFonts w:asciiTheme="minorHAnsi" w:hAnsiTheme="minorHAnsi" w:cs="Calibri"/>
                <w:b/>
                <w:bCs/>
                <w:sz w:val="22"/>
                <w:szCs w:val="22"/>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C867D2" w:rsidRPr="008777A3" w:rsidRDefault="00C867D2" w:rsidP="00C867D2">
            <w:pPr>
              <w:jc w:val="center"/>
              <w:rPr>
                <w:rFonts w:asciiTheme="minorHAnsi" w:hAnsiTheme="minorHAnsi" w:cs="Calibri"/>
                <w:bCs/>
                <w:sz w:val="22"/>
                <w:szCs w:val="22"/>
              </w:rPr>
            </w:pPr>
            <w:r>
              <w:rPr>
                <w:rFonts w:asciiTheme="minorHAnsi" w:hAnsiTheme="minorHAnsi" w:cs="Calibri"/>
                <w:bCs/>
                <w:sz w:val="22"/>
                <w:szCs w:val="22"/>
              </w:rPr>
              <w:t>1</w:t>
            </w: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C867D2" w:rsidRPr="008777A3" w:rsidRDefault="00C867D2" w:rsidP="00C867D2">
            <w:pPr>
              <w:jc w:val="center"/>
              <w:rPr>
                <w:rFonts w:asciiTheme="minorHAnsi" w:hAnsiTheme="minorHAnsi" w:cs="Calibri"/>
                <w:bCs/>
                <w:sz w:val="22"/>
                <w:szCs w:val="22"/>
              </w:rPr>
            </w:pPr>
            <w:r>
              <w:rPr>
                <w:rFonts w:asciiTheme="minorHAnsi" w:hAnsiTheme="minorHAnsi" w:cs="Calibri"/>
                <w:bCs/>
                <w:sz w:val="22"/>
                <w:szCs w:val="22"/>
              </w:rPr>
              <w:t>2</w:t>
            </w:r>
          </w:p>
        </w:tc>
      </w:tr>
      <w:tr w:rsidR="00C867D2" w:rsidRPr="008777A3" w:rsidTr="00BF2668">
        <w:trPr>
          <w:trHeight w:val="318"/>
        </w:trPr>
        <w:tc>
          <w:tcPr>
            <w:tcW w:w="3306" w:type="dxa"/>
            <w:gridSpan w:val="6"/>
            <w:tcBorders>
              <w:top w:val="single" w:sz="4" w:space="0" w:color="auto"/>
              <w:left w:val="single" w:sz="4" w:space="0" w:color="auto"/>
              <w:bottom w:val="single" w:sz="4" w:space="0" w:color="auto"/>
              <w:right w:val="single" w:sz="4" w:space="0" w:color="auto"/>
            </w:tcBorders>
            <w:vAlign w:val="center"/>
          </w:tcPr>
          <w:p w:rsidR="00C867D2" w:rsidRPr="008777A3" w:rsidRDefault="00C867D2" w:rsidP="00C867D2">
            <w:pPr>
              <w:jc w:val="center"/>
              <w:rPr>
                <w:rFonts w:asciiTheme="minorHAnsi" w:hAnsiTheme="minorHAnsi" w:cs="Calibri"/>
                <w:bCs/>
                <w:sz w:val="22"/>
                <w:szCs w:val="22"/>
              </w:rPr>
            </w:pPr>
            <w:r w:rsidRPr="008777A3">
              <w:rPr>
                <w:rFonts w:asciiTheme="minorHAnsi" w:hAnsiTheme="minorHAnsi" w:cs="Calibri"/>
                <w:bCs/>
                <w:sz w:val="22"/>
                <w:szCs w:val="22"/>
              </w:rPr>
              <w:t>ENERGY TECHNOLOGY, 1.degree</w:t>
            </w:r>
          </w:p>
        </w:tc>
        <w:tc>
          <w:tcPr>
            <w:tcW w:w="3401" w:type="dxa"/>
            <w:gridSpan w:val="11"/>
            <w:tcBorders>
              <w:top w:val="single" w:sz="4" w:space="0" w:color="auto"/>
              <w:left w:val="single" w:sz="4" w:space="0" w:color="auto"/>
              <w:bottom w:val="single" w:sz="4" w:space="0" w:color="auto"/>
              <w:right w:val="single" w:sz="4" w:space="0" w:color="auto"/>
            </w:tcBorders>
            <w:vAlign w:val="center"/>
          </w:tcPr>
          <w:p w:rsidR="00C867D2" w:rsidRPr="008777A3" w:rsidRDefault="00C867D2" w:rsidP="00C867D2">
            <w:pPr>
              <w:jc w:val="center"/>
              <w:rPr>
                <w:rFonts w:asciiTheme="minorHAnsi" w:hAnsiTheme="minorHAnsi" w:cs="Calibri"/>
                <w:b/>
                <w:bCs/>
                <w:sz w:val="22"/>
                <w:szCs w:val="22"/>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C867D2" w:rsidRPr="008777A3" w:rsidRDefault="00C867D2" w:rsidP="00C867D2">
            <w:pPr>
              <w:jc w:val="center"/>
              <w:rPr>
                <w:rFonts w:asciiTheme="minorHAnsi" w:hAnsiTheme="minorHAnsi" w:cs="Calibri"/>
                <w:bCs/>
                <w:sz w:val="22"/>
                <w:szCs w:val="22"/>
              </w:rPr>
            </w:pPr>
            <w:r>
              <w:rPr>
                <w:rFonts w:asciiTheme="minorHAnsi" w:hAnsiTheme="minorHAnsi" w:cs="Calibri"/>
                <w:bCs/>
                <w:sz w:val="22"/>
                <w:szCs w:val="22"/>
              </w:rPr>
              <w:t>1</w:t>
            </w: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C867D2" w:rsidRPr="008777A3" w:rsidRDefault="00C867D2" w:rsidP="00C867D2">
            <w:pPr>
              <w:jc w:val="center"/>
              <w:rPr>
                <w:rFonts w:asciiTheme="minorHAnsi" w:hAnsiTheme="minorHAnsi" w:cs="Calibri"/>
                <w:bCs/>
                <w:sz w:val="22"/>
                <w:szCs w:val="22"/>
              </w:rPr>
            </w:pPr>
            <w:r>
              <w:rPr>
                <w:rFonts w:asciiTheme="minorHAnsi" w:hAnsiTheme="minorHAnsi" w:cs="Calibri"/>
                <w:bCs/>
                <w:sz w:val="22"/>
                <w:szCs w:val="22"/>
              </w:rPr>
              <w:t>2</w:t>
            </w:r>
          </w:p>
        </w:tc>
      </w:tr>
      <w:tr w:rsidR="00CF0409" w:rsidRPr="008777A3" w:rsidTr="00BF2668">
        <w:trPr>
          <w:trHeight w:val="103"/>
        </w:trPr>
        <w:tc>
          <w:tcPr>
            <w:tcW w:w="9690" w:type="dxa"/>
            <w:gridSpan w:val="22"/>
            <w:vAlign w:val="center"/>
          </w:tcPr>
          <w:p w:rsidR="00CF0409" w:rsidRPr="008777A3" w:rsidRDefault="00CF0409" w:rsidP="008777A3">
            <w:pPr>
              <w:jc w:val="center"/>
              <w:rPr>
                <w:rFonts w:asciiTheme="minorHAnsi" w:hAnsiTheme="minorHAnsi" w:cs="Calibri"/>
                <w:bCs/>
                <w:sz w:val="22"/>
                <w:szCs w:val="22"/>
              </w:rPr>
            </w:pPr>
          </w:p>
        </w:tc>
      </w:tr>
      <w:tr w:rsidR="00CF0409" w:rsidRPr="008777A3" w:rsidTr="00BF2668">
        <w:tc>
          <w:tcPr>
            <w:tcW w:w="5717" w:type="dxa"/>
            <w:gridSpan w:val="16"/>
            <w:tcBorders>
              <w:top w:val="nil"/>
              <w:left w:val="nil"/>
              <w:bottom w:val="nil"/>
              <w:right w:val="single" w:sz="4" w:space="0" w:color="auto"/>
            </w:tcBorders>
          </w:tcPr>
          <w:p w:rsidR="00CF0409" w:rsidRPr="008777A3" w:rsidRDefault="00CF0409" w:rsidP="008777A3">
            <w:pPr>
              <w:rPr>
                <w:rFonts w:asciiTheme="minorHAnsi" w:hAnsiTheme="minorHAnsi" w:cs="Calibri"/>
                <w:b/>
                <w:sz w:val="22"/>
                <w:szCs w:val="22"/>
              </w:rPr>
            </w:pPr>
            <w:r w:rsidRPr="008777A3">
              <w:rPr>
                <w:rFonts w:asciiTheme="minorHAnsi" w:hAnsiTheme="minorHAnsi" w:cs="Calibri"/>
                <w:b/>
                <w:sz w:val="22"/>
                <w:szCs w:val="22"/>
              </w:rPr>
              <w:t>Vrsta predmeta / Course type</w:t>
            </w:r>
          </w:p>
        </w:tc>
        <w:tc>
          <w:tcPr>
            <w:tcW w:w="3973" w:type="dxa"/>
            <w:gridSpan w:val="6"/>
            <w:tcBorders>
              <w:top w:val="single" w:sz="4" w:space="0" w:color="auto"/>
              <w:left w:val="single" w:sz="4" w:space="0" w:color="auto"/>
              <w:bottom w:val="single" w:sz="4" w:space="0" w:color="auto"/>
              <w:right w:val="single" w:sz="4" w:space="0" w:color="auto"/>
            </w:tcBorders>
          </w:tcPr>
          <w:p w:rsidR="00CF0409" w:rsidRPr="008777A3" w:rsidRDefault="00CF0409" w:rsidP="008777A3">
            <w:pPr>
              <w:rPr>
                <w:rFonts w:asciiTheme="minorHAnsi" w:hAnsiTheme="minorHAnsi" w:cs="Calibri"/>
                <w:sz w:val="22"/>
                <w:szCs w:val="22"/>
              </w:rPr>
            </w:pPr>
            <w:r w:rsidRPr="008777A3">
              <w:rPr>
                <w:rFonts w:asciiTheme="minorHAnsi" w:hAnsiTheme="minorHAnsi" w:cs="Calibri"/>
                <w:sz w:val="22"/>
                <w:szCs w:val="22"/>
              </w:rPr>
              <w:t>Obvezni/Obligatory</w:t>
            </w:r>
          </w:p>
        </w:tc>
      </w:tr>
      <w:tr w:rsidR="00CF0409" w:rsidRPr="008777A3" w:rsidTr="00BF2668">
        <w:tc>
          <w:tcPr>
            <w:tcW w:w="5717" w:type="dxa"/>
            <w:gridSpan w:val="16"/>
          </w:tcPr>
          <w:p w:rsidR="00CF0409" w:rsidRPr="008777A3" w:rsidRDefault="00CF0409" w:rsidP="008777A3">
            <w:pPr>
              <w:rPr>
                <w:rFonts w:asciiTheme="minorHAnsi" w:hAnsiTheme="minorHAnsi" w:cs="Calibri"/>
                <w:b/>
                <w:sz w:val="22"/>
                <w:szCs w:val="22"/>
              </w:rPr>
            </w:pPr>
          </w:p>
        </w:tc>
        <w:tc>
          <w:tcPr>
            <w:tcW w:w="3973" w:type="dxa"/>
            <w:gridSpan w:val="6"/>
            <w:tcBorders>
              <w:top w:val="single" w:sz="4" w:space="0" w:color="auto"/>
              <w:left w:val="nil"/>
              <w:bottom w:val="single" w:sz="4" w:space="0" w:color="auto"/>
              <w:right w:val="nil"/>
            </w:tcBorders>
          </w:tcPr>
          <w:p w:rsidR="00CF0409" w:rsidRPr="008777A3" w:rsidRDefault="00CF0409" w:rsidP="008777A3">
            <w:pPr>
              <w:rPr>
                <w:rFonts w:asciiTheme="minorHAnsi" w:hAnsiTheme="minorHAnsi" w:cs="Calibri"/>
                <w:sz w:val="22"/>
                <w:szCs w:val="22"/>
              </w:rPr>
            </w:pPr>
          </w:p>
        </w:tc>
      </w:tr>
      <w:tr w:rsidR="00CF0409" w:rsidRPr="008777A3" w:rsidTr="00BF2668">
        <w:tc>
          <w:tcPr>
            <w:tcW w:w="5717" w:type="dxa"/>
            <w:gridSpan w:val="16"/>
            <w:tcBorders>
              <w:top w:val="nil"/>
              <w:left w:val="nil"/>
              <w:bottom w:val="nil"/>
              <w:right w:val="single" w:sz="4" w:space="0" w:color="auto"/>
            </w:tcBorders>
          </w:tcPr>
          <w:p w:rsidR="00CF0409" w:rsidRPr="008777A3" w:rsidRDefault="00CF0409" w:rsidP="008777A3">
            <w:pPr>
              <w:rPr>
                <w:rFonts w:asciiTheme="minorHAnsi" w:hAnsiTheme="minorHAnsi" w:cs="Calibri"/>
                <w:b/>
                <w:sz w:val="22"/>
                <w:szCs w:val="22"/>
              </w:rPr>
            </w:pPr>
            <w:r w:rsidRPr="008777A3">
              <w:rPr>
                <w:rFonts w:asciiTheme="minorHAnsi" w:hAnsiTheme="minorHAnsi" w:cs="Calibri"/>
                <w:b/>
                <w:sz w:val="22"/>
                <w:szCs w:val="22"/>
              </w:rPr>
              <w:t>Univerzitetna koda predmeta / University course code:</w:t>
            </w:r>
          </w:p>
        </w:tc>
        <w:tc>
          <w:tcPr>
            <w:tcW w:w="3973" w:type="dxa"/>
            <w:gridSpan w:val="6"/>
            <w:tcBorders>
              <w:top w:val="single" w:sz="4" w:space="0" w:color="auto"/>
              <w:left w:val="single" w:sz="4" w:space="0" w:color="auto"/>
              <w:bottom w:val="single" w:sz="4" w:space="0" w:color="auto"/>
              <w:right w:val="single" w:sz="4" w:space="0" w:color="auto"/>
            </w:tcBorders>
          </w:tcPr>
          <w:p w:rsidR="00CF0409" w:rsidRPr="008777A3" w:rsidRDefault="00CF0409" w:rsidP="008777A3">
            <w:pPr>
              <w:rPr>
                <w:rFonts w:asciiTheme="minorHAnsi" w:hAnsiTheme="minorHAnsi" w:cs="Calibri"/>
                <w:b/>
                <w:sz w:val="22"/>
                <w:szCs w:val="22"/>
              </w:rPr>
            </w:pPr>
            <w:r w:rsidRPr="008777A3">
              <w:rPr>
                <w:rFonts w:asciiTheme="minorHAnsi" w:hAnsiTheme="minorHAnsi" w:cs="Calibri"/>
                <w:b/>
                <w:sz w:val="22"/>
                <w:szCs w:val="22"/>
              </w:rPr>
              <w:t>V</w:t>
            </w:r>
          </w:p>
        </w:tc>
      </w:tr>
      <w:tr w:rsidR="00CF0409" w:rsidRPr="008777A3" w:rsidTr="00BF2668">
        <w:tc>
          <w:tcPr>
            <w:tcW w:w="9690" w:type="dxa"/>
            <w:gridSpan w:val="22"/>
          </w:tcPr>
          <w:p w:rsidR="00CF0409" w:rsidRPr="008777A3" w:rsidRDefault="00CF0409" w:rsidP="008777A3">
            <w:pPr>
              <w:rPr>
                <w:rFonts w:asciiTheme="minorHAnsi" w:hAnsiTheme="minorHAnsi" w:cs="Calibri"/>
                <w:sz w:val="22"/>
                <w:szCs w:val="22"/>
              </w:rPr>
            </w:pPr>
          </w:p>
        </w:tc>
      </w:tr>
      <w:tr w:rsidR="00CF0409" w:rsidRPr="008777A3" w:rsidTr="00BF2668">
        <w:tc>
          <w:tcPr>
            <w:tcW w:w="1409" w:type="dxa"/>
            <w:tcBorders>
              <w:top w:val="nil"/>
              <w:left w:val="nil"/>
              <w:bottom w:val="single" w:sz="4" w:space="0" w:color="auto"/>
              <w:right w:val="nil"/>
            </w:tcBorders>
            <w:vAlign w:val="center"/>
          </w:tcPr>
          <w:p w:rsidR="00CF0409" w:rsidRPr="008777A3" w:rsidRDefault="00CF0409" w:rsidP="008777A3">
            <w:pPr>
              <w:jc w:val="center"/>
              <w:rPr>
                <w:rFonts w:asciiTheme="minorHAnsi" w:hAnsiTheme="minorHAnsi" w:cs="Calibri"/>
                <w:b/>
                <w:sz w:val="22"/>
                <w:szCs w:val="22"/>
              </w:rPr>
            </w:pPr>
            <w:r w:rsidRPr="008777A3">
              <w:rPr>
                <w:rFonts w:asciiTheme="minorHAnsi" w:hAnsiTheme="minorHAnsi" w:cs="Calibri"/>
                <w:b/>
                <w:sz w:val="22"/>
                <w:szCs w:val="22"/>
              </w:rPr>
              <w:t>Predavanja</w:t>
            </w:r>
          </w:p>
          <w:p w:rsidR="00CF0409" w:rsidRPr="008777A3" w:rsidRDefault="00CF0409" w:rsidP="008777A3">
            <w:pPr>
              <w:jc w:val="center"/>
              <w:rPr>
                <w:rFonts w:asciiTheme="minorHAnsi" w:hAnsiTheme="minorHAnsi" w:cs="Calibri"/>
                <w:sz w:val="22"/>
                <w:szCs w:val="22"/>
              </w:rPr>
            </w:pPr>
            <w:r w:rsidRPr="008777A3">
              <w:rPr>
                <w:rFonts w:asciiTheme="minorHAnsi" w:hAnsiTheme="minorHAnsi" w:cs="Calibri"/>
                <w:b/>
                <w:sz w:val="22"/>
                <w:szCs w:val="22"/>
              </w:rPr>
              <w:t>Lectures</w:t>
            </w:r>
          </w:p>
        </w:tc>
        <w:tc>
          <w:tcPr>
            <w:tcW w:w="1410" w:type="dxa"/>
            <w:gridSpan w:val="3"/>
            <w:tcBorders>
              <w:top w:val="nil"/>
              <w:left w:val="nil"/>
              <w:bottom w:val="single" w:sz="4" w:space="0" w:color="auto"/>
              <w:right w:val="nil"/>
            </w:tcBorders>
            <w:vAlign w:val="center"/>
          </w:tcPr>
          <w:p w:rsidR="00CF0409" w:rsidRPr="008777A3" w:rsidRDefault="00CF0409" w:rsidP="008777A3">
            <w:pPr>
              <w:jc w:val="center"/>
              <w:rPr>
                <w:rFonts w:asciiTheme="minorHAnsi" w:hAnsiTheme="minorHAnsi" w:cs="Calibri"/>
                <w:b/>
                <w:sz w:val="22"/>
                <w:szCs w:val="22"/>
              </w:rPr>
            </w:pPr>
            <w:r w:rsidRPr="008777A3">
              <w:rPr>
                <w:rFonts w:asciiTheme="minorHAnsi" w:hAnsiTheme="minorHAnsi" w:cs="Calibri"/>
                <w:b/>
                <w:sz w:val="22"/>
                <w:szCs w:val="22"/>
              </w:rPr>
              <w:t>Seminar</w:t>
            </w:r>
          </w:p>
          <w:p w:rsidR="00CF0409" w:rsidRPr="008777A3" w:rsidRDefault="00CF0409" w:rsidP="008777A3">
            <w:pPr>
              <w:jc w:val="center"/>
              <w:rPr>
                <w:rFonts w:asciiTheme="minorHAnsi" w:hAnsiTheme="minorHAnsi" w:cs="Calibri"/>
                <w:b/>
                <w:sz w:val="22"/>
                <w:szCs w:val="22"/>
              </w:rPr>
            </w:pPr>
            <w:r w:rsidRPr="008777A3">
              <w:rPr>
                <w:rFonts w:asciiTheme="minorHAnsi" w:hAnsiTheme="minorHAnsi" w:cs="Calibri"/>
                <w:b/>
                <w:sz w:val="22"/>
                <w:szCs w:val="22"/>
              </w:rPr>
              <w:t>Seminar</w:t>
            </w:r>
          </w:p>
        </w:tc>
        <w:tc>
          <w:tcPr>
            <w:tcW w:w="1418" w:type="dxa"/>
            <w:gridSpan w:val="5"/>
            <w:tcBorders>
              <w:top w:val="nil"/>
              <w:left w:val="nil"/>
              <w:bottom w:val="single" w:sz="4" w:space="0" w:color="auto"/>
              <w:right w:val="nil"/>
            </w:tcBorders>
            <w:vAlign w:val="center"/>
          </w:tcPr>
          <w:p w:rsidR="00CF0409" w:rsidRPr="008777A3" w:rsidRDefault="00CF0409" w:rsidP="008777A3">
            <w:pPr>
              <w:jc w:val="center"/>
              <w:rPr>
                <w:rFonts w:asciiTheme="minorHAnsi" w:hAnsiTheme="minorHAnsi" w:cs="Calibri"/>
                <w:b/>
                <w:sz w:val="22"/>
                <w:szCs w:val="22"/>
              </w:rPr>
            </w:pPr>
            <w:r w:rsidRPr="008777A3">
              <w:rPr>
                <w:rFonts w:asciiTheme="minorHAnsi" w:hAnsiTheme="minorHAnsi" w:cs="Calibri"/>
                <w:b/>
                <w:sz w:val="22"/>
                <w:szCs w:val="22"/>
              </w:rPr>
              <w:t>Vaje</w:t>
            </w:r>
          </w:p>
          <w:p w:rsidR="00CF0409" w:rsidRPr="008777A3" w:rsidRDefault="00CF0409" w:rsidP="008777A3">
            <w:pPr>
              <w:jc w:val="center"/>
              <w:rPr>
                <w:rFonts w:asciiTheme="minorHAnsi" w:hAnsiTheme="minorHAnsi" w:cs="Calibri"/>
                <w:b/>
                <w:sz w:val="22"/>
                <w:szCs w:val="22"/>
              </w:rPr>
            </w:pPr>
            <w:r w:rsidRPr="008777A3">
              <w:rPr>
                <w:rFonts w:asciiTheme="minorHAnsi" w:hAnsiTheme="minorHAnsi" w:cs="Calibri"/>
                <w:b/>
                <w:sz w:val="22"/>
                <w:szCs w:val="22"/>
              </w:rPr>
              <w:t>Tutorial</w:t>
            </w:r>
          </w:p>
        </w:tc>
        <w:tc>
          <w:tcPr>
            <w:tcW w:w="1418" w:type="dxa"/>
            <w:gridSpan w:val="6"/>
            <w:tcBorders>
              <w:top w:val="nil"/>
              <w:left w:val="nil"/>
              <w:bottom w:val="single" w:sz="4" w:space="0" w:color="auto"/>
              <w:right w:val="nil"/>
            </w:tcBorders>
            <w:vAlign w:val="center"/>
          </w:tcPr>
          <w:p w:rsidR="00CF0409" w:rsidRPr="008777A3" w:rsidRDefault="00CF0409" w:rsidP="008777A3">
            <w:pPr>
              <w:jc w:val="center"/>
              <w:rPr>
                <w:rFonts w:asciiTheme="minorHAnsi" w:hAnsiTheme="minorHAnsi" w:cs="Calibri"/>
                <w:b/>
                <w:sz w:val="22"/>
                <w:szCs w:val="22"/>
              </w:rPr>
            </w:pPr>
            <w:r w:rsidRPr="008777A3">
              <w:rPr>
                <w:rFonts w:asciiTheme="minorHAnsi" w:hAnsiTheme="minorHAnsi" w:cs="Calibri"/>
                <w:b/>
                <w:sz w:val="22"/>
                <w:szCs w:val="22"/>
              </w:rPr>
              <w:t>Klinične vaje</w:t>
            </w:r>
          </w:p>
          <w:p w:rsidR="00CF0409" w:rsidRPr="008777A3" w:rsidRDefault="00CF0409" w:rsidP="008777A3">
            <w:pPr>
              <w:jc w:val="center"/>
              <w:rPr>
                <w:rFonts w:asciiTheme="minorHAnsi" w:hAnsiTheme="minorHAnsi" w:cs="Calibri"/>
                <w:b/>
                <w:sz w:val="22"/>
                <w:szCs w:val="22"/>
              </w:rPr>
            </w:pPr>
            <w:r w:rsidRPr="008777A3">
              <w:rPr>
                <w:rFonts w:asciiTheme="minorHAnsi" w:hAnsiTheme="minorHAnsi" w:cs="Calibri"/>
                <w:b/>
                <w:sz w:val="22"/>
                <w:szCs w:val="22"/>
              </w:rPr>
              <w:t>work</w:t>
            </w:r>
          </w:p>
        </w:tc>
        <w:tc>
          <w:tcPr>
            <w:tcW w:w="1417" w:type="dxa"/>
            <w:gridSpan w:val="3"/>
            <w:tcBorders>
              <w:top w:val="nil"/>
              <w:left w:val="nil"/>
              <w:bottom w:val="single" w:sz="4" w:space="0" w:color="auto"/>
              <w:right w:val="nil"/>
            </w:tcBorders>
            <w:vAlign w:val="center"/>
          </w:tcPr>
          <w:p w:rsidR="00CF0409" w:rsidRPr="008777A3" w:rsidRDefault="00CF0409" w:rsidP="008777A3">
            <w:pPr>
              <w:jc w:val="center"/>
              <w:rPr>
                <w:rFonts w:asciiTheme="minorHAnsi" w:hAnsiTheme="minorHAnsi" w:cs="Calibri"/>
                <w:b/>
                <w:sz w:val="22"/>
                <w:szCs w:val="22"/>
              </w:rPr>
            </w:pPr>
            <w:r w:rsidRPr="008777A3">
              <w:rPr>
                <w:rFonts w:asciiTheme="minorHAnsi" w:hAnsiTheme="minorHAnsi" w:cs="Calibri"/>
                <w:b/>
                <w:sz w:val="22"/>
                <w:szCs w:val="22"/>
              </w:rPr>
              <w:t>Druge oblike študija</w:t>
            </w:r>
          </w:p>
        </w:tc>
        <w:tc>
          <w:tcPr>
            <w:tcW w:w="1417" w:type="dxa"/>
            <w:gridSpan w:val="2"/>
            <w:tcBorders>
              <w:top w:val="nil"/>
              <w:left w:val="nil"/>
              <w:bottom w:val="single" w:sz="4" w:space="0" w:color="auto"/>
              <w:right w:val="nil"/>
            </w:tcBorders>
            <w:vAlign w:val="center"/>
          </w:tcPr>
          <w:p w:rsidR="00CF0409" w:rsidRPr="008777A3" w:rsidRDefault="00CF0409" w:rsidP="008777A3">
            <w:pPr>
              <w:jc w:val="center"/>
              <w:rPr>
                <w:rFonts w:asciiTheme="minorHAnsi" w:hAnsiTheme="minorHAnsi" w:cs="Calibri"/>
                <w:b/>
                <w:sz w:val="22"/>
                <w:szCs w:val="22"/>
              </w:rPr>
            </w:pPr>
            <w:r w:rsidRPr="008777A3">
              <w:rPr>
                <w:rFonts w:asciiTheme="minorHAnsi" w:hAnsiTheme="minorHAnsi" w:cs="Calibri"/>
                <w:b/>
                <w:sz w:val="22"/>
                <w:szCs w:val="22"/>
              </w:rPr>
              <w:t>Samost. delo</w:t>
            </w:r>
          </w:p>
          <w:p w:rsidR="00CF0409" w:rsidRPr="008777A3" w:rsidRDefault="00CF0409" w:rsidP="008777A3">
            <w:pPr>
              <w:jc w:val="center"/>
              <w:rPr>
                <w:rFonts w:asciiTheme="minorHAnsi" w:hAnsiTheme="minorHAnsi" w:cs="Calibri"/>
                <w:b/>
                <w:sz w:val="22"/>
                <w:szCs w:val="22"/>
              </w:rPr>
            </w:pPr>
            <w:r w:rsidRPr="008777A3">
              <w:rPr>
                <w:rFonts w:asciiTheme="minorHAnsi" w:hAnsiTheme="minorHAnsi" w:cs="Calibri"/>
                <w:b/>
                <w:sz w:val="22"/>
                <w:szCs w:val="22"/>
              </w:rPr>
              <w:t>Individ. work</w:t>
            </w:r>
          </w:p>
        </w:tc>
        <w:tc>
          <w:tcPr>
            <w:tcW w:w="132" w:type="dxa"/>
            <w:vAlign w:val="center"/>
          </w:tcPr>
          <w:p w:rsidR="00CF0409" w:rsidRPr="008777A3" w:rsidRDefault="00CF0409" w:rsidP="008777A3">
            <w:pPr>
              <w:jc w:val="center"/>
              <w:rPr>
                <w:rFonts w:asciiTheme="minorHAnsi" w:hAnsiTheme="minorHAnsi" w:cs="Calibri"/>
                <w:b/>
                <w:bCs/>
                <w:sz w:val="22"/>
                <w:szCs w:val="22"/>
              </w:rPr>
            </w:pPr>
          </w:p>
        </w:tc>
        <w:tc>
          <w:tcPr>
            <w:tcW w:w="1069" w:type="dxa"/>
            <w:tcBorders>
              <w:top w:val="nil"/>
              <w:left w:val="nil"/>
              <w:bottom w:val="single" w:sz="4" w:space="0" w:color="auto"/>
              <w:right w:val="nil"/>
            </w:tcBorders>
            <w:vAlign w:val="center"/>
          </w:tcPr>
          <w:p w:rsidR="00CF0409" w:rsidRPr="008777A3" w:rsidRDefault="00CF0409" w:rsidP="008777A3">
            <w:pPr>
              <w:jc w:val="center"/>
              <w:rPr>
                <w:rFonts w:asciiTheme="minorHAnsi" w:hAnsiTheme="minorHAnsi" w:cs="Calibri"/>
                <w:b/>
                <w:sz w:val="22"/>
                <w:szCs w:val="22"/>
              </w:rPr>
            </w:pPr>
            <w:r w:rsidRPr="008777A3">
              <w:rPr>
                <w:rFonts w:asciiTheme="minorHAnsi" w:hAnsiTheme="minorHAnsi" w:cs="Calibri"/>
                <w:b/>
                <w:sz w:val="22"/>
                <w:szCs w:val="22"/>
              </w:rPr>
              <w:t>ECTS</w:t>
            </w:r>
          </w:p>
        </w:tc>
      </w:tr>
      <w:tr w:rsidR="00CF0409" w:rsidRPr="008777A3" w:rsidTr="00BF2668">
        <w:trPr>
          <w:trHeight w:val="318"/>
        </w:trPr>
        <w:tc>
          <w:tcPr>
            <w:tcW w:w="1409" w:type="dxa"/>
            <w:vMerge w:val="restart"/>
            <w:tcBorders>
              <w:top w:val="single" w:sz="4" w:space="0" w:color="auto"/>
              <w:left w:val="single" w:sz="4" w:space="0" w:color="auto"/>
              <w:right w:val="single" w:sz="4" w:space="0" w:color="auto"/>
            </w:tcBorders>
            <w:vAlign w:val="center"/>
          </w:tcPr>
          <w:p w:rsidR="00CF0409" w:rsidRPr="008777A3" w:rsidRDefault="00CF0409" w:rsidP="008777A3">
            <w:pPr>
              <w:jc w:val="center"/>
              <w:rPr>
                <w:rFonts w:asciiTheme="minorHAnsi" w:hAnsiTheme="minorHAnsi" w:cs="Calibri"/>
                <w:b/>
                <w:bCs/>
                <w:sz w:val="22"/>
                <w:szCs w:val="22"/>
              </w:rPr>
            </w:pPr>
            <w:r w:rsidRPr="008777A3">
              <w:rPr>
                <w:rFonts w:asciiTheme="minorHAnsi" w:hAnsiTheme="minorHAnsi" w:cs="Calibri"/>
                <w:b/>
                <w:bCs/>
                <w:sz w:val="22"/>
                <w:szCs w:val="22"/>
              </w:rPr>
              <w:t>30</w:t>
            </w:r>
          </w:p>
        </w:tc>
        <w:tc>
          <w:tcPr>
            <w:tcW w:w="1410" w:type="dxa"/>
            <w:gridSpan w:val="3"/>
            <w:vMerge w:val="restart"/>
            <w:tcBorders>
              <w:top w:val="single" w:sz="4" w:space="0" w:color="auto"/>
              <w:left w:val="single" w:sz="4" w:space="0" w:color="auto"/>
              <w:right w:val="single" w:sz="4" w:space="0" w:color="auto"/>
            </w:tcBorders>
            <w:vAlign w:val="center"/>
          </w:tcPr>
          <w:p w:rsidR="00CF0409" w:rsidRPr="008777A3" w:rsidRDefault="00CF0409" w:rsidP="008777A3">
            <w:pPr>
              <w:jc w:val="center"/>
              <w:rPr>
                <w:rFonts w:asciiTheme="minorHAnsi" w:hAnsiTheme="minorHAnsi" w:cs="Calibri"/>
                <w:b/>
                <w:bCs/>
                <w:sz w:val="22"/>
                <w:szCs w:val="22"/>
              </w:rPr>
            </w:pPr>
          </w:p>
        </w:tc>
        <w:tc>
          <w:tcPr>
            <w:tcW w:w="1418" w:type="dxa"/>
            <w:gridSpan w:val="5"/>
            <w:tcBorders>
              <w:top w:val="single" w:sz="4" w:space="0" w:color="auto"/>
              <w:left w:val="single" w:sz="4" w:space="0" w:color="auto"/>
              <w:bottom w:val="single" w:sz="4" w:space="0" w:color="auto"/>
              <w:right w:val="single" w:sz="4" w:space="0" w:color="auto"/>
            </w:tcBorders>
            <w:vAlign w:val="center"/>
          </w:tcPr>
          <w:p w:rsidR="00CF0409" w:rsidRPr="008777A3" w:rsidRDefault="00CF0409" w:rsidP="008777A3">
            <w:pPr>
              <w:jc w:val="center"/>
              <w:rPr>
                <w:rFonts w:asciiTheme="minorHAnsi" w:hAnsiTheme="minorHAnsi" w:cs="Calibri"/>
                <w:b/>
                <w:bCs/>
                <w:sz w:val="22"/>
                <w:szCs w:val="22"/>
              </w:rPr>
            </w:pPr>
            <w:r w:rsidRPr="008777A3">
              <w:rPr>
                <w:rFonts w:asciiTheme="minorHAnsi" w:hAnsiTheme="minorHAnsi" w:cs="Calibri"/>
                <w:b/>
                <w:bCs/>
                <w:sz w:val="22"/>
                <w:szCs w:val="22"/>
              </w:rPr>
              <w:t>30</w:t>
            </w:r>
          </w:p>
        </w:tc>
        <w:tc>
          <w:tcPr>
            <w:tcW w:w="1418" w:type="dxa"/>
            <w:gridSpan w:val="6"/>
            <w:vMerge w:val="restart"/>
            <w:tcBorders>
              <w:top w:val="single" w:sz="4" w:space="0" w:color="auto"/>
              <w:left w:val="single" w:sz="4" w:space="0" w:color="auto"/>
              <w:right w:val="single" w:sz="4" w:space="0" w:color="auto"/>
            </w:tcBorders>
            <w:vAlign w:val="center"/>
          </w:tcPr>
          <w:p w:rsidR="00CF0409" w:rsidRPr="008777A3" w:rsidRDefault="00CF0409" w:rsidP="008777A3">
            <w:pPr>
              <w:jc w:val="center"/>
              <w:rPr>
                <w:rFonts w:asciiTheme="minorHAnsi" w:hAnsiTheme="minorHAnsi" w:cs="Calibri"/>
                <w:b/>
                <w:bCs/>
                <w:sz w:val="22"/>
                <w:szCs w:val="22"/>
              </w:rPr>
            </w:pPr>
          </w:p>
        </w:tc>
        <w:tc>
          <w:tcPr>
            <w:tcW w:w="1417" w:type="dxa"/>
            <w:gridSpan w:val="3"/>
            <w:vMerge w:val="restart"/>
            <w:tcBorders>
              <w:top w:val="single" w:sz="4" w:space="0" w:color="auto"/>
              <w:left w:val="single" w:sz="4" w:space="0" w:color="auto"/>
              <w:right w:val="single" w:sz="4" w:space="0" w:color="auto"/>
            </w:tcBorders>
            <w:vAlign w:val="center"/>
          </w:tcPr>
          <w:p w:rsidR="00CF0409" w:rsidRPr="008777A3" w:rsidRDefault="00CF0409" w:rsidP="008777A3">
            <w:pPr>
              <w:jc w:val="center"/>
              <w:rPr>
                <w:rFonts w:asciiTheme="minorHAnsi" w:hAnsiTheme="minorHAnsi" w:cs="Calibri"/>
                <w:b/>
                <w:bCs/>
                <w:sz w:val="22"/>
                <w:szCs w:val="22"/>
              </w:rPr>
            </w:pPr>
          </w:p>
        </w:tc>
        <w:tc>
          <w:tcPr>
            <w:tcW w:w="1417" w:type="dxa"/>
            <w:gridSpan w:val="2"/>
            <w:vMerge w:val="restart"/>
            <w:tcBorders>
              <w:top w:val="single" w:sz="4" w:space="0" w:color="auto"/>
              <w:left w:val="single" w:sz="4" w:space="0" w:color="auto"/>
              <w:right w:val="single" w:sz="4" w:space="0" w:color="auto"/>
            </w:tcBorders>
            <w:vAlign w:val="center"/>
          </w:tcPr>
          <w:p w:rsidR="00CF0409" w:rsidRPr="008777A3" w:rsidRDefault="00CF0409" w:rsidP="008777A3">
            <w:pPr>
              <w:jc w:val="center"/>
              <w:rPr>
                <w:rFonts w:asciiTheme="minorHAnsi" w:hAnsiTheme="minorHAnsi" w:cs="Calibri"/>
                <w:b/>
                <w:bCs/>
                <w:sz w:val="22"/>
                <w:szCs w:val="22"/>
              </w:rPr>
            </w:pPr>
            <w:r w:rsidRPr="008777A3">
              <w:rPr>
                <w:rFonts w:asciiTheme="minorHAnsi" w:hAnsiTheme="minorHAnsi" w:cs="Calibri"/>
                <w:b/>
                <w:bCs/>
                <w:sz w:val="22"/>
                <w:szCs w:val="22"/>
              </w:rPr>
              <w:t>90</w:t>
            </w:r>
          </w:p>
        </w:tc>
        <w:tc>
          <w:tcPr>
            <w:tcW w:w="132" w:type="dxa"/>
            <w:tcBorders>
              <w:top w:val="nil"/>
              <w:left w:val="single" w:sz="4" w:space="0" w:color="auto"/>
              <w:bottom w:val="nil"/>
              <w:right w:val="single" w:sz="4" w:space="0" w:color="auto"/>
            </w:tcBorders>
            <w:vAlign w:val="center"/>
          </w:tcPr>
          <w:p w:rsidR="00CF0409" w:rsidRPr="008777A3" w:rsidRDefault="00CF0409" w:rsidP="008777A3">
            <w:pPr>
              <w:jc w:val="center"/>
              <w:rPr>
                <w:rFonts w:asciiTheme="minorHAnsi" w:hAnsiTheme="minorHAnsi" w:cs="Calibri"/>
                <w:b/>
                <w:bCs/>
                <w:sz w:val="22"/>
                <w:szCs w:val="22"/>
              </w:rPr>
            </w:pPr>
          </w:p>
        </w:tc>
        <w:tc>
          <w:tcPr>
            <w:tcW w:w="1069" w:type="dxa"/>
            <w:vMerge w:val="restart"/>
            <w:tcBorders>
              <w:top w:val="single" w:sz="4" w:space="0" w:color="auto"/>
              <w:left w:val="single" w:sz="4" w:space="0" w:color="auto"/>
              <w:right w:val="single" w:sz="4" w:space="0" w:color="auto"/>
            </w:tcBorders>
            <w:vAlign w:val="center"/>
          </w:tcPr>
          <w:p w:rsidR="00CF0409" w:rsidRPr="008777A3" w:rsidRDefault="00CF0409" w:rsidP="008777A3">
            <w:pPr>
              <w:jc w:val="center"/>
              <w:rPr>
                <w:rFonts w:asciiTheme="minorHAnsi" w:hAnsiTheme="minorHAnsi" w:cs="Calibri"/>
                <w:b/>
                <w:bCs/>
                <w:sz w:val="22"/>
                <w:szCs w:val="22"/>
              </w:rPr>
            </w:pPr>
            <w:r w:rsidRPr="008777A3">
              <w:rPr>
                <w:rFonts w:asciiTheme="minorHAnsi" w:hAnsiTheme="minorHAnsi" w:cs="Calibri"/>
                <w:b/>
                <w:bCs/>
                <w:sz w:val="22"/>
                <w:szCs w:val="22"/>
              </w:rPr>
              <w:t>5</w:t>
            </w:r>
          </w:p>
        </w:tc>
      </w:tr>
      <w:tr w:rsidR="00CF0409" w:rsidRPr="008777A3" w:rsidTr="00BF2668">
        <w:trPr>
          <w:trHeight w:val="318"/>
        </w:trPr>
        <w:tc>
          <w:tcPr>
            <w:tcW w:w="1409" w:type="dxa"/>
            <w:vMerge/>
            <w:tcBorders>
              <w:left w:val="single" w:sz="4" w:space="0" w:color="auto"/>
              <w:right w:val="single" w:sz="4" w:space="0" w:color="auto"/>
            </w:tcBorders>
            <w:vAlign w:val="center"/>
          </w:tcPr>
          <w:p w:rsidR="00CF0409" w:rsidRPr="008777A3" w:rsidRDefault="00CF0409" w:rsidP="008777A3">
            <w:pPr>
              <w:jc w:val="center"/>
              <w:rPr>
                <w:rFonts w:asciiTheme="minorHAnsi" w:hAnsiTheme="minorHAnsi" w:cs="Calibri"/>
                <w:b/>
                <w:bCs/>
                <w:sz w:val="22"/>
                <w:szCs w:val="22"/>
              </w:rPr>
            </w:pPr>
          </w:p>
        </w:tc>
        <w:tc>
          <w:tcPr>
            <w:tcW w:w="1410" w:type="dxa"/>
            <w:gridSpan w:val="3"/>
            <w:vMerge/>
            <w:tcBorders>
              <w:left w:val="single" w:sz="4" w:space="0" w:color="auto"/>
              <w:right w:val="single" w:sz="4" w:space="0" w:color="auto"/>
            </w:tcBorders>
            <w:vAlign w:val="center"/>
          </w:tcPr>
          <w:p w:rsidR="00CF0409" w:rsidRPr="008777A3" w:rsidRDefault="00CF0409" w:rsidP="008777A3">
            <w:pPr>
              <w:jc w:val="center"/>
              <w:rPr>
                <w:rFonts w:asciiTheme="minorHAnsi" w:hAnsiTheme="minorHAnsi" w:cs="Calibri"/>
                <w:b/>
                <w:bCs/>
                <w:sz w:val="22"/>
                <w:szCs w:val="22"/>
              </w:rPr>
            </w:pPr>
          </w:p>
        </w:tc>
        <w:tc>
          <w:tcPr>
            <w:tcW w:w="472" w:type="dxa"/>
            <w:tcBorders>
              <w:top w:val="single" w:sz="4" w:space="0" w:color="auto"/>
              <w:left w:val="single" w:sz="4" w:space="0" w:color="auto"/>
              <w:bottom w:val="single" w:sz="4" w:space="0" w:color="auto"/>
              <w:right w:val="single" w:sz="4" w:space="0" w:color="auto"/>
            </w:tcBorders>
            <w:vAlign w:val="center"/>
          </w:tcPr>
          <w:p w:rsidR="00CF0409" w:rsidRPr="008777A3" w:rsidRDefault="00CF0409" w:rsidP="008777A3">
            <w:pPr>
              <w:jc w:val="center"/>
              <w:rPr>
                <w:rFonts w:asciiTheme="minorHAnsi" w:hAnsiTheme="minorHAnsi" w:cs="Calibri"/>
                <w:b/>
                <w:bCs/>
                <w:sz w:val="22"/>
                <w:szCs w:val="22"/>
              </w:rPr>
            </w:pPr>
            <w:r w:rsidRPr="008777A3">
              <w:rPr>
                <w:rFonts w:asciiTheme="minorHAnsi" w:hAnsiTheme="minorHAnsi" w:cs="Calibri"/>
                <w:b/>
                <w:bCs/>
                <w:sz w:val="22"/>
                <w:szCs w:val="22"/>
              </w:rPr>
              <w:t>AV</w:t>
            </w:r>
          </w:p>
        </w:tc>
        <w:tc>
          <w:tcPr>
            <w:tcW w:w="473" w:type="dxa"/>
            <w:gridSpan w:val="2"/>
            <w:tcBorders>
              <w:top w:val="single" w:sz="4" w:space="0" w:color="auto"/>
              <w:left w:val="single" w:sz="4" w:space="0" w:color="auto"/>
              <w:bottom w:val="single" w:sz="4" w:space="0" w:color="auto"/>
              <w:right w:val="single" w:sz="4" w:space="0" w:color="auto"/>
            </w:tcBorders>
            <w:vAlign w:val="center"/>
          </w:tcPr>
          <w:p w:rsidR="00CF0409" w:rsidRPr="008777A3" w:rsidRDefault="00CF0409" w:rsidP="008777A3">
            <w:pPr>
              <w:jc w:val="center"/>
              <w:rPr>
                <w:rFonts w:asciiTheme="minorHAnsi" w:hAnsiTheme="minorHAnsi" w:cs="Calibri"/>
                <w:b/>
                <w:bCs/>
                <w:sz w:val="22"/>
                <w:szCs w:val="22"/>
              </w:rPr>
            </w:pPr>
            <w:r w:rsidRPr="008777A3">
              <w:rPr>
                <w:rFonts w:asciiTheme="minorHAnsi" w:hAnsiTheme="minorHAnsi" w:cs="Calibri"/>
                <w:b/>
                <w:bCs/>
                <w:sz w:val="22"/>
                <w:szCs w:val="22"/>
              </w:rPr>
              <w:t>LV</w:t>
            </w:r>
          </w:p>
        </w:tc>
        <w:tc>
          <w:tcPr>
            <w:tcW w:w="473" w:type="dxa"/>
            <w:gridSpan w:val="2"/>
            <w:tcBorders>
              <w:top w:val="single" w:sz="4" w:space="0" w:color="auto"/>
              <w:left w:val="single" w:sz="4" w:space="0" w:color="auto"/>
              <w:bottom w:val="single" w:sz="4" w:space="0" w:color="auto"/>
              <w:right w:val="single" w:sz="4" w:space="0" w:color="auto"/>
            </w:tcBorders>
            <w:vAlign w:val="center"/>
          </w:tcPr>
          <w:p w:rsidR="00CF0409" w:rsidRPr="008777A3" w:rsidRDefault="00CF0409" w:rsidP="008777A3">
            <w:pPr>
              <w:jc w:val="center"/>
              <w:rPr>
                <w:rFonts w:asciiTheme="minorHAnsi" w:hAnsiTheme="minorHAnsi" w:cs="Calibri"/>
                <w:b/>
                <w:bCs/>
                <w:sz w:val="22"/>
                <w:szCs w:val="22"/>
              </w:rPr>
            </w:pPr>
            <w:r w:rsidRPr="008777A3">
              <w:rPr>
                <w:rFonts w:asciiTheme="minorHAnsi" w:hAnsiTheme="minorHAnsi" w:cs="Calibri"/>
                <w:b/>
                <w:bCs/>
                <w:sz w:val="22"/>
                <w:szCs w:val="22"/>
              </w:rPr>
              <w:t>RV</w:t>
            </w:r>
          </w:p>
        </w:tc>
        <w:tc>
          <w:tcPr>
            <w:tcW w:w="1418" w:type="dxa"/>
            <w:gridSpan w:val="6"/>
            <w:vMerge/>
            <w:tcBorders>
              <w:left w:val="single" w:sz="4" w:space="0" w:color="auto"/>
              <w:right w:val="single" w:sz="4" w:space="0" w:color="auto"/>
            </w:tcBorders>
            <w:vAlign w:val="center"/>
          </w:tcPr>
          <w:p w:rsidR="00CF0409" w:rsidRPr="008777A3" w:rsidRDefault="00CF0409" w:rsidP="008777A3">
            <w:pPr>
              <w:jc w:val="center"/>
              <w:rPr>
                <w:rFonts w:asciiTheme="minorHAnsi" w:hAnsiTheme="minorHAnsi" w:cs="Calibri"/>
                <w:b/>
                <w:bCs/>
                <w:sz w:val="22"/>
                <w:szCs w:val="22"/>
              </w:rPr>
            </w:pPr>
          </w:p>
        </w:tc>
        <w:tc>
          <w:tcPr>
            <w:tcW w:w="1417" w:type="dxa"/>
            <w:gridSpan w:val="3"/>
            <w:vMerge/>
            <w:tcBorders>
              <w:left w:val="single" w:sz="4" w:space="0" w:color="auto"/>
              <w:right w:val="single" w:sz="4" w:space="0" w:color="auto"/>
            </w:tcBorders>
            <w:vAlign w:val="center"/>
          </w:tcPr>
          <w:p w:rsidR="00CF0409" w:rsidRPr="008777A3" w:rsidRDefault="00CF0409" w:rsidP="008777A3">
            <w:pPr>
              <w:jc w:val="center"/>
              <w:rPr>
                <w:rFonts w:asciiTheme="minorHAnsi" w:hAnsiTheme="minorHAnsi" w:cs="Calibri"/>
                <w:b/>
                <w:bCs/>
                <w:sz w:val="22"/>
                <w:szCs w:val="22"/>
              </w:rPr>
            </w:pPr>
          </w:p>
        </w:tc>
        <w:tc>
          <w:tcPr>
            <w:tcW w:w="1417" w:type="dxa"/>
            <w:gridSpan w:val="2"/>
            <w:vMerge/>
            <w:tcBorders>
              <w:left w:val="single" w:sz="4" w:space="0" w:color="auto"/>
              <w:right w:val="single" w:sz="4" w:space="0" w:color="auto"/>
            </w:tcBorders>
            <w:vAlign w:val="center"/>
          </w:tcPr>
          <w:p w:rsidR="00CF0409" w:rsidRPr="008777A3" w:rsidRDefault="00CF0409" w:rsidP="008777A3">
            <w:pPr>
              <w:jc w:val="center"/>
              <w:rPr>
                <w:rFonts w:asciiTheme="minorHAnsi" w:hAnsiTheme="minorHAnsi" w:cs="Calibri"/>
                <w:b/>
                <w:bCs/>
                <w:sz w:val="22"/>
                <w:szCs w:val="22"/>
              </w:rPr>
            </w:pPr>
          </w:p>
        </w:tc>
        <w:tc>
          <w:tcPr>
            <w:tcW w:w="132" w:type="dxa"/>
            <w:tcBorders>
              <w:top w:val="nil"/>
              <w:left w:val="single" w:sz="4" w:space="0" w:color="auto"/>
              <w:bottom w:val="nil"/>
              <w:right w:val="single" w:sz="4" w:space="0" w:color="auto"/>
            </w:tcBorders>
            <w:vAlign w:val="center"/>
          </w:tcPr>
          <w:p w:rsidR="00CF0409" w:rsidRPr="008777A3" w:rsidRDefault="00CF0409" w:rsidP="008777A3">
            <w:pPr>
              <w:jc w:val="center"/>
              <w:rPr>
                <w:rFonts w:asciiTheme="minorHAnsi" w:hAnsiTheme="minorHAnsi" w:cs="Calibri"/>
                <w:b/>
                <w:bCs/>
                <w:sz w:val="22"/>
                <w:szCs w:val="22"/>
              </w:rPr>
            </w:pPr>
          </w:p>
        </w:tc>
        <w:tc>
          <w:tcPr>
            <w:tcW w:w="1069" w:type="dxa"/>
            <w:vMerge/>
            <w:tcBorders>
              <w:left w:val="single" w:sz="4" w:space="0" w:color="auto"/>
              <w:right w:val="single" w:sz="4" w:space="0" w:color="auto"/>
            </w:tcBorders>
            <w:vAlign w:val="center"/>
          </w:tcPr>
          <w:p w:rsidR="00CF0409" w:rsidRPr="008777A3" w:rsidRDefault="00CF0409" w:rsidP="008777A3">
            <w:pPr>
              <w:jc w:val="center"/>
              <w:rPr>
                <w:rFonts w:asciiTheme="minorHAnsi" w:hAnsiTheme="minorHAnsi" w:cs="Calibri"/>
                <w:b/>
                <w:bCs/>
                <w:sz w:val="22"/>
                <w:szCs w:val="22"/>
              </w:rPr>
            </w:pPr>
          </w:p>
        </w:tc>
      </w:tr>
      <w:tr w:rsidR="00CF0409" w:rsidRPr="008777A3" w:rsidTr="00BF2668">
        <w:trPr>
          <w:trHeight w:val="318"/>
        </w:trPr>
        <w:tc>
          <w:tcPr>
            <w:tcW w:w="1409" w:type="dxa"/>
            <w:vMerge/>
            <w:tcBorders>
              <w:left w:val="single" w:sz="4" w:space="0" w:color="auto"/>
              <w:bottom w:val="single" w:sz="4" w:space="0" w:color="auto"/>
              <w:right w:val="single" w:sz="4" w:space="0" w:color="auto"/>
            </w:tcBorders>
            <w:vAlign w:val="center"/>
          </w:tcPr>
          <w:p w:rsidR="00CF0409" w:rsidRPr="008777A3" w:rsidRDefault="00CF0409" w:rsidP="008777A3">
            <w:pPr>
              <w:jc w:val="center"/>
              <w:rPr>
                <w:rFonts w:asciiTheme="minorHAnsi" w:hAnsiTheme="minorHAnsi" w:cs="Calibri"/>
                <w:b/>
                <w:bCs/>
                <w:sz w:val="22"/>
                <w:szCs w:val="22"/>
              </w:rPr>
            </w:pPr>
          </w:p>
        </w:tc>
        <w:tc>
          <w:tcPr>
            <w:tcW w:w="1410" w:type="dxa"/>
            <w:gridSpan w:val="3"/>
            <w:vMerge/>
            <w:tcBorders>
              <w:left w:val="single" w:sz="4" w:space="0" w:color="auto"/>
              <w:bottom w:val="single" w:sz="4" w:space="0" w:color="auto"/>
              <w:right w:val="single" w:sz="4" w:space="0" w:color="auto"/>
            </w:tcBorders>
            <w:vAlign w:val="center"/>
          </w:tcPr>
          <w:p w:rsidR="00CF0409" w:rsidRPr="008777A3" w:rsidRDefault="00CF0409" w:rsidP="008777A3">
            <w:pPr>
              <w:jc w:val="center"/>
              <w:rPr>
                <w:rFonts w:asciiTheme="minorHAnsi" w:hAnsiTheme="minorHAnsi" w:cs="Calibri"/>
                <w:b/>
                <w:bCs/>
                <w:sz w:val="22"/>
                <w:szCs w:val="22"/>
              </w:rPr>
            </w:pPr>
          </w:p>
        </w:tc>
        <w:tc>
          <w:tcPr>
            <w:tcW w:w="472" w:type="dxa"/>
            <w:tcBorders>
              <w:top w:val="single" w:sz="4" w:space="0" w:color="auto"/>
              <w:left w:val="single" w:sz="4" w:space="0" w:color="auto"/>
              <w:bottom w:val="single" w:sz="4" w:space="0" w:color="auto"/>
              <w:right w:val="single" w:sz="4" w:space="0" w:color="auto"/>
            </w:tcBorders>
            <w:vAlign w:val="center"/>
          </w:tcPr>
          <w:p w:rsidR="00CF0409" w:rsidRPr="008777A3" w:rsidRDefault="00CF0409" w:rsidP="008777A3">
            <w:pPr>
              <w:jc w:val="center"/>
              <w:rPr>
                <w:rFonts w:asciiTheme="minorHAnsi" w:hAnsiTheme="minorHAnsi" w:cs="Calibri"/>
                <w:b/>
                <w:bCs/>
                <w:sz w:val="22"/>
                <w:szCs w:val="22"/>
              </w:rPr>
            </w:pPr>
            <w:r w:rsidRPr="008777A3">
              <w:rPr>
                <w:rFonts w:asciiTheme="minorHAnsi" w:hAnsiTheme="minorHAnsi" w:cs="Calibri"/>
                <w:b/>
                <w:bCs/>
                <w:sz w:val="22"/>
                <w:szCs w:val="22"/>
              </w:rPr>
              <w:t>25</w:t>
            </w:r>
          </w:p>
        </w:tc>
        <w:tc>
          <w:tcPr>
            <w:tcW w:w="473" w:type="dxa"/>
            <w:gridSpan w:val="2"/>
            <w:tcBorders>
              <w:top w:val="single" w:sz="4" w:space="0" w:color="auto"/>
              <w:left w:val="single" w:sz="4" w:space="0" w:color="auto"/>
              <w:bottom w:val="single" w:sz="4" w:space="0" w:color="auto"/>
              <w:right w:val="single" w:sz="4" w:space="0" w:color="auto"/>
            </w:tcBorders>
            <w:vAlign w:val="center"/>
          </w:tcPr>
          <w:p w:rsidR="00CF0409" w:rsidRPr="008777A3" w:rsidRDefault="00CF0409" w:rsidP="008777A3">
            <w:pPr>
              <w:jc w:val="center"/>
              <w:rPr>
                <w:rFonts w:asciiTheme="minorHAnsi" w:hAnsiTheme="minorHAnsi" w:cs="Calibri"/>
                <w:b/>
                <w:bCs/>
                <w:sz w:val="22"/>
                <w:szCs w:val="22"/>
              </w:rPr>
            </w:pPr>
            <w:r w:rsidRPr="008777A3">
              <w:rPr>
                <w:rFonts w:asciiTheme="minorHAnsi" w:hAnsiTheme="minorHAnsi" w:cs="Calibri"/>
                <w:b/>
                <w:bCs/>
                <w:sz w:val="22"/>
                <w:szCs w:val="22"/>
              </w:rPr>
              <w:t>5</w:t>
            </w:r>
          </w:p>
        </w:tc>
        <w:tc>
          <w:tcPr>
            <w:tcW w:w="473" w:type="dxa"/>
            <w:gridSpan w:val="2"/>
            <w:tcBorders>
              <w:top w:val="single" w:sz="4" w:space="0" w:color="auto"/>
              <w:left w:val="single" w:sz="4" w:space="0" w:color="auto"/>
              <w:bottom w:val="single" w:sz="4" w:space="0" w:color="auto"/>
              <w:right w:val="single" w:sz="4" w:space="0" w:color="auto"/>
            </w:tcBorders>
            <w:vAlign w:val="center"/>
          </w:tcPr>
          <w:p w:rsidR="00CF0409" w:rsidRPr="008777A3" w:rsidRDefault="00CF0409" w:rsidP="008777A3">
            <w:pPr>
              <w:jc w:val="center"/>
              <w:rPr>
                <w:rFonts w:asciiTheme="minorHAnsi" w:hAnsiTheme="minorHAnsi" w:cs="Calibri"/>
                <w:b/>
                <w:bCs/>
                <w:sz w:val="22"/>
                <w:szCs w:val="22"/>
              </w:rPr>
            </w:pPr>
          </w:p>
        </w:tc>
        <w:tc>
          <w:tcPr>
            <w:tcW w:w="1418" w:type="dxa"/>
            <w:gridSpan w:val="6"/>
            <w:vMerge/>
            <w:tcBorders>
              <w:left w:val="single" w:sz="4" w:space="0" w:color="auto"/>
              <w:bottom w:val="single" w:sz="4" w:space="0" w:color="auto"/>
              <w:right w:val="single" w:sz="4" w:space="0" w:color="auto"/>
            </w:tcBorders>
            <w:vAlign w:val="center"/>
          </w:tcPr>
          <w:p w:rsidR="00CF0409" w:rsidRPr="008777A3" w:rsidRDefault="00CF0409" w:rsidP="008777A3">
            <w:pPr>
              <w:jc w:val="center"/>
              <w:rPr>
                <w:rFonts w:asciiTheme="minorHAnsi" w:hAnsiTheme="minorHAnsi" w:cs="Calibri"/>
                <w:b/>
                <w:bCs/>
                <w:sz w:val="22"/>
                <w:szCs w:val="22"/>
              </w:rPr>
            </w:pPr>
          </w:p>
        </w:tc>
        <w:tc>
          <w:tcPr>
            <w:tcW w:w="1417" w:type="dxa"/>
            <w:gridSpan w:val="3"/>
            <w:vMerge/>
            <w:tcBorders>
              <w:left w:val="single" w:sz="4" w:space="0" w:color="auto"/>
              <w:bottom w:val="single" w:sz="4" w:space="0" w:color="auto"/>
              <w:right w:val="single" w:sz="4" w:space="0" w:color="auto"/>
            </w:tcBorders>
            <w:vAlign w:val="center"/>
          </w:tcPr>
          <w:p w:rsidR="00CF0409" w:rsidRPr="008777A3" w:rsidRDefault="00CF0409" w:rsidP="008777A3">
            <w:pPr>
              <w:jc w:val="center"/>
              <w:rPr>
                <w:rFonts w:asciiTheme="minorHAnsi" w:hAnsiTheme="minorHAnsi" w:cs="Calibri"/>
                <w:b/>
                <w:bCs/>
                <w:sz w:val="22"/>
                <w:szCs w:val="22"/>
              </w:rPr>
            </w:pPr>
          </w:p>
        </w:tc>
        <w:tc>
          <w:tcPr>
            <w:tcW w:w="1417" w:type="dxa"/>
            <w:gridSpan w:val="2"/>
            <w:vMerge/>
            <w:tcBorders>
              <w:left w:val="single" w:sz="4" w:space="0" w:color="auto"/>
              <w:bottom w:val="single" w:sz="4" w:space="0" w:color="auto"/>
              <w:right w:val="single" w:sz="4" w:space="0" w:color="auto"/>
            </w:tcBorders>
            <w:vAlign w:val="center"/>
          </w:tcPr>
          <w:p w:rsidR="00CF0409" w:rsidRPr="008777A3" w:rsidRDefault="00CF0409" w:rsidP="008777A3">
            <w:pPr>
              <w:jc w:val="center"/>
              <w:rPr>
                <w:rFonts w:asciiTheme="minorHAnsi" w:hAnsiTheme="minorHAnsi" w:cs="Calibri"/>
                <w:b/>
                <w:bCs/>
                <w:sz w:val="22"/>
                <w:szCs w:val="22"/>
              </w:rPr>
            </w:pPr>
          </w:p>
        </w:tc>
        <w:tc>
          <w:tcPr>
            <w:tcW w:w="132" w:type="dxa"/>
            <w:tcBorders>
              <w:top w:val="nil"/>
              <w:left w:val="single" w:sz="4" w:space="0" w:color="auto"/>
              <w:bottom w:val="nil"/>
              <w:right w:val="single" w:sz="4" w:space="0" w:color="auto"/>
            </w:tcBorders>
            <w:vAlign w:val="center"/>
          </w:tcPr>
          <w:p w:rsidR="00CF0409" w:rsidRPr="008777A3" w:rsidRDefault="00CF0409" w:rsidP="008777A3">
            <w:pPr>
              <w:jc w:val="center"/>
              <w:rPr>
                <w:rFonts w:asciiTheme="minorHAnsi" w:hAnsiTheme="minorHAnsi" w:cs="Calibri"/>
                <w:b/>
                <w:bCs/>
                <w:sz w:val="22"/>
                <w:szCs w:val="22"/>
              </w:rPr>
            </w:pPr>
          </w:p>
        </w:tc>
        <w:tc>
          <w:tcPr>
            <w:tcW w:w="1069" w:type="dxa"/>
            <w:vMerge/>
            <w:tcBorders>
              <w:left w:val="single" w:sz="4" w:space="0" w:color="auto"/>
              <w:bottom w:val="single" w:sz="4" w:space="0" w:color="auto"/>
              <w:right w:val="single" w:sz="4" w:space="0" w:color="auto"/>
            </w:tcBorders>
            <w:vAlign w:val="center"/>
          </w:tcPr>
          <w:p w:rsidR="00CF0409" w:rsidRPr="008777A3" w:rsidRDefault="00CF0409" w:rsidP="008777A3">
            <w:pPr>
              <w:jc w:val="center"/>
              <w:rPr>
                <w:rFonts w:asciiTheme="minorHAnsi" w:hAnsiTheme="minorHAnsi" w:cs="Calibri"/>
                <w:b/>
                <w:bCs/>
                <w:sz w:val="22"/>
                <w:szCs w:val="22"/>
              </w:rPr>
            </w:pPr>
          </w:p>
        </w:tc>
      </w:tr>
      <w:tr w:rsidR="00CF0409" w:rsidRPr="008777A3" w:rsidTr="00BF2668">
        <w:tc>
          <w:tcPr>
            <w:tcW w:w="9690" w:type="dxa"/>
            <w:gridSpan w:val="22"/>
          </w:tcPr>
          <w:p w:rsidR="00CF0409" w:rsidRPr="008777A3" w:rsidRDefault="00CF0409" w:rsidP="008777A3">
            <w:pPr>
              <w:rPr>
                <w:rFonts w:asciiTheme="minorHAnsi" w:hAnsiTheme="minorHAnsi" w:cs="Calibri"/>
                <w:b/>
                <w:bCs/>
                <w:sz w:val="22"/>
                <w:szCs w:val="22"/>
              </w:rPr>
            </w:pPr>
          </w:p>
        </w:tc>
      </w:tr>
      <w:tr w:rsidR="00CF0409" w:rsidRPr="008777A3" w:rsidTr="00BF2668">
        <w:tc>
          <w:tcPr>
            <w:tcW w:w="3306" w:type="dxa"/>
            <w:gridSpan w:val="6"/>
          </w:tcPr>
          <w:p w:rsidR="00CF0409" w:rsidRPr="008777A3" w:rsidRDefault="00CF0409" w:rsidP="008777A3">
            <w:pPr>
              <w:rPr>
                <w:rFonts w:asciiTheme="minorHAnsi" w:hAnsiTheme="minorHAnsi" w:cs="Calibri"/>
                <w:b/>
                <w:sz w:val="22"/>
                <w:szCs w:val="22"/>
              </w:rPr>
            </w:pPr>
            <w:r w:rsidRPr="008777A3">
              <w:rPr>
                <w:rFonts w:asciiTheme="minorHAnsi" w:hAnsiTheme="minorHAnsi" w:cs="Calibri"/>
                <w:b/>
                <w:sz w:val="22"/>
                <w:szCs w:val="22"/>
              </w:rPr>
              <w:t>Nosilec predmeta / Lecturer:</w:t>
            </w:r>
          </w:p>
        </w:tc>
        <w:tc>
          <w:tcPr>
            <w:tcW w:w="6384" w:type="dxa"/>
            <w:gridSpan w:val="16"/>
            <w:tcBorders>
              <w:top w:val="single" w:sz="4" w:space="0" w:color="auto"/>
              <w:left w:val="single" w:sz="4" w:space="0" w:color="auto"/>
              <w:bottom w:val="single" w:sz="4" w:space="0" w:color="auto"/>
              <w:right w:val="single" w:sz="4" w:space="0" w:color="auto"/>
            </w:tcBorders>
          </w:tcPr>
          <w:p w:rsidR="00CF0409" w:rsidRPr="008777A3" w:rsidRDefault="00CF0409" w:rsidP="008777A3">
            <w:pPr>
              <w:rPr>
                <w:rFonts w:asciiTheme="minorHAnsi" w:hAnsiTheme="minorHAnsi" w:cs="Calibri"/>
                <w:sz w:val="22"/>
                <w:szCs w:val="22"/>
              </w:rPr>
            </w:pPr>
            <w:r w:rsidRPr="008777A3">
              <w:rPr>
                <w:rFonts w:asciiTheme="minorHAnsi" w:hAnsiTheme="minorHAnsi"/>
                <w:b/>
                <w:sz w:val="22"/>
                <w:szCs w:val="22"/>
              </w:rPr>
              <w:t>JURIJ AVSEC</w:t>
            </w:r>
          </w:p>
        </w:tc>
      </w:tr>
      <w:tr w:rsidR="00CF0409" w:rsidRPr="008777A3" w:rsidTr="00BF2668">
        <w:tc>
          <w:tcPr>
            <w:tcW w:w="9690" w:type="dxa"/>
            <w:gridSpan w:val="22"/>
          </w:tcPr>
          <w:p w:rsidR="00CF0409" w:rsidRPr="008777A3" w:rsidRDefault="00CF0409" w:rsidP="008777A3">
            <w:pPr>
              <w:jc w:val="both"/>
              <w:rPr>
                <w:rFonts w:asciiTheme="minorHAnsi" w:hAnsiTheme="minorHAnsi" w:cs="Calibri"/>
                <w:sz w:val="22"/>
                <w:szCs w:val="22"/>
              </w:rPr>
            </w:pPr>
          </w:p>
        </w:tc>
      </w:tr>
      <w:tr w:rsidR="00CF0409" w:rsidRPr="008777A3" w:rsidTr="00BF2668">
        <w:tc>
          <w:tcPr>
            <w:tcW w:w="2036" w:type="dxa"/>
            <w:gridSpan w:val="3"/>
            <w:vMerge w:val="restart"/>
          </w:tcPr>
          <w:p w:rsidR="00CF0409" w:rsidRPr="008777A3" w:rsidRDefault="00CF0409" w:rsidP="008777A3">
            <w:pPr>
              <w:rPr>
                <w:rFonts w:asciiTheme="minorHAnsi" w:hAnsiTheme="minorHAnsi" w:cs="Calibri"/>
                <w:b/>
                <w:sz w:val="22"/>
                <w:szCs w:val="22"/>
              </w:rPr>
            </w:pPr>
            <w:r w:rsidRPr="008777A3">
              <w:rPr>
                <w:rFonts w:asciiTheme="minorHAnsi" w:hAnsiTheme="minorHAnsi" w:cs="Calibri"/>
                <w:b/>
                <w:sz w:val="22"/>
                <w:szCs w:val="22"/>
              </w:rPr>
              <w:t>Jeziki / Languages:</w:t>
            </w:r>
          </w:p>
        </w:tc>
        <w:tc>
          <w:tcPr>
            <w:tcW w:w="2700" w:type="dxa"/>
            <w:gridSpan w:val="9"/>
          </w:tcPr>
          <w:p w:rsidR="00CF0409" w:rsidRPr="008777A3" w:rsidRDefault="00CF0409" w:rsidP="008777A3">
            <w:pPr>
              <w:jc w:val="right"/>
              <w:rPr>
                <w:rFonts w:asciiTheme="minorHAnsi" w:hAnsiTheme="minorHAnsi" w:cs="Calibri"/>
                <w:b/>
                <w:sz w:val="22"/>
                <w:szCs w:val="22"/>
              </w:rPr>
            </w:pPr>
            <w:r w:rsidRPr="008777A3">
              <w:rPr>
                <w:rFonts w:asciiTheme="minorHAnsi" w:hAnsiTheme="minorHAnsi" w:cs="Calibri"/>
                <w:b/>
                <w:sz w:val="22"/>
                <w:szCs w:val="22"/>
              </w:rPr>
              <w:t>Predavanja / Lectures:</w:t>
            </w:r>
          </w:p>
        </w:tc>
        <w:tc>
          <w:tcPr>
            <w:tcW w:w="4954" w:type="dxa"/>
            <w:gridSpan w:val="10"/>
            <w:tcBorders>
              <w:top w:val="single" w:sz="4" w:space="0" w:color="auto"/>
              <w:left w:val="single" w:sz="4" w:space="0" w:color="auto"/>
              <w:bottom w:val="single" w:sz="4" w:space="0" w:color="auto"/>
              <w:right w:val="single" w:sz="4" w:space="0" w:color="auto"/>
            </w:tcBorders>
          </w:tcPr>
          <w:p w:rsidR="00CF0409" w:rsidRPr="008777A3" w:rsidRDefault="00CF0409" w:rsidP="008777A3">
            <w:pPr>
              <w:jc w:val="both"/>
              <w:rPr>
                <w:rFonts w:asciiTheme="minorHAnsi" w:hAnsiTheme="minorHAnsi"/>
                <w:sz w:val="22"/>
                <w:szCs w:val="22"/>
              </w:rPr>
            </w:pPr>
            <w:r w:rsidRPr="008777A3">
              <w:rPr>
                <w:rFonts w:asciiTheme="minorHAnsi" w:hAnsiTheme="minorHAnsi"/>
                <w:sz w:val="22"/>
                <w:szCs w:val="22"/>
              </w:rPr>
              <w:t>slovenski / Slovene</w:t>
            </w:r>
          </w:p>
        </w:tc>
      </w:tr>
      <w:tr w:rsidR="00CF0409" w:rsidRPr="008777A3" w:rsidTr="00BF2668">
        <w:trPr>
          <w:trHeight w:val="215"/>
        </w:trPr>
        <w:tc>
          <w:tcPr>
            <w:tcW w:w="2036" w:type="dxa"/>
            <w:gridSpan w:val="3"/>
            <w:vMerge/>
            <w:vAlign w:val="center"/>
          </w:tcPr>
          <w:p w:rsidR="00CF0409" w:rsidRPr="008777A3" w:rsidRDefault="00CF0409" w:rsidP="008777A3">
            <w:pPr>
              <w:rPr>
                <w:rFonts w:asciiTheme="minorHAnsi" w:hAnsiTheme="minorHAnsi" w:cs="Calibri"/>
                <w:b/>
                <w:bCs/>
                <w:sz w:val="22"/>
                <w:szCs w:val="22"/>
              </w:rPr>
            </w:pPr>
          </w:p>
        </w:tc>
        <w:tc>
          <w:tcPr>
            <w:tcW w:w="2700" w:type="dxa"/>
            <w:gridSpan w:val="9"/>
          </w:tcPr>
          <w:p w:rsidR="00CF0409" w:rsidRPr="008777A3" w:rsidRDefault="00CF0409" w:rsidP="008777A3">
            <w:pPr>
              <w:jc w:val="right"/>
              <w:rPr>
                <w:rFonts w:asciiTheme="minorHAnsi" w:hAnsiTheme="minorHAnsi" w:cs="Calibri"/>
                <w:b/>
                <w:sz w:val="22"/>
                <w:szCs w:val="22"/>
              </w:rPr>
            </w:pPr>
            <w:r w:rsidRPr="008777A3">
              <w:rPr>
                <w:rFonts w:asciiTheme="minorHAnsi" w:hAnsiTheme="minorHAnsi" w:cs="Calibri"/>
                <w:b/>
                <w:sz w:val="22"/>
                <w:szCs w:val="22"/>
              </w:rPr>
              <w:t>Vaje / Tutorial:</w:t>
            </w:r>
          </w:p>
        </w:tc>
        <w:tc>
          <w:tcPr>
            <w:tcW w:w="4954" w:type="dxa"/>
            <w:gridSpan w:val="10"/>
            <w:tcBorders>
              <w:top w:val="single" w:sz="4" w:space="0" w:color="auto"/>
              <w:left w:val="single" w:sz="4" w:space="0" w:color="auto"/>
              <w:bottom w:val="single" w:sz="4" w:space="0" w:color="auto"/>
              <w:right w:val="single" w:sz="4" w:space="0" w:color="auto"/>
            </w:tcBorders>
          </w:tcPr>
          <w:p w:rsidR="00CF0409" w:rsidRPr="008777A3" w:rsidRDefault="00CF0409" w:rsidP="008777A3">
            <w:pPr>
              <w:jc w:val="both"/>
              <w:rPr>
                <w:rFonts w:asciiTheme="minorHAnsi" w:hAnsiTheme="minorHAnsi"/>
                <w:sz w:val="22"/>
                <w:szCs w:val="22"/>
              </w:rPr>
            </w:pPr>
            <w:r w:rsidRPr="008777A3">
              <w:rPr>
                <w:rFonts w:asciiTheme="minorHAnsi" w:hAnsiTheme="minorHAnsi"/>
                <w:sz w:val="22"/>
                <w:szCs w:val="22"/>
              </w:rPr>
              <w:t>Slovenski / Slovene</w:t>
            </w:r>
          </w:p>
        </w:tc>
      </w:tr>
      <w:tr w:rsidR="00CF0409" w:rsidRPr="008777A3" w:rsidTr="00BF2668">
        <w:tc>
          <w:tcPr>
            <w:tcW w:w="4727" w:type="dxa"/>
            <w:gridSpan w:val="11"/>
            <w:tcBorders>
              <w:top w:val="nil"/>
              <w:left w:val="nil"/>
              <w:bottom w:val="single" w:sz="4" w:space="0" w:color="auto"/>
              <w:right w:val="nil"/>
            </w:tcBorders>
          </w:tcPr>
          <w:p w:rsidR="00CF0409" w:rsidRPr="008777A3" w:rsidRDefault="00CF0409" w:rsidP="008777A3">
            <w:pPr>
              <w:rPr>
                <w:rFonts w:asciiTheme="minorHAnsi" w:hAnsiTheme="minorHAnsi" w:cs="Calibri"/>
                <w:b/>
                <w:bCs/>
                <w:sz w:val="22"/>
                <w:szCs w:val="22"/>
              </w:rPr>
            </w:pPr>
          </w:p>
          <w:p w:rsidR="00CF0409" w:rsidRPr="008777A3" w:rsidRDefault="00CF0409" w:rsidP="008777A3">
            <w:pPr>
              <w:rPr>
                <w:rFonts w:asciiTheme="minorHAnsi" w:hAnsiTheme="minorHAnsi" w:cs="Calibri"/>
                <w:b/>
                <w:sz w:val="22"/>
                <w:szCs w:val="22"/>
              </w:rPr>
            </w:pPr>
            <w:r w:rsidRPr="008777A3">
              <w:rPr>
                <w:rFonts w:asciiTheme="minorHAnsi" w:hAnsiTheme="minorHAnsi" w:cs="Calibri"/>
                <w:b/>
                <w:sz w:val="22"/>
                <w:szCs w:val="22"/>
              </w:rPr>
              <w:t>Pogoji za vključitev v delo oz. za opravljanje študijskih obveznosti:</w:t>
            </w:r>
          </w:p>
        </w:tc>
        <w:tc>
          <w:tcPr>
            <w:tcW w:w="142" w:type="dxa"/>
            <w:gridSpan w:val="2"/>
          </w:tcPr>
          <w:p w:rsidR="00CF0409" w:rsidRPr="008777A3" w:rsidRDefault="00CF0409" w:rsidP="008777A3">
            <w:pPr>
              <w:rPr>
                <w:rFonts w:asciiTheme="minorHAnsi" w:hAnsiTheme="minorHAnsi" w:cs="Calibri"/>
                <w:b/>
                <w:sz w:val="22"/>
                <w:szCs w:val="22"/>
              </w:rPr>
            </w:pPr>
          </w:p>
          <w:p w:rsidR="00CF0409" w:rsidRPr="008777A3" w:rsidRDefault="00CF0409" w:rsidP="008777A3">
            <w:pPr>
              <w:rPr>
                <w:rFonts w:asciiTheme="minorHAnsi" w:hAnsiTheme="minorHAnsi" w:cs="Calibri"/>
                <w:b/>
                <w:sz w:val="22"/>
                <w:szCs w:val="22"/>
              </w:rPr>
            </w:pPr>
          </w:p>
        </w:tc>
        <w:tc>
          <w:tcPr>
            <w:tcW w:w="4821" w:type="dxa"/>
            <w:gridSpan w:val="9"/>
            <w:tcBorders>
              <w:top w:val="nil"/>
              <w:left w:val="nil"/>
              <w:bottom w:val="single" w:sz="4" w:space="0" w:color="auto"/>
              <w:right w:val="nil"/>
            </w:tcBorders>
          </w:tcPr>
          <w:p w:rsidR="00CF0409" w:rsidRPr="008777A3" w:rsidRDefault="00CF0409" w:rsidP="008777A3">
            <w:pPr>
              <w:rPr>
                <w:rFonts w:asciiTheme="minorHAnsi" w:hAnsiTheme="minorHAnsi" w:cs="Calibri"/>
                <w:b/>
                <w:sz w:val="22"/>
                <w:szCs w:val="22"/>
              </w:rPr>
            </w:pPr>
          </w:p>
          <w:p w:rsidR="00CF0409" w:rsidRPr="008777A3" w:rsidRDefault="00CF0409" w:rsidP="008777A3">
            <w:pPr>
              <w:rPr>
                <w:rFonts w:asciiTheme="minorHAnsi" w:hAnsiTheme="minorHAnsi" w:cs="Calibri"/>
                <w:b/>
                <w:sz w:val="22"/>
                <w:szCs w:val="22"/>
              </w:rPr>
            </w:pPr>
            <w:r w:rsidRPr="008777A3">
              <w:rPr>
                <w:rFonts w:asciiTheme="minorHAnsi" w:hAnsiTheme="minorHAnsi" w:cs="Calibri"/>
                <w:b/>
                <w:sz w:val="22"/>
                <w:szCs w:val="22"/>
              </w:rPr>
              <w:t>Prerequisits:</w:t>
            </w:r>
          </w:p>
        </w:tc>
      </w:tr>
      <w:tr w:rsidR="00CF0409" w:rsidRPr="008777A3" w:rsidTr="00BF2668">
        <w:trPr>
          <w:trHeight w:val="618"/>
        </w:trPr>
        <w:tc>
          <w:tcPr>
            <w:tcW w:w="4727" w:type="dxa"/>
            <w:gridSpan w:val="11"/>
            <w:tcBorders>
              <w:top w:val="single" w:sz="4" w:space="0" w:color="auto"/>
              <w:left w:val="single" w:sz="4" w:space="0" w:color="auto"/>
              <w:bottom w:val="single" w:sz="4" w:space="0" w:color="auto"/>
              <w:right w:val="single" w:sz="4" w:space="0" w:color="auto"/>
            </w:tcBorders>
          </w:tcPr>
          <w:p w:rsidR="00CF0409" w:rsidRPr="008777A3" w:rsidRDefault="00CF0409" w:rsidP="008777A3">
            <w:pPr>
              <w:rPr>
                <w:rFonts w:asciiTheme="minorHAnsi" w:hAnsiTheme="minorHAnsi"/>
                <w:sz w:val="22"/>
                <w:szCs w:val="22"/>
              </w:rPr>
            </w:pPr>
            <w:r w:rsidRPr="008777A3">
              <w:rPr>
                <w:rFonts w:asciiTheme="minorHAnsi" w:hAnsiTheme="minorHAnsi"/>
                <w:sz w:val="22"/>
                <w:szCs w:val="22"/>
              </w:rPr>
              <w:t xml:space="preserve">Zahtevano predhodno znanje iz matematike in fizike. </w:t>
            </w:r>
          </w:p>
        </w:tc>
        <w:tc>
          <w:tcPr>
            <w:tcW w:w="142" w:type="dxa"/>
            <w:gridSpan w:val="2"/>
            <w:tcBorders>
              <w:top w:val="nil"/>
              <w:left w:val="single" w:sz="4" w:space="0" w:color="auto"/>
              <w:bottom w:val="nil"/>
              <w:right w:val="single" w:sz="4" w:space="0" w:color="auto"/>
            </w:tcBorders>
          </w:tcPr>
          <w:p w:rsidR="00CF0409" w:rsidRPr="008777A3" w:rsidRDefault="00CF0409" w:rsidP="008777A3">
            <w:pPr>
              <w:rPr>
                <w:rFonts w:asciiTheme="minorHAnsi" w:hAnsiTheme="minorHAnsi"/>
                <w:sz w:val="22"/>
                <w:szCs w:val="22"/>
              </w:rPr>
            </w:pPr>
          </w:p>
        </w:tc>
        <w:tc>
          <w:tcPr>
            <w:tcW w:w="4821" w:type="dxa"/>
            <w:gridSpan w:val="9"/>
            <w:tcBorders>
              <w:top w:val="single" w:sz="4" w:space="0" w:color="auto"/>
              <w:left w:val="single" w:sz="4" w:space="0" w:color="auto"/>
              <w:bottom w:val="single" w:sz="4" w:space="0" w:color="auto"/>
              <w:right w:val="single" w:sz="4" w:space="0" w:color="auto"/>
            </w:tcBorders>
          </w:tcPr>
          <w:p w:rsidR="00CF0409" w:rsidRDefault="00CF0409" w:rsidP="008777A3">
            <w:pPr>
              <w:rPr>
                <w:rFonts w:asciiTheme="minorHAnsi" w:hAnsiTheme="minorHAnsi"/>
                <w:sz w:val="22"/>
                <w:szCs w:val="22"/>
              </w:rPr>
            </w:pPr>
            <w:r w:rsidRPr="008777A3">
              <w:rPr>
                <w:rFonts w:asciiTheme="minorHAnsi" w:hAnsiTheme="minorHAnsi"/>
                <w:sz w:val="22"/>
                <w:szCs w:val="22"/>
              </w:rPr>
              <w:t>Completed courses in the following subjects: Mathematics and Physics.</w:t>
            </w:r>
          </w:p>
          <w:p w:rsidR="00BF48EC" w:rsidRPr="008777A3" w:rsidRDefault="00BF48EC" w:rsidP="008777A3">
            <w:pPr>
              <w:rPr>
                <w:rFonts w:asciiTheme="minorHAnsi" w:hAnsiTheme="minorHAnsi"/>
                <w:sz w:val="22"/>
                <w:szCs w:val="22"/>
              </w:rPr>
            </w:pPr>
          </w:p>
        </w:tc>
      </w:tr>
      <w:tr w:rsidR="00CF0409" w:rsidRPr="008777A3" w:rsidTr="00BF2668">
        <w:trPr>
          <w:trHeight w:val="137"/>
        </w:trPr>
        <w:tc>
          <w:tcPr>
            <w:tcW w:w="4717" w:type="dxa"/>
            <w:gridSpan w:val="10"/>
            <w:tcBorders>
              <w:top w:val="nil"/>
              <w:left w:val="nil"/>
              <w:bottom w:val="single" w:sz="4" w:space="0" w:color="auto"/>
              <w:right w:val="nil"/>
            </w:tcBorders>
          </w:tcPr>
          <w:p w:rsidR="00CF0409" w:rsidRPr="008777A3" w:rsidRDefault="00CF0409" w:rsidP="008777A3">
            <w:pPr>
              <w:rPr>
                <w:rFonts w:asciiTheme="minorHAnsi" w:hAnsiTheme="minorHAnsi" w:cs="Calibri"/>
                <w:b/>
                <w:sz w:val="22"/>
                <w:szCs w:val="22"/>
              </w:rPr>
            </w:pPr>
          </w:p>
          <w:p w:rsidR="00CF0409" w:rsidRPr="008777A3" w:rsidRDefault="00CF0409" w:rsidP="008777A3">
            <w:pPr>
              <w:rPr>
                <w:rFonts w:asciiTheme="minorHAnsi" w:hAnsiTheme="minorHAnsi" w:cs="Calibri"/>
                <w:b/>
                <w:sz w:val="22"/>
                <w:szCs w:val="22"/>
              </w:rPr>
            </w:pPr>
            <w:r w:rsidRPr="008777A3">
              <w:rPr>
                <w:rFonts w:asciiTheme="minorHAnsi" w:hAnsiTheme="minorHAnsi" w:cs="Calibri"/>
                <w:b/>
                <w:sz w:val="22"/>
                <w:szCs w:val="22"/>
              </w:rPr>
              <w:t>Vsebina:</w:t>
            </w:r>
            <w:r w:rsidRPr="008777A3">
              <w:rPr>
                <w:rFonts w:asciiTheme="minorHAnsi" w:hAnsiTheme="minorHAnsi" w:cs="Calibri"/>
                <w:sz w:val="22"/>
                <w:szCs w:val="22"/>
              </w:rPr>
              <w:t xml:space="preserve"> </w:t>
            </w:r>
          </w:p>
        </w:tc>
        <w:tc>
          <w:tcPr>
            <w:tcW w:w="152" w:type="dxa"/>
            <w:gridSpan w:val="3"/>
          </w:tcPr>
          <w:p w:rsidR="00CF0409" w:rsidRPr="008777A3" w:rsidRDefault="00CF0409" w:rsidP="008777A3">
            <w:pPr>
              <w:rPr>
                <w:rFonts w:asciiTheme="minorHAnsi" w:hAnsiTheme="minorHAnsi" w:cs="Calibri"/>
                <w:b/>
                <w:sz w:val="22"/>
                <w:szCs w:val="22"/>
              </w:rPr>
            </w:pPr>
          </w:p>
        </w:tc>
        <w:tc>
          <w:tcPr>
            <w:tcW w:w="4821" w:type="dxa"/>
            <w:gridSpan w:val="9"/>
            <w:tcBorders>
              <w:top w:val="nil"/>
              <w:left w:val="nil"/>
              <w:bottom w:val="single" w:sz="4" w:space="0" w:color="auto"/>
              <w:right w:val="nil"/>
            </w:tcBorders>
          </w:tcPr>
          <w:p w:rsidR="00CF0409" w:rsidRPr="008777A3" w:rsidRDefault="00CF0409" w:rsidP="008777A3">
            <w:pPr>
              <w:rPr>
                <w:rFonts w:asciiTheme="minorHAnsi" w:hAnsiTheme="minorHAnsi" w:cs="Calibri"/>
                <w:b/>
                <w:sz w:val="22"/>
                <w:szCs w:val="22"/>
              </w:rPr>
            </w:pPr>
          </w:p>
          <w:p w:rsidR="00CF0409" w:rsidRPr="008777A3" w:rsidRDefault="00CF0409" w:rsidP="008777A3">
            <w:pPr>
              <w:rPr>
                <w:rFonts w:asciiTheme="minorHAnsi" w:hAnsiTheme="minorHAnsi" w:cs="Calibri"/>
                <w:b/>
                <w:sz w:val="22"/>
                <w:szCs w:val="22"/>
              </w:rPr>
            </w:pPr>
            <w:r w:rsidRPr="008777A3">
              <w:rPr>
                <w:rFonts w:asciiTheme="minorHAnsi" w:hAnsiTheme="minorHAnsi" w:cs="Calibri"/>
                <w:b/>
                <w:sz w:val="22"/>
                <w:szCs w:val="22"/>
              </w:rPr>
              <w:t>Content (Syllabus outline):</w:t>
            </w:r>
          </w:p>
        </w:tc>
      </w:tr>
      <w:tr w:rsidR="00CF0409" w:rsidRPr="008777A3" w:rsidTr="00BF2668">
        <w:trPr>
          <w:trHeight w:val="2665"/>
        </w:trPr>
        <w:tc>
          <w:tcPr>
            <w:tcW w:w="4717" w:type="dxa"/>
            <w:gridSpan w:val="10"/>
            <w:tcBorders>
              <w:top w:val="single" w:sz="4" w:space="0" w:color="auto"/>
              <w:left w:val="single" w:sz="4" w:space="0" w:color="auto"/>
              <w:bottom w:val="single" w:sz="4" w:space="0" w:color="auto"/>
              <w:right w:val="single" w:sz="4" w:space="0" w:color="auto"/>
            </w:tcBorders>
          </w:tcPr>
          <w:p w:rsidR="00CF0409" w:rsidRPr="008777A3" w:rsidRDefault="00CF0409" w:rsidP="008777A3">
            <w:pPr>
              <w:jc w:val="both"/>
              <w:rPr>
                <w:rFonts w:asciiTheme="minorHAnsi" w:hAnsiTheme="minorHAnsi"/>
                <w:sz w:val="22"/>
                <w:szCs w:val="22"/>
                <w:u w:val="single"/>
              </w:rPr>
            </w:pPr>
            <w:r w:rsidRPr="008777A3">
              <w:rPr>
                <w:rFonts w:asciiTheme="minorHAnsi" w:hAnsiTheme="minorHAnsi"/>
                <w:sz w:val="22"/>
                <w:szCs w:val="22"/>
                <w:u w:val="single"/>
              </w:rPr>
              <w:t>1.Kinematika</w:t>
            </w:r>
          </w:p>
          <w:p w:rsidR="00CF0409" w:rsidRPr="008777A3" w:rsidRDefault="00CF0409" w:rsidP="008777A3">
            <w:pPr>
              <w:jc w:val="both"/>
              <w:rPr>
                <w:rFonts w:asciiTheme="minorHAnsi" w:hAnsiTheme="minorHAnsi"/>
                <w:sz w:val="22"/>
                <w:szCs w:val="22"/>
              </w:rPr>
            </w:pPr>
            <w:r w:rsidRPr="008777A3">
              <w:rPr>
                <w:rFonts w:asciiTheme="minorHAnsi" w:hAnsiTheme="minorHAnsi"/>
                <w:sz w:val="22"/>
                <w:szCs w:val="22"/>
              </w:rPr>
              <w:t xml:space="preserve">Kinematične enačbe v polarnem in cilindričnem koordinatnem sistemu, relativno gibanje, ravninsko gibanje togega telesa. </w:t>
            </w:r>
          </w:p>
          <w:p w:rsidR="00CF0409" w:rsidRPr="008777A3" w:rsidRDefault="00CF0409" w:rsidP="008777A3">
            <w:pPr>
              <w:jc w:val="both"/>
              <w:rPr>
                <w:rFonts w:asciiTheme="minorHAnsi" w:hAnsiTheme="minorHAnsi"/>
                <w:sz w:val="22"/>
                <w:szCs w:val="22"/>
                <w:u w:val="single"/>
              </w:rPr>
            </w:pPr>
            <w:r w:rsidRPr="008777A3">
              <w:rPr>
                <w:rFonts w:asciiTheme="minorHAnsi" w:hAnsiTheme="minorHAnsi"/>
                <w:sz w:val="22"/>
                <w:szCs w:val="22"/>
                <w:u w:val="single"/>
              </w:rPr>
              <w:t>2. Dinamika</w:t>
            </w:r>
          </w:p>
          <w:p w:rsidR="00CF0409" w:rsidRPr="008777A3" w:rsidRDefault="00CF0409" w:rsidP="008777A3">
            <w:pPr>
              <w:jc w:val="both"/>
              <w:rPr>
                <w:rFonts w:asciiTheme="minorHAnsi" w:hAnsiTheme="minorHAnsi"/>
                <w:sz w:val="22"/>
                <w:szCs w:val="22"/>
              </w:rPr>
            </w:pPr>
            <w:r w:rsidRPr="008777A3">
              <w:rPr>
                <w:rFonts w:asciiTheme="minorHAnsi" w:hAnsiTheme="minorHAnsi"/>
                <w:sz w:val="22"/>
                <w:szCs w:val="22"/>
              </w:rPr>
              <w:t>Dinamika sistemov delcev, gibalne in vrtilne količine, vztrajnostni tenzor. Lastna nedušena in dušena nihanja, vsiljeno nihanje, resonanca. Dinamika vrtenja togega telesa okoli osi. Osnove analitične mehanike.</w:t>
            </w:r>
          </w:p>
          <w:p w:rsidR="00CF0409" w:rsidRPr="008777A3" w:rsidRDefault="00CF0409" w:rsidP="008777A3">
            <w:pPr>
              <w:jc w:val="both"/>
              <w:rPr>
                <w:rFonts w:asciiTheme="minorHAnsi" w:hAnsiTheme="minorHAnsi"/>
                <w:sz w:val="22"/>
                <w:szCs w:val="22"/>
                <w:u w:val="single"/>
              </w:rPr>
            </w:pPr>
            <w:r w:rsidRPr="008777A3">
              <w:rPr>
                <w:rFonts w:asciiTheme="minorHAnsi" w:hAnsiTheme="minorHAnsi"/>
                <w:sz w:val="22"/>
                <w:szCs w:val="22"/>
                <w:u w:val="single"/>
              </w:rPr>
              <w:t>3. Statika in Trdnost</w:t>
            </w:r>
          </w:p>
          <w:p w:rsidR="00CF0409" w:rsidRPr="008777A3" w:rsidRDefault="00CF0409" w:rsidP="008777A3">
            <w:pPr>
              <w:jc w:val="both"/>
              <w:rPr>
                <w:rFonts w:asciiTheme="minorHAnsi" w:hAnsiTheme="minorHAnsi"/>
                <w:sz w:val="22"/>
                <w:szCs w:val="22"/>
              </w:rPr>
            </w:pPr>
            <w:r w:rsidRPr="008777A3">
              <w:rPr>
                <w:rFonts w:asciiTheme="minorHAnsi" w:hAnsiTheme="minorHAnsi"/>
                <w:sz w:val="22"/>
                <w:szCs w:val="22"/>
              </w:rPr>
              <w:t xml:space="preserve">Osnovni principi, ravnotežje sil za toga telesa, dvojice sil, strukturna  analiza, težišča. Okvirji, paličja, vrvi. Uvod v elastičnost in plastičnost. Osnovni zakoni trdnosti, osnovne obremenitve, </w:t>
            </w:r>
            <w:r w:rsidRPr="008777A3">
              <w:rPr>
                <w:rFonts w:asciiTheme="minorHAnsi" w:hAnsiTheme="minorHAnsi"/>
                <w:sz w:val="22"/>
                <w:szCs w:val="22"/>
              </w:rPr>
              <w:lastRenderedPageBreak/>
              <w:t xml:space="preserve">porušne hipoteze, kombinirane obremenitve, transformacije pomikov, transformacije napetosti, dimenzioniranje nosilcev in gredi, uklon palic, energijske metode, paličja, okvirji, plošče in lupine. </w:t>
            </w:r>
          </w:p>
          <w:p w:rsidR="00CF0409" w:rsidRPr="008777A3" w:rsidRDefault="00CF0409" w:rsidP="008777A3">
            <w:pPr>
              <w:jc w:val="both"/>
              <w:rPr>
                <w:rFonts w:asciiTheme="minorHAnsi" w:hAnsiTheme="minorHAnsi"/>
                <w:sz w:val="22"/>
                <w:szCs w:val="22"/>
              </w:rPr>
            </w:pPr>
          </w:p>
          <w:p w:rsidR="00CF0409" w:rsidRPr="008777A3" w:rsidRDefault="00CF0409" w:rsidP="008777A3">
            <w:pPr>
              <w:rPr>
                <w:rFonts w:asciiTheme="minorHAnsi" w:hAnsiTheme="minorHAnsi" w:cs="Arial"/>
                <w:sz w:val="22"/>
                <w:szCs w:val="22"/>
                <w:u w:val="single"/>
              </w:rPr>
            </w:pPr>
            <w:r w:rsidRPr="008777A3">
              <w:rPr>
                <w:rFonts w:asciiTheme="minorHAnsi" w:hAnsiTheme="minorHAnsi" w:cs="Arial"/>
                <w:sz w:val="22"/>
                <w:szCs w:val="22"/>
                <w:u w:val="single"/>
              </w:rPr>
              <w:t>4. Hidromehanika</w:t>
            </w:r>
          </w:p>
          <w:p w:rsidR="00CF0409" w:rsidRPr="008777A3" w:rsidRDefault="00CF0409" w:rsidP="008777A3">
            <w:pPr>
              <w:jc w:val="both"/>
              <w:rPr>
                <w:rFonts w:asciiTheme="minorHAnsi" w:hAnsiTheme="minorHAnsi" w:cs="Arial"/>
                <w:sz w:val="22"/>
                <w:szCs w:val="22"/>
              </w:rPr>
            </w:pPr>
            <w:r w:rsidRPr="008777A3">
              <w:rPr>
                <w:rFonts w:asciiTheme="minorHAnsi" w:hAnsiTheme="minorHAnsi" w:cs="Arial"/>
                <w:sz w:val="22"/>
                <w:szCs w:val="22"/>
              </w:rPr>
              <w:t>Osnovne lastnosti tekočin, tlak, viskoznost, stisljivost tekočin, statične sile na ukrivljene in ravne ploskve,vzgon in plavanje, strujanje tekočin.</w:t>
            </w:r>
          </w:p>
          <w:p w:rsidR="00CF0409" w:rsidRPr="008777A3" w:rsidRDefault="00CF0409" w:rsidP="008777A3">
            <w:pPr>
              <w:jc w:val="both"/>
              <w:rPr>
                <w:rFonts w:asciiTheme="minorHAnsi" w:hAnsiTheme="minorHAnsi" w:cs="Arial"/>
                <w:sz w:val="22"/>
                <w:szCs w:val="22"/>
              </w:rPr>
            </w:pPr>
            <w:r w:rsidRPr="008777A3">
              <w:rPr>
                <w:rFonts w:asciiTheme="minorHAnsi" w:hAnsiTheme="minorHAnsi" w:cs="Arial"/>
                <w:sz w:val="22"/>
                <w:szCs w:val="22"/>
              </w:rPr>
              <w:t xml:space="preserve">Kontinuitetna enačba, Bernoullijeva enačba za stisljive in nestisljive tekočine, energijska enačba in moč, laminarni in turbulentni tok v cevi, tok okoli teles, osnove toka v odprtih kanalih. </w:t>
            </w:r>
          </w:p>
          <w:p w:rsidR="00CF0409" w:rsidRPr="008777A3" w:rsidRDefault="00CF0409" w:rsidP="008777A3">
            <w:pPr>
              <w:jc w:val="both"/>
              <w:rPr>
                <w:rFonts w:asciiTheme="minorHAnsi" w:hAnsiTheme="minorHAnsi"/>
                <w:sz w:val="22"/>
                <w:szCs w:val="22"/>
              </w:rPr>
            </w:pPr>
          </w:p>
          <w:p w:rsidR="00CF0409" w:rsidRPr="008777A3" w:rsidRDefault="00CF0409" w:rsidP="008777A3">
            <w:pPr>
              <w:rPr>
                <w:rFonts w:asciiTheme="minorHAnsi" w:hAnsiTheme="minorHAnsi"/>
                <w:b/>
                <w:sz w:val="22"/>
                <w:szCs w:val="22"/>
              </w:rPr>
            </w:pPr>
            <w:r w:rsidRPr="008777A3">
              <w:rPr>
                <w:rFonts w:asciiTheme="minorHAnsi" w:hAnsiTheme="minorHAnsi"/>
                <w:sz w:val="22"/>
                <w:szCs w:val="22"/>
                <w:u w:val="single"/>
              </w:rPr>
              <w:t>5. Energetski stroji in naprave</w:t>
            </w:r>
            <w:r w:rsidRPr="008777A3">
              <w:rPr>
                <w:rFonts w:asciiTheme="minorHAnsi" w:hAnsiTheme="minorHAnsi"/>
                <w:b/>
                <w:sz w:val="22"/>
                <w:szCs w:val="22"/>
              </w:rPr>
              <w:t>:</w:t>
            </w:r>
          </w:p>
          <w:p w:rsidR="00CF0409" w:rsidRPr="008777A3" w:rsidRDefault="00CF0409" w:rsidP="008777A3">
            <w:pPr>
              <w:jc w:val="both"/>
              <w:rPr>
                <w:rFonts w:asciiTheme="minorHAnsi" w:hAnsiTheme="minorHAnsi"/>
                <w:sz w:val="22"/>
                <w:szCs w:val="22"/>
              </w:rPr>
            </w:pPr>
            <w:r w:rsidRPr="008777A3">
              <w:rPr>
                <w:rFonts w:asciiTheme="minorHAnsi" w:hAnsiTheme="minorHAnsi"/>
                <w:sz w:val="22"/>
                <w:szCs w:val="22"/>
              </w:rPr>
              <w:t>Mehanika zračnih plovil, vodnih plovil, vlakov in cestnih vozil. Mehanika rotorjev in turbin. Vpliv termičnih napetosti na mehaniko energetskih naprav. Dinamika motorjev z notranjim zgorevanjem.</w:t>
            </w:r>
          </w:p>
          <w:p w:rsidR="00CF0409" w:rsidRPr="008777A3" w:rsidRDefault="00CF0409" w:rsidP="008777A3">
            <w:pPr>
              <w:rPr>
                <w:rFonts w:asciiTheme="minorHAnsi" w:hAnsiTheme="minorHAnsi"/>
                <w:b/>
                <w:sz w:val="22"/>
                <w:szCs w:val="22"/>
              </w:rPr>
            </w:pPr>
          </w:p>
          <w:p w:rsidR="00CF0409" w:rsidRPr="008777A3" w:rsidRDefault="00CF0409" w:rsidP="008777A3">
            <w:pPr>
              <w:rPr>
                <w:rFonts w:asciiTheme="minorHAnsi" w:hAnsiTheme="minorHAnsi"/>
                <w:sz w:val="22"/>
                <w:szCs w:val="22"/>
                <w:u w:val="single"/>
              </w:rPr>
            </w:pPr>
            <w:r w:rsidRPr="008777A3">
              <w:rPr>
                <w:rFonts w:asciiTheme="minorHAnsi" w:hAnsiTheme="minorHAnsi"/>
                <w:sz w:val="22"/>
                <w:szCs w:val="22"/>
                <w:u w:val="single"/>
              </w:rPr>
              <w:t>6. Mikromehanika in nanomehanika v energetiki-osnove</w:t>
            </w:r>
          </w:p>
          <w:p w:rsidR="00CF0409" w:rsidRPr="008777A3" w:rsidRDefault="00CF0409" w:rsidP="008777A3">
            <w:pPr>
              <w:jc w:val="both"/>
              <w:rPr>
                <w:rFonts w:asciiTheme="minorHAnsi" w:hAnsiTheme="minorHAnsi"/>
                <w:sz w:val="22"/>
                <w:szCs w:val="22"/>
              </w:rPr>
            </w:pPr>
          </w:p>
          <w:p w:rsidR="00CF0409" w:rsidRPr="008777A3" w:rsidRDefault="00CF0409" w:rsidP="008777A3">
            <w:pPr>
              <w:rPr>
                <w:rFonts w:asciiTheme="minorHAnsi" w:hAnsiTheme="minorHAnsi"/>
                <w:sz w:val="22"/>
                <w:szCs w:val="22"/>
              </w:rPr>
            </w:pPr>
          </w:p>
        </w:tc>
        <w:tc>
          <w:tcPr>
            <w:tcW w:w="152" w:type="dxa"/>
            <w:gridSpan w:val="3"/>
            <w:tcBorders>
              <w:top w:val="nil"/>
              <w:left w:val="single" w:sz="4" w:space="0" w:color="auto"/>
              <w:bottom w:val="nil"/>
              <w:right w:val="single" w:sz="4" w:space="0" w:color="auto"/>
            </w:tcBorders>
          </w:tcPr>
          <w:p w:rsidR="00CF0409" w:rsidRPr="008777A3" w:rsidRDefault="00CF0409" w:rsidP="008777A3">
            <w:pPr>
              <w:rPr>
                <w:rFonts w:asciiTheme="minorHAnsi" w:hAnsiTheme="minorHAnsi"/>
                <w:sz w:val="22"/>
                <w:szCs w:val="22"/>
              </w:rPr>
            </w:pPr>
          </w:p>
        </w:tc>
        <w:tc>
          <w:tcPr>
            <w:tcW w:w="4821" w:type="dxa"/>
            <w:gridSpan w:val="9"/>
            <w:tcBorders>
              <w:top w:val="single" w:sz="4" w:space="0" w:color="auto"/>
              <w:left w:val="single" w:sz="4" w:space="0" w:color="auto"/>
              <w:bottom w:val="single" w:sz="4" w:space="0" w:color="auto"/>
              <w:right w:val="single" w:sz="4" w:space="0" w:color="auto"/>
            </w:tcBorders>
          </w:tcPr>
          <w:p w:rsidR="00CF0409" w:rsidRPr="008777A3" w:rsidRDefault="00CF0409" w:rsidP="008777A3">
            <w:pPr>
              <w:jc w:val="both"/>
              <w:rPr>
                <w:rFonts w:asciiTheme="minorHAnsi" w:hAnsiTheme="minorHAnsi"/>
                <w:sz w:val="22"/>
                <w:szCs w:val="22"/>
                <w:u w:val="single"/>
                <w:lang w:val="en-US"/>
              </w:rPr>
            </w:pPr>
            <w:r w:rsidRPr="008777A3">
              <w:rPr>
                <w:rFonts w:asciiTheme="minorHAnsi" w:hAnsiTheme="minorHAnsi"/>
                <w:sz w:val="22"/>
                <w:szCs w:val="22"/>
                <w:u w:val="single"/>
                <w:lang w:val="en-US"/>
              </w:rPr>
              <w:t>1.Kinematics</w:t>
            </w:r>
          </w:p>
          <w:p w:rsidR="00CF0409" w:rsidRPr="008777A3" w:rsidRDefault="00CF0409" w:rsidP="008777A3">
            <w:pPr>
              <w:jc w:val="both"/>
              <w:rPr>
                <w:rFonts w:asciiTheme="minorHAnsi" w:hAnsiTheme="minorHAnsi"/>
                <w:sz w:val="22"/>
                <w:szCs w:val="22"/>
                <w:lang w:val="en-US"/>
              </w:rPr>
            </w:pPr>
            <w:r w:rsidRPr="008777A3">
              <w:rPr>
                <w:rFonts w:asciiTheme="minorHAnsi" w:hAnsiTheme="minorHAnsi"/>
                <w:sz w:val="22"/>
                <w:szCs w:val="22"/>
                <w:lang w:val="en-US"/>
              </w:rPr>
              <w:t>Kinematic equations in polar and spherical coordinate systems, relative motion, planar motion of rigid body.</w:t>
            </w:r>
          </w:p>
          <w:p w:rsidR="00CF0409" w:rsidRPr="008777A3" w:rsidRDefault="00CF0409" w:rsidP="008777A3">
            <w:pPr>
              <w:jc w:val="both"/>
              <w:rPr>
                <w:rFonts w:asciiTheme="minorHAnsi" w:hAnsiTheme="minorHAnsi"/>
                <w:sz w:val="22"/>
                <w:szCs w:val="22"/>
                <w:u w:val="single"/>
                <w:lang w:val="en-US"/>
              </w:rPr>
            </w:pPr>
            <w:r w:rsidRPr="008777A3">
              <w:rPr>
                <w:rFonts w:asciiTheme="minorHAnsi" w:hAnsiTheme="minorHAnsi"/>
                <w:sz w:val="22"/>
                <w:szCs w:val="22"/>
                <w:u w:val="single"/>
                <w:lang w:val="en-US"/>
              </w:rPr>
              <w:t>2. Dynamics</w:t>
            </w:r>
          </w:p>
          <w:p w:rsidR="00CF0409" w:rsidRPr="008777A3" w:rsidRDefault="00CF0409" w:rsidP="008777A3">
            <w:pPr>
              <w:jc w:val="both"/>
              <w:rPr>
                <w:rFonts w:asciiTheme="minorHAnsi" w:hAnsiTheme="minorHAnsi"/>
                <w:sz w:val="22"/>
                <w:szCs w:val="22"/>
                <w:lang w:val="en-US"/>
              </w:rPr>
            </w:pPr>
            <w:r w:rsidRPr="008777A3">
              <w:rPr>
                <w:rFonts w:asciiTheme="minorHAnsi" w:hAnsiTheme="minorHAnsi"/>
                <w:sz w:val="22"/>
                <w:szCs w:val="22"/>
                <w:lang w:val="en-US"/>
              </w:rPr>
              <w:t xml:space="preserve"> </w:t>
            </w:r>
            <w:r w:rsidRPr="008777A3">
              <w:rPr>
                <w:rFonts w:asciiTheme="minorHAnsi" w:hAnsiTheme="minorHAnsi"/>
                <w:b/>
                <w:sz w:val="22"/>
                <w:szCs w:val="22"/>
                <w:lang w:val="en-US"/>
              </w:rPr>
              <w:t xml:space="preserve"> </w:t>
            </w:r>
            <w:r w:rsidRPr="008777A3">
              <w:rPr>
                <w:rFonts w:asciiTheme="minorHAnsi" w:hAnsiTheme="minorHAnsi"/>
                <w:sz w:val="22"/>
                <w:szCs w:val="22"/>
                <w:lang w:val="en-US"/>
              </w:rPr>
              <w:t>Dynamics of system of particles, momentum and angular momentum, moment of inertia. Dynamics of rotation of rigid body around center of axis. Fundamentals of analytical mechanics. Non-damped and damped free oscillations, forced oscillations, resonance.</w:t>
            </w:r>
          </w:p>
          <w:p w:rsidR="00CF0409" w:rsidRPr="008777A3" w:rsidRDefault="00CF0409" w:rsidP="008777A3">
            <w:pPr>
              <w:jc w:val="both"/>
              <w:rPr>
                <w:rFonts w:asciiTheme="minorHAnsi" w:hAnsiTheme="minorHAnsi"/>
                <w:sz w:val="22"/>
                <w:szCs w:val="22"/>
                <w:u w:val="single"/>
                <w:lang w:val="en-US"/>
              </w:rPr>
            </w:pPr>
            <w:r w:rsidRPr="008777A3">
              <w:rPr>
                <w:rFonts w:asciiTheme="minorHAnsi" w:hAnsiTheme="minorHAnsi"/>
                <w:sz w:val="22"/>
                <w:szCs w:val="22"/>
                <w:u w:val="single"/>
                <w:lang w:val="en-US"/>
              </w:rPr>
              <w:t>3. Statics and Mechanics of materials</w:t>
            </w:r>
          </w:p>
          <w:p w:rsidR="00CF0409" w:rsidRPr="008777A3" w:rsidRDefault="00CF0409" w:rsidP="008777A3">
            <w:pPr>
              <w:jc w:val="both"/>
              <w:rPr>
                <w:rFonts w:asciiTheme="minorHAnsi" w:hAnsiTheme="minorHAnsi"/>
                <w:sz w:val="22"/>
                <w:szCs w:val="22"/>
                <w:lang w:val="en-US"/>
              </w:rPr>
            </w:pPr>
            <w:r w:rsidRPr="008777A3">
              <w:rPr>
                <w:rFonts w:asciiTheme="minorHAnsi" w:hAnsiTheme="minorHAnsi"/>
                <w:sz w:val="22"/>
                <w:szCs w:val="22"/>
                <w:lang w:val="en-US"/>
              </w:rPr>
              <w:t xml:space="preserve"> General principles</w:t>
            </w:r>
            <w:r w:rsidRPr="008777A3">
              <w:rPr>
                <w:rFonts w:asciiTheme="minorHAnsi" w:hAnsiTheme="minorHAnsi"/>
                <w:b/>
                <w:sz w:val="22"/>
                <w:szCs w:val="22"/>
                <w:lang w:val="en-US"/>
              </w:rPr>
              <w:t>,</w:t>
            </w:r>
            <w:r w:rsidRPr="008777A3">
              <w:rPr>
                <w:rFonts w:asciiTheme="minorHAnsi" w:hAnsiTheme="minorHAnsi"/>
                <w:sz w:val="22"/>
                <w:szCs w:val="22"/>
                <w:lang w:val="en-US"/>
              </w:rPr>
              <w:t xml:space="preserve"> equilibrium of a rigid body, couple of forces, structural analysis, centers of gravity. Cables, frames, trusses. Fundamental laws </w:t>
            </w:r>
            <w:r w:rsidRPr="008777A3">
              <w:rPr>
                <w:rFonts w:asciiTheme="minorHAnsi" w:hAnsiTheme="minorHAnsi"/>
                <w:sz w:val="22"/>
                <w:szCs w:val="22"/>
                <w:lang w:val="en-US"/>
              </w:rPr>
              <w:lastRenderedPageBreak/>
              <w:t xml:space="preserve">of mechanics of materials, fundamental loads, failure criterions, combined loadings, stress transformations, strain transformations, design of beams and shafts, deflection of beams and shafts, buckling of columns, energy methods, trusses, frames, plates and shells. Introduction of elasticity and plasticity. </w:t>
            </w:r>
          </w:p>
          <w:p w:rsidR="00CF0409" w:rsidRPr="008777A3" w:rsidRDefault="00CF0409" w:rsidP="008777A3">
            <w:pPr>
              <w:rPr>
                <w:rFonts w:asciiTheme="minorHAnsi" w:hAnsiTheme="minorHAnsi" w:cs="Arial"/>
                <w:sz w:val="22"/>
                <w:szCs w:val="22"/>
                <w:lang w:val="en-US"/>
              </w:rPr>
            </w:pPr>
            <w:r w:rsidRPr="008777A3">
              <w:rPr>
                <w:rFonts w:asciiTheme="minorHAnsi" w:hAnsiTheme="minorHAnsi" w:cs="Arial"/>
                <w:sz w:val="22"/>
                <w:szCs w:val="22"/>
                <w:u w:val="single"/>
                <w:lang w:val="en-US"/>
              </w:rPr>
              <w:t>4.Hydromechanics</w:t>
            </w:r>
            <w:r w:rsidRPr="008777A3">
              <w:rPr>
                <w:rFonts w:asciiTheme="minorHAnsi" w:hAnsiTheme="minorHAnsi" w:cs="Arial"/>
                <w:sz w:val="22"/>
                <w:szCs w:val="22"/>
                <w:lang w:val="en-US"/>
              </w:rPr>
              <w:t xml:space="preserve">: </w:t>
            </w:r>
          </w:p>
          <w:p w:rsidR="00CF0409" w:rsidRPr="008777A3" w:rsidRDefault="00CF0409" w:rsidP="008777A3">
            <w:pPr>
              <w:jc w:val="both"/>
              <w:rPr>
                <w:rFonts w:asciiTheme="minorHAnsi" w:hAnsiTheme="minorHAnsi"/>
                <w:sz w:val="22"/>
                <w:szCs w:val="22"/>
                <w:lang w:val="en-US"/>
              </w:rPr>
            </w:pPr>
            <w:r w:rsidRPr="008777A3">
              <w:rPr>
                <w:rFonts w:asciiTheme="minorHAnsi" w:hAnsiTheme="minorHAnsi" w:cs="Arial"/>
                <w:sz w:val="22"/>
                <w:szCs w:val="22"/>
                <w:lang w:val="en-US"/>
              </w:rPr>
              <w:t xml:space="preserve">Fundamental properties of fluids, pressure, viscosity, compressibility of fluids, static forces on plane and curved surfaces, buoyancy and stability of floating bodies, flow of fluids. Continuity equation, Bernoulli equation for compressible and uncompressible fluids, energy equation and power, laminar and turbulent flow in pipes, flow around the bodies, fundamentals of  flow in open channels. </w:t>
            </w:r>
          </w:p>
          <w:p w:rsidR="00CF0409" w:rsidRPr="008777A3" w:rsidRDefault="00CF0409" w:rsidP="008777A3">
            <w:pPr>
              <w:jc w:val="both"/>
              <w:rPr>
                <w:rFonts w:asciiTheme="minorHAnsi" w:hAnsiTheme="minorHAnsi"/>
                <w:sz w:val="22"/>
                <w:szCs w:val="22"/>
                <w:lang w:val="en-US"/>
              </w:rPr>
            </w:pPr>
          </w:p>
          <w:p w:rsidR="00CF0409" w:rsidRPr="008777A3" w:rsidRDefault="00CF0409" w:rsidP="008777A3">
            <w:pPr>
              <w:jc w:val="both"/>
              <w:rPr>
                <w:rFonts w:asciiTheme="minorHAnsi" w:hAnsiTheme="minorHAnsi"/>
                <w:b/>
                <w:sz w:val="22"/>
                <w:szCs w:val="22"/>
                <w:lang w:val="en-US"/>
              </w:rPr>
            </w:pPr>
            <w:r w:rsidRPr="008777A3">
              <w:rPr>
                <w:rFonts w:asciiTheme="minorHAnsi" w:hAnsiTheme="minorHAnsi"/>
                <w:sz w:val="22"/>
                <w:szCs w:val="22"/>
                <w:u w:val="single"/>
                <w:lang w:val="en-US"/>
              </w:rPr>
              <w:t>Energetic machines and devices</w:t>
            </w:r>
            <w:r w:rsidRPr="008777A3">
              <w:rPr>
                <w:rFonts w:asciiTheme="minorHAnsi" w:hAnsiTheme="minorHAnsi"/>
                <w:b/>
                <w:sz w:val="22"/>
                <w:szCs w:val="22"/>
                <w:lang w:val="en-US"/>
              </w:rPr>
              <w:t>:</w:t>
            </w:r>
          </w:p>
          <w:p w:rsidR="00CF0409" w:rsidRPr="008777A3" w:rsidRDefault="00CF0409" w:rsidP="008777A3">
            <w:pPr>
              <w:jc w:val="both"/>
              <w:rPr>
                <w:rFonts w:asciiTheme="minorHAnsi" w:hAnsiTheme="minorHAnsi"/>
                <w:sz w:val="22"/>
                <w:szCs w:val="22"/>
                <w:lang w:val="en-US"/>
              </w:rPr>
            </w:pPr>
            <w:r w:rsidRPr="008777A3">
              <w:rPr>
                <w:rFonts w:asciiTheme="minorHAnsi" w:hAnsiTheme="minorHAnsi"/>
                <w:sz w:val="22"/>
                <w:szCs w:val="22"/>
                <w:lang w:val="en-US"/>
              </w:rPr>
              <w:t>Mechanics of airplanes, rockets, ships, trains and road vehicles. Mechanics of shafts and rotors. Influence of thermal strengths on mechanics of energetic processes. Dynamics of IC engines.</w:t>
            </w:r>
          </w:p>
          <w:p w:rsidR="00CF0409" w:rsidRPr="008777A3" w:rsidRDefault="00CF0409" w:rsidP="008777A3">
            <w:pPr>
              <w:jc w:val="both"/>
              <w:rPr>
                <w:rFonts w:asciiTheme="minorHAnsi" w:hAnsiTheme="minorHAnsi"/>
                <w:sz w:val="22"/>
                <w:szCs w:val="22"/>
                <w:lang w:val="en-US"/>
              </w:rPr>
            </w:pPr>
          </w:p>
          <w:p w:rsidR="00CF0409" w:rsidRDefault="00CF0409" w:rsidP="008777A3">
            <w:pPr>
              <w:jc w:val="both"/>
              <w:rPr>
                <w:rFonts w:asciiTheme="minorHAnsi" w:hAnsiTheme="minorHAnsi"/>
                <w:sz w:val="22"/>
                <w:szCs w:val="22"/>
                <w:u w:val="single"/>
                <w:lang w:val="en-US"/>
              </w:rPr>
            </w:pPr>
            <w:r w:rsidRPr="008777A3">
              <w:rPr>
                <w:rFonts w:asciiTheme="minorHAnsi" w:hAnsiTheme="minorHAnsi"/>
                <w:sz w:val="22"/>
                <w:szCs w:val="22"/>
                <w:u w:val="single"/>
                <w:lang w:val="en-US"/>
              </w:rPr>
              <w:t>6.Micromechanics and nanomechanics in energetic-fundamentals</w:t>
            </w:r>
          </w:p>
          <w:p w:rsidR="00BF48EC" w:rsidRPr="008777A3" w:rsidRDefault="00BF48EC" w:rsidP="008777A3">
            <w:pPr>
              <w:jc w:val="both"/>
              <w:rPr>
                <w:rFonts w:asciiTheme="minorHAnsi" w:hAnsiTheme="minorHAnsi"/>
                <w:sz w:val="22"/>
                <w:szCs w:val="22"/>
                <w:lang w:val="en-US"/>
              </w:rPr>
            </w:pPr>
          </w:p>
        </w:tc>
      </w:tr>
      <w:tr w:rsidR="00CF0409" w:rsidRPr="008777A3" w:rsidTr="00BF2668">
        <w:tc>
          <w:tcPr>
            <w:tcW w:w="9690" w:type="dxa"/>
            <w:gridSpan w:val="22"/>
          </w:tcPr>
          <w:p w:rsidR="00CF0409" w:rsidRPr="008777A3" w:rsidRDefault="00CF0409" w:rsidP="008777A3">
            <w:pPr>
              <w:jc w:val="both"/>
              <w:rPr>
                <w:rFonts w:asciiTheme="minorHAnsi" w:hAnsiTheme="minorHAnsi" w:cs="Calibri"/>
                <w:sz w:val="22"/>
                <w:szCs w:val="22"/>
              </w:rPr>
            </w:pPr>
          </w:p>
          <w:p w:rsidR="00CF0409" w:rsidRPr="008777A3" w:rsidRDefault="00CF0409" w:rsidP="008777A3">
            <w:pPr>
              <w:jc w:val="both"/>
              <w:rPr>
                <w:rFonts w:asciiTheme="minorHAnsi" w:hAnsiTheme="minorHAnsi" w:cs="Calibri"/>
                <w:b/>
                <w:sz w:val="22"/>
                <w:szCs w:val="22"/>
              </w:rPr>
            </w:pPr>
            <w:r w:rsidRPr="008777A3">
              <w:rPr>
                <w:rFonts w:asciiTheme="minorHAnsi" w:hAnsiTheme="minorHAnsi" w:cs="Calibri"/>
                <w:sz w:val="22"/>
                <w:szCs w:val="22"/>
              </w:rPr>
              <w:br w:type="page"/>
            </w:r>
            <w:r w:rsidRPr="008777A3">
              <w:rPr>
                <w:rFonts w:asciiTheme="minorHAnsi" w:hAnsiTheme="minorHAnsi" w:cs="Calibri"/>
                <w:b/>
                <w:sz w:val="22"/>
                <w:szCs w:val="22"/>
              </w:rPr>
              <w:t>Temeljni literatura in viri / Readings:</w:t>
            </w:r>
          </w:p>
        </w:tc>
      </w:tr>
      <w:tr w:rsidR="00CF0409" w:rsidRPr="008777A3" w:rsidTr="00BF2668">
        <w:trPr>
          <w:trHeight w:val="2074"/>
        </w:trPr>
        <w:tc>
          <w:tcPr>
            <w:tcW w:w="9690" w:type="dxa"/>
            <w:gridSpan w:val="22"/>
            <w:tcBorders>
              <w:top w:val="single" w:sz="4" w:space="0" w:color="auto"/>
              <w:left w:val="single" w:sz="4" w:space="0" w:color="auto"/>
              <w:bottom w:val="single" w:sz="4" w:space="0" w:color="auto"/>
              <w:right w:val="single" w:sz="4" w:space="0" w:color="auto"/>
            </w:tcBorders>
          </w:tcPr>
          <w:p w:rsidR="00CF0409" w:rsidRPr="008777A3" w:rsidRDefault="00CF0409" w:rsidP="008777A3">
            <w:pPr>
              <w:rPr>
                <w:rFonts w:asciiTheme="minorHAnsi" w:hAnsiTheme="minorHAnsi"/>
                <w:sz w:val="22"/>
                <w:szCs w:val="22"/>
              </w:rPr>
            </w:pPr>
            <w:r w:rsidRPr="008777A3">
              <w:rPr>
                <w:rFonts w:asciiTheme="minorHAnsi" w:hAnsiTheme="minorHAnsi"/>
                <w:sz w:val="22"/>
                <w:szCs w:val="22"/>
              </w:rPr>
              <w:t>J.M. Gere, B.J. Goodno, Mechanics of Materials, CL Engineering, 2012</w:t>
            </w:r>
          </w:p>
          <w:p w:rsidR="00CF0409" w:rsidRPr="008777A3" w:rsidRDefault="00CF0409" w:rsidP="008777A3">
            <w:pPr>
              <w:rPr>
                <w:rFonts w:asciiTheme="minorHAnsi" w:hAnsiTheme="minorHAnsi"/>
                <w:sz w:val="22"/>
                <w:szCs w:val="22"/>
              </w:rPr>
            </w:pPr>
            <w:r w:rsidRPr="008777A3">
              <w:rPr>
                <w:rFonts w:asciiTheme="minorHAnsi" w:hAnsiTheme="minorHAnsi"/>
                <w:sz w:val="22"/>
                <w:szCs w:val="22"/>
              </w:rPr>
              <w:t>R.C. Hibbeler, Mechanics of Materials, 2008, Prentice Hall</w:t>
            </w:r>
          </w:p>
          <w:p w:rsidR="00CF0409" w:rsidRPr="008777A3" w:rsidRDefault="00CF0409" w:rsidP="008777A3">
            <w:pPr>
              <w:rPr>
                <w:rFonts w:asciiTheme="minorHAnsi" w:hAnsiTheme="minorHAnsi"/>
                <w:sz w:val="22"/>
                <w:szCs w:val="22"/>
              </w:rPr>
            </w:pPr>
            <w:r w:rsidRPr="008777A3">
              <w:rPr>
                <w:rFonts w:asciiTheme="minorHAnsi" w:hAnsiTheme="minorHAnsi"/>
                <w:sz w:val="22"/>
                <w:szCs w:val="22"/>
              </w:rPr>
              <w:t>R.C. Hibbeler, Statics, 2013, Prentice Hall</w:t>
            </w:r>
          </w:p>
          <w:p w:rsidR="00CF0409" w:rsidRPr="008777A3" w:rsidRDefault="00CF0409" w:rsidP="008777A3">
            <w:pPr>
              <w:rPr>
                <w:rFonts w:asciiTheme="minorHAnsi" w:hAnsiTheme="minorHAnsi"/>
                <w:sz w:val="22"/>
                <w:szCs w:val="22"/>
              </w:rPr>
            </w:pPr>
            <w:r w:rsidRPr="008777A3">
              <w:rPr>
                <w:rFonts w:asciiTheme="minorHAnsi" w:hAnsiTheme="minorHAnsi"/>
                <w:sz w:val="22"/>
                <w:szCs w:val="22"/>
              </w:rPr>
              <w:t>R.C. Hibbeler, Dynamics, 2013, Prentice Hall</w:t>
            </w:r>
          </w:p>
          <w:p w:rsidR="00CF0409" w:rsidRPr="008777A3" w:rsidRDefault="00CF0409" w:rsidP="008777A3">
            <w:pPr>
              <w:rPr>
                <w:rFonts w:asciiTheme="minorHAnsi" w:hAnsiTheme="minorHAnsi"/>
                <w:sz w:val="22"/>
                <w:szCs w:val="22"/>
              </w:rPr>
            </w:pPr>
            <w:r w:rsidRPr="008777A3">
              <w:rPr>
                <w:rFonts w:asciiTheme="minorHAnsi" w:hAnsiTheme="minorHAnsi"/>
                <w:sz w:val="22"/>
                <w:szCs w:val="22"/>
              </w:rPr>
              <w:t>G.R. Fowler, G.L. Cassiday, Analytical mechanis, 2005, Thomson</w:t>
            </w:r>
          </w:p>
          <w:p w:rsidR="00CF0409" w:rsidRPr="008777A3" w:rsidRDefault="00CF0409" w:rsidP="008777A3">
            <w:pPr>
              <w:rPr>
                <w:rFonts w:asciiTheme="minorHAnsi" w:hAnsiTheme="minorHAnsi"/>
                <w:sz w:val="22"/>
                <w:szCs w:val="22"/>
              </w:rPr>
            </w:pPr>
            <w:r w:rsidRPr="008777A3">
              <w:rPr>
                <w:rFonts w:asciiTheme="minorHAnsi" w:hAnsiTheme="minorHAnsi"/>
                <w:sz w:val="22"/>
                <w:szCs w:val="22"/>
              </w:rPr>
              <w:t>D. Inman, Engineering Vibration, 2008, Prentice &lt;hall</w:t>
            </w:r>
          </w:p>
          <w:p w:rsidR="00CF0409" w:rsidRPr="008777A3" w:rsidRDefault="00CF0409" w:rsidP="008777A3">
            <w:pPr>
              <w:rPr>
                <w:rFonts w:asciiTheme="minorHAnsi" w:hAnsiTheme="minorHAnsi"/>
                <w:sz w:val="22"/>
                <w:szCs w:val="22"/>
              </w:rPr>
            </w:pPr>
            <w:r w:rsidRPr="008777A3">
              <w:rPr>
                <w:rFonts w:asciiTheme="minorHAnsi" w:hAnsiTheme="minorHAnsi"/>
                <w:sz w:val="22"/>
                <w:szCs w:val="22"/>
              </w:rPr>
              <w:t>S. Rao, Mechanical Vibration, 2005, Prentice Hall</w:t>
            </w:r>
          </w:p>
          <w:p w:rsidR="00CF0409" w:rsidRPr="008777A3" w:rsidRDefault="00CF0409" w:rsidP="008777A3">
            <w:pPr>
              <w:rPr>
                <w:rFonts w:asciiTheme="minorHAnsi" w:hAnsiTheme="minorHAnsi"/>
                <w:sz w:val="22"/>
                <w:szCs w:val="22"/>
              </w:rPr>
            </w:pPr>
            <w:r w:rsidRPr="008777A3">
              <w:rPr>
                <w:rFonts w:asciiTheme="minorHAnsi" w:hAnsiTheme="minorHAnsi"/>
                <w:sz w:val="22"/>
                <w:szCs w:val="22"/>
              </w:rPr>
              <w:t>M. H. Sadd Elasticity, 2005, Elsevier</w:t>
            </w:r>
          </w:p>
          <w:p w:rsidR="00CF0409" w:rsidRPr="008777A3" w:rsidRDefault="00CF0409" w:rsidP="008777A3">
            <w:pPr>
              <w:rPr>
                <w:rFonts w:asciiTheme="minorHAnsi" w:hAnsiTheme="minorHAnsi"/>
                <w:sz w:val="22"/>
                <w:szCs w:val="22"/>
              </w:rPr>
            </w:pPr>
            <w:r w:rsidRPr="008777A3">
              <w:rPr>
                <w:rFonts w:asciiTheme="minorHAnsi" w:hAnsiTheme="minorHAnsi"/>
                <w:sz w:val="22"/>
                <w:szCs w:val="22"/>
              </w:rPr>
              <w:t>B.A. Boley, J.H. Wenier, Thermal Sresses, 2005, Dover</w:t>
            </w:r>
          </w:p>
          <w:p w:rsidR="00CF0409" w:rsidRPr="008777A3" w:rsidRDefault="00CF0409" w:rsidP="008777A3">
            <w:pPr>
              <w:rPr>
                <w:rFonts w:asciiTheme="minorHAnsi" w:hAnsiTheme="minorHAnsi"/>
                <w:sz w:val="22"/>
                <w:szCs w:val="22"/>
              </w:rPr>
            </w:pPr>
            <w:r w:rsidRPr="008777A3">
              <w:rPr>
                <w:rFonts w:asciiTheme="minorHAnsi" w:hAnsiTheme="minorHAnsi"/>
                <w:sz w:val="22"/>
                <w:szCs w:val="22"/>
              </w:rPr>
              <w:t>A.N. Cleland, Foundations of Nanomechanics, 2002, Springer</w:t>
            </w:r>
          </w:p>
          <w:p w:rsidR="00CF0409" w:rsidRPr="008777A3" w:rsidRDefault="00CF0409" w:rsidP="008777A3">
            <w:pPr>
              <w:rPr>
                <w:rFonts w:asciiTheme="minorHAnsi" w:hAnsiTheme="minorHAnsi" w:cs="Arial"/>
                <w:iCs/>
                <w:sz w:val="22"/>
                <w:szCs w:val="22"/>
              </w:rPr>
            </w:pPr>
            <w:r w:rsidRPr="008777A3">
              <w:rPr>
                <w:rFonts w:asciiTheme="minorHAnsi" w:hAnsiTheme="minorHAnsi" w:cs="Arial"/>
                <w:iCs/>
                <w:sz w:val="22"/>
                <w:szCs w:val="22"/>
              </w:rPr>
              <w:t>R.L. Street, G.Z. Watters, J.K. Vennard, Elementary Fluid Mechanics, 7th edition, 1996, Wiley</w:t>
            </w:r>
          </w:p>
          <w:p w:rsidR="00CF0409" w:rsidRPr="008777A3" w:rsidRDefault="00CF0409" w:rsidP="008777A3">
            <w:pPr>
              <w:rPr>
                <w:rFonts w:asciiTheme="minorHAnsi" w:hAnsiTheme="minorHAnsi" w:cs="Arial"/>
                <w:iCs/>
                <w:sz w:val="22"/>
                <w:szCs w:val="22"/>
              </w:rPr>
            </w:pPr>
            <w:r w:rsidRPr="008777A3">
              <w:rPr>
                <w:rFonts w:asciiTheme="minorHAnsi" w:hAnsiTheme="minorHAnsi" w:cs="Arial"/>
                <w:iCs/>
                <w:sz w:val="22"/>
                <w:szCs w:val="22"/>
              </w:rPr>
              <w:t>J.F. Douglas, J.M. Gasiorek, J.A. Swaffield, L.B. Jack, Fluid Mechanics, 6th Edition, Pearson, 2005</w:t>
            </w:r>
          </w:p>
          <w:p w:rsidR="00CF0409" w:rsidRPr="008777A3" w:rsidRDefault="00CF0409" w:rsidP="008777A3">
            <w:pPr>
              <w:rPr>
                <w:rFonts w:asciiTheme="minorHAnsi" w:hAnsiTheme="minorHAnsi" w:cs="Arial"/>
                <w:iCs/>
                <w:sz w:val="22"/>
                <w:szCs w:val="22"/>
              </w:rPr>
            </w:pPr>
            <w:r w:rsidRPr="008777A3">
              <w:rPr>
                <w:rFonts w:asciiTheme="minorHAnsi" w:hAnsiTheme="minorHAnsi" w:cs="Arial"/>
                <w:iCs/>
                <w:sz w:val="22"/>
                <w:szCs w:val="22"/>
              </w:rPr>
              <w:t>C.T. Crowe, D.F. Elger, J.A. Roberson, Engineering Fluid Mechanics, 8th Edition, 20011, John Willey,</w:t>
            </w:r>
          </w:p>
          <w:p w:rsidR="00CF0409" w:rsidRPr="008777A3" w:rsidRDefault="00CF0409" w:rsidP="008777A3">
            <w:pPr>
              <w:rPr>
                <w:rFonts w:asciiTheme="minorHAnsi" w:hAnsiTheme="minorHAnsi" w:cs="Arial"/>
                <w:iCs/>
                <w:sz w:val="22"/>
                <w:szCs w:val="22"/>
              </w:rPr>
            </w:pPr>
            <w:r w:rsidRPr="008777A3">
              <w:rPr>
                <w:rFonts w:asciiTheme="minorHAnsi" w:hAnsiTheme="minorHAnsi" w:cs="Arial"/>
                <w:iCs/>
                <w:sz w:val="22"/>
                <w:szCs w:val="22"/>
              </w:rPr>
              <w:t>F.M. White, Fluid Mechanics, 7th Edition, McGraw Hill, 2012.</w:t>
            </w:r>
          </w:p>
          <w:p w:rsidR="00CF0409" w:rsidRPr="008777A3" w:rsidRDefault="00CF0409" w:rsidP="008777A3">
            <w:pPr>
              <w:rPr>
                <w:rFonts w:asciiTheme="minorHAnsi" w:hAnsiTheme="minorHAnsi" w:cs="Arial"/>
                <w:iCs/>
                <w:sz w:val="22"/>
                <w:szCs w:val="22"/>
              </w:rPr>
            </w:pPr>
            <w:r w:rsidRPr="008777A3">
              <w:rPr>
                <w:rFonts w:asciiTheme="minorHAnsi" w:hAnsiTheme="minorHAnsi" w:cs="Arial"/>
                <w:iCs/>
                <w:sz w:val="22"/>
                <w:szCs w:val="22"/>
              </w:rPr>
              <w:t>J.A. Fox, Hydraulic analysis of unsteady flow in pipe networks,MacMillan, 1977,</w:t>
            </w:r>
          </w:p>
          <w:p w:rsidR="00CF0409" w:rsidRPr="008777A3" w:rsidRDefault="00CF0409" w:rsidP="008777A3">
            <w:pPr>
              <w:rPr>
                <w:rFonts w:asciiTheme="minorHAnsi" w:hAnsiTheme="minorHAnsi" w:cs="Arial"/>
                <w:iCs/>
                <w:sz w:val="22"/>
                <w:szCs w:val="22"/>
              </w:rPr>
            </w:pPr>
            <w:r w:rsidRPr="008777A3">
              <w:rPr>
                <w:rFonts w:asciiTheme="minorHAnsi" w:hAnsiTheme="minorHAnsi" w:cs="Arial"/>
                <w:iCs/>
                <w:sz w:val="22"/>
                <w:szCs w:val="22"/>
              </w:rPr>
              <w:t>P.A, Davidson, An introduction to magnetohydrodynamics, 2001, Cambridge Press.</w:t>
            </w:r>
          </w:p>
          <w:p w:rsidR="00CF0409" w:rsidRDefault="00CF0409" w:rsidP="008777A3">
            <w:pPr>
              <w:rPr>
                <w:rFonts w:asciiTheme="minorHAnsi" w:hAnsiTheme="minorHAnsi" w:cs="Arial"/>
                <w:iCs/>
                <w:sz w:val="22"/>
                <w:szCs w:val="22"/>
              </w:rPr>
            </w:pPr>
            <w:r w:rsidRPr="008777A3">
              <w:rPr>
                <w:rFonts w:asciiTheme="minorHAnsi" w:hAnsiTheme="minorHAnsi" w:cs="Arial"/>
                <w:iCs/>
                <w:sz w:val="22"/>
                <w:szCs w:val="22"/>
              </w:rPr>
              <w:t>L. Böswirth, Technishe Strömungslehre, 2010, Vieweg Taubner</w:t>
            </w:r>
          </w:p>
          <w:p w:rsidR="00BF48EC" w:rsidRDefault="00BF48EC" w:rsidP="008777A3">
            <w:pPr>
              <w:rPr>
                <w:rFonts w:asciiTheme="minorHAnsi" w:hAnsiTheme="minorHAnsi" w:cs="Arial"/>
                <w:iCs/>
                <w:sz w:val="22"/>
                <w:szCs w:val="22"/>
              </w:rPr>
            </w:pPr>
          </w:p>
          <w:p w:rsidR="00BF48EC" w:rsidRPr="008777A3" w:rsidRDefault="00BF48EC" w:rsidP="008777A3">
            <w:pPr>
              <w:rPr>
                <w:rFonts w:asciiTheme="minorHAnsi" w:hAnsiTheme="minorHAnsi" w:cs="Calibri"/>
                <w:b/>
                <w:bCs/>
                <w:sz w:val="22"/>
                <w:szCs w:val="22"/>
              </w:rPr>
            </w:pPr>
          </w:p>
        </w:tc>
      </w:tr>
      <w:tr w:rsidR="00CF0409" w:rsidRPr="008777A3" w:rsidTr="00BF2668">
        <w:trPr>
          <w:trHeight w:val="73"/>
        </w:trPr>
        <w:tc>
          <w:tcPr>
            <w:tcW w:w="4717" w:type="dxa"/>
            <w:gridSpan w:val="10"/>
            <w:tcBorders>
              <w:top w:val="nil"/>
              <w:left w:val="nil"/>
              <w:bottom w:val="single" w:sz="4" w:space="0" w:color="auto"/>
              <w:right w:val="nil"/>
            </w:tcBorders>
          </w:tcPr>
          <w:p w:rsidR="00CF0409" w:rsidRPr="008777A3" w:rsidRDefault="00CF0409" w:rsidP="008777A3">
            <w:pPr>
              <w:rPr>
                <w:rFonts w:asciiTheme="minorHAnsi" w:hAnsiTheme="minorHAnsi" w:cs="Calibri"/>
                <w:b/>
                <w:bCs/>
                <w:sz w:val="22"/>
                <w:szCs w:val="22"/>
              </w:rPr>
            </w:pPr>
          </w:p>
          <w:p w:rsidR="00CF0409" w:rsidRPr="008777A3" w:rsidRDefault="00CF0409" w:rsidP="008777A3">
            <w:pPr>
              <w:rPr>
                <w:rFonts w:asciiTheme="minorHAnsi" w:hAnsiTheme="minorHAnsi" w:cs="Calibri"/>
                <w:b/>
                <w:sz w:val="22"/>
                <w:szCs w:val="22"/>
              </w:rPr>
            </w:pPr>
            <w:r w:rsidRPr="008777A3">
              <w:rPr>
                <w:rFonts w:asciiTheme="minorHAnsi" w:hAnsiTheme="minorHAnsi" w:cs="Calibri"/>
                <w:b/>
                <w:sz w:val="22"/>
                <w:szCs w:val="22"/>
              </w:rPr>
              <w:t>Cilji in kompetence:</w:t>
            </w:r>
          </w:p>
        </w:tc>
        <w:tc>
          <w:tcPr>
            <w:tcW w:w="152" w:type="dxa"/>
            <w:gridSpan w:val="3"/>
          </w:tcPr>
          <w:p w:rsidR="00CF0409" w:rsidRPr="008777A3" w:rsidRDefault="00CF0409" w:rsidP="008777A3">
            <w:pPr>
              <w:rPr>
                <w:rFonts w:asciiTheme="minorHAnsi" w:hAnsiTheme="minorHAnsi" w:cs="Calibri"/>
                <w:b/>
                <w:sz w:val="22"/>
                <w:szCs w:val="22"/>
              </w:rPr>
            </w:pPr>
          </w:p>
        </w:tc>
        <w:tc>
          <w:tcPr>
            <w:tcW w:w="4821" w:type="dxa"/>
            <w:gridSpan w:val="9"/>
            <w:tcBorders>
              <w:top w:val="nil"/>
              <w:left w:val="nil"/>
              <w:bottom w:val="single" w:sz="4" w:space="0" w:color="auto"/>
              <w:right w:val="nil"/>
            </w:tcBorders>
          </w:tcPr>
          <w:p w:rsidR="00CF0409" w:rsidRPr="008777A3" w:rsidRDefault="00CF0409" w:rsidP="008777A3">
            <w:pPr>
              <w:rPr>
                <w:rFonts w:asciiTheme="minorHAnsi" w:hAnsiTheme="minorHAnsi" w:cs="Calibri"/>
                <w:b/>
                <w:sz w:val="22"/>
                <w:szCs w:val="22"/>
              </w:rPr>
            </w:pPr>
          </w:p>
          <w:p w:rsidR="00CF0409" w:rsidRPr="008777A3" w:rsidRDefault="00CF0409" w:rsidP="008777A3">
            <w:pPr>
              <w:rPr>
                <w:rFonts w:asciiTheme="minorHAnsi" w:hAnsiTheme="minorHAnsi" w:cs="Calibri"/>
                <w:b/>
                <w:sz w:val="22"/>
                <w:szCs w:val="22"/>
              </w:rPr>
            </w:pPr>
            <w:r w:rsidRPr="008777A3">
              <w:rPr>
                <w:rFonts w:asciiTheme="minorHAnsi" w:hAnsiTheme="minorHAnsi" w:cs="Calibri"/>
                <w:b/>
                <w:sz w:val="22"/>
                <w:szCs w:val="22"/>
                <w:lang w:val="en-GB"/>
              </w:rPr>
              <w:t>Objectives and competences</w:t>
            </w:r>
            <w:r w:rsidRPr="008777A3">
              <w:rPr>
                <w:rFonts w:asciiTheme="minorHAnsi" w:hAnsiTheme="minorHAnsi" w:cs="Calibri"/>
                <w:b/>
                <w:sz w:val="22"/>
                <w:szCs w:val="22"/>
              </w:rPr>
              <w:t>:</w:t>
            </w:r>
          </w:p>
        </w:tc>
      </w:tr>
      <w:tr w:rsidR="00CF0409" w:rsidRPr="008777A3" w:rsidTr="00D475E3">
        <w:trPr>
          <w:trHeight w:val="268"/>
        </w:trPr>
        <w:tc>
          <w:tcPr>
            <w:tcW w:w="4717" w:type="dxa"/>
            <w:gridSpan w:val="10"/>
            <w:tcBorders>
              <w:top w:val="single" w:sz="4" w:space="0" w:color="auto"/>
              <w:left w:val="single" w:sz="4" w:space="0" w:color="auto"/>
              <w:bottom w:val="single" w:sz="4" w:space="0" w:color="auto"/>
              <w:right w:val="single" w:sz="4" w:space="0" w:color="auto"/>
            </w:tcBorders>
          </w:tcPr>
          <w:p w:rsidR="00CF0409" w:rsidRPr="008777A3" w:rsidRDefault="00CF0409" w:rsidP="008777A3">
            <w:pPr>
              <w:rPr>
                <w:rFonts w:asciiTheme="minorHAnsi" w:hAnsiTheme="minorHAnsi"/>
                <w:sz w:val="22"/>
                <w:szCs w:val="22"/>
              </w:rPr>
            </w:pPr>
            <w:r w:rsidRPr="008777A3">
              <w:rPr>
                <w:rFonts w:asciiTheme="minorHAnsi" w:hAnsiTheme="minorHAnsi"/>
                <w:sz w:val="22"/>
                <w:szCs w:val="22"/>
              </w:rPr>
              <w:t xml:space="preserve">Študentje spoznajo osnovne zakone mehanoenergetike in spoznajo osnovne pricipe energetskih strojev in naprav. </w:t>
            </w:r>
          </w:p>
          <w:p w:rsidR="00CF0409" w:rsidRPr="008777A3" w:rsidRDefault="00CF0409" w:rsidP="008777A3">
            <w:pPr>
              <w:rPr>
                <w:rFonts w:asciiTheme="minorHAnsi" w:hAnsiTheme="minorHAnsi"/>
                <w:sz w:val="22"/>
                <w:szCs w:val="22"/>
              </w:rPr>
            </w:pPr>
          </w:p>
        </w:tc>
        <w:tc>
          <w:tcPr>
            <w:tcW w:w="152" w:type="dxa"/>
            <w:gridSpan w:val="3"/>
            <w:tcBorders>
              <w:top w:val="nil"/>
              <w:left w:val="single" w:sz="4" w:space="0" w:color="auto"/>
              <w:bottom w:val="nil"/>
              <w:right w:val="single" w:sz="4" w:space="0" w:color="auto"/>
            </w:tcBorders>
          </w:tcPr>
          <w:p w:rsidR="00CF0409" w:rsidRPr="008777A3" w:rsidRDefault="00CF0409" w:rsidP="008777A3">
            <w:pPr>
              <w:rPr>
                <w:rFonts w:asciiTheme="minorHAnsi" w:hAnsiTheme="minorHAnsi"/>
                <w:b/>
                <w:sz w:val="22"/>
                <w:szCs w:val="22"/>
              </w:rPr>
            </w:pPr>
          </w:p>
        </w:tc>
        <w:tc>
          <w:tcPr>
            <w:tcW w:w="4821" w:type="dxa"/>
            <w:gridSpan w:val="9"/>
            <w:tcBorders>
              <w:top w:val="single" w:sz="4" w:space="0" w:color="auto"/>
              <w:left w:val="single" w:sz="4" w:space="0" w:color="auto"/>
              <w:bottom w:val="single" w:sz="4" w:space="0" w:color="auto"/>
              <w:right w:val="single" w:sz="4" w:space="0" w:color="auto"/>
            </w:tcBorders>
          </w:tcPr>
          <w:p w:rsidR="00CF0409" w:rsidRPr="008777A3" w:rsidRDefault="00CF0409" w:rsidP="008777A3">
            <w:pPr>
              <w:rPr>
                <w:rFonts w:asciiTheme="minorHAnsi" w:hAnsiTheme="minorHAnsi"/>
                <w:sz w:val="22"/>
                <w:szCs w:val="22"/>
              </w:rPr>
            </w:pPr>
            <w:r w:rsidRPr="008777A3">
              <w:rPr>
                <w:rFonts w:asciiTheme="minorHAnsi" w:hAnsiTheme="minorHAnsi"/>
                <w:sz w:val="22"/>
                <w:szCs w:val="22"/>
              </w:rPr>
              <w:t>Students learn about  fundamental principles in mechanoenergetics focused on mechanics energetic machines and devices.</w:t>
            </w:r>
          </w:p>
        </w:tc>
      </w:tr>
      <w:tr w:rsidR="00CF0409" w:rsidRPr="008777A3" w:rsidTr="00BF2668">
        <w:trPr>
          <w:trHeight w:val="117"/>
        </w:trPr>
        <w:tc>
          <w:tcPr>
            <w:tcW w:w="4727" w:type="dxa"/>
            <w:gridSpan w:val="11"/>
            <w:tcBorders>
              <w:top w:val="nil"/>
              <w:left w:val="nil"/>
              <w:bottom w:val="single" w:sz="4" w:space="0" w:color="auto"/>
              <w:right w:val="nil"/>
            </w:tcBorders>
          </w:tcPr>
          <w:p w:rsidR="00CF0409" w:rsidRPr="008777A3" w:rsidRDefault="00CF0409" w:rsidP="008777A3">
            <w:pPr>
              <w:rPr>
                <w:rFonts w:asciiTheme="minorHAnsi" w:hAnsiTheme="minorHAnsi" w:cs="Calibri"/>
                <w:b/>
                <w:sz w:val="22"/>
                <w:szCs w:val="22"/>
              </w:rPr>
            </w:pPr>
          </w:p>
          <w:p w:rsidR="00CF0409" w:rsidRPr="008777A3" w:rsidRDefault="00CF0409" w:rsidP="008777A3">
            <w:pPr>
              <w:rPr>
                <w:rFonts w:asciiTheme="minorHAnsi" w:hAnsiTheme="minorHAnsi" w:cs="Calibri"/>
                <w:b/>
                <w:sz w:val="22"/>
                <w:szCs w:val="22"/>
              </w:rPr>
            </w:pPr>
            <w:r w:rsidRPr="008777A3">
              <w:rPr>
                <w:rFonts w:asciiTheme="minorHAnsi" w:hAnsiTheme="minorHAnsi" w:cs="Calibri"/>
                <w:b/>
                <w:sz w:val="22"/>
                <w:szCs w:val="22"/>
              </w:rPr>
              <w:t>Predvideni študijski rezultati:</w:t>
            </w:r>
          </w:p>
        </w:tc>
        <w:tc>
          <w:tcPr>
            <w:tcW w:w="142" w:type="dxa"/>
            <w:gridSpan w:val="2"/>
          </w:tcPr>
          <w:p w:rsidR="00CF0409" w:rsidRPr="008777A3" w:rsidRDefault="00CF0409" w:rsidP="008777A3">
            <w:pPr>
              <w:rPr>
                <w:rFonts w:asciiTheme="minorHAnsi" w:hAnsiTheme="minorHAnsi" w:cs="Calibri"/>
                <w:b/>
                <w:sz w:val="22"/>
                <w:szCs w:val="22"/>
              </w:rPr>
            </w:pPr>
          </w:p>
          <w:p w:rsidR="00CF0409" w:rsidRPr="008777A3" w:rsidRDefault="00CF0409" w:rsidP="008777A3">
            <w:pPr>
              <w:rPr>
                <w:rFonts w:asciiTheme="minorHAnsi" w:hAnsiTheme="minorHAnsi" w:cs="Calibri"/>
                <w:b/>
                <w:sz w:val="22"/>
                <w:szCs w:val="22"/>
              </w:rPr>
            </w:pPr>
          </w:p>
        </w:tc>
        <w:tc>
          <w:tcPr>
            <w:tcW w:w="4821" w:type="dxa"/>
            <w:gridSpan w:val="9"/>
            <w:tcBorders>
              <w:top w:val="nil"/>
              <w:left w:val="nil"/>
              <w:bottom w:val="single" w:sz="4" w:space="0" w:color="auto"/>
              <w:right w:val="nil"/>
            </w:tcBorders>
          </w:tcPr>
          <w:p w:rsidR="00CF0409" w:rsidRPr="008777A3" w:rsidRDefault="00CF0409" w:rsidP="008777A3">
            <w:pPr>
              <w:rPr>
                <w:rFonts w:asciiTheme="minorHAnsi" w:hAnsiTheme="minorHAnsi" w:cs="Calibri"/>
                <w:b/>
                <w:sz w:val="22"/>
                <w:szCs w:val="22"/>
              </w:rPr>
            </w:pPr>
          </w:p>
          <w:p w:rsidR="00CF0409" w:rsidRPr="008777A3" w:rsidRDefault="00CF0409" w:rsidP="008777A3">
            <w:pPr>
              <w:rPr>
                <w:rFonts w:asciiTheme="minorHAnsi" w:hAnsiTheme="minorHAnsi" w:cs="Calibri"/>
                <w:b/>
                <w:sz w:val="22"/>
                <w:szCs w:val="22"/>
              </w:rPr>
            </w:pPr>
            <w:r w:rsidRPr="008777A3">
              <w:rPr>
                <w:rFonts w:asciiTheme="minorHAnsi" w:hAnsiTheme="minorHAnsi" w:cs="Calibri"/>
                <w:b/>
                <w:sz w:val="22"/>
                <w:szCs w:val="22"/>
              </w:rPr>
              <w:t>Intended learning outcomes:</w:t>
            </w:r>
          </w:p>
        </w:tc>
      </w:tr>
      <w:tr w:rsidR="00CF0409" w:rsidRPr="008777A3" w:rsidTr="00BF2668">
        <w:trPr>
          <w:trHeight w:val="1183"/>
        </w:trPr>
        <w:tc>
          <w:tcPr>
            <w:tcW w:w="4727" w:type="dxa"/>
            <w:gridSpan w:val="11"/>
            <w:tcBorders>
              <w:top w:val="single" w:sz="4" w:space="0" w:color="auto"/>
              <w:left w:val="single" w:sz="4" w:space="0" w:color="auto"/>
              <w:bottom w:val="nil"/>
              <w:right w:val="single" w:sz="4" w:space="0" w:color="auto"/>
            </w:tcBorders>
          </w:tcPr>
          <w:p w:rsidR="00CF0409" w:rsidRPr="008777A3" w:rsidRDefault="00CF0409" w:rsidP="008777A3">
            <w:pPr>
              <w:rPr>
                <w:rFonts w:asciiTheme="minorHAnsi" w:hAnsiTheme="minorHAnsi" w:cs="Calibri"/>
                <w:sz w:val="22"/>
                <w:szCs w:val="22"/>
              </w:rPr>
            </w:pPr>
            <w:r w:rsidRPr="008777A3">
              <w:rPr>
                <w:rFonts w:asciiTheme="minorHAnsi" w:hAnsiTheme="minorHAnsi" w:cs="Calibri"/>
                <w:sz w:val="22"/>
                <w:szCs w:val="22"/>
              </w:rPr>
              <w:t>Znanje in razumevanje:</w:t>
            </w:r>
          </w:p>
          <w:p w:rsidR="00CF0409" w:rsidRPr="008777A3" w:rsidRDefault="00CF0409" w:rsidP="008777A3">
            <w:pPr>
              <w:numPr>
                <w:ilvl w:val="0"/>
                <w:numId w:val="20"/>
              </w:numPr>
              <w:rPr>
                <w:rFonts w:asciiTheme="minorHAnsi" w:hAnsiTheme="minorHAnsi" w:cs="Calibri"/>
                <w:sz w:val="22"/>
                <w:szCs w:val="22"/>
              </w:rPr>
            </w:pPr>
            <w:r w:rsidRPr="008777A3">
              <w:rPr>
                <w:rFonts w:asciiTheme="minorHAnsi" w:hAnsiTheme="minorHAnsi" w:cs="Arial"/>
                <w:sz w:val="22"/>
                <w:szCs w:val="22"/>
              </w:rPr>
              <w:t>poznavanje osnovnih metod in fizikalnih principov;</w:t>
            </w:r>
          </w:p>
        </w:tc>
        <w:tc>
          <w:tcPr>
            <w:tcW w:w="142" w:type="dxa"/>
            <w:gridSpan w:val="2"/>
            <w:tcBorders>
              <w:top w:val="nil"/>
              <w:left w:val="single" w:sz="4" w:space="0" w:color="auto"/>
              <w:bottom w:val="nil"/>
              <w:right w:val="single" w:sz="4" w:space="0" w:color="auto"/>
            </w:tcBorders>
          </w:tcPr>
          <w:p w:rsidR="00CF0409" w:rsidRPr="008777A3" w:rsidRDefault="00CF0409" w:rsidP="008777A3">
            <w:pPr>
              <w:rPr>
                <w:rFonts w:asciiTheme="minorHAnsi" w:hAnsiTheme="minorHAnsi" w:cs="Calibri"/>
                <w:sz w:val="22"/>
                <w:szCs w:val="22"/>
              </w:rPr>
            </w:pPr>
          </w:p>
          <w:p w:rsidR="00CF0409" w:rsidRPr="008777A3" w:rsidRDefault="00CF0409" w:rsidP="008777A3">
            <w:pPr>
              <w:rPr>
                <w:rFonts w:asciiTheme="minorHAnsi" w:hAnsiTheme="minorHAnsi" w:cs="Calibri"/>
                <w:sz w:val="22"/>
                <w:szCs w:val="22"/>
              </w:rPr>
            </w:pPr>
          </w:p>
          <w:p w:rsidR="00CF0409" w:rsidRPr="008777A3" w:rsidRDefault="00CF0409" w:rsidP="008777A3">
            <w:pPr>
              <w:rPr>
                <w:rFonts w:asciiTheme="minorHAnsi" w:hAnsiTheme="minorHAnsi" w:cs="Calibri"/>
                <w:sz w:val="22"/>
                <w:szCs w:val="22"/>
              </w:rPr>
            </w:pPr>
          </w:p>
        </w:tc>
        <w:tc>
          <w:tcPr>
            <w:tcW w:w="4821" w:type="dxa"/>
            <w:gridSpan w:val="9"/>
            <w:tcBorders>
              <w:top w:val="single" w:sz="4" w:space="0" w:color="auto"/>
              <w:left w:val="single" w:sz="4" w:space="0" w:color="auto"/>
              <w:bottom w:val="nil"/>
              <w:right w:val="single" w:sz="4" w:space="0" w:color="auto"/>
            </w:tcBorders>
          </w:tcPr>
          <w:p w:rsidR="00CF0409" w:rsidRPr="008777A3" w:rsidRDefault="00CF0409" w:rsidP="008777A3">
            <w:pPr>
              <w:rPr>
                <w:rFonts w:asciiTheme="minorHAnsi" w:hAnsiTheme="minorHAnsi" w:cs="Calibri"/>
                <w:sz w:val="22"/>
                <w:szCs w:val="22"/>
              </w:rPr>
            </w:pPr>
            <w:r w:rsidRPr="008777A3">
              <w:rPr>
                <w:rFonts w:asciiTheme="minorHAnsi" w:hAnsiTheme="minorHAnsi" w:cs="Calibri"/>
                <w:sz w:val="22"/>
                <w:szCs w:val="22"/>
              </w:rPr>
              <w:t>Knowledge and understanding:</w:t>
            </w:r>
          </w:p>
          <w:p w:rsidR="00CF0409" w:rsidRPr="008777A3" w:rsidRDefault="00CF0409" w:rsidP="008777A3">
            <w:pPr>
              <w:numPr>
                <w:ilvl w:val="0"/>
                <w:numId w:val="19"/>
              </w:numPr>
              <w:tabs>
                <w:tab w:val="clear" w:pos="360"/>
              </w:tabs>
              <w:ind w:left="284" w:hanging="284"/>
              <w:rPr>
                <w:rFonts w:asciiTheme="minorHAnsi" w:hAnsiTheme="minorHAnsi" w:cs="Calibri"/>
                <w:sz w:val="22"/>
                <w:szCs w:val="22"/>
              </w:rPr>
            </w:pPr>
            <w:r w:rsidRPr="008777A3">
              <w:rPr>
                <w:rFonts w:asciiTheme="minorHAnsi" w:hAnsiTheme="minorHAnsi" w:cs="Arial"/>
                <w:sz w:val="22"/>
                <w:szCs w:val="22"/>
                <w:lang w:val="en-US"/>
              </w:rPr>
              <w:t>knowledge of basic methods and physical principles in modern mechanics;</w:t>
            </w:r>
          </w:p>
        </w:tc>
      </w:tr>
      <w:tr w:rsidR="00CF0409" w:rsidRPr="008777A3" w:rsidTr="00BF2668">
        <w:trPr>
          <w:trHeight w:val="1417"/>
        </w:trPr>
        <w:tc>
          <w:tcPr>
            <w:tcW w:w="4727" w:type="dxa"/>
            <w:gridSpan w:val="11"/>
            <w:tcBorders>
              <w:top w:val="nil"/>
              <w:left w:val="single" w:sz="4" w:space="0" w:color="auto"/>
              <w:bottom w:val="single" w:sz="4" w:space="0" w:color="auto"/>
              <w:right w:val="single" w:sz="4" w:space="0" w:color="auto"/>
            </w:tcBorders>
          </w:tcPr>
          <w:p w:rsidR="00CF0409" w:rsidRPr="008777A3" w:rsidRDefault="00CF0409" w:rsidP="008777A3">
            <w:pPr>
              <w:rPr>
                <w:rFonts w:asciiTheme="minorHAnsi" w:hAnsiTheme="minorHAnsi" w:cs="Arial"/>
                <w:sz w:val="22"/>
                <w:szCs w:val="22"/>
                <w:u w:val="single"/>
              </w:rPr>
            </w:pPr>
            <w:r w:rsidRPr="008777A3">
              <w:rPr>
                <w:rFonts w:asciiTheme="minorHAnsi" w:hAnsiTheme="minorHAnsi" w:cs="Arial"/>
                <w:sz w:val="22"/>
                <w:szCs w:val="22"/>
                <w:u w:val="single"/>
              </w:rPr>
              <w:t>Prenesljive/ključne spretnosti in drugi atributi:</w:t>
            </w:r>
          </w:p>
          <w:p w:rsidR="00CF0409" w:rsidRPr="008777A3" w:rsidRDefault="00CF0409" w:rsidP="008777A3">
            <w:pPr>
              <w:tabs>
                <w:tab w:val="left" w:pos="1030"/>
              </w:tabs>
              <w:jc w:val="both"/>
              <w:rPr>
                <w:rFonts w:asciiTheme="minorHAnsi" w:hAnsiTheme="minorHAnsi" w:cs="Arial"/>
                <w:sz w:val="22"/>
                <w:szCs w:val="22"/>
              </w:rPr>
            </w:pPr>
            <w:r w:rsidRPr="008777A3">
              <w:rPr>
                <w:rFonts w:asciiTheme="minorHAnsi" w:hAnsiTheme="minorHAnsi" w:cs="Arial"/>
                <w:sz w:val="22"/>
                <w:szCs w:val="22"/>
              </w:rPr>
              <w:t>kombinirana uporaba različnih osnovnih znanj za reševanje inženirskih problemov;</w:t>
            </w:r>
          </w:p>
        </w:tc>
        <w:tc>
          <w:tcPr>
            <w:tcW w:w="142" w:type="dxa"/>
            <w:gridSpan w:val="2"/>
            <w:tcBorders>
              <w:top w:val="nil"/>
              <w:left w:val="single" w:sz="4" w:space="0" w:color="auto"/>
              <w:bottom w:val="nil"/>
              <w:right w:val="single" w:sz="4" w:space="0" w:color="auto"/>
            </w:tcBorders>
          </w:tcPr>
          <w:p w:rsidR="00CF0409" w:rsidRPr="008777A3" w:rsidRDefault="00CF0409" w:rsidP="008777A3">
            <w:pPr>
              <w:rPr>
                <w:rFonts w:asciiTheme="minorHAnsi" w:hAnsiTheme="minorHAnsi"/>
                <w:b/>
                <w:sz w:val="22"/>
                <w:szCs w:val="22"/>
              </w:rPr>
            </w:pPr>
          </w:p>
        </w:tc>
        <w:tc>
          <w:tcPr>
            <w:tcW w:w="4821" w:type="dxa"/>
            <w:gridSpan w:val="9"/>
            <w:tcBorders>
              <w:top w:val="nil"/>
              <w:left w:val="single" w:sz="4" w:space="0" w:color="auto"/>
              <w:bottom w:val="single" w:sz="4" w:space="0" w:color="auto"/>
              <w:right w:val="single" w:sz="4" w:space="0" w:color="auto"/>
            </w:tcBorders>
          </w:tcPr>
          <w:p w:rsidR="00CF0409" w:rsidRPr="008777A3" w:rsidRDefault="00CF0409" w:rsidP="008777A3">
            <w:pPr>
              <w:rPr>
                <w:rFonts w:asciiTheme="minorHAnsi" w:hAnsiTheme="minorHAnsi" w:cs="Arial"/>
                <w:sz w:val="22"/>
                <w:szCs w:val="22"/>
                <w:u w:val="single"/>
                <w:lang w:val="en-US"/>
              </w:rPr>
            </w:pPr>
            <w:r w:rsidRPr="008777A3">
              <w:rPr>
                <w:rFonts w:asciiTheme="minorHAnsi" w:hAnsiTheme="minorHAnsi" w:cs="Arial"/>
                <w:sz w:val="22"/>
                <w:szCs w:val="22"/>
                <w:u w:val="single"/>
                <w:lang w:val="en-US"/>
              </w:rPr>
              <w:t>Transferable/Key skills and other attributes:</w:t>
            </w:r>
          </w:p>
          <w:p w:rsidR="00CF0409" w:rsidRPr="008777A3" w:rsidRDefault="00CF0409" w:rsidP="008777A3">
            <w:pPr>
              <w:rPr>
                <w:rFonts w:asciiTheme="minorHAnsi" w:hAnsiTheme="minorHAnsi" w:cs="Arial"/>
                <w:sz w:val="22"/>
                <w:szCs w:val="22"/>
                <w:lang w:val="en-US"/>
              </w:rPr>
            </w:pPr>
            <w:r w:rsidRPr="008777A3">
              <w:rPr>
                <w:rFonts w:asciiTheme="minorHAnsi" w:hAnsiTheme="minorHAnsi" w:cs="Arial"/>
                <w:sz w:val="22"/>
                <w:szCs w:val="22"/>
                <w:lang w:val="en-US"/>
              </w:rPr>
              <w:t>combined use of different fundamental skills for solution of engineering problems;</w:t>
            </w:r>
          </w:p>
        </w:tc>
      </w:tr>
      <w:tr w:rsidR="00CF0409" w:rsidRPr="008777A3" w:rsidTr="00BF2668">
        <w:tc>
          <w:tcPr>
            <w:tcW w:w="4727" w:type="dxa"/>
            <w:gridSpan w:val="11"/>
            <w:tcBorders>
              <w:top w:val="nil"/>
              <w:left w:val="nil"/>
              <w:bottom w:val="single" w:sz="4" w:space="0" w:color="auto"/>
              <w:right w:val="nil"/>
            </w:tcBorders>
          </w:tcPr>
          <w:p w:rsidR="00CF0409" w:rsidRPr="008777A3" w:rsidRDefault="00CF0409" w:rsidP="008777A3">
            <w:pPr>
              <w:rPr>
                <w:rFonts w:asciiTheme="minorHAnsi" w:hAnsiTheme="minorHAnsi" w:cs="Calibri"/>
                <w:b/>
                <w:sz w:val="22"/>
                <w:szCs w:val="22"/>
              </w:rPr>
            </w:pPr>
            <w:r w:rsidRPr="008777A3">
              <w:rPr>
                <w:rFonts w:asciiTheme="minorHAnsi" w:hAnsiTheme="minorHAnsi" w:cs="Calibri"/>
                <w:b/>
                <w:sz w:val="22"/>
                <w:szCs w:val="22"/>
              </w:rPr>
              <w:t>Metode poučevanja in učenja:</w:t>
            </w:r>
          </w:p>
        </w:tc>
        <w:tc>
          <w:tcPr>
            <w:tcW w:w="142" w:type="dxa"/>
            <w:gridSpan w:val="2"/>
          </w:tcPr>
          <w:p w:rsidR="00CF0409" w:rsidRPr="008777A3" w:rsidRDefault="00CF0409" w:rsidP="008777A3">
            <w:pPr>
              <w:rPr>
                <w:rFonts w:asciiTheme="minorHAnsi" w:hAnsiTheme="minorHAnsi" w:cs="Calibri"/>
                <w:b/>
                <w:sz w:val="22"/>
                <w:szCs w:val="22"/>
              </w:rPr>
            </w:pPr>
          </w:p>
          <w:p w:rsidR="00CF0409" w:rsidRPr="008777A3" w:rsidRDefault="00CF0409" w:rsidP="008777A3">
            <w:pPr>
              <w:rPr>
                <w:rFonts w:asciiTheme="minorHAnsi" w:hAnsiTheme="minorHAnsi" w:cs="Calibri"/>
                <w:b/>
                <w:sz w:val="22"/>
                <w:szCs w:val="22"/>
              </w:rPr>
            </w:pPr>
          </w:p>
        </w:tc>
        <w:tc>
          <w:tcPr>
            <w:tcW w:w="4821" w:type="dxa"/>
            <w:gridSpan w:val="9"/>
            <w:tcBorders>
              <w:top w:val="nil"/>
              <w:left w:val="nil"/>
              <w:bottom w:val="single" w:sz="4" w:space="0" w:color="auto"/>
              <w:right w:val="nil"/>
            </w:tcBorders>
          </w:tcPr>
          <w:p w:rsidR="00CF0409" w:rsidRPr="008777A3" w:rsidRDefault="00CF0409" w:rsidP="008777A3">
            <w:pPr>
              <w:rPr>
                <w:rFonts w:asciiTheme="minorHAnsi" w:hAnsiTheme="minorHAnsi" w:cs="Calibri"/>
                <w:b/>
                <w:sz w:val="22"/>
                <w:szCs w:val="22"/>
              </w:rPr>
            </w:pPr>
            <w:r w:rsidRPr="008777A3">
              <w:rPr>
                <w:rFonts w:asciiTheme="minorHAnsi" w:hAnsiTheme="minorHAnsi" w:cs="Calibri"/>
                <w:b/>
                <w:sz w:val="22"/>
                <w:szCs w:val="22"/>
              </w:rPr>
              <w:t>Learning and teaching methods:</w:t>
            </w:r>
          </w:p>
        </w:tc>
      </w:tr>
      <w:tr w:rsidR="00CF0409" w:rsidRPr="008777A3" w:rsidTr="00E959A4">
        <w:trPr>
          <w:trHeight w:val="940"/>
        </w:trPr>
        <w:tc>
          <w:tcPr>
            <w:tcW w:w="4727" w:type="dxa"/>
            <w:gridSpan w:val="11"/>
            <w:tcBorders>
              <w:top w:val="single" w:sz="4" w:space="0" w:color="auto"/>
              <w:left w:val="single" w:sz="4" w:space="0" w:color="auto"/>
              <w:bottom w:val="single" w:sz="4" w:space="0" w:color="auto"/>
              <w:right w:val="single" w:sz="4" w:space="0" w:color="auto"/>
            </w:tcBorders>
          </w:tcPr>
          <w:p w:rsidR="00CF0409" w:rsidRPr="008777A3" w:rsidRDefault="00CF0409" w:rsidP="008777A3">
            <w:pPr>
              <w:rPr>
                <w:rFonts w:asciiTheme="minorHAnsi" w:hAnsiTheme="minorHAnsi" w:cs="Calibri"/>
                <w:sz w:val="22"/>
                <w:szCs w:val="22"/>
              </w:rPr>
            </w:pPr>
            <w:r w:rsidRPr="008777A3">
              <w:rPr>
                <w:rFonts w:asciiTheme="minorHAnsi" w:hAnsiTheme="minorHAnsi" w:cs="Calibri"/>
                <w:sz w:val="22"/>
                <w:szCs w:val="22"/>
              </w:rPr>
              <w:t xml:space="preserve">1. Avditorna predavanja, </w:t>
            </w:r>
          </w:p>
          <w:p w:rsidR="00CF0409" w:rsidRPr="008777A3" w:rsidRDefault="00CF0409" w:rsidP="008777A3">
            <w:pPr>
              <w:rPr>
                <w:rFonts w:asciiTheme="minorHAnsi" w:hAnsiTheme="minorHAnsi" w:cs="Calibri"/>
                <w:sz w:val="22"/>
                <w:szCs w:val="22"/>
              </w:rPr>
            </w:pPr>
            <w:r w:rsidRPr="008777A3">
              <w:rPr>
                <w:rFonts w:asciiTheme="minorHAnsi" w:hAnsiTheme="minorHAnsi" w:cs="Calibri"/>
                <w:sz w:val="22"/>
                <w:szCs w:val="22"/>
              </w:rPr>
              <w:t>2. Praktično delo pri avditornih vajah</w:t>
            </w:r>
          </w:p>
          <w:p w:rsidR="00CF0409" w:rsidRPr="008777A3" w:rsidRDefault="00CF0409" w:rsidP="008777A3">
            <w:pPr>
              <w:rPr>
                <w:rFonts w:asciiTheme="minorHAnsi" w:hAnsiTheme="minorHAnsi" w:cs="Calibri"/>
                <w:sz w:val="22"/>
                <w:szCs w:val="22"/>
              </w:rPr>
            </w:pPr>
            <w:r w:rsidRPr="008777A3">
              <w:rPr>
                <w:rFonts w:asciiTheme="minorHAnsi" w:hAnsiTheme="minorHAnsi" w:cs="Calibri"/>
                <w:sz w:val="22"/>
                <w:szCs w:val="22"/>
              </w:rPr>
              <w:t>3. Laboratorijske vaje</w:t>
            </w:r>
          </w:p>
          <w:p w:rsidR="00CF0409" w:rsidRPr="008777A3" w:rsidRDefault="00CF0409" w:rsidP="008777A3">
            <w:pPr>
              <w:ind w:left="720"/>
              <w:rPr>
                <w:rFonts w:asciiTheme="minorHAnsi" w:hAnsiTheme="minorHAnsi"/>
                <w:sz w:val="22"/>
                <w:szCs w:val="22"/>
              </w:rPr>
            </w:pPr>
          </w:p>
        </w:tc>
        <w:tc>
          <w:tcPr>
            <w:tcW w:w="142" w:type="dxa"/>
            <w:gridSpan w:val="2"/>
            <w:tcBorders>
              <w:top w:val="nil"/>
              <w:left w:val="single" w:sz="4" w:space="0" w:color="auto"/>
              <w:bottom w:val="nil"/>
              <w:right w:val="single" w:sz="4" w:space="0" w:color="auto"/>
            </w:tcBorders>
          </w:tcPr>
          <w:p w:rsidR="00CF0409" w:rsidRPr="008777A3" w:rsidRDefault="00CF0409" w:rsidP="008777A3">
            <w:pPr>
              <w:rPr>
                <w:rFonts w:asciiTheme="minorHAnsi" w:hAnsiTheme="minorHAnsi"/>
                <w:sz w:val="22"/>
                <w:szCs w:val="22"/>
              </w:rPr>
            </w:pPr>
          </w:p>
        </w:tc>
        <w:tc>
          <w:tcPr>
            <w:tcW w:w="4821" w:type="dxa"/>
            <w:gridSpan w:val="9"/>
            <w:tcBorders>
              <w:top w:val="single" w:sz="4" w:space="0" w:color="auto"/>
              <w:left w:val="single" w:sz="4" w:space="0" w:color="auto"/>
              <w:bottom w:val="single" w:sz="4" w:space="0" w:color="auto"/>
              <w:right w:val="single" w:sz="4" w:space="0" w:color="auto"/>
            </w:tcBorders>
          </w:tcPr>
          <w:p w:rsidR="00CF0409" w:rsidRPr="008777A3" w:rsidRDefault="00CF0409" w:rsidP="008777A3">
            <w:pPr>
              <w:rPr>
                <w:rFonts w:asciiTheme="minorHAnsi" w:hAnsiTheme="minorHAnsi" w:cs="Calibri"/>
                <w:sz w:val="22"/>
                <w:szCs w:val="22"/>
              </w:rPr>
            </w:pPr>
            <w:r w:rsidRPr="008777A3">
              <w:rPr>
                <w:rFonts w:asciiTheme="minorHAnsi" w:hAnsiTheme="minorHAnsi" w:cs="Calibri"/>
                <w:sz w:val="22"/>
                <w:szCs w:val="22"/>
              </w:rPr>
              <w:t xml:space="preserve">1. Lectures, </w:t>
            </w:r>
          </w:p>
          <w:p w:rsidR="00CF0409" w:rsidRPr="008777A3" w:rsidRDefault="00CF0409" w:rsidP="008777A3">
            <w:pPr>
              <w:rPr>
                <w:rFonts w:asciiTheme="minorHAnsi" w:hAnsiTheme="minorHAnsi" w:cs="Calibri"/>
                <w:sz w:val="22"/>
                <w:szCs w:val="22"/>
              </w:rPr>
            </w:pPr>
            <w:r w:rsidRPr="008777A3">
              <w:rPr>
                <w:rFonts w:asciiTheme="minorHAnsi" w:hAnsiTheme="minorHAnsi" w:cs="Calibri"/>
                <w:sz w:val="22"/>
                <w:szCs w:val="22"/>
              </w:rPr>
              <w:t>2. Practical work at tutorials,</w:t>
            </w:r>
          </w:p>
          <w:p w:rsidR="00CF0409" w:rsidRPr="008777A3" w:rsidRDefault="00CF0409" w:rsidP="008777A3">
            <w:pPr>
              <w:rPr>
                <w:rFonts w:asciiTheme="minorHAnsi" w:hAnsiTheme="minorHAnsi" w:cs="Calibri"/>
                <w:sz w:val="22"/>
                <w:szCs w:val="22"/>
              </w:rPr>
            </w:pPr>
            <w:r w:rsidRPr="008777A3">
              <w:rPr>
                <w:rFonts w:asciiTheme="minorHAnsi" w:hAnsiTheme="minorHAnsi" w:cs="Calibri"/>
                <w:sz w:val="22"/>
                <w:szCs w:val="22"/>
              </w:rPr>
              <w:t>3. Lab tests</w:t>
            </w:r>
          </w:p>
          <w:p w:rsidR="00CF0409" w:rsidRPr="008777A3" w:rsidRDefault="00CF0409" w:rsidP="008777A3">
            <w:pPr>
              <w:ind w:left="720"/>
              <w:rPr>
                <w:rFonts w:asciiTheme="minorHAnsi" w:hAnsiTheme="minorHAnsi"/>
                <w:sz w:val="22"/>
                <w:szCs w:val="22"/>
              </w:rPr>
            </w:pPr>
          </w:p>
        </w:tc>
      </w:tr>
      <w:tr w:rsidR="00CF0409" w:rsidRPr="008777A3" w:rsidTr="00BF2668">
        <w:tc>
          <w:tcPr>
            <w:tcW w:w="4019" w:type="dxa"/>
            <w:gridSpan w:val="8"/>
            <w:tcBorders>
              <w:top w:val="nil"/>
              <w:left w:val="nil"/>
              <w:bottom w:val="single" w:sz="4" w:space="0" w:color="auto"/>
              <w:right w:val="nil"/>
            </w:tcBorders>
          </w:tcPr>
          <w:p w:rsidR="00CF0409" w:rsidRPr="008777A3" w:rsidRDefault="00CF0409" w:rsidP="008777A3">
            <w:pPr>
              <w:rPr>
                <w:rFonts w:asciiTheme="minorHAnsi" w:hAnsiTheme="minorHAnsi" w:cs="Calibri"/>
                <w:b/>
                <w:sz w:val="22"/>
                <w:szCs w:val="22"/>
              </w:rPr>
            </w:pPr>
          </w:p>
          <w:p w:rsidR="00CF0409" w:rsidRPr="008777A3" w:rsidRDefault="00CF0409" w:rsidP="008777A3">
            <w:pPr>
              <w:rPr>
                <w:rFonts w:asciiTheme="minorHAnsi" w:hAnsiTheme="minorHAnsi" w:cs="Calibri"/>
                <w:b/>
                <w:sz w:val="22"/>
                <w:szCs w:val="22"/>
              </w:rPr>
            </w:pPr>
            <w:r w:rsidRPr="008777A3">
              <w:rPr>
                <w:rFonts w:asciiTheme="minorHAnsi" w:hAnsiTheme="minorHAnsi" w:cs="Calibri"/>
                <w:b/>
                <w:sz w:val="22"/>
                <w:szCs w:val="22"/>
              </w:rPr>
              <w:t>Načini ocenjevanja:</w:t>
            </w:r>
          </w:p>
        </w:tc>
        <w:tc>
          <w:tcPr>
            <w:tcW w:w="1560" w:type="dxa"/>
            <w:gridSpan w:val="6"/>
            <w:tcBorders>
              <w:top w:val="nil"/>
              <w:left w:val="nil"/>
              <w:bottom w:val="single" w:sz="4" w:space="0" w:color="auto"/>
              <w:right w:val="nil"/>
            </w:tcBorders>
          </w:tcPr>
          <w:p w:rsidR="00CF0409" w:rsidRPr="008777A3" w:rsidRDefault="00CF0409" w:rsidP="008777A3">
            <w:pPr>
              <w:rPr>
                <w:rFonts w:asciiTheme="minorHAnsi" w:hAnsiTheme="minorHAnsi" w:cs="Calibri"/>
                <w:sz w:val="22"/>
                <w:szCs w:val="22"/>
              </w:rPr>
            </w:pPr>
            <w:r w:rsidRPr="008777A3">
              <w:rPr>
                <w:rFonts w:asciiTheme="minorHAnsi" w:hAnsiTheme="minorHAnsi" w:cs="Calibri"/>
                <w:sz w:val="22"/>
                <w:szCs w:val="22"/>
              </w:rPr>
              <w:t>Delež (v %) /</w:t>
            </w:r>
          </w:p>
          <w:p w:rsidR="00CF0409" w:rsidRPr="008777A3" w:rsidRDefault="00CF0409" w:rsidP="008777A3">
            <w:pPr>
              <w:rPr>
                <w:rFonts w:asciiTheme="minorHAnsi" w:hAnsiTheme="minorHAnsi" w:cs="Calibri"/>
                <w:b/>
                <w:sz w:val="22"/>
                <w:szCs w:val="22"/>
              </w:rPr>
            </w:pPr>
            <w:r w:rsidRPr="008777A3">
              <w:rPr>
                <w:rFonts w:asciiTheme="minorHAnsi" w:hAnsiTheme="minorHAnsi" w:cs="Calibri"/>
                <w:sz w:val="22"/>
                <w:szCs w:val="22"/>
              </w:rPr>
              <w:t>Weight (in %)</w:t>
            </w:r>
          </w:p>
        </w:tc>
        <w:tc>
          <w:tcPr>
            <w:tcW w:w="4111" w:type="dxa"/>
            <w:gridSpan w:val="8"/>
            <w:tcBorders>
              <w:top w:val="nil"/>
              <w:left w:val="nil"/>
              <w:bottom w:val="single" w:sz="4" w:space="0" w:color="auto"/>
              <w:right w:val="nil"/>
            </w:tcBorders>
          </w:tcPr>
          <w:p w:rsidR="00CF0409" w:rsidRPr="008777A3" w:rsidRDefault="00CF0409" w:rsidP="008777A3">
            <w:pPr>
              <w:rPr>
                <w:rFonts w:asciiTheme="minorHAnsi" w:hAnsiTheme="minorHAnsi" w:cs="Calibri"/>
                <w:b/>
                <w:sz w:val="22"/>
                <w:szCs w:val="22"/>
              </w:rPr>
            </w:pPr>
          </w:p>
          <w:p w:rsidR="00CF0409" w:rsidRPr="008777A3" w:rsidRDefault="00CF0409" w:rsidP="008777A3">
            <w:pPr>
              <w:rPr>
                <w:rFonts w:asciiTheme="minorHAnsi" w:hAnsiTheme="minorHAnsi" w:cs="Calibri"/>
                <w:b/>
                <w:sz w:val="22"/>
                <w:szCs w:val="22"/>
              </w:rPr>
            </w:pPr>
            <w:r w:rsidRPr="008777A3">
              <w:rPr>
                <w:rFonts w:asciiTheme="minorHAnsi" w:hAnsiTheme="minorHAnsi" w:cs="Calibri"/>
                <w:b/>
                <w:sz w:val="22"/>
                <w:szCs w:val="22"/>
              </w:rPr>
              <w:t>Assessment:</w:t>
            </w:r>
          </w:p>
        </w:tc>
      </w:tr>
      <w:tr w:rsidR="00CF0409" w:rsidRPr="008777A3" w:rsidTr="00BF2668">
        <w:trPr>
          <w:trHeight w:val="914"/>
        </w:trPr>
        <w:tc>
          <w:tcPr>
            <w:tcW w:w="4019" w:type="dxa"/>
            <w:gridSpan w:val="8"/>
            <w:tcBorders>
              <w:top w:val="single" w:sz="4" w:space="0" w:color="auto"/>
              <w:left w:val="single" w:sz="4" w:space="0" w:color="auto"/>
              <w:bottom w:val="single" w:sz="4" w:space="0" w:color="auto"/>
              <w:right w:val="single" w:sz="4" w:space="0" w:color="auto"/>
            </w:tcBorders>
          </w:tcPr>
          <w:p w:rsidR="00CF0409" w:rsidRPr="008777A3" w:rsidRDefault="00CF0409" w:rsidP="008777A3">
            <w:pPr>
              <w:rPr>
                <w:rFonts w:asciiTheme="minorHAnsi" w:hAnsiTheme="minorHAnsi"/>
                <w:sz w:val="22"/>
                <w:szCs w:val="22"/>
                <w:lang w:val="de-DE"/>
              </w:rPr>
            </w:pPr>
            <w:r w:rsidRPr="008777A3">
              <w:rPr>
                <w:rFonts w:asciiTheme="minorHAnsi" w:hAnsiTheme="minorHAnsi"/>
                <w:sz w:val="22"/>
                <w:szCs w:val="22"/>
                <w:lang w:val="de-DE"/>
              </w:rPr>
              <w:t>Način (pisni izpit, ustno izpraševanje, naloge, projekt)</w:t>
            </w:r>
          </w:p>
          <w:p w:rsidR="00CF0409" w:rsidRPr="008777A3" w:rsidRDefault="00CF0409" w:rsidP="008777A3">
            <w:pPr>
              <w:numPr>
                <w:ilvl w:val="0"/>
                <w:numId w:val="21"/>
              </w:numPr>
              <w:rPr>
                <w:rFonts w:asciiTheme="minorHAnsi" w:hAnsiTheme="minorHAnsi"/>
                <w:sz w:val="22"/>
                <w:szCs w:val="22"/>
                <w:lang w:val="de-DE"/>
              </w:rPr>
            </w:pPr>
            <w:r w:rsidRPr="008777A3">
              <w:rPr>
                <w:rFonts w:asciiTheme="minorHAnsi" w:hAnsiTheme="minorHAnsi"/>
                <w:sz w:val="22"/>
                <w:szCs w:val="22"/>
                <w:lang w:val="de-DE"/>
              </w:rPr>
              <w:t xml:space="preserve">Pisni  izpit </w:t>
            </w:r>
          </w:p>
          <w:p w:rsidR="00CF0409" w:rsidRPr="008777A3" w:rsidRDefault="00CF0409" w:rsidP="008777A3">
            <w:pPr>
              <w:numPr>
                <w:ilvl w:val="0"/>
                <w:numId w:val="21"/>
              </w:numPr>
              <w:rPr>
                <w:rFonts w:asciiTheme="minorHAnsi" w:hAnsiTheme="minorHAnsi"/>
                <w:sz w:val="22"/>
                <w:szCs w:val="22"/>
                <w:lang w:val="de-DE"/>
              </w:rPr>
            </w:pPr>
            <w:r w:rsidRPr="008777A3">
              <w:rPr>
                <w:rFonts w:asciiTheme="minorHAnsi" w:hAnsiTheme="minorHAnsi"/>
                <w:sz w:val="22"/>
                <w:szCs w:val="22"/>
                <w:lang w:val="de-DE"/>
              </w:rPr>
              <w:t>ustni izpit</w:t>
            </w:r>
          </w:p>
        </w:tc>
        <w:tc>
          <w:tcPr>
            <w:tcW w:w="1560" w:type="dxa"/>
            <w:gridSpan w:val="6"/>
            <w:tcBorders>
              <w:top w:val="single" w:sz="4" w:space="0" w:color="auto"/>
              <w:left w:val="single" w:sz="4" w:space="0" w:color="auto"/>
              <w:bottom w:val="single" w:sz="4" w:space="0" w:color="auto"/>
              <w:right w:val="single" w:sz="4" w:space="0" w:color="auto"/>
            </w:tcBorders>
            <w:vAlign w:val="center"/>
          </w:tcPr>
          <w:p w:rsidR="00CF0409" w:rsidRPr="008777A3" w:rsidRDefault="00CF0409" w:rsidP="008777A3">
            <w:pPr>
              <w:jc w:val="center"/>
              <w:rPr>
                <w:rFonts w:asciiTheme="minorHAnsi" w:hAnsiTheme="minorHAnsi"/>
                <w:b/>
                <w:sz w:val="22"/>
                <w:szCs w:val="22"/>
              </w:rPr>
            </w:pPr>
          </w:p>
          <w:p w:rsidR="00CF0409" w:rsidRPr="008777A3" w:rsidRDefault="00CF0409" w:rsidP="008777A3">
            <w:pPr>
              <w:jc w:val="center"/>
              <w:rPr>
                <w:rFonts w:asciiTheme="minorHAnsi" w:hAnsiTheme="minorHAnsi"/>
                <w:b/>
                <w:sz w:val="22"/>
                <w:szCs w:val="22"/>
              </w:rPr>
            </w:pPr>
          </w:p>
          <w:p w:rsidR="00CF0409" w:rsidRPr="008777A3" w:rsidRDefault="00CF0409" w:rsidP="008777A3">
            <w:pPr>
              <w:jc w:val="center"/>
              <w:rPr>
                <w:rFonts w:asciiTheme="minorHAnsi" w:hAnsiTheme="minorHAnsi"/>
                <w:b/>
                <w:sz w:val="22"/>
                <w:szCs w:val="22"/>
              </w:rPr>
            </w:pPr>
            <w:r w:rsidRPr="008777A3">
              <w:rPr>
                <w:rFonts w:asciiTheme="minorHAnsi" w:hAnsiTheme="minorHAnsi"/>
                <w:b/>
                <w:sz w:val="22"/>
                <w:szCs w:val="22"/>
              </w:rPr>
              <w:t>50</w:t>
            </w:r>
          </w:p>
          <w:p w:rsidR="00CF0409" w:rsidRPr="008777A3" w:rsidRDefault="00CF0409" w:rsidP="008777A3">
            <w:pPr>
              <w:jc w:val="center"/>
              <w:rPr>
                <w:rFonts w:asciiTheme="minorHAnsi" w:hAnsiTheme="minorHAnsi"/>
                <w:b/>
                <w:sz w:val="22"/>
                <w:szCs w:val="22"/>
              </w:rPr>
            </w:pPr>
            <w:r w:rsidRPr="008777A3">
              <w:rPr>
                <w:rFonts w:asciiTheme="minorHAnsi" w:hAnsiTheme="minorHAnsi"/>
                <w:b/>
                <w:sz w:val="22"/>
                <w:szCs w:val="22"/>
              </w:rPr>
              <w:t>50</w:t>
            </w:r>
          </w:p>
        </w:tc>
        <w:tc>
          <w:tcPr>
            <w:tcW w:w="4111" w:type="dxa"/>
            <w:gridSpan w:val="8"/>
            <w:tcBorders>
              <w:top w:val="single" w:sz="4" w:space="0" w:color="auto"/>
              <w:left w:val="single" w:sz="4" w:space="0" w:color="auto"/>
              <w:bottom w:val="single" w:sz="4" w:space="0" w:color="auto"/>
              <w:right w:val="single" w:sz="4" w:space="0" w:color="auto"/>
            </w:tcBorders>
          </w:tcPr>
          <w:p w:rsidR="00CF0409" w:rsidRPr="008777A3" w:rsidRDefault="00CF0409" w:rsidP="008777A3">
            <w:pPr>
              <w:rPr>
                <w:rFonts w:asciiTheme="minorHAnsi" w:hAnsiTheme="minorHAnsi"/>
                <w:sz w:val="22"/>
                <w:szCs w:val="22"/>
              </w:rPr>
            </w:pPr>
            <w:r w:rsidRPr="008777A3">
              <w:rPr>
                <w:rFonts w:asciiTheme="minorHAnsi" w:hAnsiTheme="minorHAnsi"/>
                <w:sz w:val="22"/>
                <w:szCs w:val="22"/>
              </w:rPr>
              <w:t>Type (examination, oral, coursework, project):</w:t>
            </w:r>
          </w:p>
          <w:p w:rsidR="00CF0409" w:rsidRPr="008777A3" w:rsidRDefault="00CF0409" w:rsidP="008777A3">
            <w:pPr>
              <w:numPr>
                <w:ilvl w:val="0"/>
                <w:numId w:val="22"/>
              </w:numPr>
              <w:rPr>
                <w:rFonts w:asciiTheme="minorHAnsi" w:hAnsiTheme="minorHAnsi"/>
                <w:sz w:val="22"/>
                <w:szCs w:val="22"/>
              </w:rPr>
            </w:pPr>
            <w:r w:rsidRPr="008777A3">
              <w:rPr>
                <w:rFonts w:asciiTheme="minorHAnsi" w:hAnsiTheme="minorHAnsi"/>
                <w:sz w:val="22"/>
                <w:szCs w:val="22"/>
              </w:rPr>
              <w:t>Written examinnations</w:t>
            </w:r>
          </w:p>
          <w:p w:rsidR="00CF0409" w:rsidRPr="008777A3" w:rsidRDefault="00CF0409" w:rsidP="008777A3">
            <w:pPr>
              <w:numPr>
                <w:ilvl w:val="0"/>
                <w:numId w:val="22"/>
              </w:numPr>
              <w:rPr>
                <w:rFonts w:asciiTheme="minorHAnsi" w:hAnsiTheme="minorHAnsi"/>
                <w:b/>
                <w:sz w:val="22"/>
                <w:szCs w:val="22"/>
              </w:rPr>
            </w:pPr>
            <w:r w:rsidRPr="008777A3">
              <w:rPr>
                <w:rFonts w:asciiTheme="minorHAnsi" w:hAnsiTheme="minorHAnsi"/>
                <w:sz w:val="22"/>
                <w:szCs w:val="22"/>
              </w:rPr>
              <w:t>Oral examination</w:t>
            </w:r>
          </w:p>
        </w:tc>
      </w:tr>
      <w:tr w:rsidR="00CF0409" w:rsidRPr="008777A3" w:rsidTr="00BF2668">
        <w:tc>
          <w:tcPr>
            <w:tcW w:w="9690" w:type="dxa"/>
            <w:gridSpan w:val="22"/>
            <w:tcBorders>
              <w:top w:val="single" w:sz="4" w:space="0" w:color="auto"/>
              <w:left w:val="nil"/>
              <w:bottom w:val="single" w:sz="4" w:space="0" w:color="auto"/>
              <w:right w:val="nil"/>
            </w:tcBorders>
          </w:tcPr>
          <w:p w:rsidR="00CF0409" w:rsidRPr="008777A3" w:rsidRDefault="00CF0409" w:rsidP="008777A3">
            <w:pPr>
              <w:rPr>
                <w:rFonts w:asciiTheme="minorHAnsi" w:hAnsiTheme="minorHAnsi" w:cs="Calibri"/>
                <w:b/>
                <w:sz w:val="22"/>
                <w:szCs w:val="22"/>
              </w:rPr>
            </w:pPr>
          </w:p>
          <w:p w:rsidR="00CF0409" w:rsidRPr="008777A3" w:rsidRDefault="00CF0409" w:rsidP="008777A3">
            <w:pPr>
              <w:rPr>
                <w:rFonts w:asciiTheme="minorHAnsi" w:hAnsiTheme="minorHAnsi" w:cs="Calibri"/>
                <w:b/>
                <w:sz w:val="22"/>
                <w:szCs w:val="22"/>
              </w:rPr>
            </w:pPr>
            <w:r w:rsidRPr="008777A3">
              <w:rPr>
                <w:rFonts w:asciiTheme="minorHAnsi" w:hAnsiTheme="minorHAnsi" w:cs="Calibri"/>
                <w:b/>
                <w:sz w:val="22"/>
                <w:szCs w:val="22"/>
              </w:rPr>
              <w:t xml:space="preserve">Reference nosilca / Lecturer's references: </w:t>
            </w:r>
          </w:p>
        </w:tc>
      </w:tr>
      <w:tr w:rsidR="00CF0409" w:rsidRPr="008777A3" w:rsidTr="00BF2668">
        <w:tc>
          <w:tcPr>
            <w:tcW w:w="9690" w:type="dxa"/>
            <w:gridSpan w:val="22"/>
            <w:tcBorders>
              <w:top w:val="single" w:sz="4" w:space="0" w:color="auto"/>
              <w:left w:val="single" w:sz="4" w:space="0" w:color="auto"/>
              <w:bottom w:val="single" w:sz="4" w:space="0" w:color="auto"/>
              <w:right w:val="single" w:sz="4" w:space="0" w:color="auto"/>
            </w:tcBorders>
          </w:tcPr>
          <w:p w:rsidR="00CF0409" w:rsidRPr="008777A3" w:rsidRDefault="00CF0409" w:rsidP="008777A3">
            <w:pPr>
              <w:rPr>
                <w:rFonts w:asciiTheme="minorHAnsi" w:hAnsiTheme="minorHAnsi"/>
                <w:sz w:val="22"/>
                <w:szCs w:val="22"/>
              </w:rPr>
            </w:pPr>
            <w:r w:rsidRPr="008777A3">
              <w:rPr>
                <w:rFonts w:asciiTheme="minorHAnsi" w:hAnsiTheme="minorHAnsi"/>
                <w:sz w:val="22"/>
                <w:szCs w:val="22"/>
              </w:rPr>
              <w:t xml:space="preserve">AVSEC, Jurij. Vibration of beams and rotating shafts under thermal effects. </w:t>
            </w:r>
            <w:r w:rsidRPr="008777A3">
              <w:rPr>
                <w:rFonts w:asciiTheme="minorHAnsi" w:hAnsiTheme="minorHAnsi"/>
                <w:iCs/>
                <w:sz w:val="22"/>
                <w:szCs w:val="22"/>
              </w:rPr>
              <w:t>J. Vibroeng. (Vilnius)</w:t>
            </w:r>
            <w:r w:rsidRPr="008777A3">
              <w:rPr>
                <w:rFonts w:asciiTheme="minorHAnsi" w:hAnsiTheme="minorHAnsi"/>
                <w:sz w:val="22"/>
                <w:szCs w:val="22"/>
              </w:rPr>
              <w:t xml:space="preserve">, Dec. 2009, vol. 11, iss. 4, str. 665-675. </w:t>
            </w:r>
          </w:p>
          <w:p w:rsidR="00BF48EC" w:rsidRDefault="00BF48EC" w:rsidP="008777A3">
            <w:pPr>
              <w:pStyle w:val="Navadensplet"/>
              <w:spacing w:before="0" w:beforeAutospacing="0" w:after="0" w:afterAutospacing="0"/>
              <w:rPr>
                <w:rFonts w:asciiTheme="minorHAnsi" w:hAnsiTheme="minorHAnsi"/>
                <w:sz w:val="22"/>
                <w:szCs w:val="22"/>
              </w:rPr>
            </w:pPr>
          </w:p>
          <w:p w:rsidR="00CF0409" w:rsidRPr="008777A3" w:rsidRDefault="00CF0409" w:rsidP="008777A3">
            <w:pPr>
              <w:pStyle w:val="Navadensplet"/>
              <w:spacing w:before="0" w:beforeAutospacing="0" w:after="0" w:afterAutospacing="0"/>
              <w:rPr>
                <w:rFonts w:asciiTheme="minorHAnsi" w:hAnsiTheme="minorHAnsi"/>
                <w:sz w:val="22"/>
                <w:szCs w:val="22"/>
              </w:rPr>
            </w:pPr>
            <w:r w:rsidRPr="008777A3">
              <w:rPr>
                <w:rFonts w:asciiTheme="minorHAnsi" w:hAnsiTheme="minorHAnsi"/>
                <w:sz w:val="22"/>
                <w:szCs w:val="22"/>
              </w:rPr>
              <w:t xml:space="preserve">AVSEC, Jurij. The vibrations of microbeams and nanotubes. </w:t>
            </w:r>
            <w:r w:rsidRPr="008777A3">
              <w:rPr>
                <w:rFonts w:asciiTheme="minorHAnsi" w:hAnsiTheme="minorHAnsi"/>
                <w:iCs/>
                <w:sz w:val="22"/>
                <w:szCs w:val="22"/>
              </w:rPr>
              <w:t>J. Vibroeng. (Vilnius)</w:t>
            </w:r>
            <w:r w:rsidRPr="008777A3">
              <w:rPr>
                <w:rFonts w:asciiTheme="minorHAnsi" w:hAnsiTheme="minorHAnsi"/>
                <w:sz w:val="22"/>
                <w:szCs w:val="22"/>
              </w:rPr>
              <w:t xml:space="preserve">, Dec. 2011, vol. 13, iss. 4, str. 638-645. </w:t>
            </w:r>
            <w:hyperlink r:id="rId40" w:history="1">
              <w:r w:rsidRPr="008777A3">
                <w:rPr>
                  <w:rStyle w:val="Hiperpovezava"/>
                  <w:rFonts w:asciiTheme="minorHAnsi" w:eastAsia="Calibri" w:hAnsiTheme="minorHAnsi"/>
                  <w:sz w:val="22"/>
                  <w:szCs w:val="22"/>
                </w:rPr>
                <w:t>http://www.jve.lt/Vibro/JVE-2011-13-4/JVE-2011-13-4-675-Avsec.pdf.pdf</w:t>
              </w:r>
            </w:hyperlink>
            <w:r w:rsidRPr="008777A3">
              <w:rPr>
                <w:rFonts w:asciiTheme="minorHAnsi" w:hAnsiTheme="minorHAnsi"/>
                <w:sz w:val="22"/>
                <w:szCs w:val="22"/>
              </w:rPr>
              <w:t xml:space="preserve">. </w:t>
            </w:r>
          </w:p>
          <w:p w:rsidR="00BF48EC" w:rsidRDefault="00BF48EC" w:rsidP="008777A3">
            <w:pPr>
              <w:pStyle w:val="Navadensplet"/>
              <w:spacing w:before="0" w:beforeAutospacing="0" w:after="0" w:afterAutospacing="0"/>
              <w:rPr>
                <w:rFonts w:asciiTheme="minorHAnsi" w:hAnsiTheme="minorHAnsi"/>
                <w:sz w:val="22"/>
                <w:szCs w:val="22"/>
              </w:rPr>
            </w:pPr>
          </w:p>
          <w:p w:rsidR="00CF0409" w:rsidRPr="008777A3" w:rsidRDefault="00CF0409" w:rsidP="008777A3">
            <w:pPr>
              <w:pStyle w:val="Navadensplet"/>
              <w:spacing w:before="0" w:beforeAutospacing="0" w:after="0" w:afterAutospacing="0"/>
              <w:rPr>
                <w:rFonts w:asciiTheme="minorHAnsi" w:hAnsiTheme="minorHAnsi"/>
                <w:sz w:val="22"/>
                <w:szCs w:val="22"/>
              </w:rPr>
            </w:pPr>
            <w:r w:rsidRPr="008777A3">
              <w:rPr>
                <w:rFonts w:asciiTheme="minorHAnsi" w:hAnsiTheme="minorHAnsi"/>
                <w:sz w:val="22"/>
                <w:szCs w:val="22"/>
              </w:rPr>
              <w:t xml:space="preserve">AVSEC, Jurij, PRAUNSEIS, Zdravko, MARČIČ, Milan. Nonlinear vibrational analysis of diesel valve gear. </w:t>
            </w:r>
            <w:r w:rsidRPr="008777A3">
              <w:rPr>
                <w:rFonts w:asciiTheme="minorHAnsi" w:hAnsiTheme="minorHAnsi"/>
                <w:iCs/>
                <w:sz w:val="22"/>
                <w:szCs w:val="22"/>
              </w:rPr>
              <w:t>J. Vibroeng. (Vilnius)</w:t>
            </w:r>
            <w:r w:rsidRPr="008777A3">
              <w:rPr>
                <w:rFonts w:asciiTheme="minorHAnsi" w:hAnsiTheme="minorHAnsi"/>
                <w:sz w:val="22"/>
                <w:szCs w:val="22"/>
              </w:rPr>
              <w:t xml:space="preserve">, Dec. 2011, vol. 13, iss. 4, str. 646-653. </w:t>
            </w:r>
          </w:p>
          <w:p w:rsidR="00BF48EC" w:rsidRDefault="00BF48EC" w:rsidP="008777A3">
            <w:pPr>
              <w:rPr>
                <w:rFonts w:asciiTheme="minorHAnsi" w:hAnsiTheme="minorHAnsi"/>
                <w:sz w:val="22"/>
                <w:szCs w:val="22"/>
              </w:rPr>
            </w:pPr>
          </w:p>
          <w:p w:rsidR="00CF0409" w:rsidRPr="008777A3" w:rsidRDefault="00CF0409" w:rsidP="008777A3">
            <w:pPr>
              <w:rPr>
                <w:rFonts w:asciiTheme="minorHAnsi" w:hAnsiTheme="minorHAnsi"/>
                <w:sz w:val="22"/>
                <w:szCs w:val="22"/>
              </w:rPr>
            </w:pPr>
            <w:r w:rsidRPr="008777A3">
              <w:rPr>
                <w:rFonts w:asciiTheme="minorHAnsi" w:hAnsiTheme="minorHAnsi"/>
                <w:sz w:val="22"/>
                <w:szCs w:val="22"/>
              </w:rPr>
              <w:t xml:space="preserve">AVSEC, Jurij. The development of model for determination of speed of sound and thermal conductivity for nanofluids containing nanoparticles and carbon nanotubes. V: 37th Solid Mechanics Conference, Warsaw, Poland, September 6-10, 2010. </w:t>
            </w:r>
            <w:r w:rsidRPr="008777A3">
              <w:rPr>
                <w:rFonts w:asciiTheme="minorHAnsi" w:hAnsiTheme="minorHAnsi"/>
                <w:iCs/>
                <w:sz w:val="22"/>
                <w:szCs w:val="22"/>
              </w:rPr>
              <w:t>37th SolMech 2010 : book of abstracts of the 37th Solid Mechanics Conference, Warsaw, Poland, September 6-10, 2010</w:t>
            </w:r>
            <w:r w:rsidRPr="008777A3">
              <w:rPr>
                <w:rFonts w:asciiTheme="minorHAnsi" w:hAnsiTheme="minorHAnsi"/>
                <w:sz w:val="22"/>
                <w:szCs w:val="22"/>
              </w:rPr>
              <w:t>. Warszaw: Polish Academy of Sciences, Institute of Fundamental Technological Research, 2010, str. 20-21. [</w:t>
            </w:r>
          </w:p>
          <w:p w:rsidR="00CF0409" w:rsidRPr="008777A3" w:rsidRDefault="00CF0409" w:rsidP="008777A3">
            <w:pPr>
              <w:rPr>
                <w:rFonts w:asciiTheme="minorHAnsi" w:hAnsiTheme="minorHAnsi"/>
                <w:sz w:val="22"/>
                <w:szCs w:val="22"/>
              </w:rPr>
            </w:pPr>
          </w:p>
          <w:p w:rsidR="00CF0409" w:rsidRPr="008777A3" w:rsidRDefault="00CF0409" w:rsidP="008777A3">
            <w:pPr>
              <w:rPr>
                <w:rFonts w:asciiTheme="minorHAnsi" w:hAnsiTheme="minorHAnsi" w:cs="Calibri"/>
                <w:sz w:val="22"/>
                <w:szCs w:val="22"/>
              </w:rPr>
            </w:pPr>
            <w:r w:rsidRPr="008777A3">
              <w:rPr>
                <w:rFonts w:asciiTheme="minorHAnsi" w:hAnsiTheme="minorHAnsi"/>
                <w:sz w:val="22"/>
                <w:szCs w:val="22"/>
              </w:rPr>
              <w:lastRenderedPageBreak/>
              <w:t xml:space="preserve">AVSEC, Jurij, MEDVED, Igor. Influence of electromagnetic intermolecular forces on thermodynamic properties. </w:t>
            </w:r>
            <w:r w:rsidRPr="008777A3">
              <w:rPr>
                <w:rFonts w:asciiTheme="minorHAnsi" w:hAnsiTheme="minorHAnsi"/>
                <w:iCs/>
                <w:sz w:val="22"/>
                <w:szCs w:val="22"/>
              </w:rPr>
              <w:t>Acta tech. Jaurinensis</w:t>
            </w:r>
            <w:r w:rsidRPr="008777A3">
              <w:rPr>
                <w:rFonts w:asciiTheme="minorHAnsi" w:hAnsiTheme="minorHAnsi"/>
                <w:sz w:val="22"/>
                <w:szCs w:val="22"/>
              </w:rPr>
              <w:t>, 2013, vol. 6, no. 1, str. 3-9.</w:t>
            </w:r>
          </w:p>
          <w:p w:rsidR="00CF0409" w:rsidRPr="008777A3" w:rsidRDefault="00CF0409" w:rsidP="008777A3">
            <w:pPr>
              <w:rPr>
                <w:rFonts w:asciiTheme="minorHAnsi" w:hAnsiTheme="minorHAnsi"/>
                <w:sz w:val="22"/>
                <w:szCs w:val="22"/>
              </w:rPr>
            </w:pPr>
            <w:r w:rsidRPr="008777A3">
              <w:rPr>
                <w:rFonts w:asciiTheme="minorHAnsi" w:hAnsiTheme="minorHAnsi"/>
                <w:i/>
                <w:iCs/>
                <w:sz w:val="22"/>
                <w:szCs w:val="22"/>
              </w:rPr>
              <w:t>Conference, Warsaw, Poland, September 6-10, 2010</w:t>
            </w:r>
            <w:r w:rsidRPr="008777A3">
              <w:rPr>
                <w:rFonts w:asciiTheme="minorHAnsi" w:hAnsiTheme="minorHAnsi"/>
                <w:sz w:val="22"/>
                <w:szCs w:val="22"/>
              </w:rPr>
              <w:t>. Warszaw: Polish Academy of Sciences, Institute of Fundamental Technological Research, 2010, str. 20-21. [</w:t>
            </w:r>
          </w:p>
          <w:p w:rsidR="00CF0409" w:rsidRPr="008777A3" w:rsidRDefault="00CF0409" w:rsidP="008777A3">
            <w:pPr>
              <w:rPr>
                <w:rFonts w:asciiTheme="minorHAnsi" w:hAnsiTheme="minorHAnsi"/>
                <w:sz w:val="22"/>
                <w:szCs w:val="22"/>
              </w:rPr>
            </w:pPr>
          </w:p>
          <w:p w:rsidR="00CF0409" w:rsidRPr="008777A3" w:rsidRDefault="00CF0409" w:rsidP="008777A3">
            <w:pPr>
              <w:rPr>
                <w:rFonts w:asciiTheme="minorHAnsi" w:hAnsiTheme="minorHAnsi" w:cs="Calibri"/>
                <w:sz w:val="22"/>
                <w:szCs w:val="22"/>
              </w:rPr>
            </w:pPr>
            <w:r w:rsidRPr="008777A3">
              <w:rPr>
                <w:rFonts w:asciiTheme="minorHAnsi" w:hAnsiTheme="minorHAnsi"/>
                <w:sz w:val="22"/>
                <w:szCs w:val="22"/>
              </w:rPr>
              <w:t xml:space="preserve">AVSEC, Jurij, MEDVED, Igor. Influence of electromagnetic intermolecular forces on thermodynamic properties. </w:t>
            </w:r>
            <w:r w:rsidRPr="008777A3">
              <w:rPr>
                <w:rFonts w:asciiTheme="minorHAnsi" w:hAnsiTheme="minorHAnsi"/>
                <w:i/>
                <w:iCs/>
                <w:sz w:val="22"/>
                <w:szCs w:val="22"/>
              </w:rPr>
              <w:t>Acta tech. Jaurinensis</w:t>
            </w:r>
            <w:r w:rsidRPr="008777A3">
              <w:rPr>
                <w:rFonts w:asciiTheme="minorHAnsi" w:hAnsiTheme="minorHAnsi"/>
                <w:sz w:val="22"/>
                <w:szCs w:val="22"/>
              </w:rPr>
              <w:t xml:space="preserve">, 2013, vol. 6, no. 1, str. 3-9. </w:t>
            </w:r>
          </w:p>
        </w:tc>
      </w:tr>
    </w:tbl>
    <w:p w:rsidR="00CF0409" w:rsidRPr="008777A3" w:rsidRDefault="00CF0409" w:rsidP="008777A3">
      <w:pPr>
        <w:rPr>
          <w:rFonts w:asciiTheme="minorHAnsi" w:hAnsiTheme="minorHAnsi"/>
          <w:sz w:val="22"/>
          <w:szCs w:val="22"/>
        </w:rPr>
        <w:sectPr w:rsidR="00CF0409" w:rsidRPr="008777A3" w:rsidSect="00BF2668">
          <w:footerReference w:type="default" r:id="rId41"/>
          <w:pgSz w:w="11906" w:h="16838"/>
          <w:pgMar w:top="1418" w:right="1418" w:bottom="1985" w:left="1418" w:header="708" w:footer="708" w:gutter="0"/>
          <w:cols w:space="708"/>
          <w:docGrid w:linePitch="360"/>
        </w:sectPr>
      </w:pPr>
    </w:p>
    <w:tbl>
      <w:tblPr>
        <w:tblW w:w="9690" w:type="dxa"/>
        <w:tblLayout w:type="fixed"/>
        <w:tblCellMar>
          <w:left w:w="56" w:type="dxa"/>
          <w:right w:w="56" w:type="dxa"/>
        </w:tblCellMar>
        <w:tblLook w:val="00A0" w:firstRow="1" w:lastRow="0" w:firstColumn="1" w:lastColumn="0" w:noHBand="0" w:noVBand="0"/>
      </w:tblPr>
      <w:tblGrid>
        <w:gridCol w:w="1409"/>
        <w:gridCol w:w="231"/>
        <w:gridCol w:w="158"/>
        <w:gridCol w:w="1021"/>
        <w:gridCol w:w="472"/>
        <w:gridCol w:w="15"/>
        <w:gridCol w:w="458"/>
        <w:gridCol w:w="255"/>
        <w:gridCol w:w="147"/>
        <w:gridCol w:w="71"/>
        <w:gridCol w:w="480"/>
        <w:gridCol w:w="10"/>
        <w:gridCol w:w="142"/>
        <w:gridCol w:w="710"/>
        <w:gridCol w:w="76"/>
        <w:gridCol w:w="62"/>
        <w:gridCol w:w="990"/>
        <w:gridCol w:w="365"/>
        <w:gridCol w:w="1193"/>
        <w:gridCol w:w="224"/>
        <w:gridCol w:w="132"/>
        <w:gridCol w:w="1069"/>
      </w:tblGrid>
      <w:tr w:rsidR="00A031D1" w:rsidRPr="00AF4A65" w:rsidTr="00162C41">
        <w:tc>
          <w:tcPr>
            <w:tcW w:w="9690" w:type="dxa"/>
            <w:gridSpan w:val="22"/>
            <w:tcBorders>
              <w:top w:val="single" w:sz="4" w:space="0" w:color="auto"/>
              <w:left w:val="single" w:sz="4" w:space="0" w:color="auto"/>
              <w:bottom w:val="single" w:sz="4" w:space="0" w:color="auto"/>
              <w:right w:val="single" w:sz="4" w:space="0" w:color="auto"/>
            </w:tcBorders>
            <w:shd w:val="clear" w:color="auto" w:fill="E6E6E6"/>
          </w:tcPr>
          <w:p w:rsidR="00A031D1" w:rsidRPr="00AF4A65" w:rsidRDefault="00A031D1" w:rsidP="00A031D1">
            <w:pPr>
              <w:jc w:val="center"/>
              <w:rPr>
                <w:rFonts w:cs="Calibri"/>
                <w:b/>
                <w:sz w:val="22"/>
                <w:szCs w:val="22"/>
                <w:lang w:val="sv-SE"/>
              </w:rPr>
            </w:pPr>
            <w:r w:rsidRPr="00AF4A65">
              <w:rPr>
                <w:rFonts w:cs="Calibri"/>
                <w:b/>
                <w:sz w:val="22"/>
                <w:szCs w:val="22"/>
                <w:lang w:val="sv-SE"/>
              </w:rPr>
              <w:lastRenderedPageBreak/>
              <w:t>UČNI NAČRT PREDMETA / COURSE SYLLABUS</w:t>
            </w:r>
          </w:p>
        </w:tc>
      </w:tr>
      <w:tr w:rsidR="00A031D1" w:rsidRPr="00AF4A65" w:rsidTr="00162C41">
        <w:tc>
          <w:tcPr>
            <w:tcW w:w="1798" w:type="dxa"/>
            <w:gridSpan w:val="3"/>
          </w:tcPr>
          <w:p w:rsidR="00A031D1" w:rsidRPr="00AF4A65" w:rsidRDefault="00A031D1" w:rsidP="00A031D1">
            <w:pPr>
              <w:rPr>
                <w:rFonts w:cs="Calibri"/>
                <w:b/>
                <w:sz w:val="22"/>
                <w:szCs w:val="22"/>
                <w:lang w:val="sv-SE"/>
              </w:rPr>
            </w:pPr>
            <w:r w:rsidRPr="00AF4A65">
              <w:rPr>
                <w:rFonts w:cs="Calibri"/>
                <w:b/>
                <w:sz w:val="22"/>
                <w:szCs w:val="22"/>
                <w:lang w:val="sv-SE"/>
              </w:rPr>
              <w:t>Predmet:</w:t>
            </w:r>
          </w:p>
        </w:tc>
        <w:tc>
          <w:tcPr>
            <w:tcW w:w="7892" w:type="dxa"/>
            <w:gridSpan w:val="19"/>
            <w:tcBorders>
              <w:top w:val="single" w:sz="4" w:space="0" w:color="auto"/>
              <w:left w:val="single" w:sz="4" w:space="0" w:color="auto"/>
              <w:bottom w:val="single" w:sz="4" w:space="0" w:color="auto"/>
              <w:right w:val="single" w:sz="4" w:space="0" w:color="auto"/>
            </w:tcBorders>
          </w:tcPr>
          <w:p w:rsidR="00A031D1" w:rsidRPr="00AF4A65" w:rsidRDefault="006864C1" w:rsidP="00A031D1">
            <w:pPr>
              <w:rPr>
                <w:b/>
                <w:sz w:val="22"/>
                <w:szCs w:val="22"/>
                <w:lang w:val="sv-SE"/>
              </w:rPr>
            </w:pPr>
            <w:r>
              <w:rPr>
                <w:b/>
                <w:sz w:val="22"/>
                <w:szCs w:val="22"/>
                <w:lang w:val="sv-SE"/>
              </w:rPr>
              <w:t>ELEKTROTEHNIKA II</w:t>
            </w:r>
          </w:p>
        </w:tc>
      </w:tr>
      <w:tr w:rsidR="00A031D1" w:rsidRPr="00AF4A65" w:rsidTr="00162C41">
        <w:tc>
          <w:tcPr>
            <w:tcW w:w="1798" w:type="dxa"/>
            <w:gridSpan w:val="3"/>
          </w:tcPr>
          <w:p w:rsidR="00A031D1" w:rsidRPr="00AF4A65" w:rsidRDefault="00A031D1" w:rsidP="00A031D1">
            <w:pPr>
              <w:rPr>
                <w:rFonts w:cs="Calibri"/>
                <w:b/>
                <w:sz w:val="22"/>
                <w:szCs w:val="22"/>
                <w:lang w:val="sv-SE"/>
              </w:rPr>
            </w:pPr>
            <w:r w:rsidRPr="00AF4A65">
              <w:rPr>
                <w:rFonts w:cs="Calibri"/>
                <w:b/>
                <w:sz w:val="22"/>
                <w:szCs w:val="22"/>
                <w:lang w:val="sv-SE"/>
              </w:rPr>
              <w:t>Course title:</w:t>
            </w:r>
          </w:p>
        </w:tc>
        <w:tc>
          <w:tcPr>
            <w:tcW w:w="7892" w:type="dxa"/>
            <w:gridSpan w:val="19"/>
            <w:tcBorders>
              <w:top w:val="single" w:sz="4" w:space="0" w:color="auto"/>
              <w:left w:val="single" w:sz="4" w:space="0" w:color="auto"/>
              <w:bottom w:val="single" w:sz="4" w:space="0" w:color="auto"/>
              <w:right w:val="single" w:sz="4" w:space="0" w:color="auto"/>
            </w:tcBorders>
          </w:tcPr>
          <w:p w:rsidR="00A031D1" w:rsidRPr="00AF4A65" w:rsidRDefault="006864C1" w:rsidP="00A031D1">
            <w:pPr>
              <w:rPr>
                <w:b/>
                <w:sz w:val="22"/>
                <w:szCs w:val="22"/>
                <w:lang w:val="sv-SE"/>
              </w:rPr>
            </w:pPr>
            <w:r>
              <w:rPr>
                <w:b/>
                <w:sz w:val="22"/>
                <w:szCs w:val="22"/>
                <w:lang w:val="sv-SE"/>
              </w:rPr>
              <w:t>ELECTRICAL ENGINEERING II</w:t>
            </w:r>
          </w:p>
        </w:tc>
      </w:tr>
      <w:tr w:rsidR="00A031D1" w:rsidRPr="00AF4A65" w:rsidTr="00162C41">
        <w:tc>
          <w:tcPr>
            <w:tcW w:w="3306" w:type="dxa"/>
            <w:gridSpan w:val="6"/>
            <w:vAlign w:val="center"/>
          </w:tcPr>
          <w:p w:rsidR="00A031D1" w:rsidRPr="00AF4A65" w:rsidRDefault="00A031D1" w:rsidP="00A031D1">
            <w:pPr>
              <w:jc w:val="center"/>
              <w:rPr>
                <w:rFonts w:cs="Calibri"/>
                <w:b/>
                <w:sz w:val="22"/>
                <w:szCs w:val="22"/>
                <w:lang w:val="sv-SE"/>
              </w:rPr>
            </w:pPr>
          </w:p>
        </w:tc>
        <w:tc>
          <w:tcPr>
            <w:tcW w:w="3401" w:type="dxa"/>
            <w:gridSpan w:val="11"/>
            <w:vAlign w:val="center"/>
          </w:tcPr>
          <w:p w:rsidR="00A031D1" w:rsidRPr="00AF4A65" w:rsidRDefault="00A031D1" w:rsidP="00A031D1">
            <w:pPr>
              <w:jc w:val="center"/>
              <w:rPr>
                <w:rFonts w:cs="Calibri"/>
                <w:b/>
                <w:sz w:val="22"/>
                <w:szCs w:val="22"/>
                <w:lang w:val="sv-SE"/>
              </w:rPr>
            </w:pPr>
          </w:p>
        </w:tc>
        <w:tc>
          <w:tcPr>
            <w:tcW w:w="1558" w:type="dxa"/>
            <w:gridSpan w:val="2"/>
            <w:vAlign w:val="center"/>
          </w:tcPr>
          <w:p w:rsidR="00A031D1" w:rsidRPr="00AF4A65" w:rsidRDefault="00A031D1" w:rsidP="00A031D1">
            <w:pPr>
              <w:jc w:val="center"/>
              <w:rPr>
                <w:rFonts w:cs="Calibri"/>
                <w:b/>
                <w:sz w:val="22"/>
                <w:szCs w:val="22"/>
                <w:lang w:val="sv-SE"/>
              </w:rPr>
            </w:pPr>
          </w:p>
        </w:tc>
        <w:tc>
          <w:tcPr>
            <w:tcW w:w="1425" w:type="dxa"/>
            <w:gridSpan w:val="3"/>
            <w:vAlign w:val="center"/>
          </w:tcPr>
          <w:p w:rsidR="00A031D1" w:rsidRPr="00AF4A65" w:rsidRDefault="00A031D1" w:rsidP="00A031D1">
            <w:pPr>
              <w:jc w:val="center"/>
              <w:rPr>
                <w:rFonts w:cs="Calibri"/>
                <w:b/>
                <w:sz w:val="22"/>
                <w:szCs w:val="22"/>
                <w:lang w:val="sv-SE"/>
              </w:rPr>
            </w:pPr>
          </w:p>
        </w:tc>
      </w:tr>
      <w:tr w:rsidR="00A031D1" w:rsidRPr="00AF4A65" w:rsidTr="00162C41">
        <w:tc>
          <w:tcPr>
            <w:tcW w:w="3306" w:type="dxa"/>
            <w:gridSpan w:val="6"/>
            <w:tcBorders>
              <w:top w:val="nil"/>
              <w:left w:val="nil"/>
              <w:bottom w:val="single" w:sz="4" w:space="0" w:color="auto"/>
              <w:right w:val="nil"/>
            </w:tcBorders>
            <w:vAlign w:val="center"/>
          </w:tcPr>
          <w:p w:rsidR="00A031D1" w:rsidRPr="00AF4A65" w:rsidRDefault="00A031D1" w:rsidP="00A031D1">
            <w:pPr>
              <w:jc w:val="center"/>
              <w:rPr>
                <w:rFonts w:cs="Calibri"/>
                <w:b/>
                <w:sz w:val="22"/>
                <w:szCs w:val="22"/>
                <w:lang w:val="sv-SE"/>
              </w:rPr>
            </w:pPr>
            <w:r w:rsidRPr="00AF4A65">
              <w:rPr>
                <w:rFonts w:cs="Calibri"/>
                <w:b/>
                <w:sz w:val="22"/>
                <w:szCs w:val="22"/>
                <w:lang w:val="sv-SE"/>
              </w:rPr>
              <w:t>Študijski program in stopnja</w:t>
            </w:r>
          </w:p>
          <w:p w:rsidR="00A031D1" w:rsidRPr="00AF4A65" w:rsidRDefault="00A031D1" w:rsidP="00A031D1">
            <w:pPr>
              <w:jc w:val="center"/>
              <w:rPr>
                <w:rFonts w:cs="Calibri"/>
                <w:sz w:val="22"/>
                <w:szCs w:val="22"/>
                <w:lang w:val="sv-SE"/>
              </w:rPr>
            </w:pPr>
            <w:r w:rsidRPr="00AF4A65">
              <w:rPr>
                <w:rFonts w:cs="Calibri"/>
                <w:b/>
                <w:sz w:val="22"/>
                <w:szCs w:val="22"/>
                <w:lang w:val="sv-SE"/>
              </w:rPr>
              <w:t>Study programme and level</w:t>
            </w:r>
          </w:p>
        </w:tc>
        <w:tc>
          <w:tcPr>
            <w:tcW w:w="3401" w:type="dxa"/>
            <w:gridSpan w:val="11"/>
            <w:tcBorders>
              <w:top w:val="nil"/>
              <w:left w:val="nil"/>
              <w:bottom w:val="single" w:sz="4" w:space="0" w:color="auto"/>
              <w:right w:val="nil"/>
            </w:tcBorders>
            <w:vAlign w:val="center"/>
          </w:tcPr>
          <w:p w:rsidR="00A031D1" w:rsidRPr="00AF4A65" w:rsidRDefault="00A031D1" w:rsidP="00A031D1">
            <w:pPr>
              <w:jc w:val="center"/>
              <w:rPr>
                <w:rFonts w:cs="Calibri"/>
                <w:b/>
                <w:sz w:val="22"/>
                <w:szCs w:val="22"/>
                <w:lang w:val="sv-SE"/>
              </w:rPr>
            </w:pPr>
            <w:r w:rsidRPr="00AF4A65">
              <w:rPr>
                <w:rFonts w:cs="Calibri"/>
                <w:b/>
                <w:sz w:val="22"/>
                <w:szCs w:val="22"/>
                <w:lang w:val="sv-SE"/>
              </w:rPr>
              <w:t>Študijska smer</w:t>
            </w:r>
          </w:p>
          <w:p w:rsidR="00A031D1" w:rsidRPr="00AF4A65" w:rsidRDefault="00A031D1" w:rsidP="00A031D1">
            <w:pPr>
              <w:jc w:val="center"/>
              <w:rPr>
                <w:rFonts w:cs="Calibri"/>
                <w:b/>
                <w:sz w:val="22"/>
                <w:szCs w:val="22"/>
                <w:lang w:val="sv-SE"/>
              </w:rPr>
            </w:pPr>
            <w:r w:rsidRPr="00AF4A65">
              <w:rPr>
                <w:rFonts w:cs="Calibri"/>
                <w:b/>
                <w:sz w:val="22"/>
                <w:szCs w:val="22"/>
                <w:lang w:val="sv-SE"/>
              </w:rPr>
              <w:t>Study field</w:t>
            </w:r>
          </w:p>
        </w:tc>
        <w:tc>
          <w:tcPr>
            <w:tcW w:w="1558" w:type="dxa"/>
            <w:gridSpan w:val="2"/>
            <w:tcBorders>
              <w:top w:val="nil"/>
              <w:left w:val="nil"/>
              <w:bottom w:val="single" w:sz="4" w:space="0" w:color="auto"/>
              <w:right w:val="nil"/>
            </w:tcBorders>
            <w:vAlign w:val="center"/>
          </w:tcPr>
          <w:p w:rsidR="00A031D1" w:rsidRPr="00AF4A65" w:rsidRDefault="00A031D1" w:rsidP="00A031D1">
            <w:pPr>
              <w:jc w:val="center"/>
              <w:rPr>
                <w:rFonts w:cs="Calibri"/>
                <w:b/>
                <w:sz w:val="22"/>
                <w:szCs w:val="22"/>
                <w:lang w:val="sv-SE"/>
              </w:rPr>
            </w:pPr>
            <w:r w:rsidRPr="00AF4A65">
              <w:rPr>
                <w:rFonts w:cs="Calibri"/>
                <w:b/>
                <w:sz w:val="22"/>
                <w:szCs w:val="22"/>
                <w:lang w:val="sv-SE"/>
              </w:rPr>
              <w:t>Letnik</w:t>
            </w:r>
          </w:p>
          <w:p w:rsidR="00A031D1" w:rsidRPr="00AF4A65" w:rsidRDefault="00A031D1" w:rsidP="00A031D1">
            <w:pPr>
              <w:jc w:val="center"/>
              <w:rPr>
                <w:rFonts w:cs="Calibri"/>
                <w:b/>
                <w:sz w:val="22"/>
                <w:szCs w:val="22"/>
                <w:lang w:val="sv-SE"/>
              </w:rPr>
            </w:pPr>
            <w:r w:rsidRPr="00AF4A65">
              <w:rPr>
                <w:rFonts w:cs="Calibri"/>
                <w:b/>
                <w:sz w:val="22"/>
                <w:szCs w:val="22"/>
                <w:lang w:val="sv-SE"/>
              </w:rPr>
              <w:t>Academic year</w:t>
            </w:r>
          </w:p>
        </w:tc>
        <w:tc>
          <w:tcPr>
            <w:tcW w:w="1425" w:type="dxa"/>
            <w:gridSpan w:val="3"/>
            <w:tcBorders>
              <w:top w:val="nil"/>
              <w:left w:val="nil"/>
              <w:bottom w:val="single" w:sz="4" w:space="0" w:color="auto"/>
              <w:right w:val="nil"/>
            </w:tcBorders>
            <w:vAlign w:val="center"/>
          </w:tcPr>
          <w:p w:rsidR="00A031D1" w:rsidRPr="00AF4A65" w:rsidRDefault="00A031D1" w:rsidP="00A031D1">
            <w:pPr>
              <w:jc w:val="center"/>
              <w:rPr>
                <w:rFonts w:cs="Calibri"/>
                <w:b/>
                <w:sz w:val="22"/>
                <w:szCs w:val="22"/>
                <w:lang w:val="sv-SE"/>
              </w:rPr>
            </w:pPr>
            <w:r w:rsidRPr="00AF4A65">
              <w:rPr>
                <w:rFonts w:cs="Calibri"/>
                <w:b/>
                <w:sz w:val="22"/>
                <w:szCs w:val="22"/>
                <w:lang w:val="sv-SE"/>
              </w:rPr>
              <w:t>Semester</w:t>
            </w:r>
          </w:p>
          <w:p w:rsidR="00A031D1" w:rsidRPr="00AF4A65" w:rsidRDefault="00A031D1" w:rsidP="00A031D1">
            <w:pPr>
              <w:jc w:val="center"/>
              <w:rPr>
                <w:rFonts w:cs="Calibri"/>
                <w:b/>
                <w:sz w:val="22"/>
                <w:szCs w:val="22"/>
                <w:lang w:val="sv-SE"/>
              </w:rPr>
            </w:pPr>
            <w:r w:rsidRPr="00AF4A65">
              <w:rPr>
                <w:rFonts w:cs="Calibri"/>
                <w:b/>
                <w:sz w:val="22"/>
                <w:szCs w:val="22"/>
                <w:lang w:val="sv-SE"/>
              </w:rPr>
              <w:t>Semester</w:t>
            </w:r>
          </w:p>
        </w:tc>
      </w:tr>
      <w:tr w:rsidR="00A031D1" w:rsidRPr="00AF4A65" w:rsidTr="00162C41">
        <w:trPr>
          <w:trHeight w:val="318"/>
        </w:trPr>
        <w:tc>
          <w:tcPr>
            <w:tcW w:w="3306" w:type="dxa"/>
            <w:gridSpan w:val="6"/>
            <w:tcBorders>
              <w:top w:val="single" w:sz="4" w:space="0" w:color="auto"/>
              <w:left w:val="single" w:sz="4" w:space="0" w:color="auto"/>
              <w:bottom w:val="single" w:sz="4" w:space="0" w:color="auto"/>
              <w:right w:val="single" w:sz="4" w:space="0" w:color="auto"/>
            </w:tcBorders>
            <w:vAlign w:val="center"/>
          </w:tcPr>
          <w:p w:rsidR="00A031D1" w:rsidRPr="00AF4A65" w:rsidRDefault="00A031D1" w:rsidP="00A031D1">
            <w:pPr>
              <w:jc w:val="center"/>
              <w:rPr>
                <w:rFonts w:cs="Calibri"/>
                <w:b/>
                <w:bCs/>
                <w:sz w:val="22"/>
                <w:szCs w:val="22"/>
                <w:lang w:val="sv-SE"/>
              </w:rPr>
            </w:pPr>
            <w:r w:rsidRPr="00AF4A65">
              <w:rPr>
                <w:sz w:val="22"/>
                <w:szCs w:val="22"/>
                <w:lang w:val="sv-SE"/>
              </w:rPr>
              <w:t xml:space="preserve">ENERGETIKA, 1. stopnja </w:t>
            </w:r>
          </w:p>
        </w:tc>
        <w:tc>
          <w:tcPr>
            <w:tcW w:w="3401" w:type="dxa"/>
            <w:gridSpan w:val="11"/>
            <w:tcBorders>
              <w:top w:val="single" w:sz="4" w:space="0" w:color="auto"/>
              <w:left w:val="single" w:sz="4" w:space="0" w:color="auto"/>
              <w:bottom w:val="single" w:sz="4" w:space="0" w:color="auto"/>
              <w:right w:val="single" w:sz="4" w:space="0" w:color="auto"/>
            </w:tcBorders>
            <w:vAlign w:val="center"/>
          </w:tcPr>
          <w:p w:rsidR="00A031D1" w:rsidRPr="00AF4A65" w:rsidRDefault="00A031D1" w:rsidP="00A031D1">
            <w:pPr>
              <w:jc w:val="center"/>
              <w:rPr>
                <w:rFonts w:cs="Calibri"/>
                <w:b/>
                <w:bCs/>
                <w:sz w:val="22"/>
                <w:szCs w:val="22"/>
                <w:lang w:val="sv-SE"/>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A031D1" w:rsidRPr="00C867D2" w:rsidRDefault="00A031D1" w:rsidP="00A031D1">
            <w:pPr>
              <w:jc w:val="center"/>
              <w:rPr>
                <w:rFonts w:cs="Calibri"/>
                <w:bCs/>
                <w:sz w:val="22"/>
                <w:szCs w:val="22"/>
                <w:lang w:val="sv-SE"/>
              </w:rPr>
            </w:pPr>
            <w:r w:rsidRPr="00C867D2">
              <w:rPr>
                <w:rFonts w:cs="Calibri"/>
                <w:bCs/>
                <w:sz w:val="22"/>
                <w:szCs w:val="22"/>
                <w:lang w:val="sv-SE"/>
              </w:rPr>
              <w:t>1</w:t>
            </w: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A031D1" w:rsidRPr="00C867D2" w:rsidRDefault="00A031D1" w:rsidP="00A031D1">
            <w:pPr>
              <w:jc w:val="center"/>
              <w:rPr>
                <w:rFonts w:cs="Calibri"/>
                <w:bCs/>
                <w:sz w:val="22"/>
                <w:szCs w:val="22"/>
                <w:lang w:val="sv-SE"/>
              </w:rPr>
            </w:pPr>
            <w:r w:rsidRPr="00C867D2">
              <w:rPr>
                <w:rFonts w:cs="Calibri"/>
                <w:bCs/>
                <w:sz w:val="22"/>
                <w:szCs w:val="22"/>
                <w:lang w:val="sv-SE"/>
              </w:rPr>
              <w:t>2</w:t>
            </w:r>
          </w:p>
        </w:tc>
      </w:tr>
      <w:tr w:rsidR="00A031D1" w:rsidRPr="00AF4A65" w:rsidTr="00162C41">
        <w:trPr>
          <w:trHeight w:val="318"/>
        </w:trPr>
        <w:tc>
          <w:tcPr>
            <w:tcW w:w="3306" w:type="dxa"/>
            <w:gridSpan w:val="6"/>
            <w:tcBorders>
              <w:top w:val="single" w:sz="4" w:space="0" w:color="auto"/>
              <w:left w:val="single" w:sz="4" w:space="0" w:color="auto"/>
              <w:bottom w:val="single" w:sz="4" w:space="0" w:color="auto"/>
              <w:right w:val="single" w:sz="4" w:space="0" w:color="auto"/>
            </w:tcBorders>
            <w:vAlign w:val="center"/>
          </w:tcPr>
          <w:p w:rsidR="00A031D1" w:rsidRPr="00AF4A65" w:rsidRDefault="00A031D1" w:rsidP="00A031D1">
            <w:pPr>
              <w:jc w:val="center"/>
              <w:rPr>
                <w:rFonts w:cs="Calibri"/>
                <w:b/>
                <w:bCs/>
                <w:sz w:val="22"/>
                <w:szCs w:val="22"/>
                <w:lang w:val="sv-SE"/>
              </w:rPr>
            </w:pPr>
            <w:r w:rsidRPr="00AF4A65">
              <w:rPr>
                <w:sz w:val="22"/>
                <w:szCs w:val="22"/>
                <w:lang w:val="sv-SE"/>
              </w:rPr>
              <w:t>ENERGY TECHNOLOGY, 1.degree</w:t>
            </w:r>
          </w:p>
        </w:tc>
        <w:tc>
          <w:tcPr>
            <w:tcW w:w="3401" w:type="dxa"/>
            <w:gridSpan w:val="11"/>
            <w:tcBorders>
              <w:top w:val="single" w:sz="4" w:space="0" w:color="auto"/>
              <w:left w:val="single" w:sz="4" w:space="0" w:color="auto"/>
              <w:bottom w:val="single" w:sz="4" w:space="0" w:color="auto"/>
              <w:right w:val="single" w:sz="4" w:space="0" w:color="auto"/>
            </w:tcBorders>
            <w:vAlign w:val="center"/>
          </w:tcPr>
          <w:p w:rsidR="00A031D1" w:rsidRPr="00AF4A65" w:rsidRDefault="00A031D1" w:rsidP="00A031D1">
            <w:pPr>
              <w:jc w:val="center"/>
              <w:rPr>
                <w:rFonts w:cs="Calibri"/>
                <w:b/>
                <w:bCs/>
                <w:sz w:val="22"/>
                <w:szCs w:val="22"/>
                <w:lang w:val="sv-SE"/>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A031D1" w:rsidRPr="00C867D2" w:rsidRDefault="00A031D1" w:rsidP="00A031D1">
            <w:pPr>
              <w:jc w:val="center"/>
              <w:rPr>
                <w:rFonts w:cs="Calibri"/>
                <w:bCs/>
                <w:sz w:val="22"/>
                <w:szCs w:val="22"/>
                <w:lang w:val="sv-SE"/>
              </w:rPr>
            </w:pPr>
            <w:r w:rsidRPr="00C867D2">
              <w:rPr>
                <w:rFonts w:cs="Calibri"/>
                <w:bCs/>
                <w:sz w:val="22"/>
                <w:szCs w:val="22"/>
                <w:lang w:val="sv-SE"/>
              </w:rPr>
              <w:t>1</w:t>
            </w: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A031D1" w:rsidRPr="00C867D2" w:rsidRDefault="00A031D1" w:rsidP="00A031D1">
            <w:pPr>
              <w:jc w:val="center"/>
              <w:rPr>
                <w:rFonts w:cs="Calibri"/>
                <w:bCs/>
                <w:sz w:val="22"/>
                <w:szCs w:val="22"/>
                <w:lang w:val="sv-SE"/>
              </w:rPr>
            </w:pPr>
            <w:r w:rsidRPr="00C867D2">
              <w:rPr>
                <w:rFonts w:cs="Calibri"/>
                <w:bCs/>
                <w:sz w:val="22"/>
                <w:szCs w:val="22"/>
                <w:lang w:val="sv-SE"/>
              </w:rPr>
              <w:t>2</w:t>
            </w:r>
          </w:p>
        </w:tc>
      </w:tr>
      <w:tr w:rsidR="00A031D1" w:rsidRPr="00AF4A65" w:rsidTr="00162C41">
        <w:trPr>
          <w:trHeight w:val="103"/>
        </w:trPr>
        <w:tc>
          <w:tcPr>
            <w:tcW w:w="9690" w:type="dxa"/>
            <w:gridSpan w:val="22"/>
          </w:tcPr>
          <w:p w:rsidR="00A031D1" w:rsidRPr="00AF4A65" w:rsidRDefault="00A031D1" w:rsidP="00A031D1">
            <w:pPr>
              <w:rPr>
                <w:rFonts w:cs="Calibri"/>
                <w:b/>
                <w:bCs/>
                <w:sz w:val="22"/>
                <w:szCs w:val="22"/>
                <w:lang w:val="sv-SE"/>
              </w:rPr>
            </w:pPr>
          </w:p>
        </w:tc>
      </w:tr>
      <w:tr w:rsidR="00A031D1" w:rsidRPr="00AF4A65" w:rsidTr="00162C41">
        <w:tc>
          <w:tcPr>
            <w:tcW w:w="5717" w:type="dxa"/>
            <w:gridSpan w:val="16"/>
            <w:tcBorders>
              <w:top w:val="nil"/>
              <w:left w:val="nil"/>
              <w:bottom w:val="nil"/>
              <w:right w:val="single" w:sz="4" w:space="0" w:color="auto"/>
            </w:tcBorders>
          </w:tcPr>
          <w:p w:rsidR="00A031D1" w:rsidRPr="00AF4A65" w:rsidRDefault="00A031D1" w:rsidP="00A031D1">
            <w:pPr>
              <w:rPr>
                <w:rFonts w:cs="Calibri"/>
                <w:b/>
                <w:sz w:val="22"/>
                <w:szCs w:val="22"/>
                <w:lang w:val="sv-SE"/>
              </w:rPr>
            </w:pPr>
            <w:r w:rsidRPr="00AF4A65">
              <w:rPr>
                <w:rFonts w:cs="Calibri"/>
                <w:b/>
                <w:sz w:val="22"/>
                <w:szCs w:val="22"/>
                <w:lang w:val="sv-SE"/>
              </w:rPr>
              <w:t>Vrsta predmeta / Course type</w:t>
            </w:r>
          </w:p>
        </w:tc>
        <w:tc>
          <w:tcPr>
            <w:tcW w:w="3973" w:type="dxa"/>
            <w:gridSpan w:val="6"/>
            <w:tcBorders>
              <w:top w:val="single" w:sz="4" w:space="0" w:color="auto"/>
              <w:left w:val="single" w:sz="4" w:space="0" w:color="auto"/>
              <w:bottom w:val="single" w:sz="4" w:space="0" w:color="auto"/>
              <w:right w:val="single" w:sz="4" w:space="0" w:color="auto"/>
            </w:tcBorders>
          </w:tcPr>
          <w:p w:rsidR="00A031D1" w:rsidRPr="00AF4A65" w:rsidRDefault="00A031D1" w:rsidP="00A031D1">
            <w:pPr>
              <w:rPr>
                <w:rFonts w:cs="Calibri"/>
                <w:sz w:val="22"/>
                <w:szCs w:val="22"/>
                <w:lang w:val="sv-SE"/>
              </w:rPr>
            </w:pPr>
            <w:r w:rsidRPr="00AF4A65">
              <w:rPr>
                <w:rFonts w:cs="Calibri"/>
                <w:sz w:val="22"/>
                <w:szCs w:val="22"/>
                <w:lang w:val="sv-SE"/>
              </w:rPr>
              <w:t>Obvezni/Obligatory</w:t>
            </w:r>
          </w:p>
        </w:tc>
      </w:tr>
      <w:tr w:rsidR="00A031D1" w:rsidRPr="00AF4A65" w:rsidTr="00162C41">
        <w:tc>
          <w:tcPr>
            <w:tcW w:w="5717" w:type="dxa"/>
            <w:gridSpan w:val="16"/>
          </w:tcPr>
          <w:p w:rsidR="00A031D1" w:rsidRPr="00AF4A65" w:rsidRDefault="00A031D1" w:rsidP="00A031D1">
            <w:pPr>
              <w:rPr>
                <w:rFonts w:cs="Calibri"/>
                <w:b/>
                <w:sz w:val="22"/>
                <w:szCs w:val="22"/>
                <w:lang w:val="sv-SE"/>
              </w:rPr>
            </w:pPr>
          </w:p>
        </w:tc>
        <w:tc>
          <w:tcPr>
            <w:tcW w:w="3973" w:type="dxa"/>
            <w:gridSpan w:val="6"/>
            <w:tcBorders>
              <w:top w:val="single" w:sz="4" w:space="0" w:color="auto"/>
              <w:left w:val="nil"/>
              <w:bottom w:val="single" w:sz="4" w:space="0" w:color="auto"/>
              <w:right w:val="nil"/>
            </w:tcBorders>
          </w:tcPr>
          <w:p w:rsidR="00A031D1" w:rsidRPr="00AF4A65" w:rsidRDefault="00A031D1" w:rsidP="00A031D1">
            <w:pPr>
              <w:rPr>
                <w:rFonts w:cs="Calibri"/>
                <w:sz w:val="22"/>
                <w:szCs w:val="22"/>
                <w:lang w:val="sv-SE"/>
              </w:rPr>
            </w:pPr>
          </w:p>
        </w:tc>
      </w:tr>
      <w:tr w:rsidR="00A031D1" w:rsidRPr="00AF4A65" w:rsidTr="00162C41">
        <w:tc>
          <w:tcPr>
            <w:tcW w:w="5717" w:type="dxa"/>
            <w:gridSpan w:val="16"/>
            <w:tcBorders>
              <w:top w:val="nil"/>
              <w:left w:val="nil"/>
              <w:bottom w:val="nil"/>
              <w:right w:val="single" w:sz="4" w:space="0" w:color="auto"/>
            </w:tcBorders>
          </w:tcPr>
          <w:p w:rsidR="00A031D1" w:rsidRPr="00AF4A65" w:rsidRDefault="00A031D1" w:rsidP="00A031D1">
            <w:pPr>
              <w:rPr>
                <w:rFonts w:cs="Calibri"/>
                <w:b/>
                <w:sz w:val="22"/>
                <w:szCs w:val="22"/>
                <w:lang w:val="sv-SE"/>
              </w:rPr>
            </w:pPr>
            <w:r w:rsidRPr="00AF4A65">
              <w:rPr>
                <w:rFonts w:cs="Calibri"/>
                <w:b/>
                <w:sz w:val="22"/>
                <w:szCs w:val="22"/>
                <w:lang w:val="sv-SE"/>
              </w:rPr>
              <w:t>Univerzitetna koda predmeta / University course code:</w:t>
            </w:r>
          </w:p>
        </w:tc>
        <w:tc>
          <w:tcPr>
            <w:tcW w:w="3973" w:type="dxa"/>
            <w:gridSpan w:val="6"/>
            <w:tcBorders>
              <w:top w:val="single" w:sz="4" w:space="0" w:color="auto"/>
              <w:left w:val="single" w:sz="4" w:space="0" w:color="auto"/>
              <w:bottom w:val="single" w:sz="4" w:space="0" w:color="auto"/>
              <w:right w:val="single" w:sz="4" w:space="0" w:color="auto"/>
            </w:tcBorders>
          </w:tcPr>
          <w:p w:rsidR="00A031D1" w:rsidRPr="00AF4A65" w:rsidRDefault="00A031D1" w:rsidP="00A031D1">
            <w:pPr>
              <w:rPr>
                <w:rFonts w:cs="Calibri"/>
                <w:sz w:val="22"/>
                <w:szCs w:val="22"/>
                <w:lang w:val="sv-SE"/>
              </w:rPr>
            </w:pPr>
            <w:r>
              <w:rPr>
                <w:rFonts w:cs="Calibri"/>
                <w:sz w:val="22"/>
                <w:szCs w:val="22"/>
                <w:lang w:val="sv-SE"/>
              </w:rPr>
              <w:t>V</w:t>
            </w:r>
          </w:p>
        </w:tc>
      </w:tr>
      <w:tr w:rsidR="00A031D1" w:rsidRPr="00AF4A65" w:rsidTr="00162C41">
        <w:tc>
          <w:tcPr>
            <w:tcW w:w="9690" w:type="dxa"/>
            <w:gridSpan w:val="22"/>
          </w:tcPr>
          <w:p w:rsidR="00A031D1" w:rsidRPr="00AF4A65" w:rsidRDefault="00A031D1" w:rsidP="00A031D1">
            <w:pPr>
              <w:rPr>
                <w:rFonts w:cs="Calibri"/>
                <w:sz w:val="22"/>
                <w:szCs w:val="22"/>
                <w:lang w:val="sv-SE"/>
              </w:rPr>
            </w:pPr>
          </w:p>
        </w:tc>
      </w:tr>
      <w:tr w:rsidR="00A031D1" w:rsidRPr="00AF4A65" w:rsidTr="00162C41">
        <w:tc>
          <w:tcPr>
            <w:tcW w:w="1409" w:type="dxa"/>
            <w:tcBorders>
              <w:top w:val="nil"/>
              <w:left w:val="nil"/>
              <w:bottom w:val="single" w:sz="4" w:space="0" w:color="auto"/>
              <w:right w:val="nil"/>
            </w:tcBorders>
            <w:vAlign w:val="center"/>
          </w:tcPr>
          <w:p w:rsidR="00A031D1" w:rsidRPr="00AF4A65" w:rsidRDefault="00A031D1" w:rsidP="00A031D1">
            <w:pPr>
              <w:jc w:val="center"/>
              <w:rPr>
                <w:rFonts w:cs="Calibri"/>
                <w:b/>
                <w:sz w:val="22"/>
                <w:szCs w:val="22"/>
                <w:lang w:val="sv-SE"/>
              </w:rPr>
            </w:pPr>
            <w:r w:rsidRPr="00AF4A65">
              <w:rPr>
                <w:rFonts w:cs="Calibri"/>
                <w:b/>
                <w:sz w:val="22"/>
                <w:szCs w:val="22"/>
                <w:lang w:val="sv-SE"/>
              </w:rPr>
              <w:t>Predavanja</w:t>
            </w:r>
          </w:p>
          <w:p w:rsidR="00A031D1" w:rsidRPr="00AF4A65" w:rsidRDefault="00A031D1" w:rsidP="00A031D1">
            <w:pPr>
              <w:jc w:val="center"/>
              <w:rPr>
                <w:rFonts w:cs="Calibri"/>
                <w:sz w:val="22"/>
                <w:szCs w:val="22"/>
                <w:lang w:val="sv-SE"/>
              </w:rPr>
            </w:pPr>
            <w:r w:rsidRPr="00AF4A65">
              <w:rPr>
                <w:rFonts w:cs="Calibri"/>
                <w:b/>
                <w:sz w:val="22"/>
                <w:szCs w:val="22"/>
                <w:lang w:val="sv-SE"/>
              </w:rPr>
              <w:t>Lectures</w:t>
            </w:r>
          </w:p>
        </w:tc>
        <w:tc>
          <w:tcPr>
            <w:tcW w:w="1410" w:type="dxa"/>
            <w:gridSpan w:val="3"/>
            <w:tcBorders>
              <w:top w:val="nil"/>
              <w:left w:val="nil"/>
              <w:bottom w:val="single" w:sz="4" w:space="0" w:color="auto"/>
              <w:right w:val="nil"/>
            </w:tcBorders>
            <w:vAlign w:val="center"/>
          </w:tcPr>
          <w:p w:rsidR="00A031D1" w:rsidRPr="00AF4A65" w:rsidRDefault="00A031D1" w:rsidP="00A031D1">
            <w:pPr>
              <w:jc w:val="center"/>
              <w:rPr>
                <w:rFonts w:cs="Calibri"/>
                <w:b/>
                <w:sz w:val="22"/>
                <w:szCs w:val="22"/>
                <w:lang w:val="sv-SE"/>
              </w:rPr>
            </w:pPr>
            <w:r w:rsidRPr="00AF4A65">
              <w:rPr>
                <w:rFonts w:cs="Calibri"/>
                <w:b/>
                <w:sz w:val="22"/>
                <w:szCs w:val="22"/>
                <w:lang w:val="sv-SE"/>
              </w:rPr>
              <w:t>Seminar</w:t>
            </w:r>
          </w:p>
          <w:p w:rsidR="00A031D1" w:rsidRPr="00AF4A65" w:rsidRDefault="00A031D1" w:rsidP="00A031D1">
            <w:pPr>
              <w:jc w:val="center"/>
              <w:rPr>
                <w:rFonts w:cs="Calibri"/>
                <w:b/>
                <w:sz w:val="22"/>
                <w:szCs w:val="22"/>
                <w:lang w:val="sv-SE"/>
              </w:rPr>
            </w:pPr>
            <w:r w:rsidRPr="00AF4A65">
              <w:rPr>
                <w:rFonts w:cs="Calibri"/>
                <w:b/>
                <w:sz w:val="22"/>
                <w:szCs w:val="22"/>
                <w:lang w:val="sv-SE"/>
              </w:rPr>
              <w:t>Seminar</w:t>
            </w:r>
          </w:p>
        </w:tc>
        <w:tc>
          <w:tcPr>
            <w:tcW w:w="1418" w:type="dxa"/>
            <w:gridSpan w:val="6"/>
            <w:tcBorders>
              <w:top w:val="nil"/>
              <w:left w:val="nil"/>
              <w:bottom w:val="single" w:sz="4" w:space="0" w:color="auto"/>
              <w:right w:val="nil"/>
            </w:tcBorders>
            <w:vAlign w:val="center"/>
          </w:tcPr>
          <w:p w:rsidR="00A031D1" w:rsidRPr="00AF4A65" w:rsidRDefault="00A031D1" w:rsidP="00A031D1">
            <w:pPr>
              <w:jc w:val="center"/>
              <w:rPr>
                <w:rFonts w:cs="Calibri"/>
                <w:b/>
                <w:sz w:val="22"/>
                <w:szCs w:val="22"/>
                <w:lang w:val="sv-SE"/>
              </w:rPr>
            </w:pPr>
            <w:r w:rsidRPr="00AF4A65">
              <w:rPr>
                <w:rFonts w:cs="Calibri"/>
                <w:b/>
                <w:sz w:val="22"/>
                <w:szCs w:val="22"/>
                <w:lang w:val="sv-SE"/>
              </w:rPr>
              <w:t>Vaje</w:t>
            </w:r>
          </w:p>
          <w:p w:rsidR="00A031D1" w:rsidRPr="00AF4A65" w:rsidRDefault="00A031D1" w:rsidP="00A031D1">
            <w:pPr>
              <w:jc w:val="center"/>
              <w:rPr>
                <w:rFonts w:cs="Calibri"/>
                <w:b/>
                <w:sz w:val="22"/>
                <w:szCs w:val="22"/>
                <w:lang w:val="sv-SE"/>
              </w:rPr>
            </w:pPr>
            <w:r w:rsidRPr="00AF4A65">
              <w:rPr>
                <w:rFonts w:cs="Calibri"/>
                <w:b/>
                <w:sz w:val="22"/>
                <w:szCs w:val="22"/>
                <w:lang w:val="sv-SE"/>
              </w:rPr>
              <w:t>Tutorial</w:t>
            </w:r>
          </w:p>
        </w:tc>
        <w:tc>
          <w:tcPr>
            <w:tcW w:w="1418" w:type="dxa"/>
            <w:gridSpan w:val="5"/>
            <w:tcBorders>
              <w:top w:val="nil"/>
              <w:left w:val="nil"/>
              <w:bottom w:val="single" w:sz="4" w:space="0" w:color="auto"/>
              <w:right w:val="nil"/>
            </w:tcBorders>
            <w:vAlign w:val="center"/>
          </w:tcPr>
          <w:p w:rsidR="00A031D1" w:rsidRPr="00AF4A65" w:rsidRDefault="00A031D1" w:rsidP="00A031D1">
            <w:pPr>
              <w:jc w:val="center"/>
              <w:rPr>
                <w:rFonts w:cs="Calibri"/>
                <w:b/>
                <w:sz w:val="22"/>
                <w:szCs w:val="22"/>
                <w:lang w:val="sv-SE"/>
              </w:rPr>
            </w:pPr>
            <w:r w:rsidRPr="00AF4A65">
              <w:rPr>
                <w:rFonts w:cs="Calibri"/>
                <w:b/>
                <w:sz w:val="22"/>
                <w:szCs w:val="22"/>
                <w:lang w:val="sv-SE"/>
              </w:rPr>
              <w:t>Klinične vaje</w:t>
            </w:r>
          </w:p>
          <w:p w:rsidR="00A031D1" w:rsidRPr="00AF4A65" w:rsidRDefault="00A031D1" w:rsidP="00A031D1">
            <w:pPr>
              <w:jc w:val="center"/>
              <w:rPr>
                <w:rFonts w:cs="Calibri"/>
                <w:b/>
                <w:sz w:val="22"/>
                <w:szCs w:val="22"/>
                <w:lang w:val="sv-SE"/>
              </w:rPr>
            </w:pPr>
            <w:r w:rsidRPr="00AF4A65">
              <w:rPr>
                <w:rFonts w:cs="Calibri"/>
                <w:b/>
                <w:sz w:val="22"/>
                <w:szCs w:val="22"/>
                <w:lang w:val="sv-SE"/>
              </w:rPr>
              <w:t>work</w:t>
            </w:r>
          </w:p>
        </w:tc>
        <w:tc>
          <w:tcPr>
            <w:tcW w:w="1417" w:type="dxa"/>
            <w:gridSpan w:val="3"/>
            <w:tcBorders>
              <w:top w:val="nil"/>
              <w:left w:val="nil"/>
              <w:bottom w:val="single" w:sz="4" w:space="0" w:color="auto"/>
              <w:right w:val="nil"/>
            </w:tcBorders>
            <w:vAlign w:val="center"/>
          </w:tcPr>
          <w:p w:rsidR="00A031D1" w:rsidRPr="00AF4A65" w:rsidRDefault="00A031D1" w:rsidP="00A031D1">
            <w:pPr>
              <w:jc w:val="center"/>
              <w:rPr>
                <w:rFonts w:cs="Calibri"/>
                <w:b/>
                <w:sz w:val="22"/>
                <w:szCs w:val="22"/>
                <w:lang w:val="sv-SE"/>
              </w:rPr>
            </w:pPr>
            <w:r w:rsidRPr="00AF4A65">
              <w:rPr>
                <w:rFonts w:cs="Calibri"/>
                <w:b/>
                <w:sz w:val="22"/>
                <w:szCs w:val="22"/>
                <w:lang w:val="sv-SE"/>
              </w:rPr>
              <w:t>Druge oblike študija</w:t>
            </w:r>
          </w:p>
        </w:tc>
        <w:tc>
          <w:tcPr>
            <w:tcW w:w="1417" w:type="dxa"/>
            <w:gridSpan w:val="2"/>
            <w:tcBorders>
              <w:top w:val="nil"/>
              <w:left w:val="nil"/>
              <w:bottom w:val="single" w:sz="4" w:space="0" w:color="auto"/>
              <w:right w:val="nil"/>
            </w:tcBorders>
            <w:vAlign w:val="center"/>
          </w:tcPr>
          <w:p w:rsidR="00A031D1" w:rsidRPr="00AF4A65" w:rsidRDefault="00A031D1" w:rsidP="00A031D1">
            <w:pPr>
              <w:jc w:val="center"/>
              <w:rPr>
                <w:rFonts w:cs="Calibri"/>
                <w:b/>
                <w:sz w:val="22"/>
                <w:szCs w:val="22"/>
                <w:lang w:val="sv-SE"/>
              </w:rPr>
            </w:pPr>
            <w:r w:rsidRPr="00AF4A65">
              <w:rPr>
                <w:rFonts w:cs="Calibri"/>
                <w:b/>
                <w:sz w:val="22"/>
                <w:szCs w:val="22"/>
                <w:lang w:val="sv-SE"/>
              </w:rPr>
              <w:t>Samost. delo</w:t>
            </w:r>
          </w:p>
          <w:p w:rsidR="00A031D1" w:rsidRPr="00AF4A65" w:rsidRDefault="00A031D1" w:rsidP="00A031D1">
            <w:pPr>
              <w:jc w:val="center"/>
              <w:rPr>
                <w:rFonts w:cs="Calibri"/>
                <w:b/>
                <w:sz w:val="22"/>
                <w:szCs w:val="22"/>
                <w:lang w:val="sv-SE"/>
              </w:rPr>
            </w:pPr>
            <w:r w:rsidRPr="00AF4A65">
              <w:rPr>
                <w:rFonts w:cs="Calibri"/>
                <w:b/>
                <w:sz w:val="22"/>
                <w:szCs w:val="22"/>
                <w:lang w:val="sv-SE"/>
              </w:rPr>
              <w:t>Individ. work</w:t>
            </w:r>
          </w:p>
        </w:tc>
        <w:tc>
          <w:tcPr>
            <w:tcW w:w="132" w:type="dxa"/>
            <w:vAlign w:val="center"/>
          </w:tcPr>
          <w:p w:rsidR="00A031D1" w:rsidRPr="00AF4A65" w:rsidRDefault="00A031D1" w:rsidP="00A031D1">
            <w:pPr>
              <w:jc w:val="center"/>
              <w:rPr>
                <w:rFonts w:cs="Calibri"/>
                <w:b/>
                <w:bCs/>
                <w:sz w:val="22"/>
                <w:szCs w:val="22"/>
                <w:lang w:val="sv-SE"/>
              </w:rPr>
            </w:pPr>
          </w:p>
        </w:tc>
        <w:tc>
          <w:tcPr>
            <w:tcW w:w="1069" w:type="dxa"/>
            <w:tcBorders>
              <w:top w:val="nil"/>
              <w:left w:val="nil"/>
              <w:bottom w:val="single" w:sz="4" w:space="0" w:color="auto"/>
              <w:right w:val="nil"/>
            </w:tcBorders>
            <w:vAlign w:val="center"/>
          </w:tcPr>
          <w:p w:rsidR="00A031D1" w:rsidRPr="00AF4A65" w:rsidRDefault="00A031D1" w:rsidP="00A031D1">
            <w:pPr>
              <w:jc w:val="center"/>
              <w:rPr>
                <w:rFonts w:cs="Calibri"/>
                <w:b/>
                <w:sz w:val="22"/>
                <w:szCs w:val="22"/>
                <w:lang w:val="sv-SE"/>
              </w:rPr>
            </w:pPr>
            <w:r w:rsidRPr="00AF4A65">
              <w:rPr>
                <w:rFonts w:cs="Calibri"/>
                <w:b/>
                <w:sz w:val="22"/>
                <w:szCs w:val="22"/>
                <w:lang w:val="sv-SE"/>
              </w:rPr>
              <w:t>ECTS</w:t>
            </w:r>
          </w:p>
        </w:tc>
      </w:tr>
      <w:tr w:rsidR="00A031D1" w:rsidRPr="00AF4A65" w:rsidTr="00162C41">
        <w:trPr>
          <w:trHeight w:val="318"/>
        </w:trPr>
        <w:tc>
          <w:tcPr>
            <w:tcW w:w="1409" w:type="dxa"/>
            <w:vMerge w:val="restart"/>
            <w:tcBorders>
              <w:top w:val="single" w:sz="4" w:space="0" w:color="auto"/>
              <w:left w:val="single" w:sz="4" w:space="0" w:color="auto"/>
              <w:right w:val="single" w:sz="4" w:space="0" w:color="auto"/>
            </w:tcBorders>
            <w:vAlign w:val="center"/>
          </w:tcPr>
          <w:p w:rsidR="00A031D1" w:rsidRPr="00AF4A65" w:rsidRDefault="00A031D1" w:rsidP="00A031D1">
            <w:pPr>
              <w:jc w:val="center"/>
              <w:rPr>
                <w:rFonts w:cs="Calibri"/>
                <w:b/>
                <w:bCs/>
                <w:sz w:val="22"/>
                <w:szCs w:val="22"/>
                <w:lang w:val="sv-SE"/>
              </w:rPr>
            </w:pPr>
            <w:r>
              <w:rPr>
                <w:rFonts w:cs="Calibri"/>
                <w:b/>
                <w:bCs/>
                <w:sz w:val="22"/>
                <w:szCs w:val="22"/>
                <w:lang w:val="sv-SE"/>
              </w:rPr>
              <w:t>30</w:t>
            </w:r>
          </w:p>
        </w:tc>
        <w:tc>
          <w:tcPr>
            <w:tcW w:w="1410" w:type="dxa"/>
            <w:gridSpan w:val="3"/>
            <w:vMerge w:val="restart"/>
            <w:tcBorders>
              <w:top w:val="single" w:sz="4" w:space="0" w:color="auto"/>
              <w:left w:val="single" w:sz="4" w:space="0" w:color="auto"/>
              <w:right w:val="single" w:sz="4" w:space="0" w:color="auto"/>
            </w:tcBorders>
            <w:vAlign w:val="center"/>
          </w:tcPr>
          <w:p w:rsidR="00A031D1" w:rsidRPr="00AF4A65" w:rsidRDefault="00A031D1" w:rsidP="00A031D1">
            <w:pPr>
              <w:jc w:val="center"/>
              <w:rPr>
                <w:rFonts w:cs="Calibri"/>
                <w:b/>
                <w:bCs/>
                <w:sz w:val="22"/>
                <w:szCs w:val="22"/>
                <w:lang w:val="sv-SE"/>
              </w:rPr>
            </w:pPr>
          </w:p>
        </w:tc>
        <w:tc>
          <w:tcPr>
            <w:tcW w:w="1418" w:type="dxa"/>
            <w:gridSpan w:val="6"/>
            <w:tcBorders>
              <w:top w:val="single" w:sz="4" w:space="0" w:color="auto"/>
              <w:left w:val="single" w:sz="4" w:space="0" w:color="auto"/>
              <w:bottom w:val="single" w:sz="4" w:space="0" w:color="auto"/>
              <w:right w:val="single" w:sz="4" w:space="0" w:color="auto"/>
            </w:tcBorders>
            <w:vAlign w:val="center"/>
          </w:tcPr>
          <w:p w:rsidR="00A031D1" w:rsidRPr="00AF4A65" w:rsidRDefault="00A031D1" w:rsidP="00A031D1">
            <w:pPr>
              <w:jc w:val="center"/>
              <w:rPr>
                <w:rFonts w:cs="Calibri"/>
                <w:b/>
                <w:bCs/>
                <w:sz w:val="22"/>
                <w:szCs w:val="22"/>
                <w:lang w:val="sv-SE"/>
              </w:rPr>
            </w:pPr>
            <w:r w:rsidRPr="00AF4A65">
              <w:rPr>
                <w:rFonts w:cs="Calibri"/>
                <w:b/>
                <w:bCs/>
                <w:sz w:val="22"/>
                <w:szCs w:val="22"/>
                <w:lang w:val="sv-SE"/>
              </w:rPr>
              <w:t>30</w:t>
            </w:r>
          </w:p>
        </w:tc>
        <w:tc>
          <w:tcPr>
            <w:tcW w:w="1418" w:type="dxa"/>
            <w:gridSpan w:val="5"/>
            <w:vMerge w:val="restart"/>
            <w:tcBorders>
              <w:top w:val="single" w:sz="4" w:space="0" w:color="auto"/>
              <w:left w:val="single" w:sz="4" w:space="0" w:color="auto"/>
              <w:right w:val="single" w:sz="4" w:space="0" w:color="auto"/>
            </w:tcBorders>
            <w:vAlign w:val="center"/>
          </w:tcPr>
          <w:p w:rsidR="00A031D1" w:rsidRPr="00AF4A65" w:rsidRDefault="00A031D1" w:rsidP="00A031D1">
            <w:pPr>
              <w:jc w:val="center"/>
              <w:rPr>
                <w:rFonts w:cs="Calibri"/>
                <w:b/>
                <w:bCs/>
                <w:sz w:val="22"/>
                <w:szCs w:val="22"/>
                <w:lang w:val="sv-SE"/>
              </w:rPr>
            </w:pPr>
          </w:p>
        </w:tc>
        <w:tc>
          <w:tcPr>
            <w:tcW w:w="1417" w:type="dxa"/>
            <w:gridSpan w:val="3"/>
            <w:vMerge w:val="restart"/>
            <w:tcBorders>
              <w:top w:val="single" w:sz="4" w:space="0" w:color="auto"/>
              <w:left w:val="single" w:sz="4" w:space="0" w:color="auto"/>
              <w:right w:val="single" w:sz="4" w:space="0" w:color="auto"/>
            </w:tcBorders>
            <w:vAlign w:val="center"/>
          </w:tcPr>
          <w:p w:rsidR="00A031D1" w:rsidRPr="00AF4A65" w:rsidRDefault="00A031D1" w:rsidP="00A031D1">
            <w:pPr>
              <w:jc w:val="center"/>
              <w:rPr>
                <w:rFonts w:cs="Calibri"/>
                <w:b/>
                <w:bCs/>
                <w:sz w:val="22"/>
                <w:szCs w:val="22"/>
                <w:lang w:val="sv-SE"/>
              </w:rPr>
            </w:pPr>
          </w:p>
        </w:tc>
        <w:tc>
          <w:tcPr>
            <w:tcW w:w="1417" w:type="dxa"/>
            <w:gridSpan w:val="2"/>
            <w:vMerge w:val="restart"/>
            <w:tcBorders>
              <w:top w:val="single" w:sz="4" w:space="0" w:color="auto"/>
              <w:left w:val="single" w:sz="4" w:space="0" w:color="auto"/>
              <w:right w:val="single" w:sz="4" w:space="0" w:color="auto"/>
            </w:tcBorders>
            <w:vAlign w:val="center"/>
          </w:tcPr>
          <w:p w:rsidR="00A031D1" w:rsidRPr="00AF4A65" w:rsidRDefault="00A031D1" w:rsidP="00A031D1">
            <w:pPr>
              <w:jc w:val="center"/>
              <w:rPr>
                <w:rFonts w:cs="Calibri"/>
                <w:b/>
                <w:bCs/>
                <w:sz w:val="22"/>
                <w:szCs w:val="22"/>
                <w:lang w:val="sv-SE"/>
              </w:rPr>
            </w:pPr>
            <w:r>
              <w:rPr>
                <w:rFonts w:cs="Calibri"/>
                <w:b/>
                <w:bCs/>
                <w:sz w:val="22"/>
                <w:szCs w:val="22"/>
                <w:lang w:val="sv-SE"/>
              </w:rPr>
              <w:t>90</w:t>
            </w:r>
          </w:p>
        </w:tc>
        <w:tc>
          <w:tcPr>
            <w:tcW w:w="132" w:type="dxa"/>
            <w:tcBorders>
              <w:top w:val="nil"/>
              <w:left w:val="single" w:sz="4" w:space="0" w:color="auto"/>
              <w:bottom w:val="nil"/>
              <w:right w:val="single" w:sz="4" w:space="0" w:color="auto"/>
            </w:tcBorders>
            <w:vAlign w:val="center"/>
          </w:tcPr>
          <w:p w:rsidR="00A031D1" w:rsidRPr="00AF4A65" w:rsidRDefault="00A031D1" w:rsidP="00A031D1">
            <w:pPr>
              <w:jc w:val="center"/>
              <w:rPr>
                <w:rFonts w:cs="Calibri"/>
                <w:b/>
                <w:bCs/>
                <w:sz w:val="22"/>
                <w:szCs w:val="22"/>
                <w:lang w:val="sv-SE"/>
              </w:rPr>
            </w:pPr>
          </w:p>
        </w:tc>
        <w:tc>
          <w:tcPr>
            <w:tcW w:w="1069" w:type="dxa"/>
            <w:vMerge w:val="restart"/>
            <w:tcBorders>
              <w:top w:val="single" w:sz="4" w:space="0" w:color="auto"/>
              <w:left w:val="single" w:sz="4" w:space="0" w:color="auto"/>
              <w:right w:val="single" w:sz="4" w:space="0" w:color="auto"/>
            </w:tcBorders>
            <w:vAlign w:val="center"/>
          </w:tcPr>
          <w:p w:rsidR="00A031D1" w:rsidRPr="00AF4A65" w:rsidRDefault="00A031D1" w:rsidP="00A031D1">
            <w:pPr>
              <w:jc w:val="center"/>
              <w:rPr>
                <w:rFonts w:cs="Calibri"/>
                <w:b/>
                <w:bCs/>
                <w:sz w:val="22"/>
                <w:szCs w:val="22"/>
                <w:lang w:val="sv-SE"/>
              </w:rPr>
            </w:pPr>
            <w:r>
              <w:rPr>
                <w:rFonts w:cs="Calibri"/>
                <w:b/>
                <w:bCs/>
                <w:sz w:val="22"/>
                <w:szCs w:val="22"/>
                <w:lang w:val="sv-SE"/>
              </w:rPr>
              <w:t>5</w:t>
            </w:r>
          </w:p>
        </w:tc>
      </w:tr>
      <w:tr w:rsidR="00A031D1" w:rsidRPr="00AF4A65" w:rsidTr="00162C41">
        <w:trPr>
          <w:trHeight w:val="318"/>
        </w:trPr>
        <w:tc>
          <w:tcPr>
            <w:tcW w:w="1409" w:type="dxa"/>
            <w:vMerge/>
            <w:tcBorders>
              <w:left w:val="single" w:sz="4" w:space="0" w:color="auto"/>
              <w:right w:val="single" w:sz="4" w:space="0" w:color="auto"/>
            </w:tcBorders>
            <w:vAlign w:val="center"/>
          </w:tcPr>
          <w:p w:rsidR="00A031D1" w:rsidRPr="00AF4A65" w:rsidRDefault="00A031D1" w:rsidP="00A031D1">
            <w:pPr>
              <w:jc w:val="center"/>
              <w:rPr>
                <w:rFonts w:cs="Calibri"/>
                <w:b/>
                <w:bCs/>
                <w:sz w:val="22"/>
                <w:szCs w:val="22"/>
                <w:lang w:val="sv-SE"/>
              </w:rPr>
            </w:pPr>
          </w:p>
        </w:tc>
        <w:tc>
          <w:tcPr>
            <w:tcW w:w="1410" w:type="dxa"/>
            <w:gridSpan w:val="3"/>
            <w:vMerge/>
            <w:tcBorders>
              <w:left w:val="single" w:sz="4" w:space="0" w:color="auto"/>
              <w:right w:val="single" w:sz="4" w:space="0" w:color="auto"/>
            </w:tcBorders>
            <w:vAlign w:val="center"/>
          </w:tcPr>
          <w:p w:rsidR="00A031D1" w:rsidRPr="00AF4A65" w:rsidRDefault="00A031D1" w:rsidP="00A031D1">
            <w:pPr>
              <w:jc w:val="center"/>
              <w:rPr>
                <w:rFonts w:cs="Calibri"/>
                <w:b/>
                <w:bCs/>
                <w:sz w:val="22"/>
                <w:szCs w:val="22"/>
                <w:lang w:val="sv-SE"/>
              </w:rPr>
            </w:pPr>
          </w:p>
        </w:tc>
        <w:tc>
          <w:tcPr>
            <w:tcW w:w="472" w:type="dxa"/>
            <w:tcBorders>
              <w:top w:val="single" w:sz="4" w:space="0" w:color="auto"/>
              <w:left w:val="single" w:sz="4" w:space="0" w:color="auto"/>
              <w:bottom w:val="single" w:sz="4" w:space="0" w:color="auto"/>
              <w:right w:val="single" w:sz="4" w:space="0" w:color="auto"/>
            </w:tcBorders>
            <w:vAlign w:val="center"/>
          </w:tcPr>
          <w:p w:rsidR="00A031D1" w:rsidRPr="00AF4A65" w:rsidRDefault="00A031D1" w:rsidP="00A031D1">
            <w:pPr>
              <w:jc w:val="center"/>
              <w:rPr>
                <w:rFonts w:cs="Calibri"/>
                <w:b/>
                <w:bCs/>
                <w:sz w:val="22"/>
                <w:szCs w:val="22"/>
                <w:lang w:val="sv-SE"/>
              </w:rPr>
            </w:pPr>
            <w:r w:rsidRPr="00AF4A65">
              <w:rPr>
                <w:rFonts w:cs="Calibri"/>
                <w:b/>
                <w:bCs/>
                <w:sz w:val="22"/>
                <w:szCs w:val="22"/>
                <w:lang w:val="sv-SE"/>
              </w:rPr>
              <w:t>AV</w:t>
            </w:r>
          </w:p>
        </w:tc>
        <w:tc>
          <w:tcPr>
            <w:tcW w:w="473" w:type="dxa"/>
            <w:gridSpan w:val="2"/>
            <w:tcBorders>
              <w:top w:val="single" w:sz="4" w:space="0" w:color="auto"/>
              <w:left w:val="single" w:sz="4" w:space="0" w:color="auto"/>
              <w:bottom w:val="single" w:sz="4" w:space="0" w:color="auto"/>
              <w:right w:val="single" w:sz="4" w:space="0" w:color="auto"/>
            </w:tcBorders>
            <w:vAlign w:val="center"/>
          </w:tcPr>
          <w:p w:rsidR="00A031D1" w:rsidRPr="00AF4A65" w:rsidRDefault="00A031D1" w:rsidP="00A031D1">
            <w:pPr>
              <w:jc w:val="center"/>
              <w:rPr>
                <w:rFonts w:cs="Calibri"/>
                <w:b/>
                <w:bCs/>
                <w:sz w:val="22"/>
                <w:szCs w:val="22"/>
                <w:lang w:val="sv-SE"/>
              </w:rPr>
            </w:pPr>
            <w:r w:rsidRPr="00AF4A65">
              <w:rPr>
                <w:rFonts w:cs="Calibri"/>
                <w:b/>
                <w:bCs/>
                <w:sz w:val="22"/>
                <w:szCs w:val="22"/>
                <w:lang w:val="sv-SE"/>
              </w:rPr>
              <w:t>LV</w:t>
            </w:r>
          </w:p>
        </w:tc>
        <w:tc>
          <w:tcPr>
            <w:tcW w:w="473" w:type="dxa"/>
            <w:gridSpan w:val="3"/>
            <w:tcBorders>
              <w:top w:val="single" w:sz="4" w:space="0" w:color="auto"/>
              <w:left w:val="single" w:sz="4" w:space="0" w:color="auto"/>
              <w:bottom w:val="single" w:sz="4" w:space="0" w:color="auto"/>
              <w:right w:val="single" w:sz="4" w:space="0" w:color="auto"/>
            </w:tcBorders>
            <w:vAlign w:val="center"/>
          </w:tcPr>
          <w:p w:rsidR="00A031D1" w:rsidRPr="00AF4A65" w:rsidRDefault="00A031D1" w:rsidP="00A031D1">
            <w:pPr>
              <w:jc w:val="center"/>
              <w:rPr>
                <w:rFonts w:cs="Calibri"/>
                <w:b/>
                <w:bCs/>
                <w:sz w:val="22"/>
                <w:szCs w:val="22"/>
                <w:lang w:val="sv-SE"/>
              </w:rPr>
            </w:pPr>
            <w:r w:rsidRPr="00AF4A65">
              <w:rPr>
                <w:rFonts w:cs="Calibri"/>
                <w:b/>
                <w:bCs/>
                <w:sz w:val="22"/>
                <w:szCs w:val="22"/>
                <w:lang w:val="sv-SE"/>
              </w:rPr>
              <w:t>RV</w:t>
            </w:r>
          </w:p>
        </w:tc>
        <w:tc>
          <w:tcPr>
            <w:tcW w:w="1418" w:type="dxa"/>
            <w:gridSpan w:val="5"/>
            <w:vMerge/>
            <w:tcBorders>
              <w:left w:val="single" w:sz="4" w:space="0" w:color="auto"/>
              <w:right w:val="single" w:sz="4" w:space="0" w:color="auto"/>
            </w:tcBorders>
            <w:vAlign w:val="center"/>
          </w:tcPr>
          <w:p w:rsidR="00A031D1" w:rsidRPr="00AF4A65" w:rsidRDefault="00A031D1" w:rsidP="00A031D1">
            <w:pPr>
              <w:jc w:val="center"/>
              <w:rPr>
                <w:rFonts w:cs="Calibri"/>
                <w:b/>
                <w:bCs/>
                <w:sz w:val="22"/>
                <w:szCs w:val="22"/>
                <w:lang w:val="sv-SE"/>
              </w:rPr>
            </w:pPr>
          </w:p>
        </w:tc>
        <w:tc>
          <w:tcPr>
            <w:tcW w:w="1417" w:type="dxa"/>
            <w:gridSpan w:val="3"/>
            <w:vMerge/>
            <w:tcBorders>
              <w:left w:val="single" w:sz="4" w:space="0" w:color="auto"/>
              <w:right w:val="single" w:sz="4" w:space="0" w:color="auto"/>
            </w:tcBorders>
            <w:vAlign w:val="center"/>
          </w:tcPr>
          <w:p w:rsidR="00A031D1" w:rsidRPr="00AF4A65" w:rsidRDefault="00A031D1" w:rsidP="00A031D1">
            <w:pPr>
              <w:jc w:val="center"/>
              <w:rPr>
                <w:rFonts w:cs="Calibri"/>
                <w:b/>
                <w:bCs/>
                <w:sz w:val="22"/>
                <w:szCs w:val="22"/>
                <w:lang w:val="sv-SE"/>
              </w:rPr>
            </w:pPr>
          </w:p>
        </w:tc>
        <w:tc>
          <w:tcPr>
            <w:tcW w:w="1417" w:type="dxa"/>
            <w:gridSpan w:val="2"/>
            <w:vMerge/>
            <w:tcBorders>
              <w:left w:val="single" w:sz="4" w:space="0" w:color="auto"/>
              <w:right w:val="single" w:sz="4" w:space="0" w:color="auto"/>
            </w:tcBorders>
            <w:vAlign w:val="center"/>
          </w:tcPr>
          <w:p w:rsidR="00A031D1" w:rsidRPr="00AF4A65" w:rsidRDefault="00A031D1" w:rsidP="00A031D1">
            <w:pPr>
              <w:jc w:val="center"/>
              <w:rPr>
                <w:rFonts w:cs="Calibri"/>
                <w:b/>
                <w:bCs/>
                <w:sz w:val="22"/>
                <w:szCs w:val="22"/>
                <w:lang w:val="sv-SE"/>
              </w:rPr>
            </w:pPr>
          </w:p>
        </w:tc>
        <w:tc>
          <w:tcPr>
            <w:tcW w:w="132" w:type="dxa"/>
            <w:tcBorders>
              <w:top w:val="nil"/>
              <w:left w:val="single" w:sz="4" w:space="0" w:color="auto"/>
              <w:bottom w:val="nil"/>
              <w:right w:val="single" w:sz="4" w:space="0" w:color="auto"/>
            </w:tcBorders>
            <w:vAlign w:val="center"/>
          </w:tcPr>
          <w:p w:rsidR="00A031D1" w:rsidRPr="00AF4A65" w:rsidRDefault="00A031D1" w:rsidP="00A031D1">
            <w:pPr>
              <w:jc w:val="center"/>
              <w:rPr>
                <w:rFonts w:cs="Calibri"/>
                <w:b/>
                <w:bCs/>
                <w:sz w:val="22"/>
                <w:szCs w:val="22"/>
                <w:lang w:val="sv-SE"/>
              </w:rPr>
            </w:pPr>
          </w:p>
        </w:tc>
        <w:tc>
          <w:tcPr>
            <w:tcW w:w="1069" w:type="dxa"/>
            <w:vMerge/>
            <w:tcBorders>
              <w:left w:val="single" w:sz="4" w:space="0" w:color="auto"/>
              <w:right w:val="single" w:sz="4" w:space="0" w:color="auto"/>
            </w:tcBorders>
            <w:vAlign w:val="center"/>
          </w:tcPr>
          <w:p w:rsidR="00A031D1" w:rsidRPr="00AF4A65" w:rsidRDefault="00A031D1" w:rsidP="00A031D1">
            <w:pPr>
              <w:jc w:val="center"/>
              <w:rPr>
                <w:rFonts w:cs="Calibri"/>
                <w:b/>
                <w:bCs/>
                <w:sz w:val="22"/>
                <w:szCs w:val="22"/>
                <w:lang w:val="sv-SE"/>
              </w:rPr>
            </w:pPr>
          </w:p>
        </w:tc>
      </w:tr>
      <w:tr w:rsidR="00A031D1" w:rsidRPr="00AF4A65" w:rsidTr="00162C41">
        <w:trPr>
          <w:trHeight w:val="318"/>
        </w:trPr>
        <w:tc>
          <w:tcPr>
            <w:tcW w:w="1409" w:type="dxa"/>
            <w:vMerge/>
            <w:tcBorders>
              <w:left w:val="single" w:sz="4" w:space="0" w:color="auto"/>
              <w:bottom w:val="single" w:sz="4" w:space="0" w:color="auto"/>
              <w:right w:val="single" w:sz="4" w:space="0" w:color="auto"/>
            </w:tcBorders>
            <w:vAlign w:val="center"/>
          </w:tcPr>
          <w:p w:rsidR="00A031D1" w:rsidRPr="00AF4A65" w:rsidRDefault="00A031D1" w:rsidP="00A031D1">
            <w:pPr>
              <w:jc w:val="center"/>
              <w:rPr>
                <w:rFonts w:cs="Calibri"/>
                <w:b/>
                <w:bCs/>
                <w:sz w:val="22"/>
                <w:szCs w:val="22"/>
                <w:lang w:val="sv-SE"/>
              </w:rPr>
            </w:pPr>
          </w:p>
        </w:tc>
        <w:tc>
          <w:tcPr>
            <w:tcW w:w="1410" w:type="dxa"/>
            <w:gridSpan w:val="3"/>
            <w:vMerge/>
            <w:tcBorders>
              <w:left w:val="single" w:sz="4" w:space="0" w:color="auto"/>
              <w:bottom w:val="single" w:sz="4" w:space="0" w:color="auto"/>
              <w:right w:val="single" w:sz="4" w:space="0" w:color="auto"/>
            </w:tcBorders>
            <w:vAlign w:val="center"/>
          </w:tcPr>
          <w:p w:rsidR="00A031D1" w:rsidRPr="00AF4A65" w:rsidRDefault="00A031D1" w:rsidP="00A031D1">
            <w:pPr>
              <w:jc w:val="center"/>
              <w:rPr>
                <w:rFonts w:cs="Calibri"/>
                <w:b/>
                <w:bCs/>
                <w:sz w:val="22"/>
                <w:szCs w:val="22"/>
                <w:lang w:val="sv-SE"/>
              </w:rPr>
            </w:pPr>
          </w:p>
        </w:tc>
        <w:tc>
          <w:tcPr>
            <w:tcW w:w="472" w:type="dxa"/>
            <w:tcBorders>
              <w:top w:val="single" w:sz="4" w:space="0" w:color="auto"/>
              <w:left w:val="single" w:sz="4" w:space="0" w:color="auto"/>
              <w:bottom w:val="single" w:sz="4" w:space="0" w:color="auto"/>
              <w:right w:val="single" w:sz="4" w:space="0" w:color="auto"/>
            </w:tcBorders>
            <w:vAlign w:val="center"/>
          </w:tcPr>
          <w:p w:rsidR="00A031D1" w:rsidRPr="00AF4A65" w:rsidRDefault="00A031D1" w:rsidP="00A031D1">
            <w:pPr>
              <w:jc w:val="center"/>
              <w:rPr>
                <w:rFonts w:cs="Calibri"/>
                <w:b/>
                <w:bCs/>
                <w:sz w:val="22"/>
                <w:szCs w:val="22"/>
                <w:lang w:val="sv-SE"/>
              </w:rPr>
            </w:pPr>
          </w:p>
        </w:tc>
        <w:tc>
          <w:tcPr>
            <w:tcW w:w="473" w:type="dxa"/>
            <w:gridSpan w:val="2"/>
            <w:tcBorders>
              <w:top w:val="single" w:sz="4" w:space="0" w:color="auto"/>
              <w:left w:val="single" w:sz="4" w:space="0" w:color="auto"/>
              <w:bottom w:val="single" w:sz="4" w:space="0" w:color="auto"/>
              <w:right w:val="single" w:sz="4" w:space="0" w:color="auto"/>
            </w:tcBorders>
            <w:vAlign w:val="center"/>
          </w:tcPr>
          <w:p w:rsidR="00A031D1" w:rsidRPr="00AF4A65" w:rsidRDefault="00A031D1" w:rsidP="00A031D1">
            <w:pPr>
              <w:jc w:val="center"/>
              <w:rPr>
                <w:rFonts w:cs="Calibri"/>
                <w:b/>
                <w:bCs/>
                <w:sz w:val="22"/>
                <w:szCs w:val="22"/>
                <w:lang w:val="sv-SE"/>
              </w:rPr>
            </w:pPr>
            <w:r>
              <w:rPr>
                <w:rFonts w:cs="Calibri"/>
                <w:b/>
                <w:bCs/>
                <w:sz w:val="22"/>
                <w:szCs w:val="22"/>
                <w:lang w:val="sv-SE"/>
              </w:rPr>
              <w:t>30</w:t>
            </w:r>
          </w:p>
        </w:tc>
        <w:tc>
          <w:tcPr>
            <w:tcW w:w="473" w:type="dxa"/>
            <w:gridSpan w:val="3"/>
            <w:tcBorders>
              <w:top w:val="single" w:sz="4" w:space="0" w:color="auto"/>
              <w:left w:val="single" w:sz="4" w:space="0" w:color="auto"/>
              <w:bottom w:val="single" w:sz="4" w:space="0" w:color="auto"/>
              <w:right w:val="single" w:sz="4" w:space="0" w:color="auto"/>
            </w:tcBorders>
            <w:vAlign w:val="center"/>
          </w:tcPr>
          <w:p w:rsidR="00A031D1" w:rsidRPr="00AF4A65" w:rsidRDefault="00A031D1" w:rsidP="00A031D1">
            <w:pPr>
              <w:jc w:val="center"/>
              <w:rPr>
                <w:rFonts w:cs="Calibri"/>
                <w:b/>
                <w:bCs/>
                <w:sz w:val="22"/>
                <w:szCs w:val="22"/>
                <w:lang w:val="sv-SE"/>
              </w:rPr>
            </w:pPr>
          </w:p>
        </w:tc>
        <w:tc>
          <w:tcPr>
            <w:tcW w:w="1418" w:type="dxa"/>
            <w:gridSpan w:val="5"/>
            <w:vMerge/>
            <w:tcBorders>
              <w:left w:val="single" w:sz="4" w:space="0" w:color="auto"/>
              <w:bottom w:val="single" w:sz="4" w:space="0" w:color="auto"/>
              <w:right w:val="single" w:sz="4" w:space="0" w:color="auto"/>
            </w:tcBorders>
            <w:vAlign w:val="center"/>
          </w:tcPr>
          <w:p w:rsidR="00A031D1" w:rsidRPr="00AF4A65" w:rsidRDefault="00A031D1" w:rsidP="00A031D1">
            <w:pPr>
              <w:jc w:val="center"/>
              <w:rPr>
                <w:rFonts w:cs="Calibri"/>
                <w:b/>
                <w:bCs/>
                <w:sz w:val="22"/>
                <w:szCs w:val="22"/>
                <w:lang w:val="sv-SE"/>
              </w:rPr>
            </w:pPr>
          </w:p>
        </w:tc>
        <w:tc>
          <w:tcPr>
            <w:tcW w:w="1417" w:type="dxa"/>
            <w:gridSpan w:val="3"/>
            <w:vMerge/>
            <w:tcBorders>
              <w:left w:val="single" w:sz="4" w:space="0" w:color="auto"/>
              <w:bottom w:val="single" w:sz="4" w:space="0" w:color="auto"/>
              <w:right w:val="single" w:sz="4" w:space="0" w:color="auto"/>
            </w:tcBorders>
            <w:vAlign w:val="center"/>
          </w:tcPr>
          <w:p w:rsidR="00A031D1" w:rsidRPr="00AF4A65" w:rsidRDefault="00A031D1" w:rsidP="00A031D1">
            <w:pPr>
              <w:jc w:val="center"/>
              <w:rPr>
                <w:rFonts w:cs="Calibri"/>
                <w:b/>
                <w:bCs/>
                <w:sz w:val="22"/>
                <w:szCs w:val="22"/>
                <w:lang w:val="sv-SE"/>
              </w:rPr>
            </w:pPr>
          </w:p>
        </w:tc>
        <w:tc>
          <w:tcPr>
            <w:tcW w:w="1417" w:type="dxa"/>
            <w:gridSpan w:val="2"/>
            <w:vMerge/>
            <w:tcBorders>
              <w:left w:val="single" w:sz="4" w:space="0" w:color="auto"/>
              <w:bottom w:val="single" w:sz="4" w:space="0" w:color="auto"/>
              <w:right w:val="single" w:sz="4" w:space="0" w:color="auto"/>
            </w:tcBorders>
            <w:vAlign w:val="center"/>
          </w:tcPr>
          <w:p w:rsidR="00A031D1" w:rsidRPr="00AF4A65" w:rsidRDefault="00A031D1" w:rsidP="00A031D1">
            <w:pPr>
              <w:jc w:val="center"/>
              <w:rPr>
                <w:rFonts w:cs="Calibri"/>
                <w:b/>
                <w:bCs/>
                <w:sz w:val="22"/>
                <w:szCs w:val="22"/>
                <w:lang w:val="sv-SE"/>
              </w:rPr>
            </w:pPr>
          </w:p>
        </w:tc>
        <w:tc>
          <w:tcPr>
            <w:tcW w:w="132" w:type="dxa"/>
            <w:tcBorders>
              <w:top w:val="nil"/>
              <w:left w:val="single" w:sz="4" w:space="0" w:color="auto"/>
              <w:bottom w:val="nil"/>
              <w:right w:val="single" w:sz="4" w:space="0" w:color="auto"/>
            </w:tcBorders>
            <w:vAlign w:val="center"/>
          </w:tcPr>
          <w:p w:rsidR="00A031D1" w:rsidRPr="00AF4A65" w:rsidRDefault="00A031D1" w:rsidP="00A031D1">
            <w:pPr>
              <w:jc w:val="center"/>
              <w:rPr>
                <w:rFonts w:cs="Calibri"/>
                <w:b/>
                <w:bCs/>
                <w:sz w:val="22"/>
                <w:szCs w:val="22"/>
                <w:lang w:val="sv-SE"/>
              </w:rPr>
            </w:pPr>
          </w:p>
        </w:tc>
        <w:tc>
          <w:tcPr>
            <w:tcW w:w="1069" w:type="dxa"/>
            <w:vMerge/>
            <w:tcBorders>
              <w:left w:val="single" w:sz="4" w:space="0" w:color="auto"/>
              <w:bottom w:val="single" w:sz="4" w:space="0" w:color="auto"/>
              <w:right w:val="single" w:sz="4" w:space="0" w:color="auto"/>
            </w:tcBorders>
            <w:vAlign w:val="center"/>
          </w:tcPr>
          <w:p w:rsidR="00A031D1" w:rsidRPr="00AF4A65" w:rsidRDefault="00A031D1" w:rsidP="00A031D1">
            <w:pPr>
              <w:jc w:val="center"/>
              <w:rPr>
                <w:rFonts w:cs="Calibri"/>
                <w:b/>
                <w:bCs/>
                <w:sz w:val="22"/>
                <w:szCs w:val="22"/>
                <w:lang w:val="sv-SE"/>
              </w:rPr>
            </w:pPr>
          </w:p>
        </w:tc>
      </w:tr>
      <w:tr w:rsidR="00A031D1" w:rsidRPr="00AF4A65" w:rsidTr="00162C41">
        <w:tc>
          <w:tcPr>
            <w:tcW w:w="9690" w:type="dxa"/>
            <w:gridSpan w:val="22"/>
          </w:tcPr>
          <w:p w:rsidR="00A031D1" w:rsidRPr="00AF4A65" w:rsidRDefault="00A031D1" w:rsidP="00A031D1">
            <w:pPr>
              <w:rPr>
                <w:rFonts w:cs="Calibri"/>
                <w:b/>
                <w:bCs/>
                <w:sz w:val="22"/>
                <w:szCs w:val="22"/>
                <w:lang w:val="sv-SE"/>
              </w:rPr>
            </w:pPr>
          </w:p>
        </w:tc>
      </w:tr>
      <w:tr w:rsidR="00A031D1" w:rsidRPr="00AF4A65" w:rsidTr="00162C41">
        <w:tc>
          <w:tcPr>
            <w:tcW w:w="3306" w:type="dxa"/>
            <w:gridSpan w:val="6"/>
          </w:tcPr>
          <w:p w:rsidR="00A031D1" w:rsidRPr="00AF4A65" w:rsidRDefault="00A031D1" w:rsidP="00A031D1">
            <w:pPr>
              <w:rPr>
                <w:rFonts w:cs="Calibri"/>
                <w:b/>
                <w:sz w:val="22"/>
                <w:szCs w:val="22"/>
                <w:lang w:val="sv-SE"/>
              </w:rPr>
            </w:pPr>
            <w:r w:rsidRPr="00AF4A65">
              <w:rPr>
                <w:rFonts w:cs="Calibri"/>
                <w:b/>
                <w:sz w:val="22"/>
                <w:szCs w:val="22"/>
                <w:lang w:val="sv-SE"/>
              </w:rPr>
              <w:t>Nosilec predmeta / Lecturer:</w:t>
            </w:r>
          </w:p>
        </w:tc>
        <w:tc>
          <w:tcPr>
            <w:tcW w:w="6384" w:type="dxa"/>
            <w:gridSpan w:val="16"/>
            <w:tcBorders>
              <w:top w:val="single" w:sz="4" w:space="0" w:color="auto"/>
              <w:left w:val="single" w:sz="4" w:space="0" w:color="auto"/>
              <w:bottom w:val="single" w:sz="4" w:space="0" w:color="auto"/>
              <w:right w:val="single" w:sz="4" w:space="0" w:color="auto"/>
            </w:tcBorders>
          </w:tcPr>
          <w:p w:rsidR="00A031D1" w:rsidRPr="00AF4A65" w:rsidRDefault="00A031D1" w:rsidP="00A031D1">
            <w:pPr>
              <w:rPr>
                <w:rFonts w:cs="Calibri"/>
                <w:b/>
                <w:sz w:val="22"/>
                <w:szCs w:val="22"/>
                <w:lang w:val="sv-SE"/>
              </w:rPr>
            </w:pPr>
            <w:r>
              <w:rPr>
                <w:rFonts w:cs="Calibri"/>
                <w:b/>
                <w:sz w:val="22"/>
                <w:szCs w:val="22"/>
                <w:lang w:val="sv-SE"/>
              </w:rPr>
              <w:t>MIRALEM HADŽISELIMOVIĆ</w:t>
            </w:r>
          </w:p>
        </w:tc>
      </w:tr>
      <w:tr w:rsidR="00A031D1" w:rsidRPr="00AF4A65" w:rsidTr="00162C41">
        <w:tc>
          <w:tcPr>
            <w:tcW w:w="9690" w:type="dxa"/>
            <w:gridSpan w:val="22"/>
          </w:tcPr>
          <w:p w:rsidR="00A031D1" w:rsidRPr="00AF4A65" w:rsidRDefault="00A031D1" w:rsidP="00A031D1">
            <w:pPr>
              <w:jc w:val="both"/>
              <w:rPr>
                <w:rFonts w:cs="Calibri"/>
                <w:sz w:val="22"/>
                <w:szCs w:val="22"/>
                <w:lang w:val="sv-SE"/>
              </w:rPr>
            </w:pPr>
          </w:p>
        </w:tc>
      </w:tr>
      <w:tr w:rsidR="00A031D1" w:rsidRPr="00AF4A65" w:rsidTr="00162C41">
        <w:tc>
          <w:tcPr>
            <w:tcW w:w="1640" w:type="dxa"/>
            <w:gridSpan w:val="2"/>
            <w:vMerge w:val="restart"/>
          </w:tcPr>
          <w:p w:rsidR="00A031D1" w:rsidRPr="00AF4A65" w:rsidRDefault="00A031D1" w:rsidP="00A031D1">
            <w:pPr>
              <w:rPr>
                <w:rFonts w:cs="Calibri"/>
                <w:b/>
                <w:sz w:val="22"/>
                <w:szCs w:val="22"/>
                <w:lang w:val="sv-SE"/>
              </w:rPr>
            </w:pPr>
            <w:r w:rsidRPr="00AF4A65">
              <w:rPr>
                <w:rFonts w:cs="Calibri"/>
                <w:b/>
                <w:sz w:val="22"/>
                <w:szCs w:val="22"/>
                <w:lang w:val="sv-SE"/>
              </w:rPr>
              <w:t xml:space="preserve">Jeziki / </w:t>
            </w:r>
          </w:p>
          <w:p w:rsidR="00A031D1" w:rsidRPr="00AF4A65" w:rsidRDefault="00A031D1" w:rsidP="00A031D1">
            <w:pPr>
              <w:rPr>
                <w:rFonts w:cs="Calibri"/>
                <w:sz w:val="22"/>
                <w:szCs w:val="22"/>
                <w:lang w:val="sv-SE"/>
              </w:rPr>
            </w:pPr>
            <w:r w:rsidRPr="00AF4A65">
              <w:rPr>
                <w:rFonts w:cs="Calibri"/>
                <w:b/>
                <w:sz w:val="22"/>
                <w:szCs w:val="22"/>
                <w:lang w:val="sv-SE"/>
              </w:rPr>
              <w:t>Languages:</w:t>
            </w:r>
          </w:p>
        </w:tc>
        <w:tc>
          <w:tcPr>
            <w:tcW w:w="2526" w:type="dxa"/>
            <w:gridSpan w:val="7"/>
          </w:tcPr>
          <w:p w:rsidR="00A031D1" w:rsidRPr="00AF4A65" w:rsidRDefault="00A031D1" w:rsidP="00A031D1">
            <w:pPr>
              <w:jc w:val="right"/>
              <w:rPr>
                <w:rFonts w:cs="Calibri"/>
                <w:b/>
                <w:sz w:val="22"/>
                <w:szCs w:val="22"/>
                <w:lang w:val="sv-SE"/>
              </w:rPr>
            </w:pPr>
            <w:r w:rsidRPr="00AF4A65">
              <w:rPr>
                <w:rFonts w:cs="Calibri"/>
                <w:b/>
                <w:sz w:val="22"/>
                <w:szCs w:val="22"/>
                <w:lang w:val="sv-SE"/>
              </w:rPr>
              <w:t>Predavanja / Lectures:</w:t>
            </w:r>
          </w:p>
        </w:tc>
        <w:tc>
          <w:tcPr>
            <w:tcW w:w="5524" w:type="dxa"/>
            <w:gridSpan w:val="13"/>
            <w:tcBorders>
              <w:top w:val="single" w:sz="4" w:space="0" w:color="auto"/>
              <w:left w:val="single" w:sz="4" w:space="0" w:color="auto"/>
              <w:bottom w:val="single" w:sz="4" w:space="0" w:color="auto"/>
              <w:right w:val="single" w:sz="4" w:space="0" w:color="auto"/>
            </w:tcBorders>
          </w:tcPr>
          <w:p w:rsidR="00A031D1" w:rsidRPr="00AF4A65" w:rsidRDefault="00A031D1" w:rsidP="00A031D1">
            <w:pPr>
              <w:jc w:val="both"/>
              <w:rPr>
                <w:sz w:val="22"/>
                <w:szCs w:val="22"/>
                <w:lang w:val="sv-SE"/>
              </w:rPr>
            </w:pPr>
            <w:r w:rsidRPr="00AF4A65">
              <w:rPr>
                <w:sz w:val="22"/>
                <w:szCs w:val="22"/>
                <w:lang w:val="sv-SE"/>
              </w:rPr>
              <w:t>slovenski / Slovene</w:t>
            </w:r>
          </w:p>
        </w:tc>
      </w:tr>
      <w:tr w:rsidR="00A031D1" w:rsidRPr="00AF4A65" w:rsidTr="00162C41">
        <w:trPr>
          <w:trHeight w:val="215"/>
        </w:trPr>
        <w:tc>
          <w:tcPr>
            <w:tcW w:w="1640" w:type="dxa"/>
            <w:gridSpan w:val="2"/>
            <w:vMerge/>
            <w:vAlign w:val="center"/>
          </w:tcPr>
          <w:p w:rsidR="00A031D1" w:rsidRPr="00AF4A65" w:rsidRDefault="00A031D1" w:rsidP="00A031D1">
            <w:pPr>
              <w:rPr>
                <w:rFonts w:cs="Calibri"/>
                <w:b/>
                <w:bCs/>
                <w:sz w:val="22"/>
                <w:szCs w:val="22"/>
                <w:lang w:val="sv-SE"/>
              </w:rPr>
            </w:pPr>
          </w:p>
        </w:tc>
        <w:tc>
          <w:tcPr>
            <w:tcW w:w="2526" w:type="dxa"/>
            <w:gridSpan w:val="7"/>
          </w:tcPr>
          <w:p w:rsidR="00A031D1" w:rsidRPr="00AF4A65" w:rsidRDefault="00A031D1" w:rsidP="00A031D1">
            <w:pPr>
              <w:jc w:val="right"/>
              <w:rPr>
                <w:rFonts w:cs="Calibri"/>
                <w:b/>
                <w:sz w:val="22"/>
                <w:szCs w:val="22"/>
                <w:lang w:val="sv-SE"/>
              </w:rPr>
            </w:pPr>
            <w:r w:rsidRPr="00AF4A65">
              <w:rPr>
                <w:rFonts w:cs="Calibri"/>
                <w:b/>
                <w:sz w:val="22"/>
                <w:szCs w:val="22"/>
                <w:lang w:val="sv-SE"/>
              </w:rPr>
              <w:t>Vaje / Tutorial:</w:t>
            </w:r>
          </w:p>
        </w:tc>
        <w:tc>
          <w:tcPr>
            <w:tcW w:w="5524" w:type="dxa"/>
            <w:gridSpan w:val="13"/>
            <w:tcBorders>
              <w:top w:val="single" w:sz="4" w:space="0" w:color="auto"/>
              <w:left w:val="single" w:sz="4" w:space="0" w:color="auto"/>
              <w:bottom w:val="single" w:sz="4" w:space="0" w:color="auto"/>
              <w:right w:val="single" w:sz="4" w:space="0" w:color="auto"/>
            </w:tcBorders>
          </w:tcPr>
          <w:p w:rsidR="00A031D1" w:rsidRPr="00AF4A65" w:rsidRDefault="00A031D1" w:rsidP="00A031D1">
            <w:pPr>
              <w:jc w:val="both"/>
              <w:rPr>
                <w:sz w:val="22"/>
                <w:szCs w:val="22"/>
                <w:lang w:val="sv-SE"/>
              </w:rPr>
            </w:pPr>
            <w:r w:rsidRPr="00AF4A65">
              <w:rPr>
                <w:sz w:val="22"/>
                <w:szCs w:val="22"/>
                <w:lang w:val="sv-SE"/>
              </w:rPr>
              <w:t>slovenski / Slovene</w:t>
            </w:r>
          </w:p>
        </w:tc>
      </w:tr>
      <w:tr w:rsidR="00A031D1" w:rsidRPr="00AF4A65" w:rsidTr="00162C41">
        <w:tc>
          <w:tcPr>
            <w:tcW w:w="4727" w:type="dxa"/>
            <w:gridSpan w:val="12"/>
            <w:tcBorders>
              <w:top w:val="nil"/>
              <w:left w:val="nil"/>
              <w:bottom w:val="single" w:sz="4" w:space="0" w:color="auto"/>
              <w:right w:val="nil"/>
            </w:tcBorders>
          </w:tcPr>
          <w:p w:rsidR="00A031D1" w:rsidRPr="00AF4A65" w:rsidRDefault="00A031D1" w:rsidP="00A031D1">
            <w:pPr>
              <w:rPr>
                <w:rFonts w:cs="Calibri"/>
                <w:b/>
                <w:bCs/>
                <w:sz w:val="22"/>
                <w:szCs w:val="22"/>
                <w:lang w:val="sv-SE"/>
              </w:rPr>
            </w:pPr>
          </w:p>
          <w:p w:rsidR="00A031D1" w:rsidRPr="00AF4A65" w:rsidRDefault="00A031D1" w:rsidP="00A031D1">
            <w:pPr>
              <w:rPr>
                <w:rFonts w:cs="Calibri"/>
                <w:b/>
                <w:sz w:val="22"/>
                <w:szCs w:val="22"/>
                <w:lang w:val="sv-SE"/>
              </w:rPr>
            </w:pPr>
            <w:r w:rsidRPr="00AF4A65">
              <w:rPr>
                <w:rFonts w:cs="Calibri"/>
                <w:b/>
                <w:sz w:val="22"/>
                <w:szCs w:val="22"/>
                <w:lang w:val="sv-SE"/>
              </w:rPr>
              <w:t>Pogoji za vključitev v delo oz. za opravljanje študijskih obveznosti:</w:t>
            </w:r>
          </w:p>
        </w:tc>
        <w:tc>
          <w:tcPr>
            <w:tcW w:w="142" w:type="dxa"/>
          </w:tcPr>
          <w:p w:rsidR="00A031D1" w:rsidRPr="00AF4A65" w:rsidRDefault="00A031D1" w:rsidP="00A031D1">
            <w:pPr>
              <w:rPr>
                <w:rFonts w:cs="Calibri"/>
                <w:b/>
                <w:sz w:val="22"/>
                <w:szCs w:val="22"/>
                <w:lang w:val="sv-SE"/>
              </w:rPr>
            </w:pPr>
          </w:p>
          <w:p w:rsidR="00A031D1" w:rsidRPr="00AF4A65" w:rsidRDefault="00A031D1" w:rsidP="00A031D1">
            <w:pPr>
              <w:rPr>
                <w:rFonts w:cs="Calibri"/>
                <w:b/>
                <w:sz w:val="22"/>
                <w:szCs w:val="22"/>
                <w:lang w:val="sv-SE"/>
              </w:rPr>
            </w:pPr>
          </w:p>
        </w:tc>
        <w:tc>
          <w:tcPr>
            <w:tcW w:w="4821" w:type="dxa"/>
            <w:gridSpan w:val="9"/>
            <w:tcBorders>
              <w:top w:val="nil"/>
              <w:left w:val="nil"/>
              <w:bottom w:val="single" w:sz="4" w:space="0" w:color="auto"/>
              <w:right w:val="nil"/>
            </w:tcBorders>
          </w:tcPr>
          <w:p w:rsidR="00A031D1" w:rsidRPr="00AF4A65" w:rsidRDefault="00A031D1" w:rsidP="00A031D1">
            <w:pPr>
              <w:rPr>
                <w:rFonts w:cs="Calibri"/>
                <w:b/>
                <w:sz w:val="22"/>
                <w:szCs w:val="22"/>
                <w:lang w:val="sv-SE"/>
              </w:rPr>
            </w:pPr>
          </w:p>
          <w:p w:rsidR="00A031D1" w:rsidRPr="00AF4A65" w:rsidRDefault="00A031D1" w:rsidP="00A031D1">
            <w:pPr>
              <w:rPr>
                <w:rFonts w:cs="Calibri"/>
                <w:b/>
                <w:sz w:val="22"/>
                <w:szCs w:val="22"/>
                <w:lang w:val="sv-SE"/>
              </w:rPr>
            </w:pPr>
            <w:r w:rsidRPr="00AF4A65">
              <w:rPr>
                <w:rFonts w:cs="Calibri"/>
                <w:b/>
                <w:sz w:val="22"/>
                <w:szCs w:val="22"/>
                <w:lang w:val="sv-SE"/>
              </w:rPr>
              <w:t>Prerequisits:</w:t>
            </w:r>
          </w:p>
        </w:tc>
      </w:tr>
      <w:tr w:rsidR="00A031D1" w:rsidRPr="00AF4A65" w:rsidTr="00162C41">
        <w:trPr>
          <w:trHeight w:val="487"/>
        </w:trPr>
        <w:tc>
          <w:tcPr>
            <w:tcW w:w="4727" w:type="dxa"/>
            <w:gridSpan w:val="12"/>
            <w:tcBorders>
              <w:top w:val="single" w:sz="4" w:space="0" w:color="auto"/>
              <w:left w:val="single" w:sz="4" w:space="0" w:color="auto"/>
              <w:bottom w:val="single" w:sz="4" w:space="0" w:color="auto"/>
              <w:right w:val="single" w:sz="4" w:space="0" w:color="auto"/>
            </w:tcBorders>
          </w:tcPr>
          <w:p w:rsidR="00A031D1" w:rsidRPr="0020777B" w:rsidRDefault="00A031D1" w:rsidP="00A031D1">
            <w:pPr>
              <w:rPr>
                <w:sz w:val="22"/>
                <w:szCs w:val="22"/>
                <w:lang w:val="sv-SE"/>
              </w:rPr>
            </w:pPr>
            <w:r w:rsidRPr="0020777B">
              <w:rPr>
                <w:sz w:val="22"/>
                <w:szCs w:val="22"/>
                <w:lang w:val="sv-SE"/>
              </w:rPr>
              <w:t>Ni pogojev.</w:t>
            </w:r>
          </w:p>
        </w:tc>
        <w:tc>
          <w:tcPr>
            <w:tcW w:w="142" w:type="dxa"/>
            <w:tcBorders>
              <w:top w:val="nil"/>
              <w:left w:val="single" w:sz="4" w:space="0" w:color="auto"/>
              <w:bottom w:val="nil"/>
              <w:right w:val="single" w:sz="4" w:space="0" w:color="auto"/>
            </w:tcBorders>
          </w:tcPr>
          <w:p w:rsidR="00A031D1" w:rsidRPr="0020777B" w:rsidRDefault="00A031D1" w:rsidP="00A031D1">
            <w:pPr>
              <w:rPr>
                <w:sz w:val="22"/>
                <w:szCs w:val="22"/>
                <w:lang w:val="sv-SE"/>
              </w:rPr>
            </w:pPr>
          </w:p>
        </w:tc>
        <w:tc>
          <w:tcPr>
            <w:tcW w:w="4821" w:type="dxa"/>
            <w:gridSpan w:val="9"/>
            <w:tcBorders>
              <w:top w:val="single" w:sz="4" w:space="0" w:color="auto"/>
              <w:left w:val="single" w:sz="4" w:space="0" w:color="auto"/>
              <w:bottom w:val="single" w:sz="4" w:space="0" w:color="auto"/>
              <w:right w:val="single" w:sz="4" w:space="0" w:color="auto"/>
            </w:tcBorders>
          </w:tcPr>
          <w:p w:rsidR="00A031D1" w:rsidRPr="0020777B" w:rsidRDefault="00A031D1" w:rsidP="00A031D1">
            <w:pPr>
              <w:rPr>
                <w:sz w:val="22"/>
                <w:szCs w:val="22"/>
                <w:lang w:val="sv-SE"/>
              </w:rPr>
            </w:pPr>
            <w:r w:rsidRPr="0020777B">
              <w:rPr>
                <w:sz w:val="22"/>
                <w:szCs w:val="22"/>
                <w:lang w:val="sv-SE"/>
              </w:rPr>
              <w:t>None.</w:t>
            </w:r>
          </w:p>
        </w:tc>
      </w:tr>
      <w:tr w:rsidR="00A031D1" w:rsidRPr="00AF4A65" w:rsidTr="00162C41">
        <w:trPr>
          <w:trHeight w:val="137"/>
        </w:trPr>
        <w:tc>
          <w:tcPr>
            <w:tcW w:w="4717" w:type="dxa"/>
            <w:gridSpan w:val="11"/>
            <w:tcBorders>
              <w:top w:val="nil"/>
              <w:left w:val="nil"/>
              <w:bottom w:val="single" w:sz="4" w:space="0" w:color="auto"/>
              <w:right w:val="nil"/>
            </w:tcBorders>
          </w:tcPr>
          <w:p w:rsidR="00A031D1" w:rsidRDefault="00A031D1" w:rsidP="00A031D1">
            <w:pPr>
              <w:rPr>
                <w:rFonts w:cs="Calibri"/>
                <w:b/>
                <w:sz w:val="22"/>
                <w:szCs w:val="22"/>
                <w:lang w:val="sv-SE"/>
              </w:rPr>
            </w:pPr>
          </w:p>
          <w:p w:rsidR="00A031D1" w:rsidRPr="00AF4A65" w:rsidRDefault="00A031D1" w:rsidP="00A031D1">
            <w:pPr>
              <w:rPr>
                <w:rFonts w:cs="Calibri"/>
                <w:b/>
                <w:sz w:val="22"/>
                <w:szCs w:val="22"/>
                <w:lang w:val="sv-SE"/>
              </w:rPr>
            </w:pPr>
            <w:r w:rsidRPr="00AF4A65">
              <w:rPr>
                <w:rFonts w:cs="Calibri"/>
                <w:b/>
                <w:sz w:val="22"/>
                <w:szCs w:val="22"/>
                <w:lang w:val="sv-SE"/>
              </w:rPr>
              <w:t>Vsebina:</w:t>
            </w:r>
            <w:r w:rsidRPr="00AF4A65">
              <w:rPr>
                <w:rFonts w:cs="Calibri"/>
                <w:sz w:val="22"/>
                <w:szCs w:val="22"/>
                <w:lang w:val="sv-SE"/>
              </w:rPr>
              <w:t xml:space="preserve"> </w:t>
            </w:r>
          </w:p>
        </w:tc>
        <w:tc>
          <w:tcPr>
            <w:tcW w:w="152" w:type="dxa"/>
            <w:gridSpan w:val="2"/>
          </w:tcPr>
          <w:p w:rsidR="00A031D1" w:rsidRPr="00AF4A65" w:rsidRDefault="00A031D1" w:rsidP="00A031D1">
            <w:pPr>
              <w:rPr>
                <w:rFonts w:cs="Calibri"/>
                <w:b/>
                <w:sz w:val="22"/>
                <w:szCs w:val="22"/>
                <w:lang w:val="sv-SE"/>
              </w:rPr>
            </w:pPr>
          </w:p>
        </w:tc>
        <w:tc>
          <w:tcPr>
            <w:tcW w:w="4821" w:type="dxa"/>
            <w:gridSpan w:val="9"/>
            <w:tcBorders>
              <w:top w:val="nil"/>
              <w:left w:val="nil"/>
              <w:bottom w:val="single" w:sz="4" w:space="0" w:color="auto"/>
              <w:right w:val="nil"/>
            </w:tcBorders>
          </w:tcPr>
          <w:p w:rsidR="00A031D1" w:rsidRPr="00AF4A65" w:rsidRDefault="00A031D1" w:rsidP="00A031D1">
            <w:pPr>
              <w:rPr>
                <w:rFonts w:cs="Calibri"/>
                <w:b/>
                <w:sz w:val="22"/>
                <w:szCs w:val="22"/>
                <w:lang w:val="sv-SE"/>
              </w:rPr>
            </w:pPr>
          </w:p>
          <w:p w:rsidR="00A031D1" w:rsidRPr="00AF4A65" w:rsidRDefault="00A031D1" w:rsidP="00A031D1">
            <w:pPr>
              <w:rPr>
                <w:rFonts w:cs="Calibri"/>
                <w:b/>
                <w:sz w:val="22"/>
                <w:szCs w:val="22"/>
                <w:lang w:val="sv-SE"/>
              </w:rPr>
            </w:pPr>
            <w:r w:rsidRPr="00AF4A65">
              <w:rPr>
                <w:rFonts w:cs="Calibri"/>
                <w:b/>
                <w:sz w:val="22"/>
                <w:szCs w:val="22"/>
                <w:lang w:val="sv-SE"/>
              </w:rPr>
              <w:t>Content (Syllabus outline):</w:t>
            </w:r>
          </w:p>
        </w:tc>
      </w:tr>
      <w:tr w:rsidR="00A031D1" w:rsidRPr="00AF4A65" w:rsidTr="00162C41">
        <w:trPr>
          <w:trHeight w:val="991"/>
        </w:trPr>
        <w:tc>
          <w:tcPr>
            <w:tcW w:w="4717" w:type="dxa"/>
            <w:gridSpan w:val="11"/>
            <w:tcBorders>
              <w:top w:val="single" w:sz="4" w:space="0" w:color="auto"/>
              <w:left w:val="single" w:sz="4" w:space="0" w:color="auto"/>
              <w:bottom w:val="single" w:sz="4" w:space="0" w:color="auto"/>
              <w:right w:val="single" w:sz="4" w:space="0" w:color="auto"/>
            </w:tcBorders>
          </w:tcPr>
          <w:p w:rsidR="00A031D1" w:rsidRPr="0020777B" w:rsidRDefault="00A031D1" w:rsidP="00A600C6">
            <w:pPr>
              <w:numPr>
                <w:ilvl w:val="0"/>
                <w:numId w:val="87"/>
              </w:numPr>
              <w:tabs>
                <w:tab w:val="clear" w:pos="720"/>
                <w:tab w:val="num" w:pos="360"/>
              </w:tabs>
              <w:ind w:left="360"/>
              <w:rPr>
                <w:rFonts w:cs="Arial"/>
                <w:sz w:val="22"/>
                <w:szCs w:val="22"/>
              </w:rPr>
            </w:pPr>
            <w:r w:rsidRPr="0020777B">
              <w:rPr>
                <w:rFonts w:cs="Arial"/>
                <w:sz w:val="22"/>
                <w:szCs w:val="22"/>
              </w:rPr>
              <w:t>Uvod.</w:t>
            </w:r>
          </w:p>
          <w:p w:rsidR="00A031D1" w:rsidRPr="0020777B" w:rsidRDefault="00A031D1" w:rsidP="00A600C6">
            <w:pPr>
              <w:numPr>
                <w:ilvl w:val="0"/>
                <w:numId w:val="87"/>
              </w:numPr>
              <w:tabs>
                <w:tab w:val="clear" w:pos="720"/>
                <w:tab w:val="num" w:pos="360"/>
              </w:tabs>
              <w:ind w:left="360"/>
              <w:rPr>
                <w:rFonts w:cs="Arial"/>
                <w:sz w:val="22"/>
                <w:szCs w:val="22"/>
              </w:rPr>
            </w:pPr>
            <w:r w:rsidRPr="0020777B">
              <w:rPr>
                <w:rFonts w:cs="Arial"/>
                <w:sz w:val="22"/>
                <w:szCs w:val="22"/>
              </w:rPr>
              <w:t>Razdelitev materialov za aplikacije v elektroenergetiki, definicija lastnosti.</w:t>
            </w:r>
          </w:p>
          <w:p w:rsidR="00A031D1" w:rsidRPr="0020777B" w:rsidRDefault="00A031D1" w:rsidP="00A600C6">
            <w:pPr>
              <w:numPr>
                <w:ilvl w:val="0"/>
                <w:numId w:val="87"/>
              </w:numPr>
              <w:tabs>
                <w:tab w:val="clear" w:pos="720"/>
                <w:tab w:val="num" w:pos="360"/>
              </w:tabs>
              <w:ind w:left="360"/>
              <w:rPr>
                <w:rFonts w:cs="Arial"/>
                <w:sz w:val="22"/>
                <w:szCs w:val="22"/>
              </w:rPr>
            </w:pPr>
            <w:r w:rsidRPr="0020777B">
              <w:rPr>
                <w:rFonts w:cs="Arial"/>
                <w:sz w:val="22"/>
                <w:szCs w:val="22"/>
              </w:rPr>
              <w:t>Prevodni materiali: lastnosti, prevodnost, baker, aluminij, železo, kontaktni materiali.</w:t>
            </w:r>
          </w:p>
          <w:p w:rsidR="00A031D1" w:rsidRPr="0020777B" w:rsidRDefault="00A031D1" w:rsidP="00A600C6">
            <w:pPr>
              <w:numPr>
                <w:ilvl w:val="0"/>
                <w:numId w:val="87"/>
              </w:numPr>
              <w:tabs>
                <w:tab w:val="clear" w:pos="720"/>
                <w:tab w:val="num" w:pos="360"/>
              </w:tabs>
              <w:ind w:left="360"/>
              <w:rPr>
                <w:rFonts w:cs="Arial"/>
                <w:sz w:val="22"/>
                <w:szCs w:val="22"/>
              </w:rPr>
            </w:pPr>
            <w:r w:rsidRPr="0020777B">
              <w:rPr>
                <w:rFonts w:cs="Arial"/>
                <w:sz w:val="22"/>
                <w:szCs w:val="22"/>
              </w:rPr>
              <w:t>Polprevodni materiali: lastnosti, tehnologija izdelave, monolitna in plastna tehnologija.</w:t>
            </w:r>
          </w:p>
          <w:p w:rsidR="00A031D1" w:rsidRPr="0020777B" w:rsidRDefault="00A031D1" w:rsidP="00A600C6">
            <w:pPr>
              <w:numPr>
                <w:ilvl w:val="0"/>
                <w:numId w:val="87"/>
              </w:numPr>
              <w:tabs>
                <w:tab w:val="clear" w:pos="720"/>
                <w:tab w:val="num" w:pos="360"/>
              </w:tabs>
              <w:ind w:left="360"/>
              <w:rPr>
                <w:rFonts w:cs="Arial"/>
                <w:sz w:val="22"/>
                <w:szCs w:val="22"/>
              </w:rPr>
            </w:pPr>
            <w:r w:rsidRPr="0020777B">
              <w:rPr>
                <w:rFonts w:cs="Arial"/>
                <w:sz w:val="22"/>
                <w:szCs w:val="22"/>
              </w:rPr>
              <w:t>Izolacijski materiali: lastnosti, dielektričnost in prebojna trdnost, toplotni razredi.</w:t>
            </w:r>
          </w:p>
          <w:p w:rsidR="00A031D1" w:rsidRPr="0020777B" w:rsidRDefault="00A031D1" w:rsidP="00A600C6">
            <w:pPr>
              <w:numPr>
                <w:ilvl w:val="0"/>
                <w:numId w:val="87"/>
              </w:numPr>
              <w:tabs>
                <w:tab w:val="clear" w:pos="720"/>
                <w:tab w:val="num" w:pos="360"/>
              </w:tabs>
              <w:ind w:left="360"/>
              <w:rPr>
                <w:rFonts w:cs="Arial"/>
                <w:sz w:val="22"/>
                <w:szCs w:val="22"/>
              </w:rPr>
            </w:pPr>
            <w:r w:rsidRPr="0020777B">
              <w:rPr>
                <w:rFonts w:cs="Arial"/>
                <w:sz w:val="22"/>
                <w:szCs w:val="22"/>
              </w:rPr>
              <w:t>Magnetni materiali: lastnosti, mehkomagnetni in trdomagnetni materiali.</w:t>
            </w:r>
          </w:p>
          <w:p w:rsidR="00A031D1" w:rsidRPr="0020777B" w:rsidRDefault="00A031D1" w:rsidP="00A600C6">
            <w:pPr>
              <w:numPr>
                <w:ilvl w:val="0"/>
                <w:numId w:val="87"/>
              </w:numPr>
              <w:tabs>
                <w:tab w:val="clear" w:pos="720"/>
                <w:tab w:val="num" w:pos="360"/>
              </w:tabs>
              <w:ind w:left="360"/>
              <w:rPr>
                <w:rFonts w:cs="Arial"/>
                <w:sz w:val="22"/>
                <w:szCs w:val="22"/>
              </w:rPr>
            </w:pPr>
            <w:r w:rsidRPr="0020777B">
              <w:rPr>
                <w:rFonts w:cs="Arial"/>
                <w:sz w:val="22"/>
                <w:szCs w:val="22"/>
              </w:rPr>
              <w:t xml:space="preserve">Fizikalni principi delovanja detektorjev v elektroenergetiki: uporovni, kapacitivni, induktivni, piezoelektrični, piroelektrični, foto električni, elektrodinamični…  </w:t>
            </w:r>
          </w:p>
          <w:p w:rsidR="00A031D1" w:rsidRPr="0020777B" w:rsidRDefault="00A031D1" w:rsidP="00A600C6">
            <w:pPr>
              <w:numPr>
                <w:ilvl w:val="0"/>
                <w:numId w:val="87"/>
              </w:numPr>
              <w:tabs>
                <w:tab w:val="clear" w:pos="720"/>
                <w:tab w:val="num" w:pos="360"/>
              </w:tabs>
              <w:ind w:left="360"/>
              <w:rPr>
                <w:rFonts w:cs="Calibri"/>
                <w:szCs w:val="22"/>
              </w:rPr>
            </w:pPr>
            <w:r w:rsidRPr="0020777B">
              <w:rPr>
                <w:rFonts w:cs="Arial"/>
                <w:sz w:val="22"/>
                <w:szCs w:val="22"/>
              </w:rPr>
              <w:t xml:space="preserve">Aplikativna uporaba in delovanje osnovnih </w:t>
            </w:r>
            <w:r w:rsidRPr="0020777B">
              <w:rPr>
                <w:rFonts w:cs="Arial"/>
                <w:sz w:val="22"/>
                <w:szCs w:val="22"/>
              </w:rPr>
              <w:lastRenderedPageBreak/>
              <w:t>elementov v elektroenergetiki.</w:t>
            </w:r>
          </w:p>
          <w:p w:rsidR="00A031D1" w:rsidRPr="0020777B" w:rsidRDefault="00A031D1" w:rsidP="00A600C6">
            <w:pPr>
              <w:numPr>
                <w:ilvl w:val="0"/>
                <w:numId w:val="87"/>
              </w:numPr>
              <w:tabs>
                <w:tab w:val="clear" w:pos="720"/>
                <w:tab w:val="num" w:pos="360"/>
              </w:tabs>
              <w:ind w:left="360"/>
              <w:rPr>
                <w:rFonts w:cs="Arial"/>
                <w:sz w:val="22"/>
                <w:szCs w:val="22"/>
              </w:rPr>
            </w:pPr>
            <w:r w:rsidRPr="0020777B">
              <w:rPr>
                <w:rFonts w:cs="Arial"/>
                <w:sz w:val="22"/>
                <w:szCs w:val="22"/>
              </w:rPr>
              <w:t xml:space="preserve">Napetost, tok, moč in energija osnovnih elementov. </w:t>
            </w:r>
          </w:p>
          <w:p w:rsidR="00A031D1" w:rsidRPr="0020777B" w:rsidRDefault="00A031D1" w:rsidP="00A600C6">
            <w:pPr>
              <w:numPr>
                <w:ilvl w:val="0"/>
                <w:numId w:val="87"/>
              </w:numPr>
              <w:tabs>
                <w:tab w:val="clear" w:pos="720"/>
                <w:tab w:val="num" w:pos="360"/>
              </w:tabs>
              <w:ind w:left="360"/>
              <w:rPr>
                <w:sz w:val="22"/>
                <w:szCs w:val="22"/>
                <w:lang w:val="sv-SE"/>
              </w:rPr>
            </w:pPr>
            <w:r w:rsidRPr="0020777B">
              <w:rPr>
                <w:rFonts w:cs="Arial"/>
                <w:sz w:val="22"/>
                <w:szCs w:val="22"/>
              </w:rPr>
              <w:t xml:space="preserve">Enofazni in trifazni električni sistem, prednosti slabosti. </w:t>
            </w:r>
          </w:p>
          <w:p w:rsidR="00A031D1" w:rsidRPr="0020777B" w:rsidRDefault="00A031D1" w:rsidP="00A600C6">
            <w:pPr>
              <w:numPr>
                <w:ilvl w:val="0"/>
                <w:numId w:val="87"/>
              </w:numPr>
              <w:tabs>
                <w:tab w:val="clear" w:pos="720"/>
                <w:tab w:val="num" w:pos="360"/>
              </w:tabs>
              <w:ind w:left="360"/>
              <w:rPr>
                <w:sz w:val="22"/>
                <w:szCs w:val="22"/>
                <w:lang w:val="sv-SE"/>
              </w:rPr>
            </w:pPr>
            <w:r w:rsidRPr="0020777B">
              <w:rPr>
                <w:rFonts w:cs="Arial"/>
                <w:sz w:val="22"/>
                <w:szCs w:val="22"/>
              </w:rPr>
              <w:t>Prehodni pojavi.</w:t>
            </w:r>
            <w:r w:rsidRPr="0020777B">
              <w:rPr>
                <w:sz w:val="22"/>
                <w:szCs w:val="22"/>
                <w:lang w:val="sv-SE"/>
              </w:rPr>
              <w:t xml:space="preserve">  </w:t>
            </w:r>
          </w:p>
        </w:tc>
        <w:tc>
          <w:tcPr>
            <w:tcW w:w="152" w:type="dxa"/>
            <w:gridSpan w:val="2"/>
            <w:tcBorders>
              <w:top w:val="nil"/>
              <w:left w:val="single" w:sz="4" w:space="0" w:color="auto"/>
              <w:bottom w:val="nil"/>
              <w:right w:val="single" w:sz="4" w:space="0" w:color="auto"/>
            </w:tcBorders>
          </w:tcPr>
          <w:p w:rsidR="00A031D1" w:rsidRPr="009D39A1" w:rsidRDefault="00A031D1" w:rsidP="00A031D1">
            <w:pPr>
              <w:rPr>
                <w:sz w:val="22"/>
                <w:szCs w:val="22"/>
                <w:highlight w:val="yellow"/>
                <w:lang w:val="sv-SE"/>
              </w:rPr>
            </w:pPr>
          </w:p>
        </w:tc>
        <w:tc>
          <w:tcPr>
            <w:tcW w:w="4821" w:type="dxa"/>
            <w:gridSpan w:val="9"/>
            <w:tcBorders>
              <w:top w:val="single" w:sz="4" w:space="0" w:color="auto"/>
              <w:left w:val="single" w:sz="4" w:space="0" w:color="auto"/>
              <w:bottom w:val="single" w:sz="4" w:space="0" w:color="auto"/>
              <w:right w:val="single" w:sz="4" w:space="0" w:color="auto"/>
            </w:tcBorders>
          </w:tcPr>
          <w:p w:rsidR="00A031D1" w:rsidRPr="00C45AC5" w:rsidRDefault="00A031D1" w:rsidP="00A600C6">
            <w:pPr>
              <w:numPr>
                <w:ilvl w:val="0"/>
                <w:numId w:val="87"/>
              </w:numPr>
              <w:tabs>
                <w:tab w:val="clear" w:pos="720"/>
                <w:tab w:val="num" w:pos="360"/>
              </w:tabs>
              <w:ind w:left="360"/>
              <w:rPr>
                <w:rFonts w:cs="Arial"/>
                <w:sz w:val="22"/>
                <w:szCs w:val="22"/>
                <w:lang w:val="en-US"/>
              </w:rPr>
            </w:pPr>
            <w:r w:rsidRPr="00C45AC5">
              <w:rPr>
                <w:rFonts w:cs="Arial"/>
                <w:sz w:val="22"/>
                <w:szCs w:val="22"/>
                <w:lang w:val="en-US"/>
              </w:rPr>
              <w:t>Introduction.</w:t>
            </w:r>
          </w:p>
          <w:p w:rsidR="00A031D1" w:rsidRPr="00C45AC5" w:rsidRDefault="00A031D1" w:rsidP="00A600C6">
            <w:pPr>
              <w:numPr>
                <w:ilvl w:val="0"/>
                <w:numId w:val="87"/>
              </w:numPr>
              <w:tabs>
                <w:tab w:val="clear" w:pos="720"/>
                <w:tab w:val="num" w:pos="360"/>
              </w:tabs>
              <w:ind w:left="360"/>
              <w:rPr>
                <w:rFonts w:cs="Arial"/>
                <w:sz w:val="22"/>
                <w:szCs w:val="22"/>
                <w:lang w:val="en-US"/>
              </w:rPr>
            </w:pPr>
            <w:r w:rsidRPr="00C45AC5">
              <w:rPr>
                <w:rFonts w:cs="Arial"/>
                <w:sz w:val="22"/>
                <w:szCs w:val="22"/>
                <w:lang w:val="en-US"/>
              </w:rPr>
              <w:t>Division of materials for application in electrical engineering, definition of material properties.</w:t>
            </w:r>
          </w:p>
          <w:p w:rsidR="00A031D1" w:rsidRPr="00C45AC5" w:rsidRDefault="00A031D1" w:rsidP="00A600C6">
            <w:pPr>
              <w:numPr>
                <w:ilvl w:val="0"/>
                <w:numId w:val="87"/>
              </w:numPr>
              <w:tabs>
                <w:tab w:val="clear" w:pos="720"/>
                <w:tab w:val="num" w:pos="360"/>
              </w:tabs>
              <w:ind w:left="360"/>
              <w:rPr>
                <w:rFonts w:cs="Arial"/>
                <w:sz w:val="22"/>
                <w:szCs w:val="22"/>
                <w:lang w:val="en-US"/>
              </w:rPr>
            </w:pPr>
            <w:r w:rsidRPr="00C45AC5">
              <w:rPr>
                <w:rFonts w:cs="Arial"/>
                <w:sz w:val="22"/>
                <w:szCs w:val="22"/>
                <w:lang w:val="en-US"/>
              </w:rPr>
              <w:t>Conductor materials: properties, conductivity, copper, aluminum, iron, materials for contacts.</w:t>
            </w:r>
          </w:p>
          <w:p w:rsidR="00A031D1" w:rsidRPr="00C45AC5" w:rsidRDefault="00A031D1" w:rsidP="00A600C6">
            <w:pPr>
              <w:numPr>
                <w:ilvl w:val="0"/>
                <w:numId w:val="87"/>
              </w:numPr>
              <w:tabs>
                <w:tab w:val="clear" w:pos="720"/>
                <w:tab w:val="num" w:pos="360"/>
              </w:tabs>
              <w:ind w:left="360"/>
              <w:rPr>
                <w:rFonts w:cs="Arial"/>
                <w:sz w:val="22"/>
                <w:szCs w:val="22"/>
                <w:lang w:val="en-US"/>
              </w:rPr>
            </w:pPr>
            <w:r w:rsidRPr="00C45AC5">
              <w:rPr>
                <w:rFonts w:cs="Arial"/>
                <w:sz w:val="22"/>
                <w:szCs w:val="22"/>
                <w:lang w:val="en-US"/>
              </w:rPr>
              <w:t>Semiconductor materials: p</w:t>
            </w:r>
            <w:r>
              <w:rPr>
                <w:rFonts w:cs="Arial"/>
                <w:sz w:val="22"/>
                <w:szCs w:val="22"/>
                <w:lang w:val="en-US"/>
              </w:rPr>
              <w:t>roperties,</w:t>
            </w:r>
            <w:r w:rsidRPr="00C45AC5">
              <w:rPr>
                <w:rFonts w:cs="Arial"/>
                <w:sz w:val="22"/>
                <w:szCs w:val="22"/>
                <w:lang w:val="en-US"/>
              </w:rPr>
              <w:t xml:space="preserve"> monolithic and multilayer technology.</w:t>
            </w:r>
          </w:p>
          <w:p w:rsidR="00A031D1" w:rsidRPr="00C45AC5" w:rsidRDefault="00A031D1" w:rsidP="00A600C6">
            <w:pPr>
              <w:numPr>
                <w:ilvl w:val="0"/>
                <w:numId w:val="87"/>
              </w:numPr>
              <w:tabs>
                <w:tab w:val="clear" w:pos="720"/>
                <w:tab w:val="num" w:pos="360"/>
              </w:tabs>
              <w:ind w:left="360"/>
              <w:rPr>
                <w:rFonts w:cs="Arial"/>
                <w:sz w:val="22"/>
                <w:szCs w:val="22"/>
                <w:lang w:val="en-US"/>
              </w:rPr>
            </w:pPr>
            <w:r>
              <w:rPr>
                <w:rFonts w:cs="Arial"/>
                <w:sz w:val="22"/>
                <w:szCs w:val="22"/>
                <w:lang w:val="en-US"/>
              </w:rPr>
              <w:t>I</w:t>
            </w:r>
            <w:r w:rsidRPr="00C45AC5">
              <w:rPr>
                <w:rFonts w:cs="Arial"/>
                <w:sz w:val="22"/>
                <w:szCs w:val="22"/>
                <w:lang w:val="en-US"/>
              </w:rPr>
              <w:t>nsulation materials: properties, permittivity and dielectric strength, thermal classification.</w:t>
            </w:r>
          </w:p>
          <w:p w:rsidR="00A031D1" w:rsidRPr="00E075F7" w:rsidRDefault="00A031D1" w:rsidP="00A600C6">
            <w:pPr>
              <w:numPr>
                <w:ilvl w:val="0"/>
                <w:numId w:val="87"/>
              </w:numPr>
              <w:tabs>
                <w:tab w:val="clear" w:pos="720"/>
                <w:tab w:val="num" w:pos="360"/>
              </w:tabs>
              <w:ind w:left="360"/>
              <w:rPr>
                <w:rFonts w:cs="Arial"/>
                <w:sz w:val="22"/>
                <w:szCs w:val="22"/>
                <w:lang w:val="en-GB"/>
              </w:rPr>
            </w:pPr>
            <w:r w:rsidRPr="00C45AC5">
              <w:rPr>
                <w:rFonts w:cs="Arial"/>
                <w:sz w:val="22"/>
                <w:szCs w:val="22"/>
                <w:lang w:val="en-US"/>
              </w:rPr>
              <w:t xml:space="preserve">Magnetic materials: properties, soft magnetic </w:t>
            </w:r>
            <w:r w:rsidRPr="00E075F7">
              <w:rPr>
                <w:rFonts w:cs="Arial"/>
                <w:sz w:val="22"/>
                <w:szCs w:val="22"/>
                <w:lang w:val="en-GB"/>
              </w:rPr>
              <w:t>and hard magnetic materials.</w:t>
            </w:r>
          </w:p>
          <w:p w:rsidR="00A031D1" w:rsidRDefault="00A031D1" w:rsidP="00A600C6">
            <w:pPr>
              <w:numPr>
                <w:ilvl w:val="0"/>
                <w:numId w:val="87"/>
              </w:numPr>
              <w:tabs>
                <w:tab w:val="clear" w:pos="720"/>
                <w:tab w:val="num" w:pos="360"/>
              </w:tabs>
              <w:ind w:left="360"/>
              <w:rPr>
                <w:rFonts w:cs="Arial"/>
                <w:sz w:val="22"/>
                <w:szCs w:val="22"/>
                <w:lang w:val="en-GB"/>
              </w:rPr>
            </w:pPr>
            <w:r w:rsidRPr="00E075F7">
              <w:rPr>
                <w:rFonts w:cs="Arial"/>
                <w:sz w:val="22"/>
                <w:szCs w:val="22"/>
                <w:lang w:val="en-GB"/>
              </w:rPr>
              <w:t>Physical principles for the operation of detectors in electrical engineering: resistive, capacitive, inductive, piezoelectric, pyroelectric, photo electric</w:t>
            </w:r>
            <w:r>
              <w:rPr>
                <w:rFonts w:cs="Arial"/>
                <w:sz w:val="22"/>
                <w:szCs w:val="22"/>
                <w:lang w:val="en-GB"/>
              </w:rPr>
              <w:t>, electrodynamics</w:t>
            </w:r>
            <w:r w:rsidRPr="00E075F7">
              <w:rPr>
                <w:rFonts w:cs="Arial"/>
                <w:sz w:val="22"/>
                <w:szCs w:val="22"/>
                <w:lang w:val="en-GB"/>
              </w:rPr>
              <w:t>...</w:t>
            </w:r>
          </w:p>
          <w:p w:rsidR="00A031D1" w:rsidRDefault="00A031D1" w:rsidP="00A600C6">
            <w:pPr>
              <w:numPr>
                <w:ilvl w:val="0"/>
                <w:numId w:val="87"/>
              </w:numPr>
              <w:tabs>
                <w:tab w:val="clear" w:pos="720"/>
                <w:tab w:val="num" w:pos="360"/>
              </w:tabs>
              <w:ind w:left="360"/>
              <w:rPr>
                <w:rFonts w:cs="Arial"/>
                <w:sz w:val="22"/>
                <w:szCs w:val="22"/>
                <w:lang w:val="en-GB"/>
              </w:rPr>
            </w:pPr>
            <w:r w:rsidRPr="00E075F7">
              <w:rPr>
                <w:rFonts w:cs="Arial"/>
                <w:sz w:val="22"/>
                <w:szCs w:val="22"/>
                <w:lang w:val="en-GB"/>
              </w:rPr>
              <w:t>Applicati</w:t>
            </w:r>
            <w:r>
              <w:rPr>
                <w:rFonts w:cs="Arial"/>
                <w:sz w:val="22"/>
                <w:szCs w:val="22"/>
                <w:lang w:val="en-GB"/>
              </w:rPr>
              <w:t xml:space="preserve">ve use </w:t>
            </w:r>
            <w:r w:rsidRPr="00E075F7">
              <w:rPr>
                <w:rFonts w:cs="Arial"/>
                <w:sz w:val="22"/>
                <w:szCs w:val="22"/>
                <w:lang w:val="en-GB"/>
              </w:rPr>
              <w:t xml:space="preserve">and operation of basic elements </w:t>
            </w:r>
            <w:r w:rsidRPr="00E075F7">
              <w:rPr>
                <w:rFonts w:cs="Arial"/>
                <w:sz w:val="22"/>
                <w:szCs w:val="22"/>
                <w:lang w:val="en-GB"/>
              </w:rPr>
              <w:lastRenderedPageBreak/>
              <w:t xml:space="preserve">in electrical </w:t>
            </w:r>
            <w:r>
              <w:rPr>
                <w:rFonts w:cs="Arial"/>
                <w:sz w:val="22"/>
                <w:szCs w:val="22"/>
                <w:lang w:val="en-GB"/>
              </w:rPr>
              <w:t>engineering</w:t>
            </w:r>
            <w:r w:rsidRPr="00E075F7">
              <w:rPr>
                <w:rFonts w:cs="Arial"/>
                <w:sz w:val="22"/>
                <w:szCs w:val="22"/>
                <w:lang w:val="en-GB"/>
              </w:rPr>
              <w:t>.</w:t>
            </w:r>
          </w:p>
          <w:p w:rsidR="00A031D1" w:rsidRDefault="00A031D1" w:rsidP="00A600C6">
            <w:pPr>
              <w:numPr>
                <w:ilvl w:val="0"/>
                <w:numId w:val="87"/>
              </w:numPr>
              <w:tabs>
                <w:tab w:val="clear" w:pos="720"/>
                <w:tab w:val="num" w:pos="360"/>
              </w:tabs>
              <w:ind w:left="360"/>
              <w:rPr>
                <w:rFonts w:cs="Arial"/>
                <w:sz w:val="22"/>
                <w:szCs w:val="22"/>
                <w:lang w:val="en-GB"/>
              </w:rPr>
            </w:pPr>
            <w:r>
              <w:rPr>
                <w:rFonts w:cs="Arial"/>
                <w:sz w:val="22"/>
                <w:szCs w:val="22"/>
                <w:lang w:val="en-GB"/>
              </w:rPr>
              <w:t xml:space="preserve">Voltage, current, power and energy of basic elements in electrical engineering. </w:t>
            </w:r>
          </w:p>
          <w:p w:rsidR="00A031D1" w:rsidRPr="0020777B" w:rsidRDefault="00A031D1" w:rsidP="00A600C6">
            <w:pPr>
              <w:numPr>
                <w:ilvl w:val="0"/>
                <w:numId w:val="87"/>
              </w:numPr>
              <w:tabs>
                <w:tab w:val="clear" w:pos="720"/>
                <w:tab w:val="num" w:pos="360"/>
              </w:tabs>
              <w:ind w:left="360"/>
              <w:rPr>
                <w:sz w:val="22"/>
                <w:szCs w:val="22"/>
                <w:lang w:val="sv-SE"/>
              </w:rPr>
            </w:pPr>
            <w:r w:rsidRPr="00E075F7">
              <w:rPr>
                <w:rFonts w:cs="Arial"/>
                <w:sz w:val="22"/>
                <w:szCs w:val="22"/>
                <w:lang w:val="en-GB"/>
              </w:rPr>
              <w:t>One phase and three phase electric power system, advantages and disadvantages</w:t>
            </w:r>
            <w:r>
              <w:rPr>
                <w:rFonts w:cs="Arial"/>
                <w:sz w:val="22"/>
                <w:szCs w:val="22"/>
                <w:lang w:val="en-GB"/>
              </w:rPr>
              <w:t>.</w:t>
            </w:r>
          </w:p>
          <w:p w:rsidR="00A031D1" w:rsidRPr="00AF4A65" w:rsidRDefault="00A031D1" w:rsidP="00A600C6">
            <w:pPr>
              <w:numPr>
                <w:ilvl w:val="0"/>
                <w:numId w:val="87"/>
              </w:numPr>
              <w:tabs>
                <w:tab w:val="clear" w:pos="720"/>
                <w:tab w:val="num" w:pos="360"/>
              </w:tabs>
              <w:ind w:left="360"/>
              <w:rPr>
                <w:sz w:val="22"/>
                <w:szCs w:val="22"/>
                <w:lang w:val="sv-SE"/>
              </w:rPr>
            </w:pPr>
            <w:r w:rsidRPr="00E075F7">
              <w:rPr>
                <w:rFonts w:cs="Arial"/>
                <w:sz w:val="22"/>
                <w:szCs w:val="22"/>
                <w:lang w:val="en-GB"/>
              </w:rPr>
              <w:t>Transient phenomena</w:t>
            </w:r>
            <w:r>
              <w:rPr>
                <w:rFonts w:cs="Arial"/>
                <w:sz w:val="22"/>
                <w:szCs w:val="22"/>
                <w:lang w:val="en-GB"/>
              </w:rPr>
              <w:t>.</w:t>
            </w:r>
          </w:p>
        </w:tc>
      </w:tr>
      <w:tr w:rsidR="00A031D1" w:rsidRPr="00AF4A65" w:rsidTr="00162C41">
        <w:tc>
          <w:tcPr>
            <w:tcW w:w="9690" w:type="dxa"/>
            <w:gridSpan w:val="22"/>
          </w:tcPr>
          <w:p w:rsidR="00A031D1" w:rsidRPr="00AF4A65" w:rsidRDefault="00A031D1" w:rsidP="00A031D1">
            <w:pPr>
              <w:jc w:val="both"/>
              <w:rPr>
                <w:rFonts w:cs="Calibri"/>
                <w:sz w:val="22"/>
                <w:szCs w:val="22"/>
                <w:lang w:val="sv-SE"/>
              </w:rPr>
            </w:pPr>
          </w:p>
          <w:p w:rsidR="00A031D1" w:rsidRPr="00AF4A65" w:rsidRDefault="00A031D1" w:rsidP="00A031D1">
            <w:pPr>
              <w:jc w:val="both"/>
              <w:rPr>
                <w:rFonts w:cs="Calibri"/>
                <w:b/>
                <w:sz w:val="22"/>
                <w:szCs w:val="22"/>
                <w:lang w:val="sv-SE"/>
              </w:rPr>
            </w:pPr>
            <w:r w:rsidRPr="00AF4A65">
              <w:rPr>
                <w:rFonts w:cs="Calibri"/>
                <w:sz w:val="22"/>
                <w:szCs w:val="22"/>
                <w:lang w:val="sv-SE"/>
              </w:rPr>
              <w:br w:type="page"/>
            </w:r>
            <w:r w:rsidRPr="00AF4A65">
              <w:rPr>
                <w:rFonts w:cs="Calibri"/>
                <w:b/>
                <w:sz w:val="22"/>
                <w:szCs w:val="22"/>
                <w:lang w:val="sv-SE"/>
              </w:rPr>
              <w:t>Temeljni literatura in viri / Readings:</w:t>
            </w:r>
          </w:p>
        </w:tc>
      </w:tr>
      <w:tr w:rsidR="00A031D1" w:rsidRPr="00AF4A65" w:rsidTr="00A031D1">
        <w:trPr>
          <w:trHeight w:val="742"/>
        </w:trPr>
        <w:tc>
          <w:tcPr>
            <w:tcW w:w="9690" w:type="dxa"/>
            <w:gridSpan w:val="22"/>
            <w:tcBorders>
              <w:top w:val="single" w:sz="4" w:space="0" w:color="auto"/>
              <w:left w:val="single" w:sz="4" w:space="0" w:color="auto"/>
              <w:bottom w:val="single" w:sz="4" w:space="0" w:color="auto"/>
              <w:right w:val="single" w:sz="4" w:space="0" w:color="auto"/>
            </w:tcBorders>
          </w:tcPr>
          <w:p w:rsidR="00A031D1" w:rsidRPr="003E3D6B" w:rsidRDefault="00A031D1" w:rsidP="00A031D1">
            <w:pPr>
              <w:rPr>
                <w:rFonts w:cs="Arial"/>
                <w:sz w:val="22"/>
                <w:szCs w:val="22"/>
                <w:lang w:val="en-GB"/>
              </w:rPr>
            </w:pPr>
            <w:r w:rsidRPr="003E3D6B">
              <w:rPr>
                <w:rFonts w:cs="Arial"/>
                <w:sz w:val="22"/>
                <w:szCs w:val="22"/>
                <w:lang w:val="en-GB"/>
              </w:rPr>
              <w:t>I. Tičar,</w:t>
            </w:r>
            <w:r>
              <w:rPr>
                <w:rFonts w:cs="Arial"/>
                <w:sz w:val="22"/>
                <w:szCs w:val="22"/>
                <w:lang w:val="en-GB"/>
              </w:rPr>
              <w:t xml:space="preserve"> </w:t>
            </w:r>
            <w:r w:rsidRPr="003E3D6B">
              <w:rPr>
                <w:rFonts w:cs="Arial"/>
                <w:sz w:val="22"/>
                <w:szCs w:val="22"/>
                <w:lang w:val="en-GB"/>
              </w:rPr>
              <w:t>T. Zorič: Introduction to Electrical Engineering I, II, III (in Slovene).</w:t>
            </w:r>
          </w:p>
          <w:p w:rsidR="00A031D1" w:rsidRPr="0020777B" w:rsidRDefault="00A031D1" w:rsidP="00A031D1">
            <w:pPr>
              <w:rPr>
                <w:rFonts w:cs="Arial"/>
                <w:sz w:val="22"/>
                <w:szCs w:val="22"/>
                <w:highlight w:val="yellow"/>
                <w:lang w:val="sv-SE"/>
              </w:rPr>
            </w:pPr>
            <w:r w:rsidRPr="003E3D6B">
              <w:rPr>
                <w:rFonts w:cs="Arial"/>
                <w:sz w:val="22"/>
                <w:szCs w:val="22"/>
                <w:lang w:val="en-GB"/>
              </w:rPr>
              <w:t>A. Hamler, B. Hribernik: Materials in Electrical engineering (in Slovene).</w:t>
            </w:r>
          </w:p>
        </w:tc>
      </w:tr>
      <w:tr w:rsidR="00A031D1" w:rsidRPr="00AF4A65" w:rsidTr="00162C41">
        <w:trPr>
          <w:trHeight w:val="73"/>
        </w:trPr>
        <w:tc>
          <w:tcPr>
            <w:tcW w:w="4717" w:type="dxa"/>
            <w:gridSpan w:val="11"/>
            <w:tcBorders>
              <w:top w:val="nil"/>
              <w:left w:val="nil"/>
              <w:bottom w:val="single" w:sz="4" w:space="0" w:color="auto"/>
              <w:right w:val="nil"/>
            </w:tcBorders>
          </w:tcPr>
          <w:p w:rsidR="00A031D1" w:rsidRPr="00AF4A65" w:rsidRDefault="00A031D1" w:rsidP="00A031D1">
            <w:pPr>
              <w:rPr>
                <w:rFonts w:cs="Calibri"/>
                <w:b/>
                <w:bCs/>
                <w:sz w:val="22"/>
                <w:szCs w:val="22"/>
                <w:lang w:val="sv-SE"/>
              </w:rPr>
            </w:pPr>
          </w:p>
          <w:p w:rsidR="00A031D1" w:rsidRPr="00AF4A65" w:rsidRDefault="00A031D1" w:rsidP="00A031D1">
            <w:pPr>
              <w:rPr>
                <w:rFonts w:cs="Calibri"/>
                <w:b/>
                <w:sz w:val="22"/>
                <w:szCs w:val="22"/>
                <w:lang w:val="sv-SE"/>
              </w:rPr>
            </w:pPr>
            <w:r w:rsidRPr="00AF4A65">
              <w:rPr>
                <w:rFonts w:cs="Calibri"/>
                <w:b/>
                <w:sz w:val="22"/>
                <w:szCs w:val="22"/>
                <w:lang w:val="sv-SE"/>
              </w:rPr>
              <w:t>Cilji in kompetence:</w:t>
            </w:r>
          </w:p>
        </w:tc>
        <w:tc>
          <w:tcPr>
            <w:tcW w:w="152" w:type="dxa"/>
            <w:gridSpan w:val="2"/>
          </w:tcPr>
          <w:p w:rsidR="00A031D1" w:rsidRPr="00AF4A65" w:rsidRDefault="00A031D1" w:rsidP="00A031D1">
            <w:pPr>
              <w:rPr>
                <w:rFonts w:cs="Calibri"/>
                <w:b/>
                <w:sz w:val="22"/>
                <w:szCs w:val="22"/>
                <w:lang w:val="sv-SE"/>
              </w:rPr>
            </w:pPr>
          </w:p>
        </w:tc>
        <w:tc>
          <w:tcPr>
            <w:tcW w:w="4821" w:type="dxa"/>
            <w:gridSpan w:val="9"/>
            <w:tcBorders>
              <w:top w:val="nil"/>
              <w:left w:val="nil"/>
              <w:bottom w:val="single" w:sz="4" w:space="0" w:color="auto"/>
              <w:right w:val="nil"/>
            </w:tcBorders>
          </w:tcPr>
          <w:p w:rsidR="00A031D1" w:rsidRPr="00AF4A65" w:rsidRDefault="00A031D1" w:rsidP="00A031D1">
            <w:pPr>
              <w:rPr>
                <w:rFonts w:cs="Calibri"/>
                <w:b/>
                <w:sz w:val="22"/>
                <w:szCs w:val="22"/>
                <w:lang w:val="sv-SE"/>
              </w:rPr>
            </w:pPr>
          </w:p>
          <w:p w:rsidR="00A031D1" w:rsidRPr="00AF4A65" w:rsidRDefault="00A031D1" w:rsidP="00A031D1">
            <w:pPr>
              <w:rPr>
                <w:rFonts w:cs="Calibri"/>
                <w:b/>
                <w:sz w:val="22"/>
                <w:szCs w:val="22"/>
                <w:lang w:val="sv-SE"/>
              </w:rPr>
            </w:pPr>
            <w:r w:rsidRPr="00AF4A65">
              <w:rPr>
                <w:rFonts w:cs="Calibri"/>
                <w:b/>
                <w:sz w:val="22"/>
                <w:szCs w:val="22"/>
                <w:lang w:val="sv-SE"/>
              </w:rPr>
              <w:t>Objectives and competences:</w:t>
            </w:r>
          </w:p>
        </w:tc>
      </w:tr>
      <w:tr w:rsidR="00A031D1" w:rsidRPr="00AF4A65" w:rsidTr="00162C41">
        <w:trPr>
          <w:trHeight w:val="960"/>
        </w:trPr>
        <w:tc>
          <w:tcPr>
            <w:tcW w:w="4717" w:type="dxa"/>
            <w:gridSpan w:val="11"/>
            <w:tcBorders>
              <w:top w:val="single" w:sz="4" w:space="0" w:color="auto"/>
              <w:left w:val="single" w:sz="4" w:space="0" w:color="auto"/>
              <w:bottom w:val="single" w:sz="4" w:space="0" w:color="auto"/>
              <w:right w:val="single" w:sz="4" w:space="0" w:color="auto"/>
            </w:tcBorders>
          </w:tcPr>
          <w:p w:rsidR="00A031D1" w:rsidRPr="0020777B" w:rsidRDefault="00A031D1" w:rsidP="00A031D1">
            <w:pPr>
              <w:rPr>
                <w:rFonts w:cs="Arial"/>
                <w:sz w:val="22"/>
                <w:szCs w:val="22"/>
              </w:rPr>
            </w:pPr>
            <w:r w:rsidRPr="007A4F88">
              <w:rPr>
                <w:rFonts w:cs="Arial"/>
                <w:sz w:val="22"/>
                <w:szCs w:val="22"/>
              </w:rPr>
              <w:t xml:space="preserve">Osnovno znanje </w:t>
            </w:r>
            <w:r>
              <w:rPr>
                <w:rFonts w:cs="Arial"/>
                <w:sz w:val="22"/>
                <w:szCs w:val="22"/>
              </w:rPr>
              <w:t xml:space="preserve">o materialih v elektroenergetiki, fizikalni principi delovanja detektorjev in osnovnih elementov v elektroenergetiki. </w:t>
            </w:r>
          </w:p>
        </w:tc>
        <w:tc>
          <w:tcPr>
            <w:tcW w:w="152" w:type="dxa"/>
            <w:gridSpan w:val="2"/>
            <w:tcBorders>
              <w:top w:val="nil"/>
              <w:left w:val="single" w:sz="4" w:space="0" w:color="auto"/>
              <w:bottom w:val="nil"/>
              <w:right w:val="single" w:sz="4" w:space="0" w:color="auto"/>
            </w:tcBorders>
          </w:tcPr>
          <w:p w:rsidR="00A031D1" w:rsidRPr="009D39A1" w:rsidRDefault="00A031D1" w:rsidP="00A031D1">
            <w:pPr>
              <w:rPr>
                <w:b/>
                <w:sz w:val="22"/>
                <w:szCs w:val="22"/>
                <w:highlight w:val="yellow"/>
                <w:lang w:val="sv-SE"/>
              </w:rPr>
            </w:pPr>
          </w:p>
        </w:tc>
        <w:tc>
          <w:tcPr>
            <w:tcW w:w="4821" w:type="dxa"/>
            <w:gridSpan w:val="9"/>
            <w:tcBorders>
              <w:top w:val="single" w:sz="4" w:space="0" w:color="auto"/>
              <w:left w:val="single" w:sz="4" w:space="0" w:color="auto"/>
              <w:bottom w:val="single" w:sz="4" w:space="0" w:color="auto"/>
              <w:right w:val="single" w:sz="4" w:space="0" w:color="auto"/>
            </w:tcBorders>
          </w:tcPr>
          <w:p w:rsidR="00A031D1" w:rsidRPr="00AF4A65" w:rsidRDefault="00A031D1" w:rsidP="00A031D1">
            <w:pPr>
              <w:rPr>
                <w:sz w:val="22"/>
                <w:szCs w:val="22"/>
                <w:lang w:val="sv-SE"/>
              </w:rPr>
            </w:pPr>
            <w:r w:rsidRPr="00F80DEB">
              <w:rPr>
                <w:rFonts w:cs="Arial"/>
                <w:sz w:val="22"/>
                <w:szCs w:val="22"/>
                <w:lang w:val="en-GB"/>
              </w:rPr>
              <w:t>Basic knowledge of el</w:t>
            </w:r>
            <w:r>
              <w:rPr>
                <w:rFonts w:cs="Arial"/>
                <w:sz w:val="22"/>
                <w:szCs w:val="22"/>
                <w:lang w:val="en-GB"/>
              </w:rPr>
              <w:t>ectrical engineering materials, p</w:t>
            </w:r>
            <w:r w:rsidRPr="00E075F7">
              <w:rPr>
                <w:rFonts w:cs="Arial"/>
                <w:sz w:val="22"/>
                <w:szCs w:val="22"/>
                <w:lang w:val="en-GB"/>
              </w:rPr>
              <w:t xml:space="preserve">hysical principles for the operation of detectors </w:t>
            </w:r>
            <w:r>
              <w:rPr>
                <w:rFonts w:cs="Arial"/>
                <w:sz w:val="22"/>
                <w:szCs w:val="22"/>
                <w:lang w:val="en-GB"/>
              </w:rPr>
              <w:t>and a</w:t>
            </w:r>
            <w:r w:rsidRPr="00E075F7">
              <w:rPr>
                <w:rFonts w:cs="Arial"/>
                <w:sz w:val="22"/>
                <w:szCs w:val="22"/>
                <w:lang w:val="en-GB"/>
              </w:rPr>
              <w:t>pplicati</w:t>
            </w:r>
            <w:r>
              <w:rPr>
                <w:rFonts w:cs="Arial"/>
                <w:sz w:val="22"/>
                <w:szCs w:val="22"/>
                <w:lang w:val="en-GB"/>
              </w:rPr>
              <w:t xml:space="preserve">ve use </w:t>
            </w:r>
            <w:r w:rsidRPr="00E075F7">
              <w:rPr>
                <w:rFonts w:cs="Arial"/>
                <w:sz w:val="22"/>
                <w:szCs w:val="22"/>
                <w:lang w:val="en-GB"/>
              </w:rPr>
              <w:t>and operation of basic elements in electrical engineering</w:t>
            </w:r>
            <w:r>
              <w:rPr>
                <w:rFonts w:cs="Arial"/>
                <w:sz w:val="22"/>
                <w:szCs w:val="22"/>
                <w:lang w:val="en-GB"/>
              </w:rPr>
              <w:t>.</w:t>
            </w:r>
          </w:p>
        </w:tc>
      </w:tr>
      <w:tr w:rsidR="00A031D1" w:rsidRPr="00AF4A65" w:rsidTr="00162C41">
        <w:trPr>
          <w:trHeight w:val="117"/>
        </w:trPr>
        <w:tc>
          <w:tcPr>
            <w:tcW w:w="4727" w:type="dxa"/>
            <w:gridSpan w:val="12"/>
            <w:tcBorders>
              <w:top w:val="nil"/>
              <w:left w:val="nil"/>
              <w:bottom w:val="single" w:sz="4" w:space="0" w:color="auto"/>
              <w:right w:val="nil"/>
            </w:tcBorders>
          </w:tcPr>
          <w:p w:rsidR="00A031D1" w:rsidRPr="00AF4A65" w:rsidRDefault="00A031D1" w:rsidP="00A031D1">
            <w:pPr>
              <w:rPr>
                <w:rFonts w:cs="Calibri"/>
                <w:b/>
                <w:sz w:val="22"/>
                <w:szCs w:val="22"/>
                <w:lang w:val="sv-SE"/>
              </w:rPr>
            </w:pPr>
          </w:p>
          <w:p w:rsidR="00A031D1" w:rsidRPr="00AF4A65" w:rsidRDefault="00A031D1" w:rsidP="00A031D1">
            <w:pPr>
              <w:rPr>
                <w:rFonts w:cs="Calibri"/>
                <w:b/>
                <w:sz w:val="22"/>
                <w:szCs w:val="22"/>
                <w:lang w:val="sv-SE"/>
              </w:rPr>
            </w:pPr>
            <w:r w:rsidRPr="00AF4A65">
              <w:rPr>
                <w:rFonts w:cs="Calibri"/>
                <w:b/>
                <w:sz w:val="22"/>
                <w:szCs w:val="22"/>
                <w:lang w:val="sv-SE"/>
              </w:rPr>
              <w:t>Predvideni študijski rezultati:</w:t>
            </w:r>
          </w:p>
        </w:tc>
        <w:tc>
          <w:tcPr>
            <w:tcW w:w="142" w:type="dxa"/>
          </w:tcPr>
          <w:p w:rsidR="00A031D1" w:rsidRPr="00AF4A65" w:rsidRDefault="00A031D1" w:rsidP="00A031D1">
            <w:pPr>
              <w:rPr>
                <w:rFonts w:cs="Calibri"/>
                <w:b/>
                <w:sz w:val="22"/>
                <w:szCs w:val="22"/>
                <w:lang w:val="sv-SE"/>
              </w:rPr>
            </w:pPr>
          </w:p>
          <w:p w:rsidR="00A031D1" w:rsidRPr="00AF4A65" w:rsidRDefault="00A031D1" w:rsidP="00A031D1">
            <w:pPr>
              <w:rPr>
                <w:rFonts w:cs="Calibri"/>
                <w:b/>
                <w:sz w:val="22"/>
                <w:szCs w:val="22"/>
                <w:lang w:val="sv-SE"/>
              </w:rPr>
            </w:pPr>
          </w:p>
        </w:tc>
        <w:tc>
          <w:tcPr>
            <w:tcW w:w="4821" w:type="dxa"/>
            <w:gridSpan w:val="9"/>
            <w:tcBorders>
              <w:top w:val="nil"/>
              <w:left w:val="nil"/>
              <w:bottom w:val="single" w:sz="4" w:space="0" w:color="auto"/>
              <w:right w:val="nil"/>
            </w:tcBorders>
          </w:tcPr>
          <w:p w:rsidR="00A031D1" w:rsidRPr="00AF4A65" w:rsidRDefault="00A031D1" w:rsidP="00A031D1">
            <w:pPr>
              <w:rPr>
                <w:rFonts w:cs="Calibri"/>
                <w:b/>
                <w:sz w:val="22"/>
                <w:szCs w:val="22"/>
                <w:lang w:val="sv-SE"/>
              </w:rPr>
            </w:pPr>
          </w:p>
          <w:p w:rsidR="00A031D1" w:rsidRPr="00AF4A65" w:rsidRDefault="00A031D1" w:rsidP="00A031D1">
            <w:pPr>
              <w:rPr>
                <w:rFonts w:cs="Calibri"/>
                <w:b/>
                <w:sz w:val="22"/>
                <w:szCs w:val="22"/>
                <w:lang w:val="sv-SE"/>
              </w:rPr>
            </w:pPr>
            <w:r w:rsidRPr="00AF4A65">
              <w:rPr>
                <w:rFonts w:cs="Calibri"/>
                <w:b/>
                <w:sz w:val="22"/>
                <w:szCs w:val="22"/>
                <w:lang w:val="sv-SE"/>
              </w:rPr>
              <w:t>Intended learning outcomes:</w:t>
            </w:r>
          </w:p>
        </w:tc>
      </w:tr>
      <w:tr w:rsidR="00A031D1" w:rsidRPr="009D39A1" w:rsidTr="00162C41">
        <w:trPr>
          <w:trHeight w:val="1387"/>
        </w:trPr>
        <w:tc>
          <w:tcPr>
            <w:tcW w:w="4727" w:type="dxa"/>
            <w:gridSpan w:val="12"/>
            <w:tcBorders>
              <w:top w:val="single" w:sz="4" w:space="0" w:color="auto"/>
              <w:left w:val="single" w:sz="4" w:space="0" w:color="auto"/>
              <w:bottom w:val="nil"/>
              <w:right w:val="single" w:sz="4" w:space="0" w:color="auto"/>
            </w:tcBorders>
          </w:tcPr>
          <w:p w:rsidR="00A031D1" w:rsidRPr="007A4F88" w:rsidRDefault="00A031D1" w:rsidP="00A031D1">
            <w:pPr>
              <w:rPr>
                <w:rFonts w:cs="Calibri"/>
                <w:sz w:val="22"/>
                <w:szCs w:val="22"/>
              </w:rPr>
            </w:pPr>
            <w:r w:rsidRPr="007A4F88">
              <w:rPr>
                <w:rFonts w:cs="Calibri"/>
                <w:sz w:val="22"/>
                <w:szCs w:val="22"/>
              </w:rPr>
              <w:t>Znanje in razumevanje:</w:t>
            </w:r>
          </w:p>
          <w:p w:rsidR="00A031D1" w:rsidRPr="007A4F88" w:rsidRDefault="00A031D1" w:rsidP="00A031D1">
            <w:pPr>
              <w:numPr>
                <w:ilvl w:val="0"/>
                <w:numId w:val="68"/>
              </w:numPr>
              <w:rPr>
                <w:rFonts w:cs="Arial"/>
                <w:bCs/>
                <w:sz w:val="22"/>
                <w:szCs w:val="22"/>
              </w:rPr>
            </w:pPr>
            <w:r w:rsidRPr="007A4F88">
              <w:rPr>
                <w:rFonts w:cs="Arial"/>
                <w:bCs/>
                <w:sz w:val="22"/>
                <w:szCs w:val="22"/>
              </w:rPr>
              <w:t xml:space="preserve">sposobnost uporabe pridobljenega teoretičnega znanja </w:t>
            </w:r>
            <w:r>
              <w:rPr>
                <w:rFonts w:cs="Arial"/>
                <w:bCs/>
                <w:sz w:val="22"/>
                <w:szCs w:val="22"/>
              </w:rPr>
              <w:t xml:space="preserve">o elektromagnetiki </w:t>
            </w:r>
            <w:r w:rsidRPr="007A4F88">
              <w:rPr>
                <w:rFonts w:cs="Arial"/>
                <w:bCs/>
                <w:sz w:val="22"/>
                <w:szCs w:val="22"/>
              </w:rPr>
              <w:t>v praksi</w:t>
            </w:r>
          </w:p>
          <w:p w:rsidR="00A031D1" w:rsidRPr="007A4F88" w:rsidRDefault="00A031D1" w:rsidP="00A031D1">
            <w:pPr>
              <w:numPr>
                <w:ilvl w:val="0"/>
                <w:numId w:val="68"/>
              </w:numPr>
              <w:rPr>
                <w:rFonts w:cs="Calibri"/>
                <w:sz w:val="22"/>
                <w:szCs w:val="22"/>
              </w:rPr>
            </w:pPr>
            <w:r>
              <w:rPr>
                <w:rFonts w:cs="Arial"/>
                <w:bCs/>
                <w:sz w:val="22"/>
                <w:szCs w:val="22"/>
              </w:rPr>
              <w:t>razumevanje materialov, ki se uporabljajo v elektrotehniki</w:t>
            </w:r>
          </w:p>
        </w:tc>
        <w:tc>
          <w:tcPr>
            <w:tcW w:w="142" w:type="dxa"/>
            <w:tcBorders>
              <w:top w:val="nil"/>
              <w:left w:val="single" w:sz="4" w:space="0" w:color="auto"/>
              <w:bottom w:val="nil"/>
              <w:right w:val="single" w:sz="4" w:space="0" w:color="auto"/>
            </w:tcBorders>
          </w:tcPr>
          <w:p w:rsidR="00A031D1" w:rsidRPr="009D39A1" w:rsidRDefault="00A031D1" w:rsidP="00A031D1">
            <w:pPr>
              <w:rPr>
                <w:rFonts w:cs="Calibri"/>
                <w:sz w:val="22"/>
                <w:szCs w:val="22"/>
                <w:highlight w:val="yellow"/>
                <w:lang w:val="sv-SE"/>
              </w:rPr>
            </w:pPr>
          </w:p>
        </w:tc>
        <w:tc>
          <w:tcPr>
            <w:tcW w:w="4821" w:type="dxa"/>
            <w:gridSpan w:val="9"/>
            <w:tcBorders>
              <w:top w:val="single" w:sz="4" w:space="0" w:color="auto"/>
              <w:left w:val="single" w:sz="4" w:space="0" w:color="auto"/>
              <w:bottom w:val="nil"/>
              <w:right w:val="single" w:sz="4" w:space="0" w:color="auto"/>
            </w:tcBorders>
          </w:tcPr>
          <w:p w:rsidR="00A031D1" w:rsidRPr="00F80DEB" w:rsidRDefault="00A031D1" w:rsidP="00A031D1">
            <w:pPr>
              <w:rPr>
                <w:rFonts w:cs="Calibri"/>
                <w:sz w:val="22"/>
                <w:szCs w:val="22"/>
                <w:lang w:val="en-GB"/>
              </w:rPr>
            </w:pPr>
            <w:r w:rsidRPr="00F80DEB">
              <w:rPr>
                <w:rFonts w:cs="Calibri"/>
                <w:sz w:val="22"/>
                <w:szCs w:val="22"/>
                <w:lang w:val="en-GB"/>
              </w:rPr>
              <w:t>Knowledge and understanding:</w:t>
            </w:r>
          </w:p>
          <w:p w:rsidR="00A031D1" w:rsidRPr="0089740B" w:rsidRDefault="00A031D1" w:rsidP="00A600C6">
            <w:pPr>
              <w:numPr>
                <w:ilvl w:val="0"/>
                <w:numId w:val="85"/>
              </w:numPr>
              <w:rPr>
                <w:sz w:val="22"/>
                <w:szCs w:val="22"/>
                <w:lang w:val="en-GB"/>
              </w:rPr>
            </w:pPr>
            <w:r w:rsidRPr="0089740B">
              <w:rPr>
                <w:sz w:val="22"/>
                <w:szCs w:val="22"/>
                <w:lang w:val="en-GB"/>
              </w:rPr>
              <w:t>the ability to use the acquired theoretical knowledge of electromagnetics in practice</w:t>
            </w:r>
          </w:p>
          <w:p w:rsidR="00A031D1" w:rsidRPr="00F80DEB" w:rsidRDefault="00A031D1" w:rsidP="00A600C6">
            <w:pPr>
              <w:numPr>
                <w:ilvl w:val="0"/>
                <w:numId w:val="85"/>
              </w:numPr>
              <w:rPr>
                <w:rFonts w:cs="Calibri"/>
                <w:sz w:val="22"/>
                <w:szCs w:val="22"/>
                <w:lang w:val="en-GB"/>
              </w:rPr>
            </w:pPr>
            <w:r w:rsidRPr="0089740B">
              <w:rPr>
                <w:sz w:val="22"/>
                <w:szCs w:val="22"/>
                <w:lang w:val="en-GB"/>
              </w:rPr>
              <w:t xml:space="preserve">understanding </w:t>
            </w:r>
            <w:r>
              <w:rPr>
                <w:sz w:val="22"/>
                <w:szCs w:val="22"/>
                <w:lang w:val="en-GB"/>
              </w:rPr>
              <w:t xml:space="preserve">the properties </w:t>
            </w:r>
            <w:r w:rsidRPr="0089740B">
              <w:rPr>
                <w:sz w:val="22"/>
                <w:szCs w:val="22"/>
                <w:lang w:val="en-GB"/>
              </w:rPr>
              <w:t>of materials used in electrical engineering</w:t>
            </w:r>
          </w:p>
        </w:tc>
      </w:tr>
      <w:tr w:rsidR="00A031D1" w:rsidRPr="00AF4A65" w:rsidTr="00162C41">
        <w:trPr>
          <w:trHeight w:val="851"/>
        </w:trPr>
        <w:tc>
          <w:tcPr>
            <w:tcW w:w="4727" w:type="dxa"/>
            <w:gridSpan w:val="12"/>
            <w:tcBorders>
              <w:top w:val="nil"/>
              <w:left w:val="single" w:sz="4" w:space="0" w:color="auto"/>
              <w:bottom w:val="single" w:sz="4" w:space="0" w:color="auto"/>
              <w:right w:val="single" w:sz="4" w:space="0" w:color="auto"/>
            </w:tcBorders>
          </w:tcPr>
          <w:p w:rsidR="00A031D1" w:rsidRPr="007A4F88" w:rsidRDefault="00A031D1" w:rsidP="00A031D1">
            <w:pPr>
              <w:rPr>
                <w:sz w:val="22"/>
                <w:szCs w:val="22"/>
              </w:rPr>
            </w:pPr>
            <w:r w:rsidRPr="007A4F88">
              <w:rPr>
                <w:sz w:val="22"/>
                <w:szCs w:val="22"/>
              </w:rPr>
              <w:t>Prenesljive/ključne spretnosti in drugi atributi:</w:t>
            </w:r>
          </w:p>
          <w:p w:rsidR="00A031D1" w:rsidRPr="007A4F88" w:rsidRDefault="00A031D1" w:rsidP="00A031D1">
            <w:pPr>
              <w:rPr>
                <w:rFonts w:cs="Arial"/>
                <w:bCs/>
                <w:sz w:val="22"/>
                <w:szCs w:val="22"/>
              </w:rPr>
            </w:pPr>
            <w:r w:rsidRPr="007A4F88">
              <w:rPr>
                <w:rFonts w:cs="Arial"/>
                <w:bCs/>
                <w:sz w:val="22"/>
                <w:szCs w:val="22"/>
              </w:rPr>
              <w:t>Razvoj veščin in spretnosti v uporabi znanja na svojem konkretnem</w:t>
            </w:r>
            <w:r>
              <w:rPr>
                <w:rFonts w:cs="Arial"/>
                <w:bCs/>
                <w:sz w:val="22"/>
                <w:szCs w:val="22"/>
              </w:rPr>
              <w:t xml:space="preserve"> strokovnem delovnem področju.</w:t>
            </w:r>
          </w:p>
        </w:tc>
        <w:tc>
          <w:tcPr>
            <w:tcW w:w="142" w:type="dxa"/>
            <w:tcBorders>
              <w:top w:val="nil"/>
              <w:left w:val="single" w:sz="4" w:space="0" w:color="auto"/>
              <w:bottom w:val="nil"/>
              <w:right w:val="single" w:sz="4" w:space="0" w:color="auto"/>
            </w:tcBorders>
          </w:tcPr>
          <w:p w:rsidR="00A031D1" w:rsidRPr="009D39A1" w:rsidRDefault="00A031D1" w:rsidP="00A031D1">
            <w:pPr>
              <w:rPr>
                <w:b/>
                <w:sz w:val="22"/>
                <w:szCs w:val="22"/>
                <w:highlight w:val="yellow"/>
                <w:lang w:val="sv-SE"/>
              </w:rPr>
            </w:pPr>
          </w:p>
        </w:tc>
        <w:tc>
          <w:tcPr>
            <w:tcW w:w="4821" w:type="dxa"/>
            <w:gridSpan w:val="9"/>
            <w:tcBorders>
              <w:top w:val="nil"/>
              <w:left w:val="single" w:sz="4" w:space="0" w:color="auto"/>
              <w:bottom w:val="single" w:sz="4" w:space="0" w:color="auto"/>
              <w:right w:val="single" w:sz="4" w:space="0" w:color="auto"/>
            </w:tcBorders>
          </w:tcPr>
          <w:p w:rsidR="00A031D1" w:rsidRPr="00F80DEB" w:rsidRDefault="00A031D1" w:rsidP="00A031D1">
            <w:pPr>
              <w:rPr>
                <w:sz w:val="22"/>
                <w:szCs w:val="22"/>
                <w:lang w:val="en-GB"/>
              </w:rPr>
            </w:pPr>
            <w:r w:rsidRPr="00F80DEB">
              <w:rPr>
                <w:sz w:val="22"/>
                <w:szCs w:val="22"/>
                <w:lang w:val="en-GB"/>
              </w:rPr>
              <w:t>Transferable/Key Skills and other attributes:</w:t>
            </w:r>
          </w:p>
          <w:p w:rsidR="00A031D1" w:rsidRPr="00F80DEB" w:rsidRDefault="00A031D1" w:rsidP="00A031D1">
            <w:pPr>
              <w:rPr>
                <w:sz w:val="22"/>
                <w:szCs w:val="22"/>
                <w:lang w:val="en-GB"/>
              </w:rPr>
            </w:pPr>
            <w:r w:rsidRPr="00F80DEB">
              <w:rPr>
                <w:sz w:val="22"/>
                <w:szCs w:val="22"/>
                <w:lang w:val="en-GB"/>
              </w:rPr>
              <w:t>Development of skills and expertise in the use of knowledge in a specific technical working area.</w:t>
            </w:r>
          </w:p>
        </w:tc>
      </w:tr>
      <w:tr w:rsidR="00A031D1" w:rsidRPr="00AF4A65" w:rsidTr="00162C41">
        <w:tc>
          <w:tcPr>
            <w:tcW w:w="4727" w:type="dxa"/>
            <w:gridSpan w:val="12"/>
            <w:tcBorders>
              <w:top w:val="nil"/>
              <w:left w:val="nil"/>
              <w:bottom w:val="single" w:sz="4" w:space="0" w:color="auto"/>
              <w:right w:val="nil"/>
            </w:tcBorders>
          </w:tcPr>
          <w:p w:rsidR="00A031D1" w:rsidRPr="00AF4A65" w:rsidRDefault="00A031D1" w:rsidP="00A031D1">
            <w:pPr>
              <w:rPr>
                <w:rFonts w:cs="Calibri"/>
                <w:b/>
                <w:sz w:val="22"/>
                <w:szCs w:val="22"/>
                <w:lang w:val="sv-SE"/>
              </w:rPr>
            </w:pPr>
          </w:p>
          <w:p w:rsidR="00A031D1" w:rsidRPr="00AF4A65" w:rsidRDefault="00A031D1" w:rsidP="00A031D1">
            <w:pPr>
              <w:rPr>
                <w:rFonts w:cs="Calibri"/>
                <w:b/>
                <w:sz w:val="22"/>
                <w:szCs w:val="22"/>
                <w:lang w:val="sv-SE"/>
              </w:rPr>
            </w:pPr>
            <w:r w:rsidRPr="00AF4A65">
              <w:rPr>
                <w:rFonts w:cs="Calibri"/>
                <w:b/>
                <w:sz w:val="22"/>
                <w:szCs w:val="22"/>
                <w:lang w:val="sv-SE"/>
              </w:rPr>
              <w:t>Metode poučevanja in učenja:</w:t>
            </w:r>
          </w:p>
        </w:tc>
        <w:tc>
          <w:tcPr>
            <w:tcW w:w="142" w:type="dxa"/>
          </w:tcPr>
          <w:p w:rsidR="00A031D1" w:rsidRPr="00AF4A65" w:rsidRDefault="00A031D1" w:rsidP="00A031D1">
            <w:pPr>
              <w:rPr>
                <w:rFonts w:cs="Calibri"/>
                <w:b/>
                <w:sz w:val="22"/>
                <w:szCs w:val="22"/>
                <w:lang w:val="sv-SE"/>
              </w:rPr>
            </w:pPr>
          </w:p>
          <w:p w:rsidR="00A031D1" w:rsidRPr="00AF4A65" w:rsidRDefault="00A031D1" w:rsidP="00A031D1">
            <w:pPr>
              <w:rPr>
                <w:rFonts w:cs="Calibri"/>
                <w:b/>
                <w:sz w:val="22"/>
                <w:szCs w:val="22"/>
                <w:lang w:val="sv-SE"/>
              </w:rPr>
            </w:pPr>
          </w:p>
        </w:tc>
        <w:tc>
          <w:tcPr>
            <w:tcW w:w="4821" w:type="dxa"/>
            <w:gridSpan w:val="9"/>
            <w:tcBorders>
              <w:top w:val="nil"/>
              <w:left w:val="nil"/>
              <w:bottom w:val="single" w:sz="4" w:space="0" w:color="auto"/>
              <w:right w:val="nil"/>
            </w:tcBorders>
          </w:tcPr>
          <w:p w:rsidR="00A031D1" w:rsidRPr="00AF4A65" w:rsidRDefault="00A031D1" w:rsidP="00A031D1">
            <w:pPr>
              <w:rPr>
                <w:rFonts w:cs="Calibri"/>
                <w:b/>
                <w:sz w:val="22"/>
                <w:szCs w:val="22"/>
                <w:lang w:val="sv-SE"/>
              </w:rPr>
            </w:pPr>
          </w:p>
          <w:p w:rsidR="00A031D1" w:rsidRPr="00AF4A65" w:rsidRDefault="00A031D1" w:rsidP="00A031D1">
            <w:pPr>
              <w:rPr>
                <w:rFonts w:cs="Calibri"/>
                <w:b/>
                <w:sz w:val="22"/>
                <w:szCs w:val="22"/>
                <w:lang w:val="sv-SE"/>
              </w:rPr>
            </w:pPr>
            <w:r w:rsidRPr="00AF4A65">
              <w:rPr>
                <w:rFonts w:cs="Calibri"/>
                <w:b/>
                <w:sz w:val="22"/>
                <w:szCs w:val="22"/>
                <w:lang w:val="sv-SE"/>
              </w:rPr>
              <w:t>Learning and teaching methods:</w:t>
            </w:r>
          </w:p>
        </w:tc>
      </w:tr>
      <w:tr w:rsidR="00A031D1" w:rsidRPr="00AF4A65" w:rsidTr="00162C41">
        <w:trPr>
          <w:trHeight w:val="446"/>
        </w:trPr>
        <w:tc>
          <w:tcPr>
            <w:tcW w:w="4727" w:type="dxa"/>
            <w:gridSpan w:val="12"/>
            <w:tcBorders>
              <w:top w:val="single" w:sz="4" w:space="0" w:color="auto"/>
              <w:left w:val="single" w:sz="4" w:space="0" w:color="auto"/>
              <w:bottom w:val="single" w:sz="4" w:space="0" w:color="auto"/>
              <w:right w:val="single" w:sz="4" w:space="0" w:color="auto"/>
            </w:tcBorders>
          </w:tcPr>
          <w:p w:rsidR="00A031D1" w:rsidRPr="0089740B" w:rsidRDefault="00A031D1" w:rsidP="00A031D1">
            <w:pPr>
              <w:rPr>
                <w:sz w:val="22"/>
                <w:szCs w:val="22"/>
                <w:lang w:val="sv-SE"/>
              </w:rPr>
            </w:pPr>
            <w:r w:rsidRPr="0089740B">
              <w:rPr>
                <w:sz w:val="22"/>
                <w:szCs w:val="22"/>
                <w:lang w:val="sv-SE"/>
              </w:rPr>
              <w:t>Predavanja.</w:t>
            </w:r>
          </w:p>
          <w:p w:rsidR="00A031D1" w:rsidRPr="0089740B" w:rsidRDefault="00A031D1" w:rsidP="00A031D1">
            <w:pPr>
              <w:rPr>
                <w:sz w:val="22"/>
                <w:szCs w:val="22"/>
                <w:lang w:val="sv-SE"/>
              </w:rPr>
            </w:pPr>
            <w:r w:rsidRPr="0089740B">
              <w:rPr>
                <w:sz w:val="22"/>
                <w:szCs w:val="22"/>
                <w:lang w:val="sv-SE"/>
              </w:rPr>
              <w:t>Laboratorijske vaje.</w:t>
            </w:r>
          </w:p>
          <w:p w:rsidR="00A031D1" w:rsidRPr="009D39A1" w:rsidRDefault="00A031D1" w:rsidP="00A031D1">
            <w:pPr>
              <w:rPr>
                <w:sz w:val="22"/>
                <w:szCs w:val="22"/>
                <w:highlight w:val="yellow"/>
                <w:lang w:val="sv-SE"/>
              </w:rPr>
            </w:pPr>
            <w:r w:rsidRPr="0089740B">
              <w:rPr>
                <w:sz w:val="22"/>
                <w:szCs w:val="22"/>
                <w:lang w:val="sv-SE"/>
              </w:rPr>
              <w:t>Samostojno delo.</w:t>
            </w:r>
          </w:p>
        </w:tc>
        <w:tc>
          <w:tcPr>
            <w:tcW w:w="142" w:type="dxa"/>
            <w:tcBorders>
              <w:top w:val="nil"/>
              <w:left w:val="single" w:sz="4" w:space="0" w:color="auto"/>
              <w:bottom w:val="nil"/>
              <w:right w:val="single" w:sz="4" w:space="0" w:color="auto"/>
            </w:tcBorders>
          </w:tcPr>
          <w:p w:rsidR="00A031D1" w:rsidRPr="009D39A1" w:rsidRDefault="00A031D1" w:rsidP="00A031D1">
            <w:pPr>
              <w:rPr>
                <w:sz w:val="22"/>
                <w:szCs w:val="22"/>
                <w:highlight w:val="yellow"/>
                <w:lang w:val="sv-SE"/>
              </w:rPr>
            </w:pPr>
          </w:p>
        </w:tc>
        <w:tc>
          <w:tcPr>
            <w:tcW w:w="4821" w:type="dxa"/>
            <w:gridSpan w:val="9"/>
            <w:tcBorders>
              <w:top w:val="single" w:sz="4" w:space="0" w:color="auto"/>
              <w:left w:val="single" w:sz="4" w:space="0" w:color="auto"/>
              <w:bottom w:val="single" w:sz="4" w:space="0" w:color="auto"/>
              <w:right w:val="single" w:sz="4" w:space="0" w:color="auto"/>
            </w:tcBorders>
          </w:tcPr>
          <w:p w:rsidR="00A031D1" w:rsidRPr="0089740B" w:rsidRDefault="00A031D1" w:rsidP="00A031D1">
            <w:pPr>
              <w:rPr>
                <w:sz w:val="22"/>
                <w:szCs w:val="22"/>
                <w:lang w:val="sv-SE"/>
              </w:rPr>
            </w:pPr>
            <w:r w:rsidRPr="0089740B">
              <w:rPr>
                <w:sz w:val="22"/>
                <w:szCs w:val="22"/>
                <w:lang w:val="sv-SE"/>
              </w:rPr>
              <w:t>Lectures.</w:t>
            </w:r>
          </w:p>
          <w:p w:rsidR="00A031D1" w:rsidRPr="0089740B" w:rsidRDefault="00A031D1" w:rsidP="00A031D1">
            <w:pPr>
              <w:rPr>
                <w:sz w:val="22"/>
                <w:szCs w:val="22"/>
                <w:lang w:val="sv-SE"/>
              </w:rPr>
            </w:pPr>
            <w:r w:rsidRPr="0089740B">
              <w:rPr>
                <w:sz w:val="22"/>
                <w:szCs w:val="22"/>
                <w:lang w:val="sv-SE"/>
              </w:rPr>
              <w:t>Practical exercises.</w:t>
            </w:r>
          </w:p>
          <w:p w:rsidR="00A031D1" w:rsidRPr="00AF4A65" w:rsidRDefault="00A031D1" w:rsidP="00A031D1">
            <w:pPr>
              <w:rPr>
                <w:sz w:val="22"/>
                <w:szCs w:val="22"/>
                <w:lang w:val="sv-SE"/>
              </w:rPr>
            </w:pPr>
            <w:r w:rsidRPr="0089740B">
              <w:rPr>
                <w:sz w:val="22"/>
                <w:szCs w:val="22"/>
                <w:lang w:val="sv-SE"/>
              </w:rPr>
              <w:t>Individual work.</w:t>
            </w:r>
          </w:p>
        </w:tc>
      </w:tr>
      <w:tr w:rsidR="00A031D1" w:rsidRPr="00AF4A65" w:rsidTr="00162C41">
        <w:tc>
          <w:tcPr>
            <w:tcW w:w="4019" w:type="dxa"/>
            <w:gridSpan w:val="8"/>
            <w:tcBorders>
              <w:top w:val="nil"/>
              <w:left w:val="nil"/>
              <w:bottom w:val="single" w:sz="4" w:space="0" w:color="auto"/>
              <w:right w:val="nil"/>
            </w:tcBorders>
          </w:tcPr>
          <w:p w:rsidR="00A031D1" w:rsidRPr="00AF4A65" w:rsidRDefault="00A031D1" w:rsidP="00A031D1">
            <w:pPr>
              <w:rPr>
                <w:rFonts w:cs="Calibri"/>
                <w:b/>
                <w:sz w:val="22"/>
                <w:szCs w:val="22"/>
                <w:lang w:val="sv-SE"/>
              </w:rPr>
            </w:pPr>
          </w:p>
          <w:p w:rsidR="00A031D1" w:rsidRPr="00AF4A65" w:rsidRDefault="00A031D1" w:rsidP="00A031D1">
            <w:pPr>
              <w:rPr>
                <w:rFonts w:cs="Calibri"/>
                <w:b/>
                <w:sz w:val="22"/>
                <w:szCs w:val="22"/>
                <w:lang w:val="sv-SE"/>
              </w:rPr>
            </w:pPr>
            <w:r w:rsidRPr="00AF4A65">
              <w:rPr>
                <w:rFonts w:cs="Calibri"/>
                <w:b/>
                <w:sz w:val="22"/>
                <w:szCs w:val="22"/>
                <w:lang w:val="sv-SE"/>
              </w:rPr>
              <w:t>Načini ocenjevanja:</w:t>
            </w:r>
          </w:p>
        </w:tc>
        <w:tc>
          <w:tcPr>
            <w:tcW w:w="1560" w:type="dxa"/>
            <w:gridSpan w:val="6"/>
            <w:tcBorders>
              <w:top w:val="nil"/>
              <w:left w:val="nil"/>
              <w:bottom w:val="single" w:sz="4" w:space="0" w:color="auto"/>
              <w:right w:val="nil"/>
            </w:tcBorders>
          </w:tcPr>
          <w:p w:rsidR="00A031D1" w:rsidRPr="00AF4A65" w:rsidRDefault="00A031D1" w:rsidP="00A031D1">
            <w:pPr>
              <w:rPr>
                <w:rFonts w:cs="Calibri"/>
                <w:sz w:val="22"/>
                <w:szCs w:val="22"/>
                <w:lang w:val="sv-SE"/>
              </w:rPr>
            </w:pPr>
            <w:r w:rsidRPr="00AF4A65">
              <w:rPr>
                <w:rFonts w:cs="Calibri"/>
                <w:sz w:val="22"/>
                <w:szCs w:val="22"/>
                <w:lang w:val="sv-SE"/>
              </w:rPr>
              <w:t>Delež (v %) /</w:t>
            </w:r>
          </w:p>
          <w:p w:rsidR="00A031D1" w:rsidRPr="00AF4A65" w:rsidRDefault="00A031D1" w:rsidP="00A031D1">
            <w:pPr>
              <w:rPr>
                <w:rFonts w:cs="Calibri"/>
                <w:b/>
                <w:sz w:val="22"/>
                <w:szCs w:val="22"/>
                <w:lang w:val="sv-SE"/>
              </w:rPr>
            </w:pPr>
            <w:r w:rsidRPr="00AF4A65">
              <w:rPr>
                <w:rFonts w:cs="Calibri"/>
                <w:sz w:val="22"/>
                <w:szCs w:val="22"/>
                <w:lang w:val="sv-SE"/>
              </w:rPr>
              <w:t>Weight (in %)</w:t>
            </w:r>
          </w:p>
        </w:tc>
        <w:tc>
          <w:tcPr>
            <w:tcW w:w="4111" w:type="dxa"/>
            <w:gridSpan w:val="8"/>
            <w:tcBorders>
              <w:top w:val="nil"/>
              <w:left w:val="nil"/>
              <w:bottom w:val="single" w:sz="4" w:space="0" w:color="auto"/>
              <w:right w:val="nil"/>
            </w:tcBorders>
          </w:tcPr>
          <w:p w:rsidR="00A031D1" w:rsidRPr="00AF4A65" w:rsidRDefault="00A031D1" w:rsidP="00A031D1">
            <w:pPr>
              <w:rPr>
                <w:rFonts w:cs="Calibri"/>
                <w:b/>
                <w:sz w:val="22"/>
                <w:szCs w:val="22"/>
                <w:lang w:val="sv-SE"/>
              </w:rPr>
            </w:pPr>
          </w:p>
          <w:p w:rsidR="00A031D1" w:rsidRPr="00AF4A65" w:rsidRDefault="00A031D1" w:rsidP="00A031D1">
            <w:pPr>
              <w:rPr>
                <w:rFonts w:cs="Calibri"/>
                <w:b/>
                <w:sz w:val="22"/>
                <w:szCs w:val="22"/>
                <w:lang w:val="sv-SE"/>
              </w:rPr>
            </w:pPr>
            <w:r w:rsidRPr="00AF4A65">
              <w:rPr>
                <w:rFonts w:cs="Calibri"/>
                <w:b/>
                <w:sz w:val="22"/>
                <w:szCs w:val="22"/>
                <w:lang w:val="sv-SE"/>
              </w:rPr>
              <w:t>Assessment:</w:t>
            </w:r>
          </w:p>
        </w:tc>
      </w:tr>
      <w:tr w:rsidR="00A031D1" w:rsidRPr="00AF4A65" w:rsidTr="00162C41">
        <w:trPr>
          <w:trHeight w:val="578"/>
        </w:trPr>
        <w:tc>
          <w:tcPr>
            <w:tcW w:w="4019" w:type="dxa"/>
            <w:gridSpan w:val="8"/>
            <w:tcBorders>
              <w:top w:val="single" w:sz="4" w:space="0" w:color="auto"/>
              <w:left w:val="single" w:sz="4" w:space="0" w:color="auto"/>
              <w:bottom w:val="single" w:sz="4" w:space="0" w:color="auto"/>
              <w:right w:val="single" w:sz="4" w:space="0" w:color="auto"/>
            </w:tcBorders>
          </w:tcPr>
          <w:p w:rsidR="00A031D1" w:rsidRPr="0089740B" w:rsidRDefault="00A031D1" w:rsidP="00A031D1">
            <w:pPr>
              <w:rPr>
                <w:sz w:val="22"/>
                <w:szCs w:val="22"/>
                <w:lang w:val="sv-SE"/>
              </w:rPr>
            </w:pPr>
            <w:r w:rsidRPr="0089740B">
              <w:rPr>
                <w:sz w:val="22"/>
                <w:szCs w:val="22"/>
                <w:lang w:val="sv-SE"/>
              </w:rPr>
              <w:t>Opravljene laboratorijske vaje.</w:t>
            </w:r>
          </w:p>
          <w:p w:rsidR="00A031D1" w:rsidRPr="0089740B" w:rsidRDefault="00A031D1" w:rsidP="00A031D1">
            <w:pPr>
              <w:rPr>
                <w:sz w:val="22"/>
                <w:szCs w:val="22"/>
                <w:lang w:val="sv-SE"/>
              </w:rPr>
            </w:pPr>
            <w:r w:rsidRPr="0089740B">
              <w:rPr>
                <w:sz w:val="22"/>
                <w:szCs w:val="22"/>
                <w:lang w:val="sv-SE"/>
              </w:rPr>
              <w:t>Pisni izpit.</w:t>
            </w:r>
          </w:p>
        </w:tc>
        <w:tc>
          <w:tcPr>
            <w:tcW w:w="1560" w:type="dxa"/>
            <w:gridSpan w:val="6"/>
            <w:tcBorders>
              <w:top w:val="single" w:sz="4" w:space="0" w:color="auto"/>
              <w:left w:val="single" w:sz="4" w:space="0" w:color="auto"/>
              <w:bottom w:val="single" w:sz="4" w:space="0" w:color="auto"/>
              <w:right w:val="single" w:sz="4" w:space="0" w:color="auto"/>
            </w:tcBorders>
          </w:tcPr>
          <w:p w:rsidR="00A031D1" w:rsidRPr="0089740B" w:rsidRDefault="00A031D1" w:rsidP="00A031D1">
            <w:pPr>
              <w:jc w:val="center"/>
              <w:rPr>
                <w:rFonts w:cs="Calibri"/>
                <w:b/>
                <w:sz w:val="22"/>
                <w:szCs w:val="22"/>
                <w:lang w:val="sv-SE"/>
              </w:rPr>
            </w:pPr>
            <w:r w:rsidRPr="0089740B">
              <w:rPr>
                <w:rFonts w:cs="Calibri"/>
                <w:b/>
                <w:sz w:val="22"/>
                <w:szCs w:val="22"/>
                <w:lang w:val="sv-SE"/>
              </w:rPr>
              <w:t>35</w:t>
            </w:r>
          </w:p>
          <w:p w:rsidR="00A031D1" w:rsidRPr="0089740B" w:rsidRDefault="00A031D1" w:rsidP="00A031D1">
            <w:pPr>
              <w:jc w:val="center"/>
              <w:rPr>
                <w:rFonts w:cs="Calibri"/>
                <w:b/>
                <w:sz w:val="22"/>
                <w:szCs w:val="22"/>
                <w:lang w:val="sv-SE"/>
              </w:rPr>
            </w:pPr>
            <w:r w:rsidRPr="0089740B">
              <w:rPr>
                <w:rFonts w:cs="Calibri"/>
                <w:b/>
                <w:sz w:val="22"/>
                <w:szCs w:val="22"/>
                <w:lang w:val="sv-SE"/>
              </w:rPr>
              <w:t>65</w:t>
            </w:r>
          </w:p>
        </w:tc>
        <w:tc>
          <w:tcPr>
            <w:tcW w:w="4111" w:type="dxa"/>
            <w:gridSpan w:val="8"/>
            <w:tcBorders>
              <w:top w:val="single" w:sz="4" w:space="0" w:color="auto"/>
              <w:left w:val="single" w:sz="4" w:space="0" w:color="auto"/>
              <w:bottom w:val="single" w:sz="4" w:space="0" w:color="auto"/>
              <w:right w:val="single" w:sz="4" w:space="0" w:color="auto"/>
            </w:tcBorders>
          </w:tcPr>
          <w:p w:rsidR="00A031D1" w:rsidRPr="0089740B" w:rsidRDefault="00A031D1" w:rsidP="00A031D1">
            <w:pPr>
              <w:rPr>
                <w:sz w:val="22"/>
                <w:szCs w:val="22"/>
                <w:lang w:val="sv-SE"/>
              </w:rPr>
            </w:pPr>
            <w:r w:rsidRPr="0089740B">
              <w:rPr>
                <w:sz w:val="22"/>
                <w:szCs w:val="22"/>
                <w:lang w:val="sv-SE"/>
              </w:rPr>
              <w:t>Completed lab work.</w:t>
            </w:r>
          </w:p>
          <w:p w:rsidR="00A031D1" w:rsidRPr="0089740B" w:rsidRDefault="00A031D1" w:rsidP="00A031D1">
            <w:pPr>
              <w:rPr>
                <w:sz w:val="22"/>
                <w:szCs w:val="22"/>
                <w:lang w:val="sv-SE"/>
              </w:rPr>
            </w:pPr>
            <w:r w:rsidRPr="0089740B">
              <w:rPr>
                <w:sz w:val="22"/>
                <w:szCs w:val="22"/>
                <w:lang w:val="sv-SE"/>
              </w:rPr>
              <w:t>Written examination.</w:t>
            </w:r>
          </w:p>
        </w:tc>
      </w:tr>
      <w:tr w:rsidR="00A031D1" w:rsidRPr="00AF4A65" w:rsidTr="00162C41">
        <w:tc>
          <w:tcPr>
            <w:tcW w:w="9690" w:type="dxa"/>
            <w:gridSpan w:val="22"/>
            <w:tcBorders>
              <w:top w:val="single" w:sz="4" w:space="0" w:color="auto"/>
              <w:left w:val="nil"/>
              <w:bottom w:val="single" w:sz="4" w:space="0" w:color="auto"/>
              <w:right w:val="nil"/>
            </w:tcBorders>
          </w:tcPr>
          <w:p w:rsidR="00A031D1" w:rsidRPr="00AF4A65" w:rsidRDefault="00A031D1" w:rsidP="00A031D1">
            <w:pPr>
              <w:rPr>
                <w:rFonts w:cs="Calibri"/>
                <w:b/>
                <w:sz w:val="22"/>
                <w:szCs w:val="22"/>
                <w:lang w:val="sv-SE"/>
              </w:rPr>
            </w:pPr>
          </w:p>
          <w:p w:rsidR="00A031D1" w:rsidRPr="00AF4A65" w:rsidRDefault="00A031D1" w:rsidP="00A031D1">
            <w:pPr>
              <w:rPr>
                <w:rFonts w:cs="Calibri"/>
                <w:b/>
                <w:sz w:val="22"/>
                <w:szCs w:val="22"/>
                <w:lang w:val="sv-SE"/>
              </w:rPr>
            </w:pPr>
            <w:r w:rsidRPr="00AF4A65">
              <w:rPr>
                <w:rFonts w:cs="Calibri"/>
                <w:b/>
                <w:sz w:val="22"/>
                <w:szCs w:val="22"/>
                <w:lang w:val="sv-SE"/>
              </w:rPr>
              <w:t xml:space="preserve">Reference nosilca / Lecturer's references: </w:t>
            </w:r>
          </w:p>
        </w:tc>
      </w:tr>
      <w:tr w:rsidR="00A031D1" w:rsidRPr="00A41671" w:rsidTr="00162C41">
        <w:tc>
          <w:tcPr>
            <w:tcW w:w="9690" w:type="dxa"/>
            <w:gridSpan w:val="22"/>
            <w:tcBorders>
              <w:top w:val="single" w:sz="4" w:space="0" w:color="auto"/>
              <w:left w:val="single" w:sz="4" w:space="0" w:color="auto"/>
              <w:bottom w:val="single" w:sz="4" w:space="0" w:color="auto"/>
              <w:right w:val="single" w:sz="4" w:space="0" w:color="auto"/>
            </w:tcBorders>
          </w:tcPr>
          <w:p w:rsidR="00A031D1" w:rsidRPr="003D78C7" w:rsidRDefault="00A031D1" w:rsidP="00A031D1">
            <w:pPr>
              <w:pStyle w:val="Navadensplet"/>
              <w:spacing w:before="0" w:beforeAutospacing="0" w:after="0" w:afterAutospacing="0"/>
              <w:rPr>
                <w:rFonts w:ascii="Calibri" w:hAnsi="Calibri" w:cs="Calibri"/>
                <w:sz w:val="22"/>
                <w:szCs w:val="22"/>
                <w:lang w:val="sv-SE"/>
              </w:rPr>
            </w:pPr>
            <w:r w:rsidRPr="003D78C7">
              <w:rPr>
                <w:rFonts w:ascii="Calibri" w:hAnsi="Calibri" w:cs="Calibri"/>
                <w:sz w:val="22"/>
                <w:szCs w:val="22"/>
                <w:lang w:val="sv-SE"/>
              </w:rPr>
              <w:t>1. SEME, Sebastijan, LUKAČ, Niko, ŠTUMBERGER, Bojan, HADŽISELIMOVIĆ, Miralem. Power quality experimental analysis of grid-connected photovoltaic systems in urban distribution networks. Energy, ISSN 0360-5442. [Print ed.], 2017, str. [1-6].</w:t>
            </w:r>
          </w:p>
          <w:p w:rsidR="00BF48EC" w:rsidRDefault="00BF48EC" w:rsidP="00A031D1">
            <w:pPr>
              <w:pStyle w:val="Navadensplet"/>
              <w:spacing w:before="0" w:beforeAutospacing="0" w:after="0" w:afterAutospacing="0"/>
              <w:rPr>
                <w:rFonts w:ascii="Calibri" w:hAnsi="Calibri" w:cs="Calibri"/>
                <w:sz w:val="22"/>
                <w:szCs w:val="22"/>
                <w:lang w:val="sv-SE"/>
              </w:rPr>
            </w:pPr>
          </w:p>
          <w:p w:rsidR="00A031D1" w:rsidRPr="003D78C7" w:rsidRDefault="00A031D1" w:rsidP="00A031D1">
            <w:pPr>
              <w:pStyle w:val="Navadensplet"/>
              <w:spacing w:before="0" w:beforeAutospacing="0" w:after="0" w:afterAutospacing="0"/>
              <w:rPr>
                <w:rFonts w:ascii="Calibri" w:hAnsi="Calibri" w:cs="Calibri"/>
                <w:sz w:val="22"/>
                <w:szCs w:val="22"/>
                <w:lang w:val="sv-SE"/>
              </w:rPr>
            </w:pPr>
            <w:r w:rsidRPr="003D78C7">
              <w:rPr>
                <w:rFonts w:ascii="Calibri" w:hAnsi="Calibri" w:cs="Calibri"/>
                <w:sz w:val="22"/>
                <w:szCs w:val="22"/>
                <w:lang w:val="sv-SE"/>
              </w:rPr>
              <w:t xml:space="preserve">2. SEME, Sebastijan, SRPČIČ, Gregor, KAVŠEK, Domen, BOŽIČNIK, Stanislav, LETNIK, Tomislav, PRAUNSEIS, Zdravko, ŠTUMBERGER, Bojan, HADŽISELIMOVIĆ, Miralem. Dual-axis photovoltaic tracking system : design and experimental investigation. Energy, ISSN 0360-5442. [Print ed.], maj 2017, str. [1-8]. </w:t>
            </w:r>
          </w:p>
          <w:p w:rsidR="00BF48EC" w:rsidRDefault="00BF48EC" w:rsidP="00A031D1">
            <w:pPr>
              <w:pStyle w:val="Navadensplet"/>
              <w:spacing w:before="0" w:beforeAutospacing="0" w:after="0" w:afterAutospacing="0"/>
              <w:rPr>
                <w:rFonts w:ascii="Calibri" w:hAnsi="Calibri" w:cs="Calibri"/>
                <w:sz w:val="22"/>
                <w:szCs w:val="22"/>
                <w:lang w:val="sv-SE"/>
              </w:rPr>
            </w:pPr>
          </w:p>
          <w:p w:rsidR="00A031D1" w:rsidRPr="003D78C7" w:rsidRDefault="00A031D1" w:rsidP="00A031D1">
            <w:pPr>
              <w:pStyle w:val="Navadensplet"/>
              <w:spacing w:before="0" w:beforeAutospacing="0" w:after="0" w:afterAutospacing="0"/>
              <w:rPr>
                <w:rFonts w:ascii="Calibri" w:hAnsi="Calibri" w:cs="Calibri"/>
                <w:sz w:val="22"/>
                <w:szCs w:val="22"/>
                <w:lang w:val="sv-SE"/>
              </w:rPr>
            </w:pPr>
            <w:r w:rsidRPr="003D78C7">
              <w:rPr>
                <w:rFonts w:ascii="Calibri" w:hAnsi="Calibri" w:cs="Calibri"/>
                <w:sz w:val="22"/>
                <w:szCs w:val="22"/>
                <w:lang w:val="sv-SE"/>
              </w:rPr>
              <w:lastRenderedPageBreak/>
              <w:t>3. HADŽISELIMOVIĆ, Miralem, MARČIČ, Tine, ŠTUMBERGER, Bojan, ZAGRADIŠNIK, Ivan. Winding type influence on efficiency of an induction motor. Przeglęad Elektrotechniczny, ISSN 0033-2097, 2011, vol. 87, iss. 3, str. 61-64.</w:t>
            </w:r>
          </w:p>
          <w:p w:rsidR="00BF48EC" w:rsidRDefault="00BF48EC" w:rsidP="00A031D1">
            <w:pPr>
              <w:pStyle w:val="Navadensplet"/>
              <w:spacing w:before="0" w:beforeAutospacing="0" w:after="0" w:afterAutospacing="0"/>
              <w:rPr>
                <w:rFonts w:ascii="Calibri" w:hAnsi="Calibri" w:cs="Calibri"/>
                <w:sz w:val="22"/>
                <w:szCs w:val="22"/>
                <w:lang w:val="sv-SE"/>
              </w:rPr>
            </w:pPr>
          </w:p>
          <w:p w:rsidR="00A031D1" w:rsidRPr="003D78C7" w:rsidRDefault="00A031D1" w:rsidP="00A031D1">
            <w:pPr>
              <w:pStyle w:val="Navadensplet"/>
              <w:spacing w:before="0" w:beforeAutospacing="0" w:after="0" w:afterAutospacing="0"/>
              <w:rPr>
                <w:rFonts w:ascii="Calibri" w:hAnsi="Calibri" w:cs="Calibri"/>
                <w:sz w:val="22"/>
                <w:szCs w:val="22"/>
                <w:lang w:val="sv-SE"/>
              </w:rPr>
            </w:pPr>
            <w:r w:rsidRPr="003D78C7">
              <w:rPr>
                <w:rFonts w:ascii="Calibri" w:hAnsi="Calibri" w:cs="Calibri"/>
                <w:sz w:val="22"/>
                <w:szCs w:val="22"/>
                <w:lang w:val="sv-SE"/>
              </w:rPr>
              <w:t xml:space="preserve">4. HADŽISELIMOVIĆ, Miralem, ŠTUMBERGER, Gorazd, ŠTUMBERGER, Bojan, ZAGRADIŠNIK, Ivan. Magnetically nonlinear dynamic model of synchronous motor with permanent magnets. Journal of Magnetism and Magnetic Materials, ISSN 0304-8853. [Print ed.], 2007, vol. 316, iss. 2, str. e257-e260. </w:t>
            </w:r>
          </w:p>
          <w:p w:rsidR="00BF48EC" w:rsidRDefault="00BF48EC" w:rsidP="00A031D1">
            <w:pPr>
              <w:pStyle w:val="Navadensplet"/>
              <w:spacing w:before="0" w:beforeAutospacing="0" w:after="0" w:afterAutospacing="0"/>
              <w:rPr>
                <w:rFonts w:ascii="Calibri" w:hAnsi="Calibri" w:cs="Calibri"/>
                <w:sz w:val="22"/>
                <w:szCs w:val="22"/>
                <w:lang w:val="sv-SE"/>
              </w:rPr>
            </w:pPr>
          </w:p>
          <w:p w:rsidR="00A031D1" w:rsidRPr="00A41671" w:rsidRDefault="00A031D1" w:rsidP="00A031D1">
            <w:pPr>
              <w:pStyle w:val="Navadensplet"/>
              <w:spacing w:before="0" w:beforeAutospacing="0" w:after="0" w:afterAutospacing="0"/>
              <w:rPr>
                <w:rFonts w:ascii="Calibri" w:hAnsi="Calibri" w:cs="Calibri"/>
                <w:sz w:val="22"/>
                <w:szCs w:val="22"/>
                <w:lang w:val="sv-SE"/>
              </w:rPr>
            </w:pPr>
            <w:r w:rsidRPr="003D78C7">
              <w:rPr>
                <w:rFonts w:ascii="Calibri" w:hAnsi="Calibri" w:cs="Calibri"/>
                <w:sz w:val="22"/>
                <w:szCs w:val="22"/>
                <w:lang w:val="sv-SE"/>
              </w:rPr>
              <w:t>5. HADŽISELIMOVIĆ, Miralem, VIRTIČ, Peter, ŠTUMBERGER, Gorazd, MARČIČ, Tine, ŠTUMBERGER, Bojan. Determining force characteristics of an electromagnetic brake using co-energy. Journal of Magnetism and Magnetic Materials, ISSN 0304-8853. [Print ed.], Oct. 2008, vol. 320, iss. 20, str. e556-e561.</w:t>
            </w:r>
          </w:p>
        </w:tc>
      </w:tr>
    </w:tbl>
    <w:p w:rsidR="00A031D1" w:rsidRDefault="00A031D1" w:rsidP="00A031D1">
      <w:pPr>
        <w:rPr>
          <w:rFonts w:cs="Calibri"/>
          <w:sz w:val="22"/>
          <w:szCs w:val="22"/>
          <w:lang w:val="sv-SE"/>
        </w:rPr>
      </w:pPr>
    </w:p>
    <w:p w:rsidR="00A031D1" w:rsidRDefault="00A031D1" w:rsidP="00A031D1">
      <w:pPr>
        <w:rPr>
          <w:rFonts w:cs="Calibri"/>
          <w:sz w:val="22"/>
          <w:szCs w:val="22"/>
          <w:lang w:val="sv-SE"/>
        </w:rPr>
        <w:sectPr w:rsidR="00A031D1" w:rsidSect="00BF2668">
          <w:pgSz w:w="11906" w:h="16838"/>
          <w:pgMar w:top="1418" w:right="1418" w:bottom="1985" w:left="1418" w:header="708" w:footer="708" w:gutter="0"/>
          <w:cols w:space="708"/>
          <w:docGrid w:linePitch="360"/>
        </w:sectPr>
      </w:pPr>
    </w:p>
    <w:tbl>
      <w:tblPr>
        <w:tblW w:w="9690" w:type="dxa"/>
        <w:tblLayout w:type="fixed"/>
        <w:tblCellMar>
          <w:left w:w="56" w:type="dxa"/>
          <w:right w:w="56" w:type="dxa"/>
        </w:tblCellMar>
        <w:tblLook w:val="00A0" w:firstRow="1" w:lastRow="0" w:firstColumn="1" w:lastColumn="0" w:noHBand="0" w:noVBand="0"/>
      </w:tblPr>
      <w:tblGrid>
        <w:gridCol w:w="1409"/>
        <w:gridCol w:w="231"/>
        <w:gridCol w:w="158"/>
        <w:gridCol w:w="1021"/>
        <w:gridCol w:w="472"/>
        <w:gridCol w:w="15"/>
        <w:gridCol w:w="458"/>
        <w:gridCol w:w="255"/>
        <w:gridCol w:w="147"/>
        <w:gridCol w:w="71"/>
        <w:gridCol w:w="480"/>
        <w:gridCol w:w="10"/>
        <w:gridCol w:w="142"/>
        <w:gridCol w:w="710"/>
        <w:gridCol w:w="76"/>
        <w:gridCol w:w="62"/>
        <w:gridCol w:w="990"/>
        <w:gridCol w:w="365"/>
        <w:gridCol w:w="1193"/>
        <w:gridCol w:w="224"/>
        <w:gridCol w:w="132"/>
        <w:gridCol w:w="1069"/>
      </w:tblGrid>
      <w:tr w:rsidR="003760E6" w:rsidRPr="008777A3" w:rsidTr="00E57DEE">
        <w:tc>
          <w:tcPr>
            <w:tcW w:w="9690" w:type="dxa"/>
            <w:gridSpan w:val="22"/>
            <w:tcBorders>
              <w:top w:val="single" w:sz="4" w:space="0" w:color="auto"/>
              <w:left w:val="single" w:sz="4" w:space="0" w:color="auto"/>
              <w:bottom w:val="single" w:sz="4" w:space="0" w:color="auto"/>
              <w:right w:val="single" w:sz="4" w:space="0" w:color="auto"/>
            </w:tcBorders>
            <w:shd w:val="clear" w:color="auto" w:fill="E6E6E6"/>
          </w:tcPr>
          <w:p w:rsidR="003760E6" w:rsidRPr="008777A3" w:rsidRDefault="003760E6" w:rsidP="008777A3">
            <w:pPr>
              <w:jc w:val="center"/>
              <w:rPr>
                <w:rFonts w:asciiTheme="minorHAnsi" w:hAnsiTheme="minorHAnsi" w:cs="Calibri"/>
                <w:b/>
                <w:sz w:val="22"/>
                <w:szCs w:val="22"/>
              </w:rPr>
            </w:pPr>
            <w:r w:rsidRPr="008777A3">
              <w:rPr>
                <w:rFonts w:asciiTheme="minorHAnsi" w:hAnsiTheme="minorHAnsi" w:cs="Calibri"/>
                <w:b/>
                <w:sz w:val="22"/>
                <w:szCs w:val="22"/>
              </w:rPr>
              <w:lastRenderedPageBreak/>
              <w:t>UČNI NAČRT PREDMETA / COURSE SYLLABUS</w:t>
            </w:r>
          </w:p>
        </w:tc>
      </w:tr>
      <w:tr w:rsidR="003760E6" w:rsidRPr="008777A3" w:rsidTr="00E57DEE">
        <w:tc>
          <w:tcPr>
            <w:tcW w:w="1798" w:type="dxa"/>
            <w:gridSpan w:val="3"/>
          </w:tcPr>
          <w:p w:rsidR="003760E6" w:rsidRPr="008777A3" w:rsidRDefault="003760E6" w:rsidP="008777A3">
            <w:pPr>
              <w:rPr>
                <w:rFonts w:asciiTheme="minorHAnsi" w:hAnsiTheme="minorHAnsi" w:cs="Calibri"/>
                <w:b/>
                <w:sz w:val="22"/>
                <w:szCs w:val="22"/>
              </w:rPr>
            </w:pPr>
            <w:r w:rsidRPr="008777A3">
              <w:rPr>
                <w:rFonts w:asciiTheme="minorHAnsi" w:hAnsiTheme="minorHAnsi" w:cs="Calibri"/>
                <w:b/>
                <w:sz w:val="22"/>
                <w:szCs w:val="22"/>
              </w:rPr>
              <w:t>Predmet:</w:t>
            </w:r>
          </w:p>
        </w:tc>
        <w:tc>
          <w:tcPr>
            <w:tcW w:w="7892" w:type="dxa"/>
            <w:gridSpan w:val="19"/>
            <w:tcBorders>
              <w:top w:val="single" w:sz="4" w:space="0" w:color="auto"/>
              <w:left w:val="single" w:sz="4" w:space="0" w:color="auto"/>
              <w:bottom w:val="single" w:sz="4" w:space="0" w:color="auto"/>
              <w:right w:val="single" w:sz="4" w:space="0" w:color="auto"/>
            </w:tcBorders>
          </w:tcPr>
          <w:p w:rsidR="003760E6" w:rsidRPr="00C867D2" w:rsidRDefault="003760E6" w:rsidP="008777A3">
            <w:pPr>
              <w:rPr>
                <w:rFonts w:asciiTheme="minorHAnsi" w:hAnsiTheme="minorHAnsi"/>
                <w:b/>
                <w:sz w:val="22"/>
                <w:szCs w:val="22"/>
              </w:rPr>
            </w:pPr>
            <w:r w:rsidRPr="00C867D2">
              <w:rPr>
                <w:rFonts w:asciiTheme="minorHAnsi" w:hAnsiTheme="minorHAnsi" w:cs="Calibri"/>
                <w:b/>
                <w:sz w:val="22"/>
                <w:szCs w:val="22"/>
              </w:rPr>
              <w:t>AVTOMATIKA V ENERGETIKI</w:t>
            </w:r>
          </w:p>
        </w:tc>
      </w:tr>
      <w:tr w:rsidR="003760E6" w:rsidRPr="008777A3" w:rsidTr="00E57DEE">
        <w:tc>
          <w:tcPr>
            <w:tcW w:w="1798" w:type="dxa"/>
            <w:gridSpan w:val="3"/>
          </w:tcPr>
          <w:p w:rsidR="003760E6" w:rsidRPr="008777A3" w:rsidRDefault="003760E6" w:rsidP="008777A3">
            <w:pPr>
              <w:rPr>
                <w:rFonts w:asciiTheme="minorHAnsi" w:hAnsiTheme="minorHAnsi" w:cs="Calibri"/>
                <w:b/>
                <w:sz w:val="22"/>
                <w:szCs w:val="22"/>
              </w:rPr>
            </w:pPr>
            <w:r w:rsidRPr="008777A3">
              <w:rPr>
                <w:rFonts w:asciiTheme="minorHAnsi" w:hAnsiTheme="minorHAnsi" w:cs="Calibri"/>
                <w:b/>
                <w:sz w:val="22"/>
                <w:szCs w:val="22"/>
              </w:rPr>
              <w:t>Course title:</w:t>
            </w:r>
          </w:p>
        </w:tc>
        <w:tc>
          <w:tcPr>
            <w:tcW w:w="7892" w:type="dxa"/>
            <w:gridSpan w:val="19"/>
            <w:tcBorders>
              <w:top w:val="single" w:sz="4" w:space="0" w:color="auto"/>
              <w:left w:val="single" w:sz="4" w:space="0" w:color="auto"/>
              <w:bottom w:val="single" w:sz="4" w:space="0" w:color="auto"/>
              <w:right w:val="single" w:sz="4" w:space="0" w:color="auto"/>
            </w:tcBorders>
          </w:tcPr>
          <w:p w:rsidR="003760E6" w:rsidRPr="00C867D2" w:rsidRDefault="003760E6" w:rsidP="008777A3">
            <w:pPr>
              <w:rPr>
                <w:rFonts w:asciiTheme="minorHAnsi" w:hAnsiTheme="minorHAnsi"/>
                <w:b/>
                <w:sz w:val="22"/>
                <w:szCs w:val="22"/>
              </w:rPr>
            </w:pPr>
            <w:r w:rsidRPr="00C867D2">
              <w:rPr>
                <w:rFonts w:asciiTheme="minorHAnsi" w:hAnsiTheme="minorHAnsi"/>
                <w:b/>
                <w:sz w:val="22"/>
                <w:szCs w:val="22"/>
                <w:lang w:val="en-US"/>
              </w:rPr>
              <w:t>AUTOMATION IN ENERGETICS</w:t>
            </w:r>
          </w:p>
        </w:tc>
      </w:tr>
      <w:tr w:rsidR="003760E6" w:rsidRPr="008777A3" w:rsidTr="00E57DEE">
        <w:tc>
          <w:tcPr>
            <w:tcW w:w="3306" w:type="dxa"/>
            <w:gridSpan w:val="6"/>
            <w:vAlign w:val="center"/>
          </w:tcPr>
          <w:p w:rsidR="003760E6" w:rsidRPr="008777A3" w:rsidRDefault="003760E6" w:rsidP="008777A3">
            <w:pPr>
              <w:jc w:val="center"/>
              <w:rPr>
                <w:rFonts w:asciiTheme="minorHAnsi" w:hAnsiTheme="minorHAnsi" w:cs="Calibri"/>
                <w:b/>
                <w:sz w:val="22"/>
                <w:szCs w:val="22"/>
              </w:rPr>
            </w:pPr>
          </w:p>
        </w:tc>
        <w:tc>
          <w:tcPr>
            <w:tcW w:w="3401" w:type="dxa"/>
            <w:gridSpan w:val="11"/>
            <w:vAlign w:val="center"/>
          </w:tcPr>
          <w:p w:rsidR="003760E6" w:rsidRPr="008777A3" w:rsidRDefault="003760E6" w:rsidP="008777A3">
            <w:pPr>
              <w:jc w:val="center"/>
              <w:rPr>
                <w:rFonts w:asciiTheme="minorHAnsi" w:hAnsiTheme="minorHAnsi" w:cs="Calibri"/>
                <w:b/>
                <w:sz w:val="22"/>
                <w:szCs w:val="22"/>
              </w:rPr>
            </w:pPr>
          </w:p>
        </w:tc>
        <w:tc>
          <w:tcPr>
            <w:tcW w:w="1558" w:type="dxa"/>
            <w:gridSpan w:val="2"/>
            <w:vAlign w:val="center"/>
          </w:tcPr>
          <w:p w:rsidR="003760E6" w:rsidRPr="008777A3" w:rsidRDefault="003760E6" w:rsidP="008777A3">
            <w:pPr>
              <w:jc w:val="center"/>
              <w:rPr>
                <w:rFonts w:asciiTheme="minorHAnsi" w:hAnsiTheme="minorHAnsi" w:cs="Calibri"/>
                <w:b/>
                <w:sz w:val="22"/>
                <w:szCs w:val="22"/>
              </w:rPr>
            </w:pPr>
          </w:p>
        </w:tc>
        <w:tc>
          <w:tcPr>
            <w:tcW w:w="1425" w:type="dxa"/>
            <w:gridSpan w:val="3"/>
            <w:vAlign w:val="center"/>
          </w:tcPr>
          <w:p w:rsidR="003760E6" w:rsidRPr="008777A3" w:rsidRDefault="003760E6" w:rsidP="008777A3">
            <w:pPr>
              <w:jc w:val="center"/>
              <w:rPr>
                <w:rFonts w:asciiTheme="minorHAnsi" w:hAnsiTheme="minorHAnsi" w:cs="Calibri"/>
                <w:b/>
                <w:sz w:val="22"/>
                <w:szCs w:val="22"/>
              </w:rPr>
            </w:pPr>
          </w:p>
        </w:tc>
      </w:tr>
      <w:tr w:rsidR="003760E6" w:rsidRPr="008777A3" w:rsidTr="00E57DEE">
        <w:tc>
          <w:tcPr>
            <w:tcW w:w="3306" w:type="dxa"/>
            <w:gridSpan w:val="6"/>
            <w:tcBorders>
              <w:top w:val="nil"/>
              <w:left w:val="nil"/>
              <w:bottom w:val="single" w:sz="4" w:space="0" w:color="auto"/>
              <w:right w:val="nil"/>
            </w:tcBorders>
            <w:vAlign w:val="center"/>
          </w:tcPr>
          <w:p w:rsidR="003760E6" w:rsidRPr="008777A3" w:rsidRDefault="003760E6" w:rsidP="008777A3">
            <w:pPr>
              <w:jc w:val="center"/>
              <w:rPr>
                <w:rFonts w:asciiTheme="minorHAnsi" w:hAnsiTheme="minorHAnsi" w:cs="Calibri"/>
                <w:b/>
                <w:sz w:val="22"/>
                <w:szCs w:val="22"/>
              </w:rPr>
            </w:pPr>
            <w:r w:rsidRPr="008777A3">
              <w:rPr>
                <w:rFonts w:asciiTheme="minorHAnsi" w:hAnsiTheme="minorHAnsi" w:cs="Calibri"/>
                <w:b/>
                <w:sz w:val="22"/>
                <w:szCs w:val="22"/>
              </w:rPr>
              <w:t>Študijski program in stopnja</w:t>
            </w:r>
          </w:p>
          <w:p w:rsidR="003760E6" w:rsidRPr="008777A3" w:rsidRDefault="003760E6" w:rsidP="008777A3">
            <w:pPr>
              <w:jc w:val="center"/>
              <w:rPr>
                <w:rFonts w:asciiTheme="minorHAnsi" w:hAnsiTheme="minorHAnsi" w:cs="Calibri"/>
                <w:sz w:val="22"/>
                <w:szCs w:val="22"/>
              </w:rPr>
            </w:pPr>
            <w:r w:rsidRPr="008777A3">
              <w:rPr>
                <w:rFonts w:asciiTheme="minorHAnsi" w:hAnsiTheme="minorHAnsi" w:cs="Calibri"/>
                <w:b/>
                <w:sz w:val="22"/>
                <w:szCs w:val="22"/>
              </w:rPr>
              <w:t>Study programme and level</w:t>
            </w:r>
          </w:p>
        </w:tc>
        <w:tc>
          <w:tcPr>
            <w:tcW w:w="3401" w:type="dxa"/>
            <w:gridSpan w:val="11"/>
            <w:tcBorders>
              <w:top w:val="nil"/>
              <w:left w:val="nil"/>
              <w:bottom w:val="single" w:sz="4" w:space="0" w:color="auto"/>
              <w:right w:val="nil"/>
            </w:tcBorders>
            <w:vAlign w:val="center"/>
          </w:tcPr>
          <w:p w:rsidR="003760E6" w:rsidRPr="008777A3" w:rsidRDefault="003760E6" w:rsidP="008777A3">
            <w:pPr>
              <w:jc w:val="center"/>
              <w:rPr>
                <w:rFonts w:asciiTheme="minorHAnsi" w:hAnsiTheme="minorHAnsi" w:cs="Calibri"/>
                <w:b/>
                <w:sz w:val="22"/>
                <w:szCs w:val="22"/>
              </w:rPr>
            </w:pPr>
            <w:r w:rsidRPr="008777A3">
              <w:rPr>
                <w:rFonts w:asciiTheme="minorHAnsi" w:hAnsiTheme="minorHAnsi" w:cs="Calibri"/>
                <w:b/>
                <w:sz w:val="22"/>
                <w:szCs w:val="22"/>
              </w:rPr>
              <w:t>Študijska smer</w:t>
            </w:r>
          </w:p>
          <w:p w:rsidR="003760E6" w:rsidRPr="008777A3" w:rsidRDefault="003760E6" w:rsidP="008777A3">
            <w:pPr>
              <w:jc w:val="center"/>
              <w:rPr>
                <w:rFonts w:asciiTheme="minorHAnsi" w:hAnsiTheme="minorHAnsi" w:cs="Calibri"/>
                <w:b/>
                <w:sz w:val="22"/>
                <w:szCs w:val="22"/>
              </w:rPr>
            </w:pPr>
            <w:r w:rsidRPr="008777A3">
              <w:rPr>
                <w:rFonts w:asciiTheme="minorHAnsi" w:hAnsiTheme="minorHAnsi" w:cs="Calibri"/>
                <w:b/>
                <w:sz w:val="22"/>
                <w:szCs w:val="22"/>
              </w:rPr>
              <w:t>Study field</w:t>
            </w:r>
          </w:p>
        </w:tc>
        <w:tc>
          <w:tcPr>
            <w:tcW w:w="1558" w:type="dxa"/>
            <w:gridSpan w:val="2"/>
            <w:tcBorders>
              <w:top w:val="nil"/>
              <w:left w:val="nil"/>
              <w:bottom w:val="single" w:sz="4" w:space="0" w:color="auto"/>
              <w:right w:val="nil"/>
            </w:tcBorders>
            <w:vAlign w:val="center"/>
          </w:tcPr>
          <w:p w:rsidR="003760E6" w:rsidRPr="008777A3" w:rsidRDefault="003760E6" w:rsidP="008777A3">
            <w:pPr>
              <w:jc w:val="center"/>
              <w:rPr>
                <w:rFonts w:asciiTheme="minorHAnsi" w:hAnsiTheme="minorHAnsi" w:cs="Calibri"/>
                <w:b/>
                <w:sz w:val="22"/>
                <w:szCs w:val="22"/>
              </w:rPr>
            </w:pPr>
            <w:r w:rsidRPr="008777A3">
              <w:rPr>
                <w:rFonts w:asciiTheme="minorHAnsi" w:hAnsiTheme="minorHAnsi" w:cs="Calibri"/>
                <w:b/>
                <w:sz w:val="22"/>
                <w:szCs w:val="22"/>
              </w:rPr>
              <w:t>Letnik</w:t>
            </w:r>
          </w:p>
          <w:p w:rsidR="003760E6" w:rsidRPr="008777A3" w:rsidRDefault="003760E6" w:rsidP="008777A3">
            <w:pPr>
              <w:jc w:val="center"/>
              <w:rPr>
                <w:rFonts w:asciiTheme="minorHAnsi" w:hAnsiTheme="minorHAnsi" w:cs="Calibri"/>
                <w:b/>
                <w:sz w:val="22"/>
                <w:szCs w:val="22"/>
              </w:rPr>
            </w:pPr>
            <w:r w:rsidRPr="008777A3">
              <w:rPr>
                <w:rFonts w:asciiTheme="minorHAnsi" w:hAnsiTheme="minorHAnsi" w:cs="Calibri"/>
                <w:b/>
                <w:sz w:val="22"/>
                <w:szCs w:val="22"/>
              </w:rPr>
              <w:t>Academic year</w:t>
            </w:r>
          </w:p>
        </w:tc>
        <w:tc>
          <w:tcPr>
            <w:tcW w:w="1425" w:type="dxa"/>
            <w:gridSpan w:val="3"/>
            <w:tcBorders>
              <w:top w:val="nil"/>
              <w:left w:val="nil"/>
              <w:bottom w:val="single" w:sz="4" w:space="0" w:color="auto"/>
              <w:right w:val="nil"/>
            </w:tcBorders>
            <w:vAlign w:val="center"/>
          </w:tcPr>
          <w:p w:rsidR="003760E6" w:rsidRPr="008777A3" w:rsidRDefault="003760E6" w:rsidP="008777A3">
            <w:pPr>
              <w:jc w:val="center"/>
              <w:rPr>
                <w:rFonts w:asciiTheme="minorHAnsi" w:hAnsiTheme="minorHAnsi" w:cs="Calibri"/>
                <w:b/>
                <w:sz w:val="22"/>
                <w:szCs w:val="22"/>
              </w:rPr>
            </w:pPr>
            <w:r w:rsidRPr="008777A3">
              <w:rPr>
                <w:rFonts w:asciiTheme="minorHAnsi" w:hAnsiTheme="minorHAnsi" w:cs="Calibri"/>
                <w:b/>
                <w:sz w:val="22"/>
                <w:szCs w:val="22"/>
              </w:rPr>
              <w:t>Semester</w:t>
            </w:r>
          </w:p>
          <w:p w:rsidR="003760E6" w:rsidRPr="008777A3" w:rsidRDefault="003760E6" w:rsidP="008777A3">
            <w:pPr>
              <w:jc w:val="center"/>
              <w:rPr>
                <w:rFonts w:asciiTheme="minorHAnsi" w:hAnsiTheme="minorHAnsi" w:cs="Calibri"/>
                <w:b/>
                <w:sz w:val="22"/>
                <w:szCs w:val="22"/>
              </w:rPr>
            </w:pPr>
            <w:r w:rsidRPr="008777A3">
              <w:rPr>
                <w:rFonts w:asciiTheme="minorHAnsi" w:hAnsiTheme="minorHAnsi" w:cs="Calibri"/>
                <w:b/>
                <w:sz w:val="22"/>
                <w:szCs w:val="22"/>
              </w:rPr>
              <w:t>Semester</w:t>
            </w:r>
          </w:p>
        </w:tc>
      </w:tr>
      <w:tr w:rsidR="003760E6" w:rsidRPr="008777A3" w:rsidTr="00E57DEE">
        <w:trPr>
          <w:trHeight w:val="318"/>
        </w:trPr>
        <w:tc>
          <w:tcPr>
            <w:tcW w:w="3306" w:type="dxa"/>
            <w:gridSpan w:val="6"/>
            <w:tcBorders>
              <w:top w:val="single" w:sz="4" w:space="0" w:color="auto"/>
              <w:left w:val="single" w:sz="4" w:space="0" w:color="auto"/>
              <w:bottom w:val="single" w:sz="4" w:space="0" w:color="auto"/>
              <w:right w:val="single" w:sz="4" w:space="0" w:color="auto"/>
            </w:tcBorders>
            <w:vAlign w:val="center"/>
          </w:tcPr>
          <w:p w:rsidR="003760E6" w:rsidRPr="008777A3" w:rsidRDefault="003760E6" w:rsidP="008777A3">
            <w:pPr>
              <w:jc w:val="center"/>
              <w:rPr>
                <w:rFonts w:asciiTheme="minorHAnsi" w:hAnsiTheme="minorHAnsi" w:cs="Calibri"/>
                <w:b/>
                <w:bCs/>
                <w:sz w:val="22"/>
                <w:szCs w:val="22"/>
              </w:rPr>
            </w:pPr>
            <w:r w:rsidRPr="008777A3">
              <w:rPr>
                <w:rFonts w:asciiTheme="minorHAnsi" w:hAnsiTheme="minorHAnsi"/>
                <w:sz w:val="22"/>
                <w:szCs w:val="22"/>
              </w:rPr>
              <w:t xml:space="preserve">ENERGETIKA, </w:t>
            </w:r>
            <w:r w:rsidRPr="008777A3">
              <w:rPr>
                <w:rFonts w:asciiTheme="minorHAnsi" w:hAnsiTheme="minorHAnsi"/>
                <w:color w:val="000000"/>
                <w:sz w:val="22"/>
                <w:szCs w:val="22"/>
              </w:rPr>
              <w:t>1.</w:t>
            </w:r>
            <w:r w:rsidRPr="008777A3">
              <w:rPr>
                <w:rFonts w:asciiTheme="minorHAnsi" w:hAnsiTheme="minorHAnsi"/>
                <w:sz w:val="22"/>
                <w:szCs w:val="22"/>
              </w:rPr>
              <w:t xml:space="preserve"> stopnja </w:t>
            </w:r>
          </w:p>
        </w:tc>
        <w:tc>
          <w:tcPr>
            <w:tcW w:w="3401" w:type="dxa"/>
            <w:gridSpan w:val="11"/>
            <w:tcBorders>
              <w:top w:val="single" w:sz="4" w:space="0" w:color="auto"/>
              <w:left w:val="single" w:sz="4" w:space="0" w:color="auto"/>
              <w:bottom w:val="single" w:sz="4" w:space="0" w:color="auto"/>
              <w:right w:val="single" w:sz="4" w:space="0" w:color="auto"/>
            </w:tcBorders>
            <w:vAlign w:val="center"/>
          </w:tcPr>
          <w:p w:rsidR="003760E6" w:rsidRPr="008777A3" w:rsidRDefault="003760E6" w:rsidP="008777A3">
            <w:pPr>
              <w:jc w:val="center"/>
              <w:rPr>
                <w:rFonts w:asciiTheme="minorHAnsi" w:hAnsiTheme="minorHAnsi" w:cs="Calibri"/>
                <w:b/>
                <w:bCs/>
                <w:sz w:val="22"/>
                <w:szCs w:val="22"/>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3760E6" w:rsidRPr="00C867D2" w:rsidRDefault="003760E6" w:rsidP="008777A3">
            <w:pPr>
              <w:jc w:val="center"/>
              <w:rPr>
                <w:rFonts w:asciiTheme="minorHAnsi" w:hAnsiTheme="minorHAnsi" w:cs="Calibri"/>
                <w:bCs/>
                <w:sz w:val="22"/>
                <w:szCs w:val="22"/>
              </w:rPr>
            </w:pPr>
            <w:r w:rsidRPr="00C867D2">
              <w:rPr>
                <w:rFonts w:asciiTheme="minorHAnsi" w:hAnsiTheme="minorHAnsi" w:cs="Calibri"/>
                <w:bCs/>
                <w:sz w:val="22"/>
                <w:szCs w:val="22"/>
              </w:rPr>
              <w:t>1</w:t>
            </w: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3760E6" w:rsidRPr="00C867D2" w:rsidRDefault="003760E6" w:rsidP="008777A3">
            <w:pPr>
              <w:jc w:val="center"/>
              <w:rPr>
                <w:rFonts w:asciiTheme="minorHAnsi" w:hAnsiTheme="minorHAnsi" w:cs="Calibri"/>
                <w:bCs/>
                <w:sz w:val="22"/>
                <w:szCs w:val="22"/>
              </w:rPr>
            </w:pPr>
            <w:r w:rsidRPr="00C867D2">
              <w:rPr>
                <w:rFonts w:asciiTheme="minorHAnsi" w:hAnsiTheme="minorHAnsi" w:cs="Calibri"/>
                <w:bCs/>
                <w:sz w:val="22"/>
                <w:szCs w:val="22"/>
              </w:rPr>
              <w:t>2</w:t>
            </w:r>
          </w:p>
        </w:tc>
      </w:tr>
      <w:tr w:rsidR="003760E6" w:rsidRPr="008777A3" w:rsidTr="00E57DEE">
        <w:trPr>
          <w:trHeight w:val="318"/>
        </w:trPr>
        <w:tc>
          <w:tcPr>
            <w:tcW w:w="3306" w:type="dxa"/>
            <w:gridSpan w:val="6"/>
            <w:tcBorders>
              <w:top w:val="single" w:sz="4" w:space="0" w:color="auto"/>
              <w:left w:val="single" w:sz="4" w:space="0" w:color="auto"/>
              <w:bottom w:val="single" w:sz="4" w:space="0" w:color="auto"/>
              <w:right w:val="single" w:sz="4" w:space="0" w:color="auto"/>
            </w:tcBorders>
            <w:vAlign w:val="center"/>
          </w:tcPr>
          <w:p w:rsidR="003760E6" w:rsidRPr="008777A3" w:rsidRDefault="003760E6" w:rsidP="008777A3">
            <w:pPr>
              <w:jc w:val="center"/>
              <w:rPr>
                <w:rFonts w:asciiTheme="minorHAnsi" w:hAnsiTheme="minorHAnsi" w:cs="Calibri"/>
                <w:b/>
                <w:bCs/>
                <w:sz w:val="22"/>
                <w:szCs w:val="22"/>
              </w:rPr>
            </w:pPr>
            <w:r w:rsidRPr="008777A3">
              <w:rPr>
                <w:rFonts w:asciiTheme="minorHAnsi" w:hAnsiTheme="minorHAnsi"/>
                <w:sz w:val="22"/>
                <w:szCs w:val="22"/>
              </w:rPr>
              <w:t xml:space="preserve">ENERGY TECHNOLOGY, </w:t>
            </w:r>
            <w:r w:rsidRPr="008777A3">
              <w:rPr>
                <w:rFonts w:asciiTheme="minorHAnsi" w:hAnsiTheme="minorHAnsi"/>
                <w:color w:val="000000"/>
                <w:sz w:val="22"/>
                <w:szCs w:val="22"/>
              </w:rPr>
              <w:t>1</w:t>
            </w:r>
            <w:r w:rsidRPr="008777A3">
              <w:rPr>
                <w:rFonts w:asciiTheme="minorHAnsi" w:hAnsiTheme="minorHAnsi"/>
                <w:sz w:val="22"/>
                <w:szCs w:val="22"/>
              </w:rPr>
              <w:t>.degree</w:t>
            </w:r>
          </w:p>
        </w:tc>
        <w:tc>
          <w:tcPr>
            <w:tcW w:w="3401" w:type="dxa"/>
            <w:gridSpan w:val="11"/>
            <w:tcBorders>
              <w:top w:val="single" w:sz="4" w:space="0" w:color="auto"/>
              <w:left w:val="single" w:sz="4" w:space="0" w:color="auto"/>
              <w:bottom w:val="single" w:sz="4" w:space="0" w:color="auto"/>
              <w:right w:val="single" w:sz="4" w:space="0" w:color="auto"/>
            </w:tcBorders>
            <w:vAlign w:val="center"/>
          </w:tcPr>
          <w:p w:rsidR="003760E6" w:rsidRPr="008777A3" w:rsidRDefault="003760E6" w:rsidP="008777A3">
            <w:pPr>
              <w:jc w:val="center"/>
              <w:rPr>
                <w:rFonts w:asciiTheme="minorHAnsi" w:hAnsiTheme="minorHAnsi" w:cs="Calibri"/>
                <w:b/>
                <w:bCs/>
                <w:sz w:val="22"/>
                <w:szCs w:val="22"/>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3760E6" w:rsidRPr="00C867D2" w:rsidRDefault="003760E6" w:rsidP="008777A3">
            <w:pPr>
              <w:jc w:val="center"/>
              <w:rPr>
                <w:rFonts w:asciiTheme="minorHAnsi" w:hAnsiTheme="minorHAnsi" w:cs="Calibri"/>
                <w:bCs/>
                <w:sz w:val="22"/>
                <w:szCs w:val="22"/>
              </w:rPr>
            </w:pPr>
            <w:r w:rsidRPr="00C867D2">
              <w:rPr>
                <w:rFonts w:asciiTheme="minorHAnsi" w:hAnsiTheme="minorHAnsi" w:cs="Calibri"/>
                <w:bCs/>
                <w:sz w:val="22"/>
                <w:szCs w:val="22"/>
              </w:rPr>
              <w:t>1</w:t>
            </w: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3760E6" w:rsidRPr="00C867D2" w:rsidRDefault="003760E6" w:rsidP="008777A3">
            <w:pPr>
              <w:jc w:val="center"/>
              <w:rPr>
                <w:rFonts w:asciiTheme="minorHAnsi" w:hAnsiTheme="minorHAnsi" w:cs="Calibri"/>
                <w:bCs/>
                <w:sz w:val="22"/>
                <w:szCs w:val="22"/>
              </w:rPr>
            </w:pPr>
            <w:r w:rsidRPr="00C867D2">
              <w:rPr>
                <w:rFonts w:asciiTheme="minorHAnsi" w:hAnsiTheme="minorHAnsi" w:cs="Calibri"/>
                <w:bCs/>
                <w:sz w:val="22"/>
                <w:szCs w:val="22"/>
              </w:rPr>
              <w:t>2</w:t>
            </w:r>
          </w:p>
        </w:tc>
      </w:tr>
      <w:tr w:rsidR="003760E6" w:rsidRPr="008777A3" w:rsidTr="00E57DEE">
        <w:trPr>
          <w:trHeight w:val="103"/>
        </w:trPr>
        <w:tc>
          <w:tcPr>
            <w:tcW w:w="9690" w:type="dxa"/>
            <w:gridSpan w:val="22"/>
          </w:tcPr>
          <w:p w:rsidR="003760E6" w:rsidRPr="008777A3" w:rsidRDefault="003760E6" w:rsidP="008777A3">
            <w:pPr>
              <w:rPr>
                <w:rFonts w:asciiTheme="minorHAnsi" w:hAnsiTheme="minorHAnsi" w:cs="Calibri"/>
                <w:b/>
                <w:bCs/>
                <w:sz w:val="22"/>
                <w:szCs w:val="22"/>
              </w:rPr>
            </w:pPr>
          </w:p>
        </w:tc>
      </w:tr>
      <w:tr w:rsidR="003760E6" w:rsidRPr="008777A3" w:rsidTr="00E57DEE">
        <w:tc>
          <w:tcPr>
            <w:tcW w:w="5717" w:type="dxa"/>
            <w:gridSpan w:val="16"/>
            <w:tcBorders>
              <w:top w:val="nil"/>
              <w:left w:val="nil"/>
              <w:bottom w:val="nil"/>
              <w:right w:val="single" w:sz="4" w:space="0" w:color="auto"/>
            </w:tcBorders>
          </w:tcPr>
          <w:p w:rsidR="003760E6" w:rsidRPr="008777A3" w:rsidRDefault="003760E6" w:rsidP="008777A3">
            <w:pPr>
              <w:rPr>
                <w:rFonts w:asciiTheme="minorHAnsi" w:hAnsiTheme="minorHAnsi" w:cs="Calibri"/>
                <w:b/>
                <w:sz w:val="22"/>
                <w:szCs w:val="22"/>
              </w:rPr>
            </w:pPr>
            <w:r w:rsidRPr="008777A3">
              <w:rPr>
                <w:rFonts w:asciiTheme="minorHAnsi" w:hAnsiTheme="minorHAnsi" w:cs="Calibri"/>
                <w:b/>
                <w:sz w:val="22"/>
                <w:szCs w:val="22"/>
              </w:rPr>
              <w:t>Vrsta predmeta / Course type</w:t>
            </w:r>
          </w:p>
        </w:tc>
        <w:tc>
          <w:tcPr>
            <w:tcW w:w="3973" w:type="dxa"/>
            <w:gridSpan w:val="6"/>
            <w:tcBorders>
              <w:top w:val="single" w:sz="4" w:space="0" w:color="auto"/>
              <w:left w:val="single" w:sz="4" w:space="0" w:color="auto"/>
              <w:bottom w:val="single" w:sz="4" w:space="0" w:color="auto"/>
              <w:right w:val="single" w:sz="4" w:space="0" w:color="auto"/>
            </w:tcBorders>
          </w:tcPr>
          <w:p w:rsidR="003760E6" w:rsidRPr="008777A3" w:rsidRDefault="003760E6" w:rsidP="008777A3">
            <w:pPr>
              <w:rPr>
                <w:rFonts w:asciiTheme="minorHAnsi" w:hAnsiTheme="minorHAnsi" w:cs="Calibri"/>
                <w:sz w:val="22"/>
                <w:szCs w:val="22"/>
              </w:rPr>
            </w:pPr>
            <w:r w:rsidRPr="008777A3">
              <w:rPr>
                <w:rFonts w:asciiTheme="minorHAnsi" w:hAnsiTheme="minorHAnsi" w:cs="Calibri"/>
                <w:sz w:val="22"/>
                <w:szCs w:val="22"/>
              </w:rPr>
              <w:t>Obvezni/Obligatory</w:t>
            </w:r>
          </w:p>
        </w:tc>
      </w:tr>
      <w:tr w:rsidR="003760E6" w:rsidRPr="008777A3" w:rsidTr="00E57DEE">
        <w:tc>
          <w:tcPr>
            <w:tcW w:w="5717" w:type="dxa"/>
            <w:gridSpan w:val="16"/>
          </w:tcPr>
          <w:p w:rsidR="003760E6" w:rsidRPr="008777A3" w:rsidRDefault="003760E6" w:rsidP="008777A3">
            <w:pPr>
              <w:rPr>
                <w:rFonts w:asciiTheme="minorHAnsi" w:hAnsiTheme="minorHAnsi" w:cs="Calibri"/>
                <w:b/>
                <w:sz w:val="22"/>
                <w:szCs w:val="22"/>
              </w:rPr>
            </w:pPr>
          </w:p>
        </w:tc>
        <w:tc>
          <w:tcPr>
            <w:tcW w:w="3973" w:type="dxa"/>
            <w:gridSpan w:val="6"/>
            <w:tcBorders>
              <w:top w:val="single" w:sz="4" w:space="0" w:color="auto"/>
              <w:left w:val="nil"/>
              <w:bottom w:val="single" w:sz="4" w:space="0" w:color="auto"/>
              <w:right w:val="nil"/>
            </w:tcBorders>
          </w:tcPr>
          <w:p w:rsidR="003760E6" w:rsidRPr="008777A3" w:rsidRDefault="003760E6" w:rsidP="008777A3">
            <w:pPr>
              <w:rPr>
                <w:rFonts w:asciiTheme="minorHAnsi" w:hAnsiTheme="minorHAnsi" w:cs="Calibri"/>
                <w:sz w:val="22"/>
                <w:szCs w:val="22"/>
              </w:rPr>
            </w:pPr>
          </w:p>
        </w:tc>
      </w:tr>
      <w:tr w:rsidR="003760E6" w:rsidRPr="008777A3" w:rsidTr="00E57DEE">
        <w:tc>
          <w:tcPr>
            <w:tcW w:w="5717" w:type="dxa"/>
            <w:gridSpan w:val="16"/>
            <w:tcBorders>
              <w:top w:val="nil"/>
              <w:left w:val="nil"/>
              <w:bottom w:val="nil"/>
              <w:right w:val="single" w:sz="4" w:space="0" w:color="auto"/>
            </w:tcBorders>
          </w:tcPr>
          <w:p w:rsidR="003760E6" w:rsidRPr="008777A3" w:rsidRDefault="003760E6" w:rsidP="008777A3">
            <w:pPr>
              <w:rPr>
                <w:rFonts w:asciiTheme="minorHAnsi" w:hAnsiTheme="minorHAnsi" w:cs="Calibri"/>
                <w:b/>
                <w:sz w:val="22"/>
                <w:szCs w:val="22"/>
              </w:rPr>
            </w:pPr>
            <w:r w:rsidRPr="008777A3">
              <w:rPr>
                <w:rFonts w:asciiTheme="minorHAnsi" w:hAnsiTheme="minorHAnsi" w:cs="Calibri"/>
                <w:b/>
                <w:sz w:val="22"/>
                <w:szCs w:val="22"/>
              </w:rPr>
              <w:t>Univerzitetna koda predmeta / University course code:</w:t>
            </w:r>
          </w:p>
        </w:tc>
        <w:tc>
          <w:tcPr>
            <w:tcW w:w="3973" w:type="dxa"/>
            <w:gridSpan w:val="6"/>
            <w:tcBorders>
              <w:top w:val="single" w:sz="4" w:space="0" w:color="auto"/>
              <w:left w:val="single" w:sz="4" w:space="0" w:color="auto"/>
              <w:bottom w:val="single" w:sz="4" w:space="0" w:color="auto"/>
              <w:right w:val="single" w:sz="4" w:space="0" w:color="auto"/>
            </w:tcBorders>
          </w:tcPr>
          <w:p w:rsidR="003760E6" w:rsidRPr="008777A3" w:rsidRDefault="002C732B" w:rsidP="008777A3">
            <w:pPr>
              <w:rPr>
                <w:rFonts w:asciiTheme="minorHAnsi" w:hAnsiTheme="minorHAnsi" w:cs="Calibri"/>
                <w:sz w:val="22"/>
                <w:szCs w:val="22"/>
              </w:rPr>
            </w:pPr>
            <w:r w:rsidRPr="008777A3">
              <w:rPr>
                <w:rFonts w:asciiTheme="minorHAnsi" w:hAnsiTheme="minorHAnsi" w:cs="Calibri"/>
                <w:sz w:val="22"/>
                <w:szCs w:val="22"/>
              </w:rPr>
              <w:t>V</w:t>
            </w:r>
          </w:p>
        </w:tc>
      </w:tr>
      <w:tr w:rsidR="003760E6" w:rsidRPr="008777A3" w:rsidTr="00E57DEE">
        <w:tc>
          <w:tcPr>
            <w:tcW w:w="9690" w:type="dxa"/>
            <w:gridSpan w:val="22"/>
          </w:tcPr>
          <w:p w:rsidR="003760E6" w:rsidRPr="008777A3" w:rsidRDefault="003760E6" w:rsidP="008777A3">
            <w:pPr>
              <w:rPr>
                <w:rFonts w:asciiTheme="minorHAnsi" w:hAnsiTheme="minorHAnsi" w:cs="Calibri"/>
                <w:sz w:val="22"/>
                <w:szCs w:val="22"/>
              </w:rPr>
            </w:pPr>
          </w:p>
        </w:tc>
      </w:tr>
      <w:tr w:rsidR="003760E6" w:rsidRPr="008777A3" w:rsidTr="00E57DEE">
        <w:tc>
          <w:tcPr>
            <w:tcW w:w="1409" w:type="dxa"/>
            <w:tcBorders>
              <w:top w:val="nil"/>
              <w:left w:val="nil"/>
              <w:bottom w:val="single" w:sz="4" w:space="0" w:color="auto"/>
              <w:right w:val="nil"/>
            </w:tcBorders>
            <w:vAlign w:val="center"/>
          </w:tcPr>
          <w:p w:rsidR="003760E6" w:rsidRPr="008777A3" w:rsidRDefault="003760E6" w:rsidP="008777A3">
            <w:pPr>
              <w:jc w:val="center"/>
              <w:rPr>
                <w:rFonts w:asciiTheme="minorHAnsi" w:hAnsiTheme="minorHAnsi" w:cs="Calibri"/>
                <w:b/>
                <w:sz w:val="22"/>
                <w:szCs w:val="22"/>
              </w:rPr>
            </w:pPr>
            <w:r w:rsidRPr="008777A3">
              <w:rPr>
                <w:rFonts w:asciiTheme="minorHAnsi" w:hAnsiTheme="minorHAnsi" w:cs="Calibri"/>
                <w:b/>
                <w:sz w:val="22"/>
                <w:szCs w:val="22"/>
              </w:rPr>
              <w:t>Predavanja</w:t>
            </w:r>
          </w:p>
          <w:p w:rsidR="003760E6" w:rsidRPr="008777A3" w:rsidRDefault="003760E6" w:rsidP="008777A3">
            <w:pPr>
              <w:jc w:val="center"/>
              <w:rPr>
                <w:rFonts w:asciiTheme="minorHAnsi" w:hAnsiTheme="minorHAnsi" w:cs="Calibri"/>
                <w:sz w:val="22"/>
                <w:szCs w:val="22"/>
              </w:rPr>
            </w:pPr>
            <w:r w:rsidRPr="008777A3">
              <w:rPr>
                <w:rFonts w:asciiTheme="minorHAnsi" w:hAnsiTheme="minorHAnsi" w:cs="Calibri"/>
                <w:b/>
                <w:sz w:val="22"/>
                <w:szCs w:val="22"/>
              </w:rPr>
              <w:t>Lectures</w:t>
            </w:r>
          </w:p>
        </w:tc>
        <w:tc>
          <w:tcPr>
            <w:tcW w:w="1410" w:type="dxa"/>
            <w:gridSpan w:val="3"/>
            <w:tcBorders>
              <w:top w:val="nil"/>
              <w:left w:val="nil"/>
              <w:bottom w:val="single" w:sz="4" w:space="0" w:color="auto"/>
              <w:right w:val="nil"/>
            </w:tcBorders>
            <w:vAlign w:val="center"/>
          </w:tcPr>
          <w:p w:rsidR="003760E6" w:rsidRPr="008777A3" w:rsidRDefault="003760E6" w:rsidP="008777A3">
            <w:pPr>
              <w:jc w:val="center"/>
              <w:rPr>
                <w:rFonts w:asciiTheme="minorHAnsi" w:hAnsiTheme="minorHAnsi" w:cs="Calibri"/>
                <w:b/>
                <w:sz w:val="22"/>
                <w:szCs w:val="22"/>
              </w:rPr>
            </w:pPr>
            <w:r w:rsidRPr="008777A3">
              <w:rPr>
                <w:rFonts w:asciiTheme="minorHAnsi" w:hAnsiTheme="minorHAnsi" w:cs="Calibri"/>
                <w:b/>
                <w:sz w:val="22"/>
                <w:szCs w:val="22"/>
              </w:rPr>
              <w:t>Seminar</w:t>
            </w:r>
          </w:p>
          <w:p w:rsidR="003760E6" w:rsidRPr="008777A3" w:rsidRDefault="003760E6" w:rsidP="008777A3">
            <w:pPr>
              <w:jc w:val="center"/>
              <w:rPr>
                <w:rFonts w:asciiTheme="minorHAnsi" w:hAnsiTheme="minorHAnsi" w:cs="Calibri"/>
                <w:b/>
                <w:sz w:val="22"/>
                <w:szCs w:val="22"/>
              </w:rPr>
            </w:pPr>
            <w:r w:rsidRPr="008777A3">
              <w:rPr>
                <w:rFonts w:asciiTheme="minorHAnsi" w:hAnsiTheme="minorHAnsi" w:cs="Calibri"/>
                <w:b/>
                <w:sz w:val="22"/>
                <w:szCs w:val="22"/>
              </w:rPr>
              <w:t>Seminar</w:t>
            </w:r>
          </w:p>
        </w:tc>
        <w:tc>
          <w:tcPr>
            <w:tcW w:w="1418" w:type="dxa"/>
            <w:gridSpan w:val="6"/>
            <w:tcBorders>
              <w:top w:val="nil"/>
              <w:left w:val="nil"/>
              <w:bottom w:val="single" w:sz="4" w:space="0" w:color="auto"/>
              <w:right w:val="nil"/>
            </w:tcBorders>
            <w:vAlign w:val="center"/>
          </w:tcPr>
          <w:p w:rsidR="003760E6" w:rsidRPr="008777A3" w:rsidRDefault="003760E6" w:rsidP="008777A3">
            <w:pPr>
              <w:jc w:val="center"/>
              <w:rPr>
                <w:rFonts w:asciiTheme="minorHAnsi" w:hAnsiTheme="minorHAnsi" w:cs="Calibri"/>
                <w:b/>
                <w:sz w:val="22"/>
                <w:szCs w:val="22"/>
              </w:rPr>
            </w:pPr>
            <w:r w:rsidRPr="008777A3">
              <w:rPr>
                <w:rFonts w:asciiTheme="minorHAnsi" w:hAnsiTheme="minorHAnsi" w:cs="Calibri"/>
                <w:b/>
                <w:sz w:val="22"/>
                <w:szCs w:val="22"/>
              </w:rPr>
              <w:t>Vaje</w:t>
            </w:r>
          </w:p>
          <w:p w:rsidR="003760E6" w:rsidRPr="008777A3" w:rsidRDefault="003760E6" w:rsidP="008777A3">
            <w:pPr>
              <w:jc w:val="center"/>
              <w:rPr>
                <w:rFonts w:asciiTheme="minorHAnsi" w:hAnsiTheme="minorHAnsi" w:cs="Calibri"/>
                <w:b/>
                <w:sz w:val="22"/>
                <w:szCs w:val="22"/>
              </w:rPr>
            </w:pPr>
            <w:r w:rsidRPr="008777A3">
              <w:rPr>
                <w:rFonts w:asciiTheme="minorHAnsi" w:hAnsiTheme="minorHAnsi" w:cs="Calibri"/>
                <w:b/>
                <w:sz w:val="22"/>
                <w:szCs w:val="22"/>
              </w:rPr>
              <w:t>Tutorial</w:t>
            </w:r>
          </w:p>
        </w:tc>
        <w:tc>
          <w:tcPr>
            <w:tcW w:w="1418" w:type="dxa"/>
            <w:gridSpan w:val="5"/>
            <w:tcBorders>
              <w:top w:val="nil"/>
              <w:left w:val="nil"/>
              <w:bottom w:val="single" w:sz="4" w:space="0" w:color="auto"/>
              <w:right w:val="nil"/>
            </w:tcBorders>
            <w:vAlign w:val="center"/>
          </w:tcPr>
          <w:p w:rsidR="003760E6" w:rsidRPr="008777A3" w:rsidRDefault="003760E6" w:rsidP="008777A3">
            <w:pPr>
              <w:jc w:val="center"/>
              <w:rPr>
                <w:rFonts w:asciiTheme="minorHAnsi" w:hAnsiTheme="minorHAnsi" w:cs="Calibri"/>
                <w:b/>
                <w:sz w:val="22"/>
                <w:szCs w:val="22"/>
              </w:rPr>
            </w:pPr>
            <w:r w:rsidRPr="008777A3">
              <w:rPr>
                <w:rFonts w:asciiTheme="minorHAnsi" w:hAnsiTheme="minorHAnsi" w:cs="Calibri"/>
                <w:b/>
                <w:sz w:val="22"/>
                <w:szCs w:val="22"/>
              </w:rPr>
              <w:t>Klinične vaje</w:t>
            </w:r>
          </w:p>
          <w:p w:rsidR="003760E6" w:rsidRPr="008777A3" w:rsidRDefault="003760E6" w:rsidP="008777A3">
            <w:pPr>
              <w:jc w:val="center"/>
              <w:rPr>
                <w:rFonts w:asciiTheme="minorHAnsi" w:hAnsiTheme="minorHAnsi" w:cs="Calibri"/>
                <w:b/>
                <w:sz w:val="22"/>
                <w:szCs w:val="22"/>
              </w:rPr>
            </w:pPr>
            <w:r w:rsidRPr="008777A3">
              <w:rPr>
                <w:rFonts w:asciiTheme="minorHAnsi" w:hAnsiTheme="minorHAnsi" w:cs="Calibri"/>
                <w:b/>
                <w:sz w:val="22"/>
                <w:szCs w:val="22"/>
              </w:rPr>
              <w:t>work</w:t>
            </w:r>
          </w:p>
        </w:tc>
        <w:tc>
          <w:tcPr>
            <w:tcW w:w="1417" w:type="dxa"/>
            <w:gridSpan w:val="3"/>
            <w:tcBorders>
              <w:top w:val="nil"/>
              <w:left w:val="nil"/>
              <w:bottom w:val="single" w:sz="4" w:space="0" w:color="auto"/>
              <w:right w:val="nil"/>
            </w:tcBorders>
            <w:vAlign w:val="center"/>
          </w:tcPr>
          <w:p w:rsidR="003760E6" w:rsidRPr="008777A3" w:rsidRDefault="003760E6" w:rsidP="008777A3">
            <w:pPr>
              <w:jc w:val="center"/>
              <w:rPr>
                <w:rFonts w:asciiTheme="minorHAnsi" w:hAnsiTheme="minorHAnsi" w:cs="Calibri"/>
                <w:b/>
                <w:sz w:val="22"/>
                <w:szCs w:val="22"/>
              </w:rPr>
            </w:pPr>
            <w:r w:rsidRPr="008777A3">
              <w:rPr>
                <w:rFonts w:asciiTheme="minorHAnsi" w:hAnsiTheme="minorHAnsi" w:cs="Calibri"/>
                <w:b/>
                <w:sz w:val="22"/>
                <w:szCs w:val="22"/>
              </w:rPr>
              <w:t>Druge oblike študija</w:t>
            </w:r>
          </w:p>
        </w:tc>
        <w:tc>
          <w:tcPr>
            <w:tcW w:w="1417" w:type="dxa"/>
            <w:gridSpan w:val="2"/>
            <w:tcBorders>
              <w:top w:val="nil"/>
              <w:left w:val="nil"/>
              <w:bottom w:val="single" w:sz="4" w:space="0" w:color="auto"/>
              <w:right w:val="nil"/>
            </w:tcBorders>
            <w:vAlign w:val="center"/>
          </w:tcPr>
          <w:p w:rsidR="003760E6" w:rsidRPr="008777A3" w:rsidRDefault="003760E6" w:rsidP="008777A3">
            <w:pPr>
              <w:jc w:val="center"/>
              <w:rPr>
                <w:rFonts w:asciiTheme="minorHAnsi" w:hAnsiTheme="minorHAnsi" w:cs="Calibri"/>
                <w:b/>
                <w:sz w:val="22"/>
                <w:szCs w:val="22"/>
              </w:rPr>
            </w:pPr>
            <w:r w:rsidRPr="008777A3">
              <w:rPr>
                <w:rFonts w:asciiTheme="minorHAnsi" w:hAnsiTheme="minorHAnsi" w:cs="Calibri"/>
                <w:b/>
                <w:sz w:val="22"/>
                <w:szCs w:val="22"/>
              </w:rPr>
              <w:t>Samost. delo</w:t>
            </w:r>
          </w:p>
          <w:p w:rsidR="003760E6" w:rsidRPr="008777A3" w:rsidRDefault="003760E6" w:rsidP="008777A3">
            <w:pPr>
              <w:jc w:val="center"/>
              <w:rPr>
                <w:rFonts w:asciiTheme="minorHAnsi" w:hAnsiTheme="minorHAnsi" w:cs="Calibri"/>
                <w:b/>
                <w:sz w:val="22"/>
                <w:szCs w:val="22"/>
              </w:rPr>
            </w:pPr>
            <w:r w:rsidRPr="008777A3">
              <w:rPr>
                <w:rFonts w:asciiTheme="minorHAnsi" w:hAnsiTheme="minorHAnsi" w:cs="Calibri"/>
                <w:b/>
                <w:sz w:val="22"/>
                <w:szCs w:val="22"/>
              </w:rPr>
              <w:t>Individ. work</w:t>
            </w:r>
          </w:p>
        </w:tc>
        <w:tc>
          <w:tcPr>
            <w:tcW w:w="132" w:type="dxa"/>
            <w:vAlign w:val="center"/>
          </w:tcPr>
          <w:p w:rsidR="003760E6" w:rsidRPr="008777A3" w:rsidRDefault="003760E6" w:rsidP="008777A3">
            <w:pPr>
              <w:jc w:val="center"/>
              <w:rPr>
                <w:rFonts w:asciiTheme="minorHAnsi" w:hAnsiTheme="minorHAnsi" w:cs="Calibri"/>
                <w:b/>
                <w:bCs/>
                <w:sz w:val="22"/>
                <w:szCs w:val="22"/>
              </w:rPr>
            </w:pPr>
          </w:p>
        </w:tc>
        <w:tc>
          <w:tcPr>
            <w:tcW w:w="1069" w:type="dxa"/>
            <w:tcBorders>
              <w:top w:val="nil"/>
              <w:left w:val="nil"/>
              <w:bottom w:val="single" w:sz="4" w:space="0" w:color="auto"/>
              <w:right w:val="nil"/>
            </w:tcBorders>
            <w:vAlign w:val="center"/>
          </w:tcPr>
          <w:p w:rsidR="003760E6" w:rsidRPr="008777A3" w:rsidRDefault="003760E6" w:rsidP="008777A3">
            <w:pPr>
              <w:jc w:val="center"/>
              <w:rPr>
                <w:rFonts w:asciiTheme="minorHAnsi" w:hAnsiTheme="minorHAnsi" w:cs="Calibri"/>
                <w:b/>
                <w:sz w:val="22"/>
                <w:szCs w:val="22"/>
              </w:rPr>
            </w:pPr>
            <w:r w:rsidRPr="008777A3">
              <w:rPr>
                <w:rFonts w:asciiTheme="minorHAnsi" w:hAnsiTheme="minorHAnsi" w:cs="Calibri"/>
                <w:b/>
                <w:sz w:val="22"/>
                <w:szCs w:val="22"/>
              </w:rPr>
              <w:t>ECTS</w:t>
            </w:r>
          </w:p>
        </w:tc>
      </w:tr>
      <w:tr w:rsidR="003760E6" w:rsidRPr="008777A3" w:rsidTr="00E57DEE">
        <w:trPr>
          <w:trHeight w:val="318"/>
        </w:trPr>
        <w:tc>
          <w:tcPr>
            <w:tcW w:w="1409" w:type="dxa"/>
            <w:vMerge w:val="restart"/>
            <w:tcBorders>
              <w:top w:val="single" w:sz="4" w:space="0" w:color="auto"/>
              <w:left w:val="single" w:sz="4" w:space="0" w:color="auto"/>
              <w:right w:val="single" w:sz="4" w:space="0" w:color="auto"/>
            </w:tcBorders>
            <w:vAlign w:val="center"/>
          </w:tcPr>
          <w:p w:rsidR="003760E6" w:rsidRPr="008777A3" w:rsidRDefault="003760E6" w:rsidP="008777A3">
            <w:pPr>
              <w:jc w:val="center"/>
              <w:rPr>
                <w:rFonts w:asciiTheme="minorHAnsi" w:hAnsiTheme="minorHAnsi" w:cs="Calibri"/>
                <w:b/>
                <w:bCs/>
                <w:sz w:val="22"/>
                <w:szCs w:val="22"/>
              </w:rPr>
            </w:pPr>
            <w:r w:rsidRPr="008777A3">
              <w:rPr>
                <w:rFonts w:asciiTheme="minorHAnsi" w:hAnsiTheme="minorHAnsi" w:cs="Calibri"/>
                <w:b/>
                <w:bCs/>
                <w:sz w:val="22"/>
                <w:szCs w:val="22"/>
              </w:rPr>
              <w:t>30</w:t>
            </w:r>
          </w:p>
        </w:tc>
        <w:tc>
          <w:tcPr>
            <w:tcW w:w="1410" w:type="dxa"/>
            <w:gridSpan w:val="3"/>
            <w:vMerge w:val="restart"/>
            <w:tcBorders>
              <w:top w:val="single" w:sz="4" w:space="0" w:color="auto"/>
              <w:left w:val="single" w:sz="4" w:space="0" w:color="auto"/>
              <w:right w:val="single" w:sz="4" w:space="0" w:color="auto"/>
            </w:tcBorders>
            <w:vAlign w:val="center"/>
          </w:tcPr>
          <w:p w:rsidR="003760E6" w:rsidRPr="008777A3" w:rsidRDefault="003760E6" w:rsidP="008777A3">
            <w:pPr>
              <w:jc w:val="center"/>
              <w:rPr>
                <w:rFonts w:asciiTheme="minorHAnsi" w:hAnsiTheme="minorHAnsi" w:cs="Calibri"/>
                <w:b/>
                <w:bCs/>
                <w:sz w:val="22"/>
                <w:szCs w:val="22"/>
              </w:rPr>
            </w:pPr>
          </w:p>
        </w:tc>
        <w:tc>
          <w:tcPr>
            <w:tcW w:w="1418" w:type="dxa"/>
            <w:gridSpan w:val="6"/>
            <w:tcBorders>
              <w:top w:val="single" w:sz="4" w:space="0" w:color="auto"/>
              <w:left w:val="single" w:sz="4" w:space="0" w:color="auto"/>
              <w:bottom w:val="single" w:sz="4" w:space="0" w:color="auto"/>
              <w:right w:val="single" w:sz="4" w:space="0" w:color="auto"/>
            </w:tcBorders>
            <w:vAlign w:val="center"/>
          </w:tcPr>
          <w:p w:rsidR="003760E6" w:rsidRPr="008777A3" w:rsidRDefault="002C732B" w:rsidP="008777A3">
            <w:pPr>
              <w:jc w:val="center"/>
              <w:rPr>
                <w:rFonts w:asciiTheme="minorHAnsi" w:hAnsiTheme="minorHAnsi" w:cs="Calibri"/>
                <w:b/>
                <w:bCs/>
                <w:sz w:val="22"/>
                <w:szCs w:val="22"/>
              </w:rPr>
            </w:pPr>
            <w:r w:rsidRPr="008777A3">
              <w:rPr>
                <w:rFonts w:asciiTheme="minorHAnsi" w:hAnsiTheme="minorHAnsi" w:cs="Calibri"/>
                <w:b/>
                <w:bCs/>
                <w:sz w:val="22"/>
                <w:szCs w:val="22"/>
              </w:rPr>
              <w:t>30</w:t>
            </w:r>
          </w:p>
        </w:tc>
        <w:tc>
          <w:tcPr>
            <w:tcW w:w="1418" w:type="dxa"/>
            <w:gridSpan w:val="5"/>
            <w:vMerge w:val="restart"/>
            <w:tcBorders>
              <w:top w:val="single" w:sz="4" w:space="0" w:color="auto"/>
              <w:left w:val="single" w:sz="4" w:space="0" w:color="auto"/>
              <w:right w:val="single" w:sz="4" w:space="0" w:color="auto"/>
            </w:tcBorders>
            <w:vAlign w:val="center"/>
          </w:tcPr>
          <w:p w:rsidR="003760E6" w:rsidRPr="008777A3" w:rsidRDefault="003760E6" w:rsidP="008777A3">
            <w:pPr>
              <w:jc w:val="center"/>
              <w:rPr>
                <w:rFonts w:asciiTheme="minorHAnsi" w:hAnsiTheme="minorHAnsi" w:cs="Calibri"/>
                <w:b/>
                <w:bCs/>
                <w:sz w:val="22"/>
                <w:szCs w:val="22"/>
              </w:rPr>
            </w:pPr>
          </w:p>
        </w:tc>
        <w:tc>
          <w:tcPr>
            <w:tcW w:w="1417" w:type="dxa"/>
            <w:gridSpan w:val="3"/>
            <w:vMerge w:val="restart"/>
            <w:tcBorders>
              <w:top w:val="single" w:sz="4" w:space="0" w:color="auto"/>
              <w:left w:val="single" w:sz="4" w:space="0" w:color="auto"/>
              <w:right w:val="single" w:sz="4" w:space="0" w:color="auto"/>
            </w:tcBorders>
            <w:vAlign w:val="center"/>
          </w:tcPr>
          <w:p w:rsidR="003760E6" w:rsidRPr="008777A3" w:rsidRDefault="003760E6" w:rsidP="008777A3">
            <w:pPr>
              <w:jc w:val="center"/>
              <w:rPr>
                <w:rFonts w:asciiTheme="minorHAnsi" w:hAnsiTheme="minorHAnsi" w:cs="Calibri"/>
                <w:b/>
                <w:bCs/>
                <w:sz w:val="22"/>
                <w:szCs w:val="22"/>
              </w:rPr>
            </w:pPr>
          </w:p>
        </w:tc>
        <w:tc>
          <w:tcPr>
            <w:tcW w:w="1417" w:type="dxa"/>
            <w:gridSpan w:val="2"/>
            <w:vMerge w:val="restart"/>
            <w:tcBorders>
              <w:top w:val="single" w:sz="4" w:space="0" w:color="auto"/>
              <w:left w:val="single" w:sz="4" w:space="0" w:color="auto"/>
              <w:right w:val="single" w:sz="4" w:space="0" w:color="auto"/>
            </w:tcBorders>
            <w:vAlign w:val="center"/>
          </w:tcPr>
          <w:p w:rsidR="003760E6" w:rsidRPr="008777A3" w:rsidRDefault="003760E6" w:rsidP="008777A3">
            <w:pPr>
              <w:jc w:val="center"/>
              <w:rPr>
                <w:rFonts w:asciiTheme="minorHAnsi" w:hAnsiTheme="minorHAnsi" w:cs="Calibri"/>
                <w:b/>
                <w:bCs/>
                <w:sz w:val="22"/>
                <w:szCs w:val="22"/>
              </w:rPr>
            </w:pPr>
            <w:r w:rsidRPr="008777A3">
              <w:rPr>
                <w:rFonts w:asciiTheme="minorHAnsi" w:hAnsiTheme="minorHAnsi" w:cs="Calibri"/>
                <w:b/>
                <w:bCs/>
                <w:sz w:val="22"/>
                <w:szCs w:val="22"/>
              </w:rPr>
              <w:t>90</w:t>
            </w:r>
          </w:p>
        </w:tc>
        <w:tc>
          <w:tcPr>
            <w:tcW w:w="132" w:type="dxa"/>
            <w:tcBorders>
              <w:top w:val="nil"/>
              <w:left w:val="single" w:sz="4" w:space="0" w:color="auto"/>
              <w:bottom w:val="nil"/>
              <w:right w:val="single" w:sz="4" w:space="0" w:color="auto"/>
            </w:tcBorders>
            <w:vAlign w:val="center"/>
          </w:tcPr>
          <w:p w:rsidR="003760E6" w:rsidRPr="008777A3" w:rsidRDefault="003760E6" w:rsidP="008777A3">
            <w:pPr>
              <w:jc w:val="center"/>
              <w:rPr>
                <w:rFonts w:asciiTheme="minorHAnsi" w:hAnsiTheme="minorHAnsi" w:cs="Calibri"/>
                <w:b/>
                <w:bCs/>
                <w:sz w:val="22"/>
                <w:szCs w:val="22"/>
              </w:rPr>
            </w:pPr>
          </w:p>
        </w:tc>
        <w:tc>
          <w:tcPr>
            <w:tcW w:w="1069" w:type="dxa"/>
            <w:vMerge w:val="restart"/>
            <w:tcBorders>
              <w:top w:val="single" w:sz="4" w:space="0" w:color="auto"/>
              <w:left w:val="single" w:sz="4" w:space="0" w:color="auto"/>
              <w:right w:val="single" w:sz="4" w:space="0" w:color="auto"/>
            </w:tcBorders>
            <w:vAlign w:val="center"/>
          </w:tcPr>
          <w:p w:rsidR="003760E6" w:rsidRPr="008777A3" w:rsidRDefault="003760E6" w:rsidP="008777A3">
            <w:pPr>
              <w:jc w:val="center"/>
              <w:rPr>
                <w:rFonts w:asciiTheme="minorHAnsi" w:hAnsiTheme="minorHAnsi" w:cs="Calibri"/>
                <w:b/>
                <w:bCs/>
                <w:sz w:val="22"/>
                <w:szCs w:val="22"/>
              </w:rPr>
            </w:pPr>
            <w:r w:rsidRPr="008777A3">
              <w:rPr>
                <w:rFonts w:asciiTheme="minorHAnsi" w:hAnsiTheme="minorHAnsi" w:cs="Calibri"/>
                <w:b/>
                <w:bCs/>
                <w:sz w:val="22"/>
                <w:szCs w:val="22"/>
              </w:rPr>
              <w:t>5</w:t>
            </w:r>
          </w:p>
        </w:tc>
      </w:tr>
      <w:tr w:rsidR="003760E6" w:rsidRPr="008777A3" w:rsidTr="00E57DEE">
        <w:trPr>
          <w:trHeight w:val="318"/>
        </w:trPr>
        <w:tc>
          <w:tcPr>
            <w:tcW w:w="1409" w:type="dxa"/>
            <w:vMerge/>
            <w:tcBorders>
              <w:left w:val="single" w:sz="4" w:space="0" w:color="auto"/>
              <w:right w:val="single" w:sz="4" w:space="0" w:color="auto"/>
            </w:tcBorders>
            <w:vAlign w:val="center"/>
          </w:tcPr>
          <w:p w:rsidR="003760E6" w:rsidRPr="008777A3" w:rsidRDefault="003760E6" w:rsidP="008777A3">
            <w:pPr>
              <w:jc w:val="center"/>
              <w:rPr>
                <w:rFonts w:asciiTheme="minorHAnsi" w:hAnsiTheme="minorHAnsi" w:cs="Calibri"/>
                <w:b/>
                <w:bCs/>
                <w:sz w:val="22"/>
                <w:szCs w:val="22"/>
              </w:rPr>
            </w:pPr>
          </w:p>
        </w:tc>
        <w:tc>
          <w:tcPr>
            <w:tcW w:w="1410" w:type="dxa"/>
            <w:gridSpan w:val="3"/>
            <w:vMerge/>
            <w:tcBorders>
              <w:left w:val="single" w:sz="4" w:space="0" w:color="auto"/>
              <w:right w:val="single" w:sz="4" w:space="0" w:color="auto"/>
            </w:tcBorders>
            <w:vAlign w:val="center"/>
          </w:tcPr>
          <w:p w:rsidR="003760E6" w:rsidRPr="008777A3" w:rsidRDefault="003760E6" w:rsidP="008777A3">
            <w:pPr>
              <w:jc w:val="center"/>
              <w:rPr>
                <w:rFonts w:asciiTheme="minorHAnsi" w:hAnsiTheme="minorHAnsi" w:cs="Calibri"/>
                <w:b/>
                <w:bCs/>
                <w:sz w:val="22"/>
                <w:szCs w:val="22"/>
              </w:rPr>
            </w:pPr>
          </w:p>
        </w:tc>
        <w:tc>
          <w:tcPr>
            <w:tcW w:w="472" w:type="dxa"/>
            <w:tcBorders>
              <w:top w:val="single" w:sz="4" w:space="0" w:color="auto"/>
              <w:left w:val="single" w:sz="4" w:space="0" w:color="auto"/>
              <w:bottom w:val="single" w:sz="4" w:space="0" w:color="auto"/>
              <w:right w:val="single" w:sz="4" w:space="0" w:color="auto"/>
            </w:tcBorders>
            <w:vAlign w:val="center"/>
          </w:tcPr>
          <w:p w:rsidR="003760E6" w:rsidRPr="008777A3" w:rsidRDefault="003760E6" w:rsidP="008777A3">
            <w:pPr>
              <w:jc w:val="center"/>
              <w:rPr>
                <w:rFonts w:asciiTheme="minorHAnsi" w:hAnsiTheme="minorHAnsi" w:cs="Calibri"/>
                <w:b/>
                <w:bCs/>
                <w:sz w:val="22"/>
                <w:szCs w:val="22"/>
              </w:rPr>
            </w:pPr>
            <w:r w:rsidRPr="008777A3">
              <w:rPr>
                <w:rFonts w:asciiTheme="minorHAnsi" w:hAnsiTheme="minorHAnsi" w:cs="Calibri"/>
                <w:b/>
                <w:bCs/>
                <w:sz w:val="22"/>
                <w:szCs w:val="22"/>
              </w:rPr>
              <w:t>AV</w:t>
            </w:r>
          </w:p>
        </w:tc>
        <w:tc>
          <w:tcPr>
            <w:tcW w:w="473" w:type="dxa"/>
            <w:gridSpan w:val="2"/>
            <w:tcBorders>
              <w:top w:val="single" w:sz="4" w:space="0" w:color="auto"/>
              <w:left w:val="single" w:sz="4" w:space="0" w:color="auto"/>
              <w:bottom w:val="single" w:sz="4" w:space="0" w:color="auto"/>
              <w:right w:val="single" w:sz="4" w:space="0" w:color="auto"/>
            </w:tcBorders>
            <w:vAlign w:val="center"/>
          </w:tcPr>
          <w:p w:rsidR="003760E6" w:rsidRPr="008777A3" w:rsidRDefault="003760E6" w:rsidP="008777A3">
            <w:pPr>
              <w:jc w:val="center"/>
              <w:rPr>
                <w:rFonts w:asciiTheme="minorHAnsi" w:hAnsiTheme="minorHAnsi" w:cs="Calibri"/>
                <w:b/>
                <w:bCs/>
                <w:sz w:val="22"/>
                <w:szCs w:val="22"/>
              </w:rPr>
            </w:pPr>
            <w:r w:rsidRPr="008777A3">
              <w:rPr>
                <w:rFonts w:asciiTheme="minorHAnsi" w:hAnsiTheme="minorHAnsi" w:cs="Calibri"/>
                <w:b/>
                <w:bCs/>
                <w:sz w:val="22"/>
                <w:szCs w:val="22"/>
              </w:rPr>
              <w:t>LV</w:t>
            </w:r>
          </w:p>
        </w:tc>
        <w:tc>
          <w:tcPr>
            <w:tcW w:w="473" w:type="dxa"/>
            <w:gridSpan w:val="3"/>
            <w:tcBorders>
              <w:top w:val="single" w:sz="4" w:space="0" w:color="auto"/>
              <w:left w:val="single" w:sz="4" w:space="0" w:color="auto"/>
              <w:bottom w:val="single" w:sz="4" w:space="0" w:color="auto"/>
              <w:right w:val="single" w:sz="4" w:space="0" w:color="auto"/>
            </w:tcBorders>
            <w:vAlign w:val="center"/>
          </w:tcPr>
          <w:p w:rsidR="003760E6" w:rsidRPr="008777A3" w:rsidRDefault="003760E6" w:rsidP="008777A3">
            <w:pPr>
              <w:jc w:val="center"/>
              <w:rPr>
                <w:rFonts w:asciiTheme="minorHAnsi" w:hAnsiTheme="minorHAnsi" w:cs="Calibri"/>
                <w:b/>
                <w:bCs/>
                <w:sz w:val="22"/>
                <w:szCs w:val="22"/>
              </w:rPr>
            </w:pPr>
            <w:r w:rsidRPr="008777A3">
              <w:rPr>
                <w:rFonts w:asciiTheme="minorHAnsi" w:hAnsiTheme="minorHAnsi" w:cs="Calibri"/>
                <w:b/>
                <w:bCs/>
                <w:sz w:val="22"/>
                <w:szCs w:val="22"/>
              </w:rPr>
              <w:t>RV</w:t>
            </w:r>
          </w:p>
        </w:tc>
        <w:tc>
          <w:tcPr>
            <w:tcW w:w="1418" w:type="dxa"/>
            <w:gridSpan w:val="5"/>
            <w:vMerge/>
            <w:tcBorders>
              <w:left w:val="single" w:sz="4" w:space="0" w:color="auto"/>
              <w:right w:val="single" w:sz="4" w:space="0" w:color="auto"/>
            </w:tcBorders>
            <w:vAlign w:val="center"/>
          </w:tcPr>
          <w:p w:rsidR="003760E6" w:rsidRPr="008777A3" w:rsidRDefault="003760E6" w:rsidP="008777A3">
            <w:pPr>
              <w:jc w:val="center"/>
              <w:rPr>
                <w:rFonts w:asciiTheme="minorHAnsi" w:hAnsiTheme="minorHAnsi" w:cs="Calibri"/>
                <w:b/>
                <w:bCs/>
                <w:sz w:val="22"/>
                <w:szCs w:val="22"/>
              </w:rPr>
            </w:pPr>
          </w:p>
        </w:tc>
        <w:tc>
          <w:tcPr>
            <w:tcW w:w="1417" w:type="dxa"/>
            <w:gridSpan w:val="3"/>
            <w:vMerge/>
            <w:tcBorders>
              <w:left w:val="single" w:sz="4" w:space="0" w:color="auto"/>
              <w:right w:val="single" w:sz="4" w:space="0" w:color="auto"/>
            </w:tcBorders>
            <w:vAlign w:val="center"/>
          </w:tcPr>
          <w:p w:rsidR="003760E6" w:rsidRPr="008777A3" w:rsidRDefault="003760E6" w:rsidP="008777A3">
            <w:pPr>
              <w:jc w:val="center"/>
              <w:rPr>
                <w:rFonts w:asciiTheme="minorHAnsi" w:hAnsiTheme="minorHAnsi" w:cs="Calibri"/>
                <w:b/>
                <w:bCs/>
                <w:sz w:val="22"/>
                <w:szCs w:val="22"/>
              </w:rPr>
            </w:pPr>
          </w:p>
        </w:tc>
        <w:tc>
          <w:tcPr>
            <w:tcW w:w="1417" w:type="dxa"/>
            <w:gridSpan w:val="2"/>
            <w:vMerge/>
            <w:tcBorders>
              <w:left w:val="single" w:sz="4" w:space="0" w:color="auto"/>
              <w:right w:val="single" w:sz="4" w:space="0" w:color="auto"/>
            </w:tcBorders>
            <w:vAlign w:val="center"/>
          </w:tcPr>
          <w:p w:rsidR="003760E6" w:rsidRPr="008777A3" w:rsidRDefault="003760E6" w:rsidP="008777A3">
            <w:pPr>
              <w:jc w:val="center"/>
              <w:rPr>
                <w:rFonts w:asciiTheme="minorHAnsi" w:hAnsiTheme="minorHAnsi" w:cs="Calibri"/>
                <w:b/>
                <w:bCs/>
                <w:sz w:val="22"/>
                <w:szCs w:val="22"/>
              </w:rPr>
            </w:pPr>
          </w:p>
        </w:tc>
        <w:tc>
          <w:tcPr>
            <w:tcW w:w="132" w:type="dxa"/>
            <w:tcBorders>
              <w:top w:val="nil"/>
              <w:left w:val="single" w:sz="4" w:space="0" w:color="auto"/>
              <w:bottom w:val="nil"/>
              <w:right w:val="single" w:sz="4" w:space="0" w:color="auto"/>
            </w:tcBorders>
            <w:vAlign w:val="center"/>
          </w:tcPr>
          <w:p w:rsidR="003760E6" w:rsidRPr="008777A3" w:rsidRDefault="003760E6" w:rsidP="008777A3">
            <w:pPr>
              <w:jc w:val="center"/>
              <w:rPr>
                <w:rFonts w:asciiTheme="minorHAnsi" w:hAnsiTheme="minorHAnsi" w:cs="Calibri"/>
                <w:b/>
                <w:bCs/>
                <w:sz w:val="22"/>
                <w:szCs w:val="22"/>
              </w:rPr>
            </w:pPr>
          </w:p>
        </w:tc>
        <w:tc>
          <w:tcPr>
            <w:tcW w:w="1069" w:type="dxa"/>
            <w:vMerge/>
            <w:tcBorders>
              <w:left w:val="single" w:sz="4" w:space="0" w:color="auto"/>
              <w:right w:val="single" w:sz="4" w:space="0" w:color="auto"/>
            </w:tcBorders>
            <w:vAlign w:val="center"/>
          </w:tcPr>
          <w:p w:rsidR="003760E6" w:rsidRPr="008777A3" w:rsidRDefault="003760E6" w:rsidP="008777A3">
            <w:pPr>
              <w:jc w:val="center"/>
              <w:rPr>
                <w:rFonts w:asciiTheme="minorHAnsi" w:hAnsiTheme="minorHAnsi" w:cs="Calibri"/>
                <w:b/>
                <w:bCs/>
                <w:sz w:val="22"/>
                <w:szCs w:val="22"/>
              </w:rPr>
            </w:pPr>
          </w:p>
        </w:tc>
      </w:tr>
      <w:tr w:rsidR="003760E6" w:rsidRPr="008777A3" w:rsidTr="00E57DEE">
        <w:trPr>
          <w:trHeight w:val="318"/>
        </w:trPr>
        <w:tc>
          <w:tcPr>
            <w:tcW w:w="1409" w:type="dxa"/>
            <w:vMerge/>
            <w:tcBorders>
              <w:left w:val="single" w:sz="4" w:space="0" w:color="auto"/>
              <w:bottom w:val="single" w:sz="4" w:space="0" w:color="auto"/>
              <w:right w:val="single" w:sz="4" w:space="0" w:color="auto"/>
            </w:tcBorders>
            <w:vAlign w:val="center"/>
          </w:tcPr>
          <w:p w:rsidR="003760E6" w:rsidRPr="008777A3" w:rsidRDefault="003760E6" w:rsidP="008777A3">
            <w:pPr>
              <w:jc w:val="center"/>
              <w:rPr>
                <w:rFonts w:asciiTheme="minorHAnsi" w:hAnsiTheme="minorHAnsi" w:cs="Calibri"/>
                <w:b/>
                <w:bCs/>
                <w:sz w:val="22"/>
                <w:szCs w:val="22"/>
              </w:rPr>
            </w:pPr>
          </w:p>
        </w:tc>
        <w:tc>
          <w:tcPr>
            <w:tcW w:w="1410" w:type="dxa"/>
            <w:gridSpan w:val="3"/>
            <w:vMerge/>
            <w:tcBorders>
              <w:left w:val="single" w:sz="4" w:space="0" w:color="auto"/>
              <w:bottom w:val="single" w:sz="4" w:space="0" w:color="auto"/>
              <w:right w:val="single" w:sz="4" w:space="0" w:color="auto"/>
            </w:tcBorders>
            <w:vAlign w:val="center"/>
          </w:tcPr>
          <w:p w:rsidR="003760E6" w:rsidRPr="008777A3" w:rsidRDefault="003760E6" w:rsidP="008777A3">
            <w:pPr>
              <w:jc w:val="center"/>
              <w:rPr>
                <w:rFonts w:asciiTheme="minorHAnsi" w:hAnsiTheme="minorHAnsi" w:cs="Calibri"/>
                <w:b/>
                <w:bCs/>
                <w:sz w:val="22"/>
                <w:szCs w:val="22"/>
              </w:rPr>
            </w:pPr>
          </w:p>
        </w:tc>
        <w:tc>
          <w:tcPr>
            <w:tcW w:w="472" w:type="dxa"/>
            <w:tcBorders>
              <w:top w:val="single" w:sz="4" w:space="0" w:color="auto"/>
              <w:left w:val="single" w:sz="4" w:space="0" w:color="auto"/>
              <w:bottom w:val="single" w:sz="4" w:space="0" w:color="auto"/>
              <w:right w:val="single" w:sz="4" w:space="0" w:color="auto"/>
            </w:tcBorders>
            <w:vAlign w:val="center"/>
          </w:tcPr>
          <w:p w:rsidR="003760E6" w:rsidRPr="008777A3" w:rsidRDefault="003760E6" w:rsidP="008777A3">
            <w:pPr>
              <w:jc w:val="center"/>
              <w:rPr>
                <w:rFonts w:asciiTheme="minorHAnsi" w:hAnsiTheme="minorHAnsi" w:cs="Calibri"/>
                <w:b/>
                <w:bCs/>
                <w:sz w:val="22"/>
                <w:szCs w:val="22"/>
              </w:rPr>
            </w:pPr>
            <w:r w:rsidRPr="008777A3">
              <w:rPr>
                <w:rFonts w:asciiTheme="minorHAnsi" w:hAnsiTheme="minorHAnsi" w:cs="Calibri"/>
                <w:b/>
                <w:bCs/>
                <w:sz w:val="22"/>
                <w:szCs w:val="22"/>
              </w:rPr>
              <w:t>5</w:t>
            </w:r>
          </w:p>
        </w:tc>
        <w:tc>
          <w:tcPr>
            <w:tcW w:w="473" w:type="dxa"/>
            <w:gridSpan w:val="2"/>
            <w:tcBorders>
              <w:top w:val="single" w:sz="4" w:space="0" w:color="auto"/>
              <w:left w:val="single" w:sz="4" w:space="0" w:color="auto"/>
              <w:bottom w:val="single" w:sz="4" w:space="0" w:color="auto"/>
              <w:right w:val="single" w:sz="4" w:space="0" w:color="auto"/>
            </w:tcBorders>
            <w:vAlign w:val="center"/>
          </w:tcPr>
          <w:p w:rsidR="003760E6" w:rsidRPr="008777A3" w:rsidRDefault="003760E6" w:rsidP="008777A3">
            <w:pPr>
              <w:jc w:val="center"/>
              <w:rPr>
                <w:rFonts w:asciiTheme="minorHAnsi" w:hAnsiTheme="minorHAnsi" w:cs="Calibri"/>
                <w:b/>
                <w:bCs/>
                <w:sz w:val="22"/>
                <w:szCs w:val="22"/>
              </w:rPr>
            </w:pPr>
          </w:p>
        </w:tc>
        <w:tc>
          <w:tcPr>
            <w:tcW w:w="473" w:type="dxa"/>
            <w:gridSpan w:val="3"/>
            <w:tcBorders>
              <w:top w:val="single" w:sz="4" w:space="0" w:color="auto"/>
              <w:left w:val="single" w:sz="4" w:space="0" w:color="auto"/>
              <w:bottom w:val="single" w:sz="4" w:space="0" w:color="auto"/>
              <w:right w:val="single" w:sz="4" w:space="0" w:color="auto"/>
            </w:tcBorders>
            <w:vAlign w:val="center"/>
          </w:tcPr>
          <w:p w:rsidR="003760E6" w:rsidRPr="008777A3" w:rsidRDefault="003760E6" w:rsidP="008777A3">
            <w:pPr>
              <w:jc w:val="center"/>
              <w:rPr>
                <w:rFonts w:asciiTheme="minorHAnsi" w:hAnsiTheme="minorHAnsi" w:cs="Calibri"/>
                <w:b/>
                <w:bCs/>
                <w:sz w:val="22"/>
                <w:szCs w:val="22"/>
              </w:rPr>
            </w:pPr>
            <w:r w:rsidRPr="008777A3">
              <w:rPr>
                <w:rFonts w:asciiTheme="minorHAnsi" w:hAnsiTheme="minorHAnsi" w:cs="Calibri"/>
                <w:b/>
                <w:bCs/>
                <w:sz w:val="22"/>
                <w:szCs w:val="22"/>
              </w:rPr>
              <w:t>25</w:t>
            </w:r>
          </w:p>
        </w:tc>
        <w:tc>
          <w:tcPr>
            <w:tcW w:w="1418" w:type="dxa"/>
            <w:gridSpan w:val="5"/>
            <w:vMerge/>
            <w:tcBorders>
              <w:left w:val="single" w:sz="4" w:space="0" w:color="auto"/>
              <w:bottom w:val="single" w:sz="4" w:space="0" w:color="auto"/>
              <w:right w:val="single" w:sz="4" w:space="0" w:color="auto"/>
            </w:tcBorders>
            <w:vAlign w:val="center"/>
          </w:tcPr>
          <w:p w:rsidR="003760E6" w:rsidRPr="008777A3" w:rsidRDefault="003760E6" w:rsidP="008777A3">
            <w:pPr>
              <w:jc w:val="center"/>
              <w:rPr>
                <w:rFonts w:asciiTheme="minorHAnsi" w:hAnsiTheme="minorHAnsi" w:cs="Calibri"/>
                <w:b/>
                <w:bCs/>
                <w:sz w:val="22"/>
                <w:szCs w:val="22"/>
              </w:rPr>
            </w:pPr>
          </w:p>
        </w:tc>
        <w:tc>
          <w:tcPr>
            <w:tcW w:w="1417" w:type="dxa"/>
            <w:gridSpan w:val="3"/>
            <w:vMerge/>
            <w:tcBorders>
              <w:left w:val="single" w:sz="4" w:space="0" w:color="auto"/>
              <w:bottom w:val="single" w:sz="4" w:space="0" w:color="auto"/>
              <w:right w:val="single" w:sz="4" w:space="0" w:color="auto"/>
            </w:tcBorders>
            <w:vAlign w:val="center"/>
          </w:tcPr>
          <w:p w:rsidR="003760E6" w:rsidRPr="008777A3" w:rsidRDefault="003760E6" w:rsidP="008777A3">
            <w:pPr>
              <w:jc w:val="center"/>
              <w:rPr>
                <w:rFonts w:asciiTheme="minorHAnsi" w:hAnsiTheme="minorHAnsi" w:cs="Calibri"/>
                <w:b/>
                <w:bCs/>
                <w:sz w:val="22"/>
                <w:szCs w:val="22"/>
              </w:rPr>
            </w:pPr>
          </w:p>
        </w:tc>
        <w:tc>
          <w:tcPr>
            <w:tcW w:w="1417" w:type="dxa"/>
            <w:gridSpan w:val="2"/>
            <w:vMerge/>
            <w:tcBorders>
              <w:left w:val="single" w:sz="4" w:space="0" w:color="auto"/>
              <w:bottom w:val="single" w:sz="4" w:space="0" w:color="auto"/>
              <w:right w:val="single" w:sz="4" w:space="0" w:color="auto"/>
            </w:tcBorders>
            <w:vAlign w:val="center"/>
          </w:tcPr>
          <w:p w:rsidR="003760E6" w:rsidRPr="008777A3" w:rsidRDefault="003760E6" w:rsidP="008777A3">
            <w:pPr>
              <w:jc w:val="center"/>
              <w:rPr>
                <w:rFonts w:asciiTheme="minorHAnsi" w:hAnsiTheme="minorHAnsi" w:cs="Calibri"/>
                <w:b/>
                <w:bCs/>
                <w:sz w:val="22"/>
                <w:szCs w:val="22"/>
              </w:rPr>
            </w:pPr>
          </w:p>
        </w:tc>
        <w:tc>
          <w:tcPr>
            <w:tcW w:w="132" w:type="dxa"/>
            <w:tcBorders>
              <w:top w:val="nil"/>
              <w:left w:val="single" w:sz="4" w:space="0" w:color="auto"/>
              <w:bottom w:val="nil"/>
              <w:right w:val="single" w:sz="4" w:space="0" w:color="auto"/>
            </w:tcBorders>
            <w:vAlign w:val="center"/>
          </w:tcPr>
          <w:p w:rsidR="003760E6" w:rsidRPr="008777A3" w:rsidRDefault="003760E6" w:rsidP="008777A3">
            <w:pPr>
              <w:jc w:val="center"/>
              <w:rPr>
                <w:rFonts w:asciiTheme="minorHAnsi" w:hAnsiTheme="minorHAnsi" w:cs="Calibri"/>
                <w:b/>
                <w:bCs/>
                <w:sz w:val="22"/>
                <w:szCs w:val="22"/>
              </w:rPr>
            </w:pPr>
          </w:p>
        </w:tc>
        <w:tc>
          <w:tcPr>
            <w:tcW w:w="1069" w:type="dxa"/>
            <w:vMerge/>
            <w:tcBorders>
              <w:left w:val="single" w:sz="4" w:space="0" w:color="auto"/>
              <w:bottom w:val="single" w:sz="4" w:space="0" w:color="auto"/>
              <w:right w:val="single" w:sz="4" w:space="0" w:color="auto"/>
            </w:tcBorders>
            <w:vAlign w:val="center"/>
          </w:tcPr>
          <w:p w:rsidR="003760E6" w:rsidRPr="008777A3" w:rsidRDefault="003760E6" w:rsidP="008777A3">
            <w:pPr>
              <w:jc w:val="center"/>
              <w:rPr>
                <w:rFonts w:asciiTheme="minorHAnsi" w:hAnsiTheme="minorHAnsi" w:cs="Calibri"/>
                <w:b/>
                <w:bCs/>
                <w:sz w:val="22"/>
                <w:szCs w:val="22"/>
              </w:rPr>
            </w:pPr>
          </w:p>
        </w:tc>
      </w:tr>
      <w:tr w:rsidR="003760E6" w:rsidRPr="008777A3" w:rsidTr="00E57DEE">
        <w:tc>
          <w:tcPr>
            <w:tcW w:w="9690" w:type="dxa"/>
            <w:gridSpan w:val="22"/>
          </w:tcPr>
          <w:p w:rsidR="003760E6" w:rsidRPr="008777A3" w:rsidRDefault="003760E6" w:rsidP="008777A3">
            <w:pPr>
              <w:rPr>
                <w:rFonts w:asciiTheme="minorHAnsi" w:hAnsiTheme="minorHAnsi" w:cs="Calibri"/>
                <w:b/>
                <w:bCs/>
                <w:sz w:val="22"/>
                <w:szCs w:val="22"/>
              </w:rPr>
            </w:pPr>
          </w:p>
        </w:tc>
      </w:tr>
      <w:tr w:rsidR="003760E6" w:rsidRPr="008777A3" w:rsidTr="00E57DEE">
        <w:tc>
          <w:tcPr>
            <w:tcW w:w="3306" w:type="dxa"/>
            <w:gridSpan w:val="6"/>
          </w:tcPr>
          <w:p w:rsidR="003760E6" w:rsidRPr="008777A3" w:rsidRDefault="003760E6" w:rsidP="008777A3">
            <w:pPr>
              <w:rPr>
                <w:rFonts w:asciiTheme="minorHAnsi" w:hAnsiTheme="minorHAnsi" w:cs="Calibri"/>
                <w:b/>
                <w:sz w:val="22"/>
                <w:szCs w:val="22"/>
              </w:rPr>
            </w:pPr>
            <w:r w:rsidRPr="008777A3">
              <w:rPr>
                <w:rFonts w:asciiTheme="minorHAnsi" w:hAnsiTheme="minorHAnsi" w:cs="Calibri"/>
                <w:b/>
                <w:sz w:val="22"/>
                <w:szCs w:val="22"/>
              </w:rPr>
              <w:t>Nosilec predmeta / Lecturer:</w:t>
            </w:r>
          </w:p>
        </w:tc>
        <w:tc>
          <w:tcPr>
            <w:tcW w:w="6384" w:type="dxa"/>
            <w:gridSpan w:val="16"/>
            <w:tcBorders>
              <w:top w:val="single" w:sz="4" w:space="0" w:color="auto"/>
              <w:left w:val="single" w:sz="4" w:space="0" w:color="auto"/>
              <w:bottom w:val="single" w:sz="4" w:space="0" w:color="auto"/>
              <w:right w:val="single" w:sz="4" w:space="0" w:color="auto"/>
            </w:tcBorders>
          </w:tcPr>
          <w:p w:rsidR="003760E6" w:rsidRPr="008777A3" w:rsidRDefault="003760E6" w:rsidP="008777A3">
            <w:pPr>
              <w:rPr>
                <w:rFonts w:asciiTheme="minorHAnsi" w:hAnsiTheme="minorHAnsi" w:cs="Calibri"/>
                <w:b/>
                <w:sz w:val="22"/>
                <w:szCs w:val="22"/>
              </w:rPr>
            </w:pPr>
            <w:r w:rsidRPr="008777A3">
              <w:rPr>
                <w:rFonts w:asciiTheme="minorHAnsi" w:hAnsiTheme="minorHAnsi" w:cs="Calibri"/>
                <w:b/>
                <w:sz w:val="22"/>
                <w:szCs w:val="22"/>
              </w:rPr>
              <w:t>BOJAN ŠTUMBERGER</w:t>
            </w:r>
          </w:p>
        </w:tc>
      </w:tr>
      <w:tr w:rsidR="003760E6" w:rsidRPr="008777A3" w:rsidTr="00E57DEE">
        <w:tc>
          <w:tcPr>
            <w:tcW w:w="9690" w:type="dxa"/>
            <w:gridSpan w:val="22"/>
          </w:tcPr>
          <w:p w:rsidR="003760E6" w:rsidRPr="008777A3" w:rsidRDefault="003760E6" w:rsidP="008777A3">
            <w:pPr>
              <w:jc w:val="both"/>
              <w:rPr>
                <w:rFonts w:asciiTheme="minorHAnsi" w:hAnsiTheme="minorHAnsi" w:cs="Calibri"/>
                <w:sz w:val="22"/>
                <w:szCs w:val="22"/>
              </w:rPr>
            </w:pPr>
          </w:p>
        </w:tc>
      </w:tr>
      <w:tr w:rsidR="003760E6" w:rsidRPr="008777A3" w:rsidTr="00E57DEE">
        <w:tc>
          <w:tcPr>
            <w:tcW w:w="1640" w:type="dxa"/>
            <w:gridSpan w:val="2"/>
            <w:vMerge w:val="restart"/>
          </w:tcPr>
          <w:p w:rsidR="003760E6" w:rsidRPr="008777A3" w:rsidRDefault="003760E6" w:rsidP="008777A3">
            <w:pPr>
              <w:rPr>
                <w:rFonts w:asciiTheme="minorHAnsi" w:hAnsiTheme="minorHAnsi" w:cs="Calibri"/>
                <w:b/>
                <w:sz w:val="22"/>
                <w:szCs w:val="22"/>
              </w:rPr>
            </w:pPr>
            <w:r w:rsidRPr="008777A3">
              <w:rPr>
                <w:rFonts w:asciiTheme="minorHAnsi" w:hAnsiTheme="minorHAnsi" w:cs="Calibri"/>
                <w:b/>
                <w:sz w:val="22"/>
                <w:szCs w:val="22"/>
              </w:rPr>
              <w:t xml:space="preserve">Jeziki / </w:t>
            </w:r>
          </w:p>
          <w:p w:rsidR="003760E6" w:rsidRPr="008777A3" w:rsidRDefault="003760E6" w:rsidP="008777A3">
            <w:pPr>
              <w:rPr>
                <w:rFonts w:asciiTheme="minorHAnsi" w:hAnsiTheme="minorHAnsi" w:cs="Calibri"/>
                <w:sz w:val="22"/>
                <w:szCs w:val="22"/>
              </w:rPr>
            </w:pPr>
            <w:r w:rsidRPr="008777A3">
              <w:rPr>
                <w:rFonts w:asciiTheme="minorHAnsi" w:hAnsiTheme="minorHAnsi" w:cs="Calibri"/>
                <w:b/>
                <w:sz w:val="22"/>
                <w:szCs w:val="22"/>
              </w:rPr>
              <w:t>Languages:</w:t>
            </w:r>
          </w:p>
        </w:tc>
        <w:tc>
          <w:tcPr>
            <w:tcW w:w="2526" w:type="dxa"/>
            <w:gridSpan w:val="7"/>
          </w:tcPr>
          <w:p w:rsidR="003760E6" w:rsidRPr="008777A3" w:rsidRDefault="003760E6" w:rsidP="008777A3">
            <w:pPr>
              <w:jc w:val="right"/>
              <w:rPr>
                <w:rFonts w:asciiTheme="minorHAnsi" w:hAnsiTheme="minorHAnsi" w:cs="Calibri"/>
                <w:b/>
                <w:sz w:val="22"/>
                <w:szCs w:val="22"/>
              </w:rPr>
            </w:pPr>
            <w:r w:rsidRPr="008777A3">
              <w:rPr>
                <w:rFonts w:asciiTheme="minorHAnsi" w:hAnsiTheme="minorHAnsi" w:cs="Calibri"/>
                <w:b/>
                <w:sz w:val="22"/>
                <w:szCs w:val="22"/>
              </w:rPr>
              <w:t>Predavanja / Lectures:</w:t>
            </w:r>
          </w:p>
        </w:tc>
        <w:tc>
          <w:tcPr>
            <w:tcW w:w="5524" w:type="dxa"/>
            <w:gridSpan w:val="13"/>
            <w:tcBorders>
              <w:top w:val="single" w:sz="4" w:space="0" w:color="auto"/>
              <w:left w:val="single" w:sz="4" w:space="0" w:color="auto"/>
              <w:bottom w:val="single" w:sz="4" w:space="0" w:color="auto"/>
              <w:right w:val="single" w:sz="4" w:space="0" w:color="auto"/>
            </w:tcBorders>
          </w:tcPr>
          <w:p w:rsidR="003760E6" w:rsidRPr="008777A3" w:rsidRDefault="003760E6" w:rsidP="008777A3">
            <w:pPr>
              <w:jc w:val="both"/>
              <w:rPr>
                <w:rFonts w:asciiTheme="minorHAnsi" w:hAnsiTheme="minorHAnsi"/>
                <w:sz w:val="22"/>
                <w:szCs w:val="22"/>
              </w:rPr>
            </w:pPr>
            <w:r w:rsidRPr="008777A3">
              <w:rPr>
                <w:rFonts w:asciiTheme="minorHAnsi" w:hAnsiTheme="minorHAnsi"/>
                <w:sz w:val="22"/>
                <w:szCs w:val="22"/>
              </w:rPr>
              <w:t>slovenski / Slovene</w:t>
            </w:r>
          </w:p>
        </w:tc>
      </w:tr>
      <w:tr w:rsidR="003760E6" w:rsidRPr="008777A3" w:rsidTr="00E57DEE">
        <w:trPr>
          <w:trHeight w:val="215"/>
        </w:trPr>
        <w:tc>
          <w:tcPr>
            <w:tcW w:w="1640" w:type="dxa"/>
            <w:gridSpan w:val="2"/>
            <w:vMerge/>
            <w:vAlign w:val="center"/>
          </w:tcPr>
          <w:p w:rsidR="003760E6" w:rsidRPr="008777A3" w:rsidRDefault="003760E6" w:rsidP="008777A3">
            <w:pPr>
              <w:rPr>
                <w:rFonts w:asciiTheme="minorHAnsi" w:hAnsiTheme="minorHAnsi" w:cs="Calibri"/>
                <w:b/>
                <w:bCs/>
                <w:sz w:val="22"/>
                <w:szCs w:val="22"/>
              </w:rPr>
            </w:pPr>
          </w:p>
        </w:tc>
        <w:tc>
          <w:tcPr>
            <w:tcW w:w="2526" w:type="dxa"/>
            <w:gridSpan w:val="7"/>
          </w:tcPr>
          <w:p w:rsidR="003760E6" w:rsidRPr="008777A3" w:rsidRDefault="003760E6" w:rsidP="008777A3">
            <w:pPr>
              <w:jc w:val="right"/>
              <w:rPr>
                <w:rFonts w:asciiTheme="minorHAnsi" w:hAnsiTheme="minorHAnsi" w:cs="Calibri"/>
                <w:b/>
                <w:sz w:val="22"/>
                <w:szCs w:val="22"/>
              </w:rPr>
            </w:pPr>
            <w:r w:rsidRPr="008777A3">
              <w:rPr>
                <w:rFonts w:asciiTheme="minorHAnsi" w:hAnsiTheme="minorHAnsi" w:cs="Calibri"/>
                <w:b/>
                <w:sz w:val="22"/>
                <w:szCs w:val="22"/>
              </w:rPr>
              <w:t>Vaje / Tutorial:</w:t>
            </w:r>
          </w:p>
        </w:tc>
        <w:tc>
          <w:tcPr>
            <w:tcW w:w="5524" w:type="dxa"/>
            <w:gridSpan w:val="13"/>
            <w:tcBorders>
              <w:top w:val="single" w:sz="4" w:space="0" w:color="auto"/>
              <w:left w:val="single" w:sz="4" w:space="0" w:color="auto"/>
              <w:bottom w:val="single" w:sz="4" w:space="0" w:color="auto"/>
              <w:right w:val="single" w:sz="4" w:space="0" w:color="auto"/>
            </w:tcBorders>
          </w:tcPr>
          <w:p w:rsidR="003760E6" w:rsidRPr="008777A3" w:rsidRDefault="003760E6" w:rsidP="008777A3">
            <w:pPr>
              <w:jc w:val="both"/>
              <w:rPr>
                <w:rFonts w:asciiTheme="minorHAnsi" w:hAnsiTheme="minorHAnsi"/>
                <w:sz w:val="22"/>
                <w:szCs w:val="22"/>
              </w:rPr>
            </w:pPr>
            <w:r w:rsidRPr="008777A3">
              <w:rPr>
                <w:rFonts w:asciiTheme="minorHAnsi" w:hAnsiTheme="minorHAnsi"/>
                <w:sz w:val="22"/>
                <w:szCs w:val="22"/>
              </w:rPr>
              <w:t>slovenski / Slovene</w:t>
            </w:r>
          </w:p>
        </w:tc>
      </w:tr>
      <w:tr w:rsidR="003760E6" w:rsidRPr="008777A3" w:rsidTr="00E57DEE">
        <w:tc>
          <w:tcPr>
            <w:tcW w:w="4727" w:type="dxa"/>
            <w:gridSpan w:val="12"/>
            <w:tcBorders>
              <w:top w:val="nil"/>
              <w:left w:val="nil"/>
              <w:bottom w:val="single" w:sz="4" w:space="0" w:color="auto"/>
              <w:right w:val="nil"/>
            </w:tcBorders>
          </w:tcPr>
          <w:p w:rsidR="003760E6" w:rsidRPr="008777A3" w:rsidRDefault="003760E6" w:rsidP="008777A3">
            <w:pPr>
              <w:rPr>
                <w:rFonts w:asciiTheme="minorHAnsi" w:hAnsiTheme="minorHAnsi" w:cs="Calibri"/>
                <w:b/>
                <w:bCs/>
                <w:sz w:val="22"/>
                <w:szCs w:val="22"/>
              </w:rPr>
            </w:pPr>
          </w:p>
          <w:p w:rsidR="003760E6" w:rsidRPr="008777A3" w:rsidRDefault="003760E6" w:rsidP="008777A3">
            <w:pPr>
              <w:rPr>
                <w:rFonts w:asciiTheme="minorHAnsi" w:hAnsiTheme="minorHAnsi" w:cs="Calibri"/>
                <w:b/>
                <w:sz w:val="22"/>
                <w:szCs w:val="22"/>
              </w:rPr>
            </w:pPr>
            <w:r w:rsidRPr="008777A3">
              <w:rPr>
                <w:rFonts w:asciiTheme="minorHAnsi" w:hAnsiTheme="minorHAnsi" w:cs="Calibri"/>
                <w:b/>
                <w:sz w:val="22"/>
                <w:szCs w:val="22"/>
              </w:rPr>
              <w:t>Pogoji za vključitev v delo oz. za opravljanje študijskih obveznosti:</w:t>
            </w:r>
          </w:p>
        </w:tc>
        <w:tc>
          <w:tcPr>
            <w:tcW w:w="142" w:type="dxa"/>
          </w:tcPr>
          <w:p w:rsidR="003760E6" w:rsidRPr="008777A3" w:rsidRDefault="003760E6" w:rsidP="008777A3">
            <w:pPr>
              <w:rPr>
                <w:rFonts w:asciiTheme="minorHAnsi" w:hAnsiTheme="minorHAnsi" w:cs="Calibri"/>
                <w:b/>
                <w:sz w:val="22"/>
                <w:szCs w:val="22"/>
              </w:rPr>
            </w:pPr>
          </w:p>
          <w:p w:rsidR="003760E6" w:rsidRPr="008777A3" w:rsidRDefault="003760E6" w:rsidP="008777A3">
            <w:pPr>
              <w:rPr>
                <w:rFonts w:asciiTheme="minorHAnsi" w:hAnsiTheme="minorHAnsi" w:cs="Calibri"/>
                <w:b/>
                <w:sz w:val="22"/>
                <w:szCs w:val="22"/>
              </w:rPr>
            </w:pPr>
          </w:p>
        </w:tc>
        <w:tc>
          <w:tcPr>
            <w:tcW w:w="4821" w:type="dxa"/>
            <w:gridSpan w:val="9"/>
            <w:tcBorders>
              <w:top w:val="nil"/>
              <w:left w:val="nil"/>
              <w:bottom w:val="single" w:sz="4" w:space="0" w:color="auto"/>
              <w:right w:val="nil"/>
            </w:tcBorders>
          </w:tcPr>
          <w:p w:rsidR="003760E6" w:rsidRPr="008777A3" w:rsidRDefault="003760E6" w:rsidP="008777A3">
            <w:pPr>
              <w:rPr>
                <w:rFonts w:asciiTheme="minorHAnsi" w:hAnsiTheme="minorHAnsi" w:cs="Calibri"/>
                <w:b/>
                <w:sz w:val="22"/>
                <w:szCs w:val="22"/>
              </w:rPr>
            </w:pPr>
          </w:p>
          <w:p w:rsidR="003760E6" w:rsidRPr="008777A3" w:rsidRDefault="003760E6" w:rsidP="008777A3">
            <w:pPr>
              <w:rPr>
                <w:rFonts w:asciiTheme="minorHAnsi" w:hAnsiTheme="minorHAnsi" w:cs="Calibri"/>
                <w:b/>
                <w:sz w:val="22"/>
                <w:szCs w:val="22"/>
              </w:rPr>
            </w:pPr>
            <w:r w:rsidRPr="008777A3">
              <w:rPr>
                <w:rFonts w:asciiTheme="minorHAnsi" w:hAnsiTheme="minorHAnsi" w:cs="Calibri"/>
                <w:b/>
                <w:sz w:val="22"/>
                <w:szCs w:val="22"/>
              </w:rPr>
              <w:t>Prerequisits:</w:t>
            </w:r>
          </w:p>
        </w:tc>
      </w:tr>
      <w:tr w:rsidR="003760E6" w:rsidRPr="008777A3" w:rsidTr="00E57DEE">
        <w:trPr>
          <w:trHeight w:val="487"/>
        </w:trPr>
        <w:tc>
          <w:tcPr>
            <w:tcW w:w="4727" w:type="dxa"/>
            <w:gridSpan w:val="12"/>
            <w:tcBorders>
              <w:top w:val="single" w:sz="4" w:space="0" w:color="auto"/>
              <w:left w:val="single" w:sz="4" w:space="0" w:color="auto"/>
              <w:bottom w:val="single" w:sz="4" w:space="0" w:color="auto"/>
              <w:right w:val="single" w:sz="4" w:space="0" w:color="auto"/>
            </w:tcBorders>
          </w:tcPr>
          <w:p w:rsidR="003760E6" w:rsidRPr="008777A3" w:rsidRDefault="003760E6" w:rsidP="008777A3">
            <w:pPr>
              <w:rPr>
                <w:rFonts w:asciiTheme="minorHAnsi" w:hAnsiTheme="minorHAnsi"/>
                <w:sz w:val="22"/>
                <w:szCs w:val="22"/>
              </w:rPr>
            </w:pPr>
            <w:r w:rsidRPr="008777A3">
              <w:rPr>
                <w:rFonts w:asciiTheme="minorHAnsi" w:hAnsiTheme="minorHAnsi"/>
                <w:sz w:val="22"/>
                <w:szCs w:val="22"/>
                <w:lang w:val="en-US"/>
              </w:rPr>
              <w:t>Ni pogojev.</w:t>
            </w:r>
          </w:p>
        </w:tc>
        <w:tc>
          <w:tcPr>
            <w:tcW w:w="142" w:type="dxa"/>
            <w:tcBorders>
              <w:top w:val="nil"/>
              <w:left w:val="single" w:sz="4" w:space="0" w:color="auto"/>
              <w:bottom w:val="nil"/>
              <w:right w:val="single" w:sz="4" w:space="0" w:color="auto"/>
            </w:tcBorders>
          </w:tcPr>
          <w:p w:rsidR="003760E6" w:rsidRPr="008777A3" w:rsidRDefault="003760E6" w:rsidP="008777A3">
            <w:pPr>
              <w:rPr>
                <w:rFonts w:asciiTheme="minorHAnsi" w:hAnsiTheme="minorHAnsi"/>
                <w:sz w:val="22"/>
                <w:szCs w:val="22"/>
              </w:rPr>
            </w:pPr>
          </w:p>
        </w:tc>
        <w:tc>
          <w:tcPr>
            <w:tcW w:w="4821" w:type="dxa"/>
            <w:gridSpan w:val="9"/>
            <w:tcBorders>
              <w:top w:val="single" w:sz="4" w:space="0" w:color="auto"/>
              <w:left w:val="single" w:sz="4" w:space="0" w:color="auto"/>
              <w:bottom w:val="single" w:sz="4" w:space="0" w:color="auto"/>
              <w:right w:val="single" w:sz="4" w:space="0" w:color="auto"/>
            </w:tcBorders>
          </w:tcPr>
          <w:p w:rsidR="003760E6" w:rsidRPr="008777A3" w:rsidRDefault="003760E6" w:rsidP="008777A3">
            <w:pPr>
              <w:rPr>
                <w:rFonts w:asciiTheme="minorHAnsi" w:hAnsiTheme="minorHAnsi"/>
                <w:sz w:val="22"/>
                <w:szCs w:val="22"/>
              </w:rPr>
            </w:pPr>
            <w:r w:rsidRPr="008777A3">
              <w:rPr>
                <w:rFonts w:asciiTheme="minorHAnsi" w:hAnsiTheme="minorHAnsi"/>
                <w:sz w:val="22"/>
                <w:szCs w:val="22"/>
                <w:lang w:val="en-US"/>
              </w:rPr>
              <w:t>None.</w:t>
            </w:r>
          </w:p>
        </w:tc>
      </w:tr>
      <w:tr w:rsidR="003760E6" w:rsidRPr="008777A3" w:rsidTr="00E57DEE">
        <w:trPr>
          <w:trHeight w:val="137"/>
        </w:trPr>
        <w:tc>
          <w:tcPr>
            <w:tcW w:w="4717" w:type="dxa"/>
            <w:gridSpan w:val="11"/>
            <w:tcBorders>
              <w:top w:val="nil"/>
              <w:left w:val="nil"/>
              <w:bottom w:val="single" w:sz="4" w:space="0" w:color="auto"/>
              <w:right w:val="nil"/>
            </w:tcBorders>
          </w:tcPr>
          <w:p w:rsidR="003760E6" w:rsidRPr="008777A3" w:rsidRDefault="003760E6" w:rsidP="008777A3">
            <w:pPr>
              <w:rPr>
                <w:rFonts w:asciiTheme="minorHAnsi" w:hAnsiTheme="minorHAnsi" w:cs="Calibri"/>
                <w:b/>
                <w:sz w:val="22"/>
                <w:szCs w:val="22"/>
              </w:rPr>
            </w:pPr>
          </w:p>
          <w:p w:rsidR="003760E6" w:rsidRPr="008777A3" w:rsidRDefault="003760E6" w:rsidP="008777A3">
            <w:pPr>
              <w:rPr>
                <w:rFonts w:asciiTheme="minorHAnsi" w:hAnsiTheme="minorHAnsi" w:cs="Calibri"/>
                <w:b/>
                <w:sz w:val="22"/>
                <w:szCs w:val="22"/>
              </w:rPr>
            </w:pPr>
            <w:r w:rsidRPr="008777A3">
              <w:rPr>
                <w:rFonts w:asciiTheme="minorHAnsi" w:hAnsiTheme="minorHAnsi" w:cs="Calibri"/>
                <w:b/>
                <w:sz w:val="22"/>
                <w:szCs w:val="22"/>
              </w:rPr>
              <w:t>Vsebina:</w:t>
            </w:r>
            <w:r w:rsidRPr="008777A3">
              <w:rPr>
                <w:rFonts w:asciiTheme="minorHAnsi" w:hAnsiTheme="minorHAnsi" w:cs="Calibri"/>
                <w:sz w:val="22"/>
                <w:szCs w:val="22"/>
              </w:rPr>
              <w:t xml:space="preserve"> </w:t>
            </w:r>
          </w:p>
        </w:tc>
        <w:tc>
          <w:tcPr>
            <w:tcW w:w="152" w:type="dxa"/>
            <w:gridSpan w:val="2"/>
          </w:tcPr>
          <w:p w:rsidR="003760E6" w:rsidRPr="008777A3" w:rsidRDefault="003760E6" w:rsidP="008777A3">
            <w:pPr>
              <w:rPr>
                <w:rFonts w:asciiTheme="minorHAnsi" w:hAnsiTheme="minorHAnsi" w:cs="Calibri"/>
                <w:b/>
                <w:sz w:val="22"/>
                <w:szCs w:val="22"/>
              </w:rPr>
            </w:pPr>
          </w:p>
        </w:tc>
        <w:tc>
          <w:tcPr>
            <w:tcW w:w="4821" w:type="dxa"/>
            <w:gridSpan w:val="9"/>
            <w:tcBorders>
              <w:top w:val="nil"/>
              <w:left w:val="nil"/>
              <w:bottom w:val="single" w:sz="4" w:space="0" w:color="auto"/>
              <w:right w:val="nil"/>
            </w:tcBorders>
          </w:tcPr>
          <w:p w:rsidR="003760E6" w:rsidRPr="008777A3" w:rsidRDefault="003760E6" w:rsidP="008777A3">
            <w:pPr>
              <w:rPr>
                <w:rFonts w:asciiTheme="minorHAnsi" w:hAnsiTheme="minorHAnsi" w:cs="Calibri"/>
                <w:b/>
                <w:sz w:val="22"/>
                <w:szCs w:val="22"/>
              </w:rPr>
            </w:pPr>
          </w:p>
          <w:p w:rsidR="003760E6" w:rsidRPr="008777A3" w:rsidRDefault="003760E6" w:rsidP="008777A3">
            <w:pPr>
              <w:rPr>
                <w:rFonts w:asciiTheme="minorHAnsi" w:hAnsiTheme="minorHAnsi" w:cs="Calibri"/>
                <w:b/>
                <w:sz w:val="22"/>
                <w:szCs w:val="22"/>
              </w:rPr>
            </w:pPr>
            <w:r w:rsidRPr="008777A3">
              <w:rPr>
                <w:rFonts w:asciiTheme="minorHAnsi" w:hAnsiTheme="minorHAnsi" w:cs="Calibri"/>
                <w:b/>
                <w:sz w:val="22"/>
                <w:szCs w:val="22"/>
              </w:rPr>
              <w:t>Content (Syllabus outline):</w:t>
            </w:r>
          </w:p>
        </w:tc>
      </w:tr>
      <w:tr w:rsidR="003760E6" w:rsidRPr="008777A3" w:rsidTr="00BF48EC">
        <w:trPr>
          <w:trHeight w:val="332"/>
        </w:trPr>
        <w:tc>
          <w:tcPr>
            <w:tcW w:w="4717" w:type="dxa"/>
            <w:gridSpan w:val="11"/>
            <w:tcBorders>
              <w:top w:val="single" w:sz="4" w:space="0" w:color="auto"/>
              <w:left w:val="single" w:sz="4" w:space="0" w:color="auto"/>
              <w:bottom w:val="single" w:sz="4" w:space="0" w:color="auto"/>
              <w:right w:val="single" w:sz="4" w:space="0" w:color="auto"/>
            </w:tcBorders>
          </w:tcPr>
          <w:p w:rsidR="003760E6" w:rsidRPr="008777A3" w:rsidRDefault="003760E6" w:rsidP="00A600C6">
            <w:pPr>
              <w:numPr>
                <w:ilvl w:val="0"/>
                <w:numId w:val="80"/>
              </w:numPr>
              <w:tabs>
                <w:tab w:val="clear" w:pos="720"/>
                <w:tab w:val="num" w:pos="378"/>
              </w:tabs>
              <w:ind w:left="360"/>
              <w:rPr>
                <w:rFonts w:asciiTheme="minorHAnsi" w:hAnsiTheme="minorHAnsi"/>
                <w:sz w:val="22"/>
                <w:szCs w:val="22"/>
              </w:rPr>
            </w:pPr>
            <w:r w:rsidRPr="008777A3">
              <w:rPr>
                <w:rFonts w:asciiTheme="minorHAnsi" w:hAnsiTheme="minorHAnsi"/>
                <w:sz w:val="22"/>
                <w:szCs w:val="22"/>
              </w:rPr>
              <w:t>Uvod in osnovni pojmi avtomatizacije</w:t>
            </w:r>
          </w:p>
          <w:p w:rsidR="003760E6" w:rsidRPr="008777A3" w:rsidRDefault="003760E6" w:rsidP="00A600C6">
            <w:pPr>
              <w:numPr>
                <w:ilvl w:val="0"/>
                <w:numId w:val="80"/>
              </w:numPr>
              <w:tabs>
                <w:tab w:val="clear" w:pos="720"/>
                <w:tab w:val="num" w:pos="378"/>
              </w:tabs>
              <w:ind w:left="360"/>
              <w:rPr>
                <w:rFonts w:asciiTheme="minorHAnsi" w:hAnsiTheme="minorHAnsi"/>
                <w:sz w:val="22"/>
                <w:szCs w:val="22"/>
              </w:rPr>
            </w:pPr>
            <w:r w:rsidRPr="008777A3">
              <w:rPr>
                <w:rFonts w:asciiTheme="minorHAnsi" w:hAnsiTheme="minorHAnsi"/>
                <w:sz w:val="22"/>
                <w:szCs w:val="22"/>
              </w:rPr>
              <w:t xml:space="preserve"> Matematični modeli fizikalnih sistemov </w:t>
            </w:r>
          </w:p>
          <w:p w:rsidR="003760E6" w:rsidRPr="008777A3" w:rsidRDefault="003760E6" w:rsidP="00A600C6">
            <w:pPr>
              <w:numPr>
                <w:ilvl w:val="0"/>
                <w:numId w:val="80"/>
              </w:numPr>
              <w:tabs>
                <w:tab w:val="clear" w:pos="720"/>
                <w:tab w:val="num" w:pos="378"/>
              </w:tabs>
              <w:ind w:left="360"/>
              <w:rPr>
                <w:rFonts w:asciiTheme="minorHAnsi" w:hAnsiTheme="minorHAnsi"/>
                <w:sz w:val="22"/>
                <w:szCs w:val="22"/>
              </w:rPr>
            </w:pPr>
            <w:r w:rsidRPr="008777A3">
              <w:rPr>
                <w:rFonts w:asciiTheme="minorHAnsi" w:hAnsiTheme="minorHAnsi"/>
                <w:sz w:val="22"/>
                <w:szCs w:val="22"/>
              </w:rPr>
              <w:t xml:space="preserve"> Laplace-ova transformacija</w:t>
            </w:r>
          </w:p>
          <w:p w:rsidR="003760E6" w:rsidRPr="008777A3" w:rsidRDefault="003760E6" w:rsidP="00A600C6">
            <w:pPr>
              <w:numPr>
                <w:ilvl w:val="0"/>
                <w:numId w:val="80"/>
              </w:numPr>
              <w:tabs>
                <w:tab w:val="clear" w:pos="720"/>
                <w:tab w:val="num" w:pos="378"/>
              </w:tabs>
              <w:ind w:left="360"/>
              <w:rPr>
                <w:rFonts w:asciiTheme="minorHAnsi" w:hAnsiTheme="minorHAnsi"/>
                <w:sz w:val="22"/>
                <w:szCs w:val="22"/>
              </w:rPr>
            </w:pPr>
            <w:r w:rsidRPr="008777A3">
              <w:rPr>
                <w:rFonts w:asciiTheme="minorHAnsi" w:hAnsiTheme="minorHAnsi"/>
                <w:sz w:val="22"/>
                <w:szCs w:val="22"/>
              </w:rPr>
              <w:t xml:space="preserve"> Vhodno-izhodni modeli sistemov, prenosne funkcije, blokovni diagrami</w:t>
            </w:r>
          </w:p>
          <w:p w:rsidR="003760E6" w:rsidRPr="008777A3" w:rsidRDefault="003760E6" w:rsidP="00A600C6">
            <w:pPr>
              <w:numPr>
                <w:ilvl w:val="0"/>
                <w:numId w:val="80"/>
              </w:numPr>
              <w:tabs>
                <w:tab w:val="clear" w:pos="720"/>
                <w:tab w:val="num" w:pos="378"/>
              </w:tabs>
              <w:ind w:left="360"/>
              <w:rPr>
                <w:rFonts w:asciiTheme="minorHAnsi" w:hAnsiTheme="minorHAnsi"/>
                <w:sz w:val="22"/>
                <w:szCs w:val="22"/>
              </w:rPr>
            </w:pPr>
            <w:r w:rsidRPr="008777A3">
              <w:rPr>
                <w:rFonts w:asciiTheme="minorHAnsi" w:hAnsiTheme="minorHAnsi"/>
                <w:sz w:val="22"/>
                <w:szCs w:val="22"/>
              </w:rPr>
              <w:t xml:space="preserve"> Analiza sistemov v časovnem področju, razvrstitev sistemov, korekcijski členi </w:t>
            </w:r>
          </w:p>
          <w:p w:rsidR="003760E6" w:rsidRPr="008777A3" w:rsidRDefault="003760E6" w:rsidP="00A600C6">
            <w:pPr>
              <w:numPr>
                <w:ilvl w:val="0"/>
                <w:numId w:val="80"/>
              </w:numPr>
              <w:tabs>
                <w:tab w:val="clear" w:pos="720"/>
                <w:tab w:val="num" w:pos="378"/>
              </w:tabs>
              <w:ind w:left="360"/>
              <w:rPr>
                <w:rFonts w:asciiTheme="minorHAnsi" w:hAnsiTheme="minorHAnsi"/>
                <w:sz w:val="22"/>
                <w:szCs w:val="22"/>
              </w:rPr>
            </w:pPr>
            <w:r w:rsidRPr="008777A3">
              <w:rPr>
                <w:rFonts w:asciiTheme="minorHAnsi" w:hAnsiTheme="minorHAnsi"/>
                <w:sz w:val="22"/>
                <w:szCs w:val="22"/>
              </w:rPr>
              <w:t xml:space="preserve">Matematični model fizikalnega sistema v prostoru stanj, izbira spremenljivk stanja </w:t>
            </w:r>
          </w:p>
          <w:p w:rsidR="003760E6" w:rsidRPr="008777A3" w:rsidRDefault="003760E6" w:rsidP="00A600C6">
            <w:pPr>
              <w:numPr>
                <w:ilvl w:val="0"/>
                <w:numId w:val="80"/>
              </w:numPr>
              <w:tabs>
                <w:tab w:val="clear" w:pos="720"/>
                <w:tab w:val="num" w:pos="378"/>
              </w:tabs>
              <w:ind w:left="360"/>
              <w:rPr>
                <w:rFonts w:asciiTheme="minorHAnsi" w:hAnsiTheme="minorHAnsi"/>
                <w:sz w:val="22"/>
                <w:szCs w:val="22"/>
              </w:rPr>
            </w:pPr>
            <w:r w:rsidRPr="008777A3">
              <w:rPr>
                <w:rFonts w:asciiTheme="minorHAnsi" w:hAnsiTheme="minorHAnsi"/>
                <w:sz w:val="22"/>
                <w:szCs w:val="22"/>
              </w:rPr>
              <w:t>Povezava med zapisom v prostoru stanj in prenosno funkcijo</w:t>
            </w:r>
          </w:p>
          <w:p w:rsidR="003760E6" w:rsidRPr="008777A3" w:rsidRDefault="003760E6" w:rsidP="00A600C6">
            <w:pPr>
              <w:numPr>
                <w:ilvl w:val="0"/>
                <w:numId w:val="80"/>
              </w:numPr>
              <w:tabs>
                <w:tab w:val="clear" w:pos="720"/>
                <w:tab w:val="num" w:pos="378"/>
              </w:tabs>
              <w:ind w:left="360"/>
              <w:rPr>
                <w:rFonts w:asciiTheme="minorHAnsi" w:hAnsiTheme="minorHAnsi"/>
                <w:sz w:val="22"/>
                <w:szCs w:val="22"/>
              </w:rPr>
            </w:pPr>
            <w:r w:rsidRPr="008777A3">
              <w:rPr>
                <w:rFonts w:asciiTheme="minorHAnsi" w:hAnsiTheme="minorHAnsi"/>
                <w:sz w:val="22"/>
                <w:szCs w:val="22"/>
              </w:rPr>
              <w:t>Analiza sistemov v frekvenčnem področju</w:t>
            </w:r>
          </w:p>
          <w:p w:rsidR="003760E6" w:rsidRPr="008777A3" w:rsidRDefault="003760E6" w:rsidP="00A600C6">
            <w:pPr>
              <w:numPr>
                <w:ilvl w:val="0"/>
                <w:numId w:val="80"/>
              </w:numPr>
              <w:tabs>
                <w:tab w:val="clear" w:pos="720"/>
                <w:tab w:val="num" w:pos="378"/>
              </w:tabs>
              <w:ind w:left="360"/>
              <w:rPr>
                <w:rFonts w:asciiTheme="minorHAnsi" w:hAnsiTheme="minorHAnsi"/>
                <w:sz w:val="22"/>
                <w:szCs w:val="22"/>
              </w:rPr>
            </w:pPr>
            <w:r w:rsidRPr="008777A3">
              <w:rPr>
                <w:rFonts w:asciiTheme="minorHAnsi" w:hAnsiTheme="minorHAnsi"/>
                <w:sz w:val="22"/>
                <w:szCs w:val="22"/>
              </w:rPr>
              <w:t>Kriteriji stabilnosti zaprtozančnih sistemov</w:t>
            </w:r>
          </w:p>
          <w:p w:rsidR="003760E6" w:rsidRPr="008777A3" w:rsidRDefault="003760E6" w:rsidP="00A600C6">
            <w:pPr>
              <w:numPr>
                <w:ilvl w:val="0"/>
                <w:numId w:val="80"/>
              </w:numPr>
              <w:tabs>
                <w:tab w:val="clear" w:pos="720"/>
                <w:tab w:val="num" w:pos="378"/>
              </w:tabs>
              <w:ind w:left="360"/>
              <w:rPr>
                <w:rFonts w:asciiTheme="minorHAnsi" w:hAnsiTheme="minorHAnsi"/>
                <w:sz w:val="22"/>
                <w:szCs w:val="22"/>
              </w:rPr>
            </w:pPr>
            <w:r w:rsidRPr="008777A3">
              <w:rPr>
                <w:rFonts w:asciiTheme="minorHAnsi" w:hAnsiTheme="minorHAnsi"/>
                <w:sz w:val="22"/>
                <w:szCs w:val="22"/>
              </w:rPr>
              <w:t>Sinteza zaprtozančnih sistemov s pomočjo frekvenčnih karakteristik</w:t>
            </w:r>
          </w:p>
          <w:p w:rsidR="003760E6" w:rsidRPr="008777A3" w:rsidRDefault="003760E6" w:rsidP="00A600C6">
            <w:pPr>
              <w:numPr>
                <w:ilvl w:val="0"/>
                <w:numId w:val="80"/>
              </w:numPr>
              <w:tabs>
                <w:tab w:val="clear" w:pos="720"/>
                <w:tab w:val="num" w:pos="378"/>
              </w:tabs>
              <w:ind w:left="360"/>
              <w:rPr>
                <w:rFonts w:asciiTheme="minorHAnsi" w:hAnsiTheme="minorHAnsi"/>
                <w:sz w:val="22"/>
                <w:szCs w:val="22"/>
              </w:rPr>
            </w:pPr>
            <w:r w:rsidRPr="008777A3">
              <w:rPr>
                <w:rFonts w:asciiTheme="minorHAnsi" w:hAnsiTheme="minorHAnsi"/>
                <w:sz w:val="22"/>
                <w:szCs w:val="22"/>
              </w:rPr>
              <w:t>Časovno diskretni regulacijski sistemi</w:t>
            </w:r>
          </w:p>
        </w:tc>
        <w:tc>
          <w:tcPr>
            <w:tcW w:w="152" w:type="dxa"/>
            <w:gridSpan w:val="2"/>
            <w:tcBorders>
              <w:top w:val="nil"/>
              <w:left w:val="single" w:sz="4" w:space="0" w:color="auto"/>
              <w:bottom w:val="nil"/>
              <w:right w:val="single" w:sz="4" w:space="0" w:color="auto"/>
            </w:tcBorders>
          </w:tcPr>
          <w:p w:rsidR="003760E6" w:rsidRPr="008777A3" w:rsidRDefault="003760E6" w:rsidP="008777A3">
            <w:pPr>
              <w:rPr>
                <w:rFonts w:asciiTheme="minorHAnsi" w:hAnsiTheme="minorHAnsi"/>
                <w:sz w:val="22"/>
                <w:szCs w:val="22"/>
              </w:rPr>
            </w:pPr>
          </w:p>
        </w:tc>
        <w:tc>
          <w:tcPr>
            <w:tcW w:w="4821" w:type="dxa"/>
            <w:gridSpan w:val="9"/>
            <w:tcBorders>
              <w:top w:val="single" w:sz="4" w:space="0" w:color="auto"/>
              <w:left w:val="single" w:sz="4" w:space="0" w:color="auto"/>
              <w:bottom w:val="single" w:sz="4" w:space="0" w:color="auto"/>
              <w:right w:val="single" w:sz="4" w:space="0" w:color="auto"/>
            </w:tcBorders>
          </w:tcPr>
          <w:p w:rsidR="003760E6" w:rsidRPr="008777A3" w:rsidRDefault="003760E6" w:rsidP="00A600C6">
            <w:pPr>
              <w:numPr>
                <w:ilvl w:val="0"/>
                <w:numId w:val="81"/>
              </w:numPr>
              <w:rPr>
                <w:rFonts w:asciiTheme="minorHAnsi" w:hAnsiTheme="minorHAnsi"/>
                <w:sz w:val="22"/>
                <w:szCs w:val="22"/>
                <w:lang w:val="en-US"/>
              </w:rPr>
            </w:pPr>
            <w:r w:rsidRPr="008777A3">
              <w:rPr>
                <w:rFonts w:asciiTheme="minorHAnsi" w:hAnsiTheme="minorHAnsi"/>
                <w:sz w:val="22"/>
                <w:szCs w:val="22"/>
                <w:lang w:val="en-US"/>
              </w:rPr>
              <w:t xml:space="preserve">Introduction to control systems and basic expressions used in control systems </w:t>
            </w:r>
          </w:p>
          <w:p w:rsidR="003760E6" w:rsidRPr="008777A3" w:rsidRDefault="003760E6" w:rsidP="00A600C6">
            <w:pPr>
              <w:numPr>
                <w:ilvl w:val="0"/>
                <w:numId w:val="81"/>
              </w:numPr>
              <w:rPr>
                <w:rFonts w:asciiTheme="minorHAnsi" w:hAnsiTheme="minorHAnsi"/>
                <w:sz w:val="22"/>
                <w:szCs w:val="22"/>
                <w:lang w:val="en-US"/>
              </w:rPr>
            </w:pPr>
            <w:r w:rsidRPr="008777A3">
              <w:rPr>
                <w:rFonts w:asciiTheme="minorHAnsi" w:hAnsiTheme="minorHAnsi"/>
                <w:sz w:val="22"/>
                <w:szCs w:val="22"/>
                <w:lang w:val="en-US"/>
              </w:rPr>
              <w:t>Mathematical models of physical systems</w:t>
            </w:r>
          </w:p>
          <w:p w:rsidR="003760E6" w:rsidRPr="008777A3" w:rsidRDefault="003760E6" w:rsidP="00A600C6">
            <w:pPr>
              <w:numPr>
                <w:ilvl w:val="0"/>
                <w:numId w:val="81"/>
              </w:numPr>
              <w:rPr>
                <w:rFonts w:asciiTheme="minorHAnsi" w:hAnsiTheme="minorHAnsi"/>
                <w:sz w:val="22"/>
                <w:szCs w:val="22"/>
                <w:lang w:val="en-US"/>
              </w:rPr>
            </w:pPr>
            <w:r w:rsidRPr="008777A3">
              <w:rPr>
                <w:rFonts w:asciiTheme="minorHAnsi" w:hAnsiTheme="minorHAnsi"/>
                <w:sz w:val="22"/>
                <w:szCs w:val="22"/>
                <w:lang w:val="en-US"/>
              </w:rPr>
              <w:t>The Laplace transformation</w:t>
            </w:r>
          </w:p>
          <w:p w:rsidR="003760E6" w:rsidRPr="008777A3" w:rsidRDefault="003760E6" w:rsidP="00A600C6">
            <w:pPr>
              <w:numPr>
                <w:ilvl w:val="0"/>
                <w:numId w:val="81"/>
              </w:numPr>
              <w:rPr>
                <w:rFonts w:asciiTheme="minorHAnsi" w:hAnsiTheme="minorHAnsi"/>
                <w:sz w:val="22"/>
                <w:szCs w:val="22"/>
                <w:lang w:val="en-US"/>
              </w:rPr>
            </w:pPr>
            <w:r w:rsidRPr="008777A3">
              <w:rPr>
                <w:rFonts w:asciiTheme="minorHAnsi" w:hAnsiTheme="minorHAnsi"/>
                <w:sz w:val="22"/>
                <w:szCs w:val="22"/>
                <w:lang w:val="en-US"/>
              </w:rPr>
              <w:t>Input-output models, transfer functions, block diagrams</w:t>
            </w:r>
          </w:p>
          <w:p w:rsidR="003760E6" w:rsidRPr="008777A3" w:rsidRDefault="003760E6" w:rsidP="00A600C6">
            <w:pPr>
              <w:numPr>
                <w:ilvl w:val="0"/>
                <w:numId w:val="81"/>
              </w:numPr>
              <w:rPr>
                <w:rFonts w:asciiTheme="minorHAnsi" w:hAnsiTheme="minorHAnsi"/>
                <w:sz w:val="22"/>
                <w:szCs w:val="22"/>
                <w:lang w:val="en-US"/>
              </w:rPr>
            </w:pPr>
            <w:r w:rsidRPr="008777A3">
              <w:rPr>
                <w:rFonts w:asciiTheme="minorHAnsi" w:hAnsiTheme="minorHAnsi"/>
                <w:sz w:val="22"/>
                <w:szCs w:val="22"/>
                <w:lang w:val="en-US"/>
              </w:rPr>
              <w:t>System analysis in the time domain, systems classification, different controllers types</w:t>
            </w:r>
          </w:p>
          <w:p w:rsidR="003760E6" w:rsidRPr="008777A3" w:rsidRDefault="003760E6" w:rsidP="00A600C6">
            <w:pPr>
              <w:numPr>
                <w:ilvl w:val="0"/>
                <w:numId w:val="81"/>
              </w:numPr>
              <w:rPr>
                <w:rFonts w:asciiTheme="minorHAnsi" w:hAnsiTheme="minorHAnsi"/>
                <w:sz w:val="22"/>
                <w:szCs w:val="22"/>
                <w:lang w:val="en-US"/>
              </w:rPr>
            </w:pPr>
            <w:r w:rsidRPr="008777A3">
              <w:rPr>
                <w:rFonts w:asciiTheme="minorHAnsi" w:hAnsiTheme="minorHAnsi"/>
                <w:sz w:val="22"/>
                <w:szCs w:val="22"/>
                <w:lang w:val="en-US"/>
              </w:rPr>
              <w:t>State-space mathematical model of physical system, selection of state variables</w:t>
            </w:r>
          </w:p>
          <w:p w:rsidR="003760E6" w:rsidRPr="008777A3" w:rsidRDefault="003760E6" w:rsidP="00A600C6">
            <w:pPr>
              <w:numPr>
                <w:ilvl w:val="0"/>
                <w:numId w:val="81"/>
              </w:numPr>
              <w:rPr>
                <w:rFonts w:asciiTheme="minorHAnsi" w:hAnsiTheme="minorHAnsi"/>
                <w:sz w:val="22"/>
                <w:szCs w:val="22"/>
                <w:lang w:val="en-US"/>
              </w:rPr>
            </w:pPr>
            <w:r w:rsidRPr="008777A3">
              <w:rPr>
                <w:rFonts w:asciiTheme="minorHAnsi" w:hAnsiTheme="minorHAnsi"/>
                <w:sz w:val="22"/>
                <w:szCs w:val="22"/>
                <w:lang w:val="en-US"/>
              </w:rPr>
              <w:t>Connection between the state-space model and the transfer function</w:t>
            </w:r>
          </w:p>
          <w:p w:rsidR="003760E6" w:rsidRPr="008777A3" w:rsidRDefault="003760E6" w:rsidP="00A600C6">
            <w:pPr>
              <w:numPr>
                <w:ilvl w:val="0"/>
                <w:numId w:val="81"/>
              </w:numPr>
              <w:rPr>
                <w:rFonts w:asciiTheme="minorHAnsi" w:hAnsiTheme="minorHAnsi"/>
                <w:sz w:val="22"/>
                <w:szCs w:val="22"/>
                <w:lang w:val="en-US"/>
              </w:rPr>
            </w:pPr>
            <w:r w:rsidRPr="008777A3">
              <w:rPr>
                <w:rFonts w:asciiTheme="minorHAnsi" w:hAnsiTheme="minorHAnsi"/>
                <w:sz w:val="22"/>
                <w:szCs w:val="22"/>
                <w:lang w:val="en-US"/>
              </w:rPr>
              <w:t>System analysis in the frequency domain</w:t>
            </w:r>
          </w:p>
          <w:p w:rsidR="003760E6" w:rsidRPr="008777A3" w:rsidRDefault="003760E6" w:rsidP="00A600C6">
            <w:pPr>
              <w:numPr>
                <w:ilvl w:val="0"/>
                <w:numId w:val="81"/>
              </w:numPr>
              <w:rPr>
                <w:rFonts w:asciiTheme="minorHAnsi" w:hAnsiTheme="minorHAnsi"/>
                <w:sz w:val="22"/>
                <w:szCs w:val="22"/>
                <w:lang w:val="en-US"/>
              </w:rPr>
            </w:pPr>
            <w:r w:rsidRPr="008777A3">
              <w:rPr>
                <w:rFonts w:asciiTheme="minorHAnsi" w:hAnsiTheme="minorHAnsi"/>
                <w:sz w:val="22"/>
                <w:szCs w:val="22"/>
                <w:lang w:val="en-US"/>
              </w:rPr>
              <w:t>Stability of closed-loop control systems</w:t>
            </w:r>
          </w:p>
          <w:p w:rsidR="003760E6" w:rsidRPr="008777A3" w:rsidRDefault="003760E6" w:rsidP="00A600C6">
            <w:pPr>
              <w:numPr>
                <w:ilvl w:val="0"/>
                <w:numId w:val="81"/>
              </w:numPr>
              <w:rPr>
                <w:rFonts w:asciiTheme="minorHAnsi" w:hAnsiTheme="minorHAnsi"/>
                <w:sz w:val="22"/>
                <w:szCs w:val="22"/>
                <w:lang w:val="en-US"/>
              </w:rPr>
            </w:pPr>
            <w:r w:rsidRPr="008777A3">
              <w:rPr>
                <w:rFonts w:asciiTheme="minorHAnsi" w:hAnsiTheme="minorHAnsi"/>
                <w:sz w:val="22"/>
                <w:szCs w:val="22"/>
                <w:lang w:val="en-US"/>
              </w:rPr>
              <w:t>Synthesis of closed-loop control systems in the frequency domain</w:t>
            </w:r>
          </w:p>
          <w:p w:rsidR="003760E6" w:rsidRPr="008777A3" w:rsidRDefault="003760E6" w:rsidP="00A600C6">
            <w:pPr>
              <w:numPr>
                <w:ilvl w:val="0"/>
                <w:numId w:val="81"/>
              </w:numPr>
              <w:rPr>
                <w:rFonts w:asciiTheme="minorHAnsi" w:hAnsiTheme="minorHAnsi"/>
                <w:sz w:val="22"/>
                <w:szCs w:val="22"/>
              </w:rPr>
            </w:pPr>
            <w:r w:rsidRPr="008777A3">
              <w:rPr>
                <w:rFonts w:asciiTheme="minorHAnsi" w:hAnsiTheme="minorHAnsi"/>
                <w:sz w:val="22"/>
                <w:szCs w:val="22"/>
                <w:lang w:val="en-US"/>
              </w:rPr>
              <w:lastRenderedPageBreak/>
              <w:t>Time-discrete control systems</w:t>
            </w:r>
          </w:p>
        </w:tc>
      </w:tr>
      <w:tr w:rsidR="003760E6" w:rsidRPr="008777A3" w:rsidTr="00E57DEE">
        <w:tc>
          <w:tcPr>
            <w:tcW w:w="9690" w:type="dxa"/>
            <w:gridSpan w:val="22"/>
          </w:tcPr>
          <w:p w:rsidR="003760E6" w:rsidRPr="008777A3" w:rsidRDefault="003760E6" w:rsidP="008777A3">
            <w:pPr>
              <w:jc w:val="both"/>
              <w:rPr>
                <w:rFonts w:asciiTheme="minorHAnsi" w:hAnsiTheme="minorHAnsi" w:cs="Calibri"/>
                <w:sz w:val="22"/>
                <w:szCs w:val="22"/>
              </w:rPr>
            </w:pPr>
          </w:p>
          <w:p w:rsidR="003760E6" w:rsidRPr="008777A3" w:rsidRDefault="003760E6" w:rsidP="008777A3">
            <w:pPr>
              <w:jc w:val="both"/>
              <w:rPr>
                <w:rFonts w:asciiTheme="minorHAnsi" w:hAnsiTheme="minorHAnsi" w:cs="Calibri"/>
                <w:b/>
                <w:sz w:val="22"/>
                <w:szCs w:val="22"/>
              </w:rPr>
            </w:pPr>
            <w:r w:rsidRPr="008777A3">
              <w:rPr>
                <w:rFonts w:asciiTheme="minorHAnsi" w:hAnsiTheme="minorHAnsi" w:cs="Calibri"/>
                <w:sz w:val="22"/>
                <w:szCs w:val="22"/>
              </w:rPr>
              <w:br w:type="page"/>
            </w:r>
            <w:r w:rsidRPr="008777A3">
              <w:rPr>
                <w:rFonts w:asciiTheme="minorHAnsi" w:hAnsiTheme="minorHAnsi" w:cs="Calibri"/>
                <w:b/>
                <w:sz w:val="22"/>
                <w:szCs w:val="22"/>
              </w:rPr>
              <w:t>Temeljni literatura in viri / Readings:</w:t>
            </w:r>
          </w:p>
        </w:tc>
      </w:tr>
      <w:tr w:rsidR="003760E6" w:rsidRPr="008777A3" w:rsidTr="00E57DEE">
        <w:trPr>
          <w:trHeight w:val="2074"/>
        </w:trPr>
        <w:tc>
          <w:tcPr>
            <w:tcW w:w="9690" w:type="dxa"/>
            <w:gridSpan w:val="22"/>
            <w:tcBorders>
              <w:top w:val="single" w:sz="4" w:space="0" w:color="auto"/>
              <w:left w:val="single" w:sz="4" w:space="0" w:color="auto"/>
              <w:bottom w:val="single" w:sz="4" w:space="0" w:color="auto"/>
              <w:right w:val="single" w:sz="4" w:space="0" w:color="auto"/>
            </w:tcBorders>
          </w:tcPr>
          <w:p w:rsidR="003760E6" w:rsidRPr="008777A3" w:rsidRDefault="003760E6" w:rsidP="008777A3">
            <w:pPr>
              <w:rPr>
                <w:rFonts w:asciiTheme="minorHAnsi" w:hAnsiTheme="minorHAnsi"/>
                <w:sz w:val="22"/>
                <w:szCs w:val="22"/>
                <w:lang w:val="en-GB"/>
              </w:rPr>
            </w:pPr>
            <w:r w:rsidRPr="008777A3">
              <w:rPr>
                <w:rFonts w:asciiTheme="minorHAnsi" w:hAnsiTheme="minorHAnsi"/>
                <w:sz w:val="22"/>
                <w:szCs w:val="22"/>
                <w:lang w:val="en-GB"/>
              </w:rPr>
              <w:t>Z. Vukić, L. Kuljača: Automatsko upravljanje, FER Zagreb 2005.</w:t>
            </w:r>
          </w:p>
          <w:p w:rsidR="003760E6" w:rsidRPr="008777A3" w:rsidRDefault="003760E6" w:rsidP="008777A3">
            <w:pPr>
              <w:rPr>
                <w:rFonts w:asciiTheme="minorHAnsi" w:hAnsiTheme="minorHAnsi"/>
                <w:sz w:val="22"/>
                <w:szCs w:val="22"/>
                <w:lang w:val="pl-PL"/>
              </w:rPr>
            </w:pPr>
            <w:r w:rsidRPr="008777A3">
              <w:rPr>
                <w:rFonts w:asciiTheme="minorHAnsi" w:hAnsiTheme="minorHAnsi"/>
                <w:sz w:val="22"/>
                <w:szCs w:val="22"/>
                <w:lang w:val="pl-PL"/>
              </w:rPr>
              <w:t>B. Zupančič: Zvezni regulacijski sistemi,  FE Ljubljana 1995.</w:t>
            </w:r>
          </w:p>
          <w:p w:rsidR="003760E6" w:rsidRPr="008777A3" w:rsidRDefault="003760E6" w:rsidP="008777A3">
            <w:pPr>
              <w:rPr>
                <w:rFonts w:asciiTheme="minorHAnsi" w:hAnsiTheme="minorHAnsi"/>
                <w:sz w:val="22"/>
                <w:szCs w:val="22"/>
                <w:lang w:val="en-US"/>
              </w:rPr>
            </w:pPr>
            <w:r w:rsidRPr="008777A3">
              <w:rPr>
                <w:rFonts w:asciiTheme="minorHAnsi" w:hAnsiTheme="minorHAnsi"/>
                <w:sz w:val="22"/>
                <w:szCs w:val="22"/>
                <w:lang w:val="en-US"/>
              </w:rPr>
              <w:t>B. Liptak: Process control, Instrument Eng. Handbook, Chilten book Comp. New York 1995.</w:t>
            </w:r>
          </w:p>
          <w:p w:rsidR="003760E6" w:rsidRPr="008777A3" w:rsidRDefault="003760E6" w:rsidP="008777A3">
            <w:pPr>
              <w:rPr>
                <w:rFonts w:asciiTheme="minorHAnsi" w:hAnsiTheme="minorHAnsi"/>
                <w:sz w:val="22"/>
                <w:szCs w:val="22"/>
                <w:lang w:val="de-DE"/>
              </w:rPr>
            </w:pPr>
            <w:r w:rsidRPr="008777A3">
              <w:rPr>
                <w:rFonts w:asciiTheme="minorHAnsi" w:hAnsiTheme="minorHAnsi"/>
                <w:sz w:val="22"/>
                <w:szCs w:val="22"/>
                <w:lang w:val="de-DE"/>
              </w:rPr>
              <w:t>K. Breckner: Regl-und Rechenschaltungen in der Processautomatisierun, Oldenbourg Wien1999.</w:t>
            </w:r>
          </w:p>
          <w:p w:rsidR="003760E6" w:rsidRPr="008777A3" w:rsidRDefault="003760E6" w:rsidP="008777A3">
            <w:pPr>
              <w:autoSpaceDE w:val="0"/>
              <w:autoSpaceDN w:val="0"/>
              <w:adjustRightInd w:val="0"/>
              <w:rPr>
                <w:rFonts w:asciiTheme="minorHAnsi" w:hAnsiTheme="minorHAnsi" w:cs="Arial"/>
                <w:sz w:val="22"/>
                <w:szCs w:val="22"/>
                <w:lang w:val="en-US"/>
              </w:rPr>
            </w:pPr>
            <w:r w:rsidRPr="008777A3">
              <w:rPr>
                <w:rFonts w:asciiTheme="minorHAnsi" w:hAnsiTheme="minorHAnsi" w:cs="Arial"/>
                <w:bCs/>
                <w:sz w:val="22"/>
                <w:szCs w:val="22"/>
                <w:lang w:val="en-US"/>
              </w:rPr>
              <w:t xml:space="preserve">Programska oprema/Software: </w:t>
            </w:r>
            <w:r w:rsidRPr="008777A3">
              <w:rPr>
                <w:rFonts w:asciiTheme="minorHAnsi" w:hAnsiTheme="minorHAnsi" w:cs="Arial"/>
                <w:sz w:val="22"/>
                <w:szCs w:val="22"/>
                <w:lang w:val="en-US"/>
              </w:rPr>
              <w:t>Matlab, Simulink.</w:t>
            </w:r>
          </w:p>
          <w:p w:rsidR="003760E6" w:rsidRPr="008777A3" w:rsidRDefault="003760E6" w:rsidP="008777A3">
            <w:pPr>
              <w:rPr>
                <w:rFonts w:asciiTheme="minorHAnsi" w:hAnsiTheme="minorHAnsi" w:cs="Arial"/>
                <w:sz w:val="22"/>
                <w:szCs w:val="22"/>
              </w:rPr>
            </w:pPr>
            <w:r w:rsidRPr="008777A3">
              <w:rPr>
                <w:rFonts w:asciiTheme="minorHAnsi" w:hAnsiTheme="minorHAnsi" w:cs="Arial"/>
                <w:sz w:val="22"/>
                <w:szCs w:val="22"/>
              </w:rPr>
              <w:t>B. M. Wiliamowski, J. D. Irwin: The Industrial Electronics Handbook, Control and Mechatronics, CRC Press, 2011.</w:t>
            </w:r>
          </w:p>
          <w:p w:rsidR="003760E6" w:rsidRPr="008777A3" w:rsidRDefault="003760E6" w:rsidP="008777A3">
            <w:pPr>
              <w:rPr>
                <w:rFonts w:asciiTheme="minorHAnsi" w:hAnsiTheme="minorHAnsi" w:cs="Arial"/>
                <w:sz w:val="22"/>
                <w:szCs w:val="22"/>
              </w:rPr>
            </w:pPr>
            <w:r w:rsidRPr="008777A3">
              <w:rPr>
                <w:rFonts w:asciiTheme="minorHAnsi" w:hAnsiTheme="minorHAnsi" w:cs="Arial"/>
                <w:sz w:val="22"/>
                <w:szCs w:val="22"/>
              </w:rPr>
              <w:t>R. C.Dorf, R. H. Bishop: Modern Control Systems, Pearson Prentice Hall, 2008.</w:t>
            </w:r>
          </w:p>
        </w:tc>
      </w:tr>
      <w:tr w:rsidR="003760E6" w:rsidRPr="008777A3" w:rsidTr="00E57DEE">
        <w:trPr>
          <w:trHeight w:val="73"/>
        </w:trPr>
        <w:tc>
          <w:tcPr>
            <w:tcW w:w="4717" w:type="dxa"/>
            <w:gridSpan w:val="11"/>
            <w:tcBorders>
              <w:top w:val="nil"/>
              <w:left w:val="nil"/>
              <w:bottom w:val="single" w:sz="4" w:space="0" w:color="auto"/>
              <w:right w:val="nil"/>
            </w:tcBorders>
          </w:tcPr>
          <w:p w:rsidR="003760E6" w:rsidRPr="008777A3" w:rsidRDefault="003760E6" w:rsidP="008777A3">
            <w:pPr>
              <w:rPr>
                <w:rFonts w:asciiTheme="minorHAnsi" w:hAnsiTheme="minorHAnsi" w:cs="Calibri"/>
                <w:b/>
                <w:bCs/>
                <w:sz w:val="22"/>
                <w:szCs w:val="22"/>
              </w:rPr>
            </w:pPr>
          </w:p>
          <w:p w:rsidR="003760E6" w:rsidRPr="008777A3" w:rsidRDefault="003760E6" w:rsidP="008777A3">
            <w:pPr>
              <w:rPr>
                <w:rFonts w:asciiTheme="minorHAnsi" w:hAnsiTheme="minorHAnsi" w:cs="Calibri"/>
                <w:b/>
                <w:sz w:val="22"/>
                <w:szCs w:val="22"/>
              </w:rPr>
            </w:pPr>
            <w:r w:rsidRPr="008777A3">
              <w:rPr>
                <w:rFonts w:asciiTheme="minorHAnsi" w:hAnsiTheme="minorHAnsi" w:cs="Calibri"/>
                <w:b/>
                <w:sz w:val="22"/>
                <w:szCs w:val="22"/>
              </w:rPr>
              <w:t>Cilji in kompetence:</w:t>
            </w:r>
          </w:p>
        </w:tc>
        <w:tc>
          <w:tcPr>
            <w:tcW w:w="152" w:type="dxa"/>
            <w:gridSpan w:val="2"/>
          </w:tcPr>
          <w:p w:rsidR="003760E6" w:rsidRPr="008777A3" w:rsidRDefault="003760E6" w:rsidP="008777A3">
            <w:pPr>
              <w:rPr>
                <w:rFonts w:asciiTheme="minorHAnsi" w:hAnsiTheme="minorHAnsi" w:cs="Calibri"/>
                <w:b/>
                <w:sz w:val="22"/>
                <w:szCs w:val="22"/>
              </w:rPr>
            </w:pPr>
          </w:p>
        </w:tc>
        <w:tc>
          <w:tcPr>
            <w:tcW w:w="4821" w:type="dxa"/>
            <w:gridSpan w:val="9"/>
            <w:tcBorders>
              <w:top w:val="nil"/>
              <w:left w:val="nil"/>
              <w:bottom w:val="single" w:sz="4" w:space="0" w:color="auto"/>
              <w:right w:val="nil"/>
            </w:tcBorders>
          </w:tcPr>
          <w:p w:rsidR="003760E6" w:rsidRPr="008777A3" w:rsidRDefault="003760E6" w:rsidP="008777A3">
            <w:pPr>
              <w:rPr>
                <w:rFonts w:asciiTheme="minorHAnsi" w:hAnsiTheme="minorHAnsi" w:cs="Calibri"/>
                <w:b/>
                <w:sz w:val="22"/>
                <w:szCs w:val="22"/>
              </w:rPr>
            </w:pPr>
          </w:p>
          <w:p w:rsidR="003760E6" w:rsidRPr="008777A3" w:rsidRDefault="003760E6" w:rsidP="008777A3">
            <w:pPr>
              <w:rPr>
                <w:rFonts w:asciiTheme="minorHAnsi" w:hAnsiTheme="minorHAnsi" w:cs="Calibri"/>
                <w:b/>
                <w:sz w:val="22"/>
                <w:szCs w:val="22"/>
              </w:rPr>
            </w:pPr>
            <w:r w:rsidRPr="008777A3">
              <w:rPr>
                <w:rFonts w:asciiTheme="minorHAnsi" w:hAnsiTheme="minorHAnsi" w:cs="Calibri"/>
                <w:b/>
                <w:sz w:val="22"/>
                <w:szCs w:val="22"/>
                <w:lang w:val="en-GB"/>
              </w:rPr>
              <w:t>Objectives and competences</w:t>
            </w:r>
            <w:r w:rsidRPr="008777A3">
              <w:rPr>
                <w:rFonts w:asciiTheme="minorHAnsi" w:hAnsiTheme="minorHAnsi" w:cs="Calibri"/>
                <w:b/>
                <w:sz w:val="22"/>
                <w:szCs w:val="22"/>
              </w:rPr>
              <w:t>:</w:t>
            </w:r>
          </w:p>
        </w:tc>
      </w:tr>
      <w:tr w:rsidR="003760E6" w:rsidRPr="008777A3" w:rsidTr="00E57DEE">
        <w:trPr>
          <w:trHeight w:val="960"/>
        </w:trPr>
        <w:tc>
          <w:tcPr>
            <w:tcW w:w="4717" w:type="dxa"/>
            <w:gridSpan w:val="11"/>
            <w:tcBorders>
              <w:top w:val="single" w:sz="4" w:space="0" w:color="auto"/>
              <w:left w:val="single" w:sz="4" w:space="0" w:color="auto"/>
              <w:bottom w:val="single" w:sz="4" w:space="0" w:color="auto"/>
              <w:right w:val="single" w:sz="4" w:space="0" w:color="auto"/>
            </w:tcBorders>
          </w:tcPr>
          <w:p w:rsidR="003760E6" w:rsidRPr="008777A3" w:rsidRDefault="003760E6" w:rsidP="008777A3">
            <w:pPr>
              <w:rPr>
                <w:rFonts w:asciiTheme="minorHAnsi" w:hAnsiTheme="minorHAnsi"/>
                <w:sz w:val="22"/>
                <w:szCs w:val="22"/>
              </w:rPr>
            </w:pPr>
            <w:r w:rsidRPr="008777A3">
              <w:rPr>
                <w:rFonts w:asciiTheme="minorHAnsi" w:hAnsiTheme="minorHAnsi"/>
                <w:sz w:val="22"/>
                <w:szCs w:val="22"/>
                <w:lang w:val="en-US"/>
              </w:rPr>
              <w:t>Naučiti študenta osnovnih pojmov iz avtomatike in ga usposobiti, da bo znal izdelati avtomatizacijo enostavnega procesa. Osvojiti metodologijo in pristope k avtomatizaciji objekta z uporabo sodobnih orodij in znanj.</w:t>
            </w:r>
          </w:p>
        </w:tc>
        <w:tc>
          <w:tcPr>
            <w:tcW w:w="152" w:type="dxa"/>
            <w:gridSpan w:val="2"/>
            <w:tcBorders>
              <w:top w:val="nil"/>
              <w:left w:val="single" w:sz="4" w:space="0" w:color="auto"/>
              <w:bottom w:val="nil"/>
              <w:right w:val="single" w:sz="4" w:space="0" w:color="auto"/>
            </w:tcBorders>
          </w:tcPr>
          <w:p w:rsidR="003760E6" w:rsidRPr="008777A3" w:rsidRDefault="003760E6" w:rsidP="008777A3">
            <w:pPr>
              <w:rPr>
                <w:rFonts w:asciiTheme="minorHAnsi" w:hAnsiTheme="minorHAnsi"/>
                <w:b/>
                <w:sz w:val="22"/>
                <w:szCs w:val="22"/>
              </w:rPr>
            </w:pPr>
          </w:p>
        </w:tc>
        <w:tc>
          <w:tcPr>
            <w:tcW w:w="4821" w:type="dxa"/>
            <w:gridSpan w:val="9"/>
            <w:tcBorders>
              <w:top w:val="single" w:sz="4" w:space="0" w:color="auto"/>
              <w:left w:val="single" w:sz="4" w:space="0" w:color="auto"/>
              <w:bottom w:val="single" w:sz="4" w:space="0" w:color="auto"/>
              <w:right w:val="single" w:sz="4" w:space="0" w:color="auto"/>
            </w:tcBorders>
          </w:tcPr>
          <w:p w:rsidR="003760E6" w:rsidRDefault="003760E6" w:rsidP="008777A3">
            <w:pPr>
              <w:rPr>
                <w:rFonts w:asciiTheme="minorHAnsi" w:hAnsiTheme="minorHAnsi"/>
                <w:sz w:val="22"/>
                <w:szCs w:val="22"/>
                <w:lang w:val="en-US"/>
              </w:rPr>
            </w:pPr>
            <w:r w:rsidRPr="008777A3">
              <w:rPr>
                <w:rFonts w:asciiTheme="minorHAnsi" w:hAnsiTheme="minorHAnsi"/>
                <w:sz w:val="22"/>
                <w:szCs w:val="22"/>
                <w:lang w:val="en-US"/>
              </w:rPr>
              <w:t xml:space="preserve">To teach students </w:t>
            </w:r>
            <w:r w:rsidR="006E6905">
              <w:rPr>
                <w:rFonts w:asciiTheme="minorHAnsi" w:hAnsiTheme="minorHAnsi"/>
                <w:sz w:val="22"/>
                <w:szCs w:val="22"/>
                <w:lang w:val="en-US"/>
              </w:rPr>
              <w:t xml:space="preserve">the </w:t>
            </w:r>
            <w:r w:rsidRPr="008777A3">
              <w:rPr>
                <w:rFonts w:asciiTheme="minorHAnsi" w:hAnsiTheme="minorHAnsi"/>
                <w:sz w:val="22"/>
                <w:szCs w:val="22"/>
                <w:lang w:val="en-US"/>
              </w:rPr>
              <w:t>basi</w:t>
            </w:r>
            <w:r w:rsidR="006E6905">
              <w:rPr>
                <w:rFonts w:asciiTheme="minorHAnsi" w:hAnsiTheme="minorHAnsi"/>
                <w:sz w:val="22"/>
                <w:szCs w:val="22"/>
                <w:lang w:val="en-US"/>
              </w:rPr>
              <w:t>cs of automation and qualify them</w:t>
            </w:r>
            <w:r w:rsidRPr="008777A3">
              <w:rPr>
                <w:rFonts w:asciiTheme="minorHAnsi" w:hAnsiTheme="minorHAnsi"/>
                <w:sz w:val="22"/>
                <w:szCs w:val="22"/>
                <w:lang w:val="en-US"/>
              </w:rPr>
              <w:t xml:space="preserve"> to be able to realize automation proje</w:t>
            </w:r>
            <w:r w:rsidR="006E6905">
              <w:rPr>
                <w:rFonts w:asciiTheme="minorHAnsi" w:hAnsiTheme="minorHAnsi"/>
                <w:sz w:val="22"/>
                <w:szCs w:val="22"/>
                <w:lang w:val="en-US"/>
              </w:rPr>
              <w:t>ct of simple process. To learn the</w:t>
            </w:r>
            <w:r w:rsidRPr="008777A3">
              <w:rPr>
                <w:rFonts w:asciiTheme="minorHAnsi" w:hAnsiTheme="minorHAnsi"/>
                <w:sz w:val="22"/>
                <w:szCs w:val="22"/>
                <w:lang w:val="en-US"/>
              </w:rPr>
              <w:t xml:space="preserve"> methodolog</w:t>
            </w:r>
            <w:r w:rsidR="006D4F3E">
              <w:rPr>
                <w:rFonts w:asciiTheme="minorHAnsi" w:hAnsiTheme="minorHAnsi"/>
                <w:sz w:val="22"/>
                <w:szCs w:val="22"/>
                <w:lang w:val="en-US"/>
              </w:rPr>
              <w:t>y and concepts of automation on</w:t>
            </w:r>
            <w:r w:rsidR="006E6905">
              <w:rPr>
                <w:rFonts w:asciiTheme="minorHAnsi" w:hAnsiTheme="minorHAnsi"/>
                <w:sz w:val="22"/>
                <w:szCs w:val="22"/>
                <w:lang w:val="en-US"/>
              </w:rPr>
              <w:t xml:space="preserve"> </w:t>
            </w:r>
            <w:r w:rsidRPr="008777A3">
              <w:rPr>
                <w:rFonts w:asciiTheme="minorHAnsi" w:hAnsiTheme="minorHAnsi"/>
                <w:sz w:val="22"/>
                <w:szCs w:val="22"/>
                <w:lang w:val="en-US"/>
              </w:rPr>
              <w:t>object by the use of modern tools and knowledge.</w:t>
            </w:r>
          </w:p>
          <w:p w:rsidR="00BF48EC" w:rsidRPr="008777A3" w:rsidRDefault="00BF48EC" w:rsidP="008777A3">
            <w:pPr>
              <w:rPr>
                <w:rFonts w:asciiTheme="minorHAnsi" w:hAnsiTheme="minorHAnsi"/>
                <w:sz w:val="22"/>
                <w:szCs w:val="22"/>
              </w:rPr>
            </w:pPr>
          </w:p>
        </w:tc>
      </w:tr>
      <w:tr w:rsidR="003760E6" w:rsidRPr="008777A3" w:rsidTr="00E57DEE">
        <w:trPr>
          <w:trHeight w:val="117"/>
        </w:trPr>
        <w:tc>
          <w:tcPr>
            <w:tcW w:w="4727" w:type="dxa"/>
            <w:gridSpan w:val="12"/>
            <w:tcBorders>
              <w:top w:val="nil"/>
              <w:left w:val="nil"/>
              <w:bottom w:val="single" w:sz="4" w:space="0" w:color="auto"/>
              <w:right w:val="nil"/>
            </w:tcBorders>
          </w:tcPr>
          <w:p w:rsidR="003760E6" w:rsidRPr="008777A3" w:rsidRDefault="003760E6" w:rsidP="008777A3">
            <w:pPr>
              <w:rPr>
                <w:rFonts w:asciiTheme="minorHAnsi" w:hAnsiTheme="minorHAnsi" w:cs="Calibri"/>
                <w:b/>
                <w:sz w:val="22"/>
                <w:szCs w:val="22"/>
              </w:rPr>
            </w:pPr>
          </w:p>
          <w:p w:rsidR="003760E6" w:rsidRPr="008777A3" w:rsidRDefault="003760E6" w:rsidP="008777A3">
            <w:pPr>
              <w:rPr>
                <w:rFonts w:asciiTheme="minorHAnsi" w:hAnsiTheme="minorHAnsi" w:cs="Calibri"/>
                <w:b/>
                <w:sz w:val="22"/>
                <w:szCs w:val="22"/>
              </w:rPr>
            </w:pPr>
            <w:r w:rsidRPr="008777A3">
              <w:rPr>
                <w:rFonts w:asciiTheme="minorHAnsi" w:hAnsiTheme="minorHAnsi" w:cs="Calibri"/>
                <w:b/>
                <w:sz w:val="22"/>
                <w:szCs w:val="22"/>
              </w:rPr>
              <w:t>Predvideni študijski rezultati:</w:t>
            </w:r>
          </w:p>
        </w:tc>
        <w:tc>
          <w:tcPr>
            <w:tcW w:w="142" w:type="dxa"/>
          </w:tcPr>
          <w:p w:rsidR="003760E6" w:rsidRPr="008777A3" w:rsidRDefault="003760E6" w:rsidP="008777A3">
            <w:pPr>
              <w:rPr>
                <w:rFonts w:asciiTheme="minorHAnsi" w:hAnsiTheme="minorHAnsi" w:cs="Calibri"/>
                <w:b/>
                <w:sz w:val="22"/>
                <w:szCs w:val="22"/>
              </w:rPr>
            </w:pPr>
          </w:p>
          <w:p w:rsidR="003760E6" w:rsidRPr="008777A3" w:rsidRDefault="003760E6" w:rsidP="008777A3">
            <w:pPr>
              <w:rPr>
                <w:rFonts w:asciiTheme="minorHAnsi" w:hAnsiTheme="minorHAnsi" w:cs="Calibri"/>
                <w:b/>
                <w:sz w:val="22"/>
                <w:szCs w:val="22"/>
              </w:rPr>
            </w:pPr>
          </w:p>
        </w:tc>
        <w:tc>
          <w:tcPr>
            <w:tcW w:w="4821" w:type="dxa"/>
            <w:gridSpan w:val="9"/>
            <w:tcBorders>
              <w:top w:val="nil"/>
              <w:left w:val="nil"/>
              <w:bottom w:val="single" w:sz="4" w:space="0" w:color="auto"/>
              <w:right w:val="nil"/>
            </w:tcBorders>
          </w:tcPr>
          <w:p w:rsidR="003760E6" w:rsidRPr="008777A3" w:rsidRDefault="003760E6" w:rsidP="008777A3">
            <w:pPr>
              <w:rPr>
                <w:rFonts w:asciiTheme="minorHAnsi" w:hAnsiTheme="minorHAnsi" w:cs="Calibri"/>
                <w:b/>
                <w:sz w:val="22"/>
                <w:szCs w:val="22"/>
              </w:rPr>
            </w:pPr>
          </w:p>
          <w:p w:rsidR="003760E6" w:rsidRPr="008777A3" w:rsidRDefault="003760E6" w:rsidP="008777A3">
            <w:pPr>
              <w:rPr>
                <w:rFonts w:asciiTheme="minorHAnsi" w:hAnsiTheme="minorHAnsi" w:cs="Calibri"/>
                <w:b/>
                <w:sz w:val="22"/>
                <w:szCs w:val="22"/>
              </w:rPr>
            </w:pPr>
            <w:r w:rsidRPr="008777A3">
              <w:rPr>
                <w:rFonts w:asciiTheme="minorHAnsi" w:hAnsiTheme="minorHAnsi" w:cs="Calibri"/>
                <w:b/>
                <w:sz w:val="22"/>
                <w:szCs w:val="22"/>
              </w:rPr>
              <w:t>Intended learning outcomes:</w:t>
            </w:r>
          </w:p>
        </w:tc>
      </w:tr>
      <w:tr w:rsidR="003760E6" w:rsidRPr="008777A3" w:rsidTr="00E57DEE">
        <w:trPr>
          <w:trHeight w:val="1387"/>
        </w:trPr>
        <w:tc>
          <w:tcPr>
            <w:tcW w:w="4727" w:type="dxa"/>
            <w:gridSpan w:val="12"/>
            <w:tcBorders>
              <w:top w:val="single" w:sz="4" w:space="0" w:color="auto"/>
              <w:left w:val="single" w:sz="4" w:space="0" w:color="auto"/>
              <w:bottom w:val="nil"/>
              <w:right w:val="single" w:sz="4" w:space="0" w:color="auto"/>
            </w:tcBorders>
          </w:tcPr>
          <w:p w:rsidR="003760E6" w:rsidRPr="008777A3" w:rsidRDefault="003760E6" w:rsidP="008777A3">
            <w:pPr>
              <w:rPr>
                <w:rFonts w:asciiTheme="minorHAnsi" w:hAnsiTheme="minorHAnsi" w:cs="Calibri"/>
                <w:sz w:val="22"/>
                <w:szCs w:val="22"/>
              </w:rPr>
            </w:pPr>
            <w:r w:rsidRPr="008777A3">
              <w:rPr>
                <w:rFonts w:asciiTheme="minorHAnsi" w:hAnsiTheme="minorHAnsi" w:cs="Calibri"/>
                <w:sz w:val="22"/>
                <w:szCs w:val="22"/>
              </w:rPr>
              <w:t>Znanje in razumevanje:</w:t>
            </w:r>
          </w:p>
          <w:p w:rsidR="003760E6" w:rsidRPr="008777A3" w:rsidRDefault="003760E6" w:rsidP="008777A3">
            <w:pPr>
              <w:rPr>
                <w:rFonts w:asciiTheme="minorHAnsi" w:hAnsiTheme="minorHAnsi" w:cs="Calibri"/>
                <w:sz w:val="22"/>
                <w:szCs w:val="22"/>
              </w:rPr>
            </w:pPr>
            <w:r w:rsidRPr="008777A3">
              <w:rPr>
                <w:rFonts w:asciiTheme="minorHAnsi" w:hAnsiTheme="minorHAnsi"/>
                <w:sz w:val="22"/>
                <w:szCs w:val="22"/>
                <w:lang w:val="en-US"/>
              </w:rPr>
              <w:t>Študent dobi temeljno  znanje o problemih in načrtovanju avtomatizacije objekta s poudarkom na osnovnem nivoju, to je regulacijska zanka.</w:t>
            </w:r>
          </w:p>
        </w:tc>
        <w:tc>
          <w:tcPr>
            <w:tcW w:w="142" w:type="dxa"/>
            <w:tcBorders>
              <w:top w:val="nil"/>
              <w:left w:val="single" w:sz="4" w:space="0" w:color="auto"/>
              <w:bottom w:val="nil"/>
              <w:right w:val="single" w:sz="4" w:space="0" w:color="auto"/>
            </w:tcBorders>
          </w:tcPr>
          <w:p w:rsidR="003760E6" w:rsidRPr="008777A3" w:rsidRDefault="003760E6" w:rsidP="008777A3">
            <w:pPr>
              <w:rPr>
                <w:rFonts w:asciiTheme="minorHAnsi" w:hAnsiTheme="minorHAnsi" w:cs="Calibri"/>
                <w:sz w:val="22"/>
                <w:szCs w:val="22"/>
              </w:rPr>
            </w:pPr>
          </w:p>
        </w:tc>
        <w:tc>
          <w:tcPr>
            <w:tcW w:w="4821" w:type="dxa"/>
            <w:gridSpan w:val="9"/>
            <w:tcBorders>
              <w:top w:val="single" w:sz="4" w:space="0" w:color="auto"/>
              <w:left w:val="single" w:sz="4" w:space="0" w:color="auto"/>
              <w:bottom w:val="nil"/>
              <w:right w:val="single" w:sz="4" w:space="0" w:color="auto"/>
            </w:tcBorders>
          </w:tcPr>
          <w:p w:rsidR="003760E6" w:rsidRPr="008777A3" w:rsidRDefault="003760E6" w:rsidP="008777A3">
            <w:pPr>
              <w:rPr>
                <w:rFonts w:asciiTheme="minorHAnsi" w:hAnsiTheme="minorHAnsi" w:cs="Calibri"/>
                <w:sz w:val="22"/>
                <w:szCs w:val="22"/>
              </w:rPr>
            </w:pPr>
            <w:r w:rsidRPr="008777A3">
              <w:rPr>
                <w:rFonts w:asciiTheme="minorHAnsi" w:hAnsiTheme="minorHAnsi" w:cs="Calibri"/>
                <w:sz w:val="22"/>
                <w:szCs w:val="22"/>
              </w:rPr>
              <w:t>Knowledge and understanding:</w:t>
            </w:r>
          </w:p>
          <w:p w:rsidR="003760E6" w:rsidRPr="008777A3" w:rsidRDefault="003760E6" w:rsidP="008777A3">
            <w:pPr>
              <w:rPr>
                <w:rFonts w:asciiTheme="minorHAnsi" w:hAnsiTheme="minorHAnsi" w:cs="Calibri"/>
                <w:sz w:val="22"/>
                <w:szCs w:val="22"/>
              </w:rPr>
            </w:pPr>
            <w:r w:rsidRPr="008777A3">
              <w:rPr>
                <w:rFonts w:asciiTheme="minorHAnsi" w:hAnsiTheme="minorHAnsi"/>
                <w:sz w:val="22"/>
                <w:szCs w:val="22"/>
                <w:lang w:val="en-US"/>
              </w:rPr>
              <w:t>Student</w:t>
            </w:r>
            <w:r w:rsidR="006E6905">
              <w:rPr>
                <w:rFonts w:asciiTheme="minorHAnsi" w:hAnsiTheme="minorHAnsi"/>
                <w:sz w:val="22"/>
                <w:szCs w:val="22"/>
                <w:lang w:val="en-US"/>
              </w:rPr>
              <w:t>s gain</w:t>
            </w:r>
            <w:r w:rsidRPr="008777A3">
              <w:rPr>
                <w:rFonts w:asciiTheme="minorHAnsi" w:hAnsiTheme="minorHAnsi"/>
                <w:sz w:val="22"/>
                <w:szCs w:val="22"/>
                <w:lang w:val="en-US"/>
              </w:rPr>
              <w:t xml:space="preserve"> basic knowledge on design issues of automated process where the stress is on the control loop.</w:t>
            </w:r>
          </w:p>
          <w:p w:rsidR="003760E6" w:rsidRDefault="003760E6" w:rsidP="008777A3">
            <w:pPr>
              <w:rPr>
                <w:rFonts w:asciiTheme="minorHAnsi" w:hAnsiTheme="minorHAnsi" w:cs="Calibri"/>
                <w:sz w:val="22"/>
                <w:szCs w:val="22"/>
              </w:rPr>
            </w:pPr>
          </w:p>
          <w:p w:rsidR="00BF48EC" w:rsidRPr="008777A3" w:rsidRDefault="00BF48EC" w:rsidP="008777A3">
            <w:pPr>
              <w:rPr>
                <w:rFonts w:asciiTheme="minorHAnsi" w:hAnsiTheme="minorHAnsi" w:cs="Calibri"/>
                <w:sz w:val="22"/>
                <w:szCs w:val="22"/>
              </w:rPr>
            </w:pPr>
          </w:p>
        </w:tc>
      </w:tr>
      <w:tr w:rsidR="003760E6" w:rsidRPr="008777A3" w:rsidTr="00E57DEE">
        <w:trPr>
          <w:trHeight w:val="1417"/>
        </w:trPr>
        <w:tc>
          <w:tcPr>
            <w:tcW w:w="4727" w:type="dxa"/>
            <w:gridSpan w:val="12"/>
            <w:tcBorders>
              <w:top w:val="nil"/>
              <w:left w:val="single" w:sz="4" w:space="0" w:color="auto"/>
              <w:bottom w:val="single" w:sz="4" w:space="0" w:color="auto"/>
              <w:right w:val="single" w:sz="4" w:space="0" w:color="auto"/>
            </w:tcBorders>
          </w:tcPr>
          <w:p w:rsidR="003760E6" w:rsidRPr="008777A3" w:rsidRDefault="003760E6" w:rsidP="008777A3">
            <w:pPr>
              <w:rPr>
                <w:rFonts w:asciiTheme="minorHAnsi" w:hAnsiTheme="minorHAnsi"/>
                <w:sz w:val="22"/>
                <w:szCs w:val="22"/>
                <w:lang w:val="en-US"/>
              </w:rPr>
            </w:pPr>
            <w:r w:rsidRPr="008777A3">
              <w:rPr>
                <w:rFonts w:asciiTheme="minorHAnsi" w:hAnsiTheme="minorHAnsi"/>
                <w:sz w:val="22"/>
                <w:szCs w:val="22"/>
                <w:lang w:val="en-US"/>
              </w:rPr>
              <w:t>Prenesljive/ključne spretnosti in drugi atributi:</w:t>
            </w:r>
          </w:p>
          <w:p w:rsidR="003760E6" w:rsidRPr="008777A3" w:rsidRDefault="003760E6" w:rsidP="008777A3">
            <w:pPr>
              <w:rPr>
                <w:rFonts w:asciiTheme="minorHAnsi" w:hAnsiTheme="minorHAnsi" w:cs="Calibri"/>
                <w:sz w:val="22"/>
                <w:szCs w:val="22"/>
              </w:rPr>
            </w:pPr>
            <w:r w:rsidRPr="008777A3">
              <w:rPr>
                <w:rFonts w:asciiTheme="minorHAnsi" w:hAnsiTheme="minorHAnsi"/>
                <w:sz w:val="22"/>
                <w:szCs w:val="22"/>
                <w:lang w:val="en-US"/>
              </w:rPr>
              <w:t>Pridobljeno znanje bo znal aplicirati na poljuben objekt iz področja energetike.</w:t>
            </w:r>
          </w:p>
        </w:tc>
        <w:tc>
          <w:tcPr>
            <w:tcW w:w="142" w:type="dxa"/>
            <w:tcBorders>
              <w:top w:val="nil"/>
              <w:left w:val="single" w:sz="4" w:space="0" w:color="auto"/>
              <w:bottom w:val="nil"/>
              <w:right w:val="single" w:sz="4" w:space="0" w:color="auto"/>
            </w:tcBorders>
          </w:tcPr>
          <w:p w:rsidR="003760E6" w:rsidRPr="008777A3" w:rsidRDefault="003760E6" w:rsidP="008777A3">
            <w:pPr>
              <w:rPr>
                <w:rFonts w:asciiTheme="minorHAnsi" w:hAnsiTheme="minorHAnsi"/>
                <w:b/>
                <w:sz w:val="22"/>
                <w:szCs w:val="22"/>
              </w:rPr>
            </w:pPr>
          </w:p>
        </w:tc>
        <w:tc>
          <w:tcPr>
            <w:tcW w:w="4821" w:type="dxa"/>
            <w:gridSpan w:val="9"/>
            <w:tcBorders>
              <w:top w:val="nil"/>
              <w:left w:val="single" w:sz="4" w:space="0" w:color="auto"/>
              <w:bottom w:val="single" w:sz="4" w:space="0" w:color="auto"/>
              <w:right w:val="single" w:sz="4" w:space="0" w:color="auto"/>
            </w:tcBorders>
          </w:tcPr>
          <w:p w:rsidR="003760E6" w:rsidRPr="008777A3" w:rsidRDefault="003760E6" w:rsidP="008777A3">
            <w:pPr>
              <w:rPr>
                <w:rFonts w:asciiTheme="minorHAnsi" w:hAnsiTheme="minorHAnsi"/>
                <w:sz w:val="22"/>
                <w:szCs w:val="22"/>
                <w:lang w:val="en-US"/>
              </w:rPr>
            </w:pPr>
            <w:r w:rsidRPr="008777A3">
              <w:rPr>
                <w:rFonts w:asciiTheme="minorHAnsi" w:hAnsiTheme="minorHAnsi"/>
                <w:sz w:val="22"/>
                <w:szCs w:val="22"/>
                <w:lang w:val="en-US"/>
              </w:rPr>
              <w:t>Transferable/Key Skills and other attributes:</w:t>
            </w:r>
          </w:p>
          <w:p w:rsidR="003760E6" w:rsidRPr="008777A3" w:rsidRDefault="003760E6" w:rsidP="006E6905">
            <w:pPr>
              <w:rPr>
                <w:rFonts w:asciiTheme="minorHAnsi" w:hAnsiTheme="minorHAnsi" w:cs="Calibri"/>
                <w:sz w:val="22"/>
                <w:szCs w:val="22"/>
              </w:rPr>
            </w:pPr>
            <w:r w:rsidRPr="008777A3">
              <w:rPr>
                <w:rFonts w:asciiTheme="minorHAnsi" w:hAnsiTheme="minorHAnsi"/>
                <w:sz w:val="22"/>
                <w:szCs w:val="22"/>
                <w:lang w:val="en-US"/>
              </w:rPr>
              <w:t>The students</w:t>
            </w:r>
            <w:r w:rsidR="006E6905" w:rsidRPr="008777A3">
              <w:rPr>
                <w:rFonts w:asciiTheme="minorHAnsi" w:hAnsiTheme="minorHAnsi"/>
                <w:sz w:val="22"/>
                <w:szCs w:val="22"/>
                <w:lang w:val="en-US"/>
              </w:rPr>
              <w:t>’</w:t>
            </w:r>
            <w:r w:rsidRPr="008777A3">
              <w:rPr>
                <w:rFonts w:asciiTheme="minorHAnsi" w:hAnsiTheme="minorHAnsi"/>
                <w:sz w:val="22"/>
                <w:szCs w:val="22"/>
                <w:lang w:val="en-US"/>
              </w:rPr>
              <w:t xml:space="preserve"> knowledge will be applicable in many objects in the field of power systems.</w:t>
            </w:r>
          </w:p>
        </w:tc>
      </w:tr>
      <w:tr w:rsidR="003760E6" w:rsidRPr="008777A3" w:rsidTr="00E57DEE">
        <w:tc>
          <w:tcPr>
            <w:tcW w:w="4727" w:type="dxa"/>
            <w:gridSpan w:val="12"/>
            <w:tcBorders>
              <w:top w:val="nil"/>
              <w:left w:val="nil"/>
              <w:bottom w:val="single" w:sz="4" w:space="0" w:color="auto"/>
              <w:right w:val="nil"/>
            </w:tcBorders>
          </w:tcPr>
          <w:p w:rsidR="003760E6" w:rsidRPr="008777A3" w:rsidRDefault="003760E6" w:rsidP="008777A3">
            <w:pPr>
              <w:rPr>
                <w:rFonts w:asciiTheme="minorHAnsi" w:hAnsiTheme="minorHAnsi" w:cs="Calibri"/>
                <w:b/>
                <w:sz w:val="22"/>
                <w:szCs w:val="22"/>
              </w:rPr>
            </w:pPr>
          </w:p>
          <w:p w:rsidR="003760E6" w:rsidRPr="008777A3" w:rsidRDefault="003760E6" w:rsidP="008777A3">
            <w:pPr>
              <w:rPr>
                <w:rFonts w:asciiTheme="minorHAnsi" w:hAnsiTheme="minorHAnsi" w:cs="Calibri"/>
                <w:b/>
                <w:sz w:val="22"/>
                <w:szCs w:val="22"/>
              </w:rPr>
            </w:pPr>
            <w:r w:rsidRPr="008777A3">
              <w:rPr>
                <w:rFonts w:asciiTheme="minorHAnsi" w:hAnsiTheme="minorHAnsi" w:cs="Calibri"/>
                <w:b/>
                <w:sz w:val="22"/>
                <w:szCs w:val="22"/>
              </w:rPr>
              <w:t>Metode poučevanja in učenja:</w:t>
            </w:r>
          </w:p>
        </w:tc>
        <w:tc>
          <w:tcPr>
            <w:tcW w:w="142" w:type="dxa"/>
          </w:tcPr>
          <w:p w:rsidR="003760E6" w:rsidRPr="008777A3" w:rsidRDefault="003760E6" w:rsidP="008777A3">
            <w:pPr>
              <w:rPr>
                <w:rFonts w:asciiTheme="minorHAnsi" w:hAnsiTheme="minorHAnsi" w:cs="Calibri"/>
                <w:b/>
                <w:sz w:val="22"/>
                <w:szCs w:val="22"/>
              </w:rPr>
            </w:pPr>
          </w:p>
          <w:p w:rsidR="003760E6" w:rsidRPr="008777A3" w:rsidRDefault="003760E6" w:rsidP="008777A3">
            <w:pPr>
              <w:rPr>
                <w:rFonts w:asciiTheme="minorHAnsi" w:hAnsiTheme="minorHAnsi" w:cs="Calibri"/>
                <w:b/>
                <w:sz w:val="22"/>
                <w:szCs w:val="22"/>
              </w:rPr>
            </w:pPr>
          </w:p>
        </w:tc>
        <w:tc>
          <w:tcPr>
            <w:tcW w:w="4821" w:type="dxa"/>
            <w:gridSpan w:val="9"/>
            <w:tcBorders>
              <w:top w:val="nil"/>
              <w:left w:val="nil"/>
              <w:bottom w:val="single" w:sz="4" w:space="0" w:color="auto"/>
              <w:right w:val="nil"/>
            </w:tcBorders>
          </w:tcPr>
          <w:p w:rsidR="003760E6" w:rsidRPr="008777A3" w:rsidRDefault="003760E6" w:rsidP="008777A3">
            <w:pPr>
              <w:rPr>
                <w:rFonts w:asciiTheme="minorHAnsi" w:hAnsiTheme="minorHAnsi" w:cs="Calibri"/>
                <w:b/>
                <w:sz w:val="22"/>
                <w:szCs w:val="22"/>
              </w:rPr>
            </w:pPr>
          </w:p>
          <w:p w:rsidR="003760E6" w:rsidRPr="008777A3" w:rsidRDefault="003760E6" w:rsidP="008777A3">
            <w:pPr>
              <w:rPr>
                <w:rFonts w:asciiTheme="minorHAnsi" w:hAnsiTheme="minorHAnsi" w:cs="Calibri"/>
                <w:b/>
                <w:sz w:val="22"/>
                <w:szCs w:val="22"/>
              </w:rPr>
            </w:pPr>
            <w:r w:rsidRPr="008777A3">
              <w:rPr>
                <w:rFonts w:asciiTheme="minorHAnsi" w:hAnsiTheme="minorHAnsi" w:cs="Calibri"/>
                <w:b/>
                <w:sz w:val="22"/>
                <w:szCs w:val="22"/>
              </w:rPr>
              <w:t>Learning and teaching methods:</w:t>
            </w:r>
          </w:p>
        </w:tc>
      </w:tr>
      <w:tr w:rsidR="003760E6" w:rsidRPr="008777A3" w:rsidTr="002C732B">
        <w:trPr>
          <w:trHeight w:val="1253"/>
        </w:trPr>
        <w:tc>
          <w:tcPr>
            <w:tcW w:w="4727" w:type="dxa"/>
            <w:gridSpan w:val="12"/>
            <w:tcBorders>
              <w:top w:val="single" w:sz="4" w:space="0" w:color="auto"/>
              <w:left w:val="single" w:sz="4" w:space="0" w:color="auto"/>
              <w:bottom w:val="single" w:sz="4" w:space="0" w:color="auto"/>
              <w:right w:val="single" w:sz="4" w:space="0" w:color="auto"/>
            </w:tcBorders>
          </w:tcPr>
          <w:p w:rsidR="003760E6" w:rsidRPr="008777A3" w:rsidRDefault="003760E6" w:rsidP="008777A3">
            <w:pPr>
              <w:rPr>
                <w:rFonts w:asciiTheme="minorHAnsi" w:hAnsiTheme="minorHAnsi"/>
                <w:sz w:val="22"/>
                <w:szCs w:val="22"/>
                <w:lang w:val="pl-PL"/>
              </w:rPr>
            </w:pPr>
            <w:r w:rsidRPr="008777A3">
              <w:rPr>
                <w:rFonts w:asciiTheme="minorHAnsi" w:hAnsiTheme="minorHAnsi"/>
                <w:sz w:val="22"/>
                <w:szCs w:val="22"/>
                <w:lang w:val="pl-PL"/>
              </w:rPr>
              <w:t>Predavanja z uporabo računalniške projekcije in table</w:t>
            </w:r>
          </w:p>
          <w:p w:rsidR="003760E6" w:rsidRPr="008777A3" w:rsidRDefault="003760E6" w:rsidP="008777A3">
            <w:pPr>
              <w:rPr>
                <w:rFonts w:asciiTheme="minorHAnsi" w:hAnsiTheme="minorHAnsi"/>
                <w:sz w:val="22"/>
                <w:szCs w:val="22"/>
                <w:lang w:val="pl-PL"/>
              </w:rPr>
            </w:pPr>
            <w:r w:rsidRPr="008777A3">
              <w:rPr>
                <w:rFonts w:asciiTheme="minorHAnsi" w:hAnsiTheme="minorHAnsi"/>
                <w:sz w:val="22"/>
                <w:szCs w:val="22"/>
                <w:lang w:val="pl-PL"/>
              </w:rPr>
              <w:t>Avditorne vaje.</w:t>
            </w:r>
          </w:p>
          <w:p w:rsidR="003760E6" w:rsidRPr="008777A3" w:rsidRDefault="003760E6" w:rsidP="008777A3">
            <w:pPr>
              <w:rPr>
                <w:rFonts w:asciiTheme="minorHAnsi" w:hAnsiTheme="minorHAnsi"/>
                <w:sz w:val="22"/>
                <w:szCs w:val="22"/>
                <w:lang w:val="en-US"/>
              </w:rPr>
            </w:pPr>
            <w:r w:rsidRPr="008777A3">
              <w:rPr>
                <w:rFonts w:asciiTheme="minorHAnsi" w:hAnsiTheme="minorHAnsi"/>
                <w:sz w:val="22"/>
                <w:szCs w:val="22"/>
                <w:lang w:val="en-US"/>
              </w:rPr>
              <w:t>Računalniške vaje.</w:t>
            </w:r>
          </w:p>
        </w:tc>
        <w:tc>
          <w:tcPr>
            <w:tcW w:w="142" w:type="dxa"/>
            <w:tcBorders>
              <w:top w:val="nil"/>
              <w:left w:val="single" w:sz="4" w:space="0" w:color="auto"/>
              <w:bottom w:val="nil"/>
              <w:right w:val="single" w:sz="4" w:space="0" w:color="auto"/>
            </w:tcBorders>
          </w:tcPr>
          <w:p w:rsidR="003760E6" w:rsidRPr="008777A3" w:rsidRDefault="003760E6" w:rsidP="008777A3">
            <w:pPr>
              <w:rPr>
                <w:rFonts w:asciiTheme="minorHAnsi" w:hAnsiTheme="minorHAnsi"/>
                <w:sz w:val="22"/>
                <w:szCs w:val="22"/>
              </w:rPr>
            </w:pPr>
          </w:p>
        </w:tc>
        <w:tc>
          <w:tcPr>
            <w:tcW w:w="4821" w:type="dxa"/>
            <w:gridSpan w:val="9"/>
            <w:tcBorders>
              <w:top w:val="single" w:sz="4" w:space="0" w:color="auto"/>
              <w:left w:val="single" w:sz="4" w:space="0" w:color="auto"/>
              <w:bottom w:val="single" w:sz="4" w:space="0" w:color="auto"/>
              <w:right w:val="single" w:sz="4" w:space="0" w:color="auto"/>
            </w:tcBorders>
          </w:tcPr>
          <w:p w:rsidR="003760E6" w:rsidRPr="008777A3" w:rsidRDefault="003760E6" w:rsidP="008777A3">
            <w:pPr>
              <w:autoSpaceDE w:val="0"/>
              <w:autoSpaceDN w:val="0"/>
              <w:adjustRightInd w:val="0"/>
              <w:rPr>
                <w:rFonts w:asciiTheme="minorHAnsi" w:hAnsiTheme="minorHAnsi" w:cs="Tahoma"/>
                <w:sz w:val="22"/>
                <w:szCs w:val="22"/>
              </w:rPr>
            </w:pPr>
            <w:r w:rsidRPr="008777A3">
              <w:rPr>
                <w:rFonts w:asciiTheme="minorHAnsi" w:hAnsiTheme="minorHAnsi"/>
                <w:sz w:val="22"/>
                <w:szCs w:val="22"/>
                <w:lang w:val="en-US"/>
              </w:rPr>
              <w:t>Lectures by using powerpoint</w:t>
            </w:r>
            <w:r w:rsidR="006E6905">
              <w:rPr>
                <w:rFonts w:asciiTheme="minorHAnsi" w:hAnsiTheme="minorHAnsi" w:cs="Tahoma"/>
                <w:sz w:val="22"/>
                <w:szCs w:val="22"/>
              </w:rPr>
              <w:t xml:space="preserve"> slides and white</w:t>
            </w:r>
            <w:r w:rsidRPr="008777A3">
              <w:rPr>
                <w:rFonts w:asciiTheme="minorHAnsi" w:hAnsiTheme="minorHAnsi" w:cs="Tahoma"/>
                <w:sz w:val="22"/>
                <w:szCs w:val="22"/>
              </w:rPr>
              <w:t>board.</w:t>
            </w:r>
          </w:p>
          <w:p w:rsidR="003760E6" w:rsidRPr="008777A3" w:rsidRDefault="003760E6" w:rsidP="008777A3">
            <w:pPr>
              <w:rPr>
                <w:rFonts w:asciiTheme="minorHAnsi" w:hAnsiTheme="minorHAnsi"/>
                <w:sz w:val="22"/>
                <w:szCs w:val="22"/>
              </w:rPr>
            </w:pPr>
            <w:r w:rsidRPr="008777A3">
              <w:rPr>
                <w:rFonts w:asciiTheme="minorHAnsi" w:hAnsiTheme="minorHAnsi"/>
                <w:sz w:val="22"/>
                <w:szCs w:val="22"/>
              </w:rPr>
              <w:t>Auditorium exercises.</w:t>
            </w:r>
          </w:p>
          <w:p w:rsidR="003760E6" w:rsidRDefault="003760E6" w:rsidP="008777A3">
            <w:pPr>
              <w:rPr>
                <w:rFonts w:asciiTheme="minorHAnsi" w:hAnsiTheme="minorHAnsi"/>
                <w:sz w:val="22"/>
                <w:szCs w:val="22"/>
              </w:rPr>
            </w:pPr>
            <w:r w:rsidRPr="008777A3">
              <w:rPr>
                <w:rFonts w:asciiTheme="minorHAnsi" w:hAnsiTheme="minorHAnsi"/>
                <w:sz w:val="22"/>
                <w:szCs w:val="22"/>
              </w:rPr>
              <w:t>Computer exercises.</w:t>
            </w:r>
          </w:p>
          <w:p w:rsidR="00BF48EC" w:rsidRPr="008777A3" w:rsidRDefault="00BF48EC" w:rsidP="008777A3">
            <w:pPr>
              <w:rPr>
                <w:rFonts w:asciiTheme="minorHAnsi" w:hAnsiTheme="minorHAnsi"/>
                <w:sz w:val="22"/>
                <w:szCs w:val="22"/>
              </w:rPr>
            </w:pPr>
          </w:p>
        </w:tc>
      </w:tr>
      <w:tr w:rsidR="003760E6" w:rsidRPr="008777A3" w:rsidTr="00E57DEE">
        <w:tc>
          <w:tcPr>
            <w:tcW w:w="4019" w:type="dxa"/>
            <w:gridSpan w:val="8"/>
            <w:tcBorders>
              <w:top w:val="nil"/>
              <w:left w:val="nil"/>
              <w:bottom w:val="single" w:sz="4" w:space="0" w:color="auto"/>
              <w:right w:val="nil"/>
            </w:tcBorders>
          </w:tcPr>
          <w:p w:rsidR="003760E6" w:rsidRPr="008777A3" w:rsidRDefault="003760E6" w:rsidP="008777A3">
            <w:pPr>
              <w:rPr>
                <w:rFonts w:asciiTheme="minorHAnsi" w:hAnsiTheme="minorHAnsi" w:cs="Calibri"/>
                <w:b/>
                <w:sz w:val="22"/>
                <w:szCs w:val="22"/>
              </w:rPr>
            </w:pPr>
          </w:p>
          <w:p w:rsidR="003760E6" w:rsidRPr="008777A3" w:rsidRDefault="003760E6" w:rsidP="008777A3">
            <w:pPr>
              <w:rPr>
                <w:rFonts w:asciiTheme="minorHAnsi" w:hAnsiTheme="minorHAnsi" w:cs="Calibri"/>
                <w:b/>
                <w:sz w:val="22"/>
                <w:szCs w:val="22"/>
              </w:rPr>
            </w:pPr>
            <w:r w:rsidRPr="008777A3">
              <w:rPr>
                <w:rFonts w:asciiTheme="minorHAnsi" w:hAnsiTheme="minorHAnsi" w:cs="Calibri"/>
                <w:b/>
                <w:sz w:val="22"/>
                <w:szCs w:val="22"/>
              </w:rPr>
              <w:t>Načini ocenjevanja:</w:t>
            </w:r>
          </w:p>
        </w:tc>
        <w:tc>
          <w:tcPr>
            <w:tcW w:w="1560" w:type="dxa"/>
            <w:gridSpan w:val="6"/>
            <w:tcBorders>
              <w:top w:val="nil"/>
              <w:left w:val="nil"/>
              <w:bottom w:val="single" w:sz="4" w:space="0" w:color="auto"/>
              <w:right w:val="nil"/>
            </w:tcBorders>
          </w:tcPr>
          <w:p w:rsidR="003760E6" w:rsidRPr="008777A3" w:rsidRDefault="003760E6" w:rsidP="008777A3">
            <w:pPr>
              <w:rPr>
                <w:rFonts w:asciiTheme="minorHAnsi" w:hAnsiTheme="minorHAnsi" w:cs="Calibri"/>
                <w:sz w:val="22"/>
                <w:szCs w:val="22"/>
              </w:rPr>
            </w:pPr>
            <w:r w:rsidRPr="008777A3">
              <w:rPr>
                <w:rFonts w:asciiTheme="minorHAnsi" w:hAnsiTheme="minorHAnsi" w:cs="Calibri"/>
                <w:sz w:val="22"/>
                <w:szCs w:val="22"/>
              </w:rPr>
              <w:t>Delež (v %) /</w:t>
            </w:r>
          </w:p>
          <w:p w:rsidR="003760E6" w:rsidRPr="008777A3" w:rsidRDefault="003760E6" w:rsidP="008777A3">
            <w:pPr>
              <w:rPr>
                <w:rFonts w:asciiTheme="minorHAnsi" w:hAnsiTheme="minorHAnsi" w:cs="Calibri"/>
                <w:b/>
                <w:sz w:val="22"/>
                <w:szCs w:val="22"/>
              </w:rPr>
            </w:pPr>
            <w:r w:rsidRPr="008777A3">
              <w:rPr>
                <w:rFonts w:asciiTheme="minorHAnsi" w:hAnsiTheme="minorHAnsi" w:cs="Calibri"/>
                <w:sz w:val="22"/>
                <w:szCs w:val="22"/>
              </w:rPr>
              <w:t>Weight (in %)</w:t>
            </w:r>
          </w:p>
        </w:tc>
        <w:tc>
          <w:tcPr>
            <w:tcW w:w="4111" w:type="dxa"/>
            <w:gridSpan w:val="8"/>
            <w:tcBorders>
              <w:top w:val="nil"/>
              <w:left w:val="nil"/>
              <w:bottom w:val="single" w:sz="4" w:space="0" w:color="auto"/>
              <w:right w:val="nil"/>
            </w:tcBorders>
          </w:tcPr>
          <w:p w:rsidR="003760E6" w:rsidRPr="008777A3" w:rsidRDefault="003760E6" w:rsidP="008777A3">
            <w:pPr>
              <w:rPr>
                <w:rFonts w:asciiTheme="minorHAnsi" w:hAnsiTheme="minorHAnsi" w:cs="Calibri"/>
                <w:b/>
                <w:sz w:val="22"/>
                <w:szCs w:val="22"/>
              </w:rPr>
            </w:pPr>
          </w:p>
          <w:p w:rsidR="003760E6" w:rsidRPr="008777A3" w:rsidRDefault="003760E6" w:rsidP="008777A3">
            <w:pPr>
              <w:rPr>
                <w:rFonts w:asciiTheme="minorHAnsi" w:hAnsiTheme="minorHAnsi" w:cs="Calibri"/>
                <w:b/>
                <w:sz w:val="22"/>
                <w:szCs w:val="22"/>
              </w:rPr>
            </w:pPr>
            <w:r w:rsidRPr="008777A3">
              <w:rPr>
                <w:rFonts w:asciiTheme="minorHAnsi" w:hAnsiTheme="minorHAnsi" w:cs="Calibri"/>
                <w:b/>
                <w:sz w:val="22"/>
                <w:szCs w:val="22"/>
              </w:rPr>
              <w:t>Assessment:</w:t>
            </w:r>
          </w:p>
        </w:tc>
      </w:tr>
      <w:tr w:rsidR="003760E6" w:rsidRPr="008777A3" w:rsidTr="00E57DEE">
        <w:trPr>
          <w:trHeight w:val="1104"/>
        </w:trPr>
        <w:tc>
          <w:tcPr>
            <w:tcW w:w="4019" w:type="dxa"/>
            <w:gridSpan w:val="8"/>
            <w:tcBorders>
              <w:top w:val="single" w:sz="4" w:space="0" w:color="auto"/>
              <w:left w:val="single" w:sz="4" w:space="0" w:color="auto"/>
              <w:bottom w:val="single" w:sz="4" w:space="0" w:color="auto"/>
              <w:right w:val="single" w:sz="4" w:space="0" w:color="auto"/>
            </w:tcBorders>
          </w:tcPr>
          <w:p w:rsidR="003760E6" w:rsidRPr="008777A3" w:rsidRDefault="003760E6" w:rsidP="008777A3">
            <w:pPr>
              <w:rPr>
                <w:rFonts w:asciiTheme="minorHAnsi" w:hAnsiTheme="minorHAnsi" w:cs="Calibri"/>
                <w:sz w:val="22"/>
                <w:szCs w:val="22"/>
              </w:rPr>
            </w:pPr>
            <w:r w:rsidRPr="008777A3">
              <w:rPr>
                <w:rFonts w:asciiTheme="minorHAnsi" w:hAnsiTheme="minorHAnsi" w:cs="Calibri"/>
                <w:sz w:val="22"/>
                <w:szCs w:val="22"/>
              </w:rPr>
              <w:t>Način (pisni izpit, ustno izpraševanje, računalniške vaje):</w:t>
            </w:r>
          </w:p>
          <w:p w:rsidR="003760E6" w:rsidRPr="008777A3" w:rsidRDefault="003760E6" w:rsidP="00A600C6">
            <w:pPr>
              <w:numPr>
                <w:ilvl w:val="0"/>
                <w:numId w:val="82"/>
              </w:numPr>
              <w:rPr>
                <w:rFonts w:asciiTheme="minorHAnsi" w:hAnsiTheme="minorHAnsi"/>
                <w:sz w:val="22"/>
                <w:szCs w:val="22"/>
                <w:lang w:val="pl-PL"/>
              </w:rPr>
            </w:pPr>
            <w:r w:rsidRPr="008777A3">
              <w:rPr>
                <w:rFonts w:asciiTheme="minorHAnsi" w:hAnsiTheme="minorHAnsi"/>
                <w:sz w:val="22"/>
                <w:szCs w:val="22"/>
                <w:lang w:val="pl-PL"/>
              </w:rPr>
              <w:t>pisni izpit</w:t>
            </w:r>
          </w:p>
          <w:p w:rsidR="003760E6" w:rsidRPr="008777A3" w:rsidRDefault="003760E6" w:rsidP="00A600C6">
            <w:pPr>
              <w:numPr>
                <w:ilvl w:val="0"/>
                <w:numId w:val="82"/>
              </w:numPr>
              <w:rPr>
                <w:rFonts w:asciiTheme="minorHAnsi" w:hAnsiTheme="minorHAnsi"/>
                <w:sz w:val="22"/>
                <w:szCs w:val="22"/>
                <w:lang w:val="pl-PL"/>
              </w:rPr>
            </w:pPr>
            <w:r w:rsidRPr="008777A3">
              <w:rPr>
                <w:rFonts w:asciiTheme="minorHAnsi" w:hAnsiTheme="minorHAnsi"/>
                <w:sz w:val="22"/>
                <w:szCs w:val="22"/>
                <w:lang w:val="pl-PL"/>
              </w:rPr>
              <w:t>ustni izpit</w:t>
            </w:r>
          </w:p>
          <w:p w:rsidR="003760E6" w:rsidRPr="008777A3" w:rsidRDefault="003760E6" w:rsidP="00A600C6">
            <w:pPr>
              <w:numPr>
                <w:ilvl w:val="0"/>
                <w:numId w:val="82"/>
              </w:numPr>
              <w:rPr>
                <w:rFonts w:asciiTheme="minorHAnsi" w:hAnsiTheme="minorHAnsi"/>
                <w:sz w:val="22"/>
                <w:szCs w:val="22"/>
                <w:lang w:val="en-US"/>
              </w:rPr>
            </w:pPr>
            <w:r w:rsidRPr="008777A3">
              <w:rPr>
                <w:rFonts w:asciiTheme="minorHAnsi" w:hAnsiTheme="minorHAnsi"/>
                <w:sz w:val="22"/>
                <w:szCs w:val="22"/>
                <w:lang w:val="en-US"/>
              </w:rPr>
              <w:t>računalniške vaje</w:t>
            </w:r>
          </w:p>
        </w:tc>
        <w:tc>
          <w:tcPr>
            <w:tcW w:w="1560" w:type="dxa"/>
            <w:gridSpan w:val="6"/>
            <w:tcBorders>
              <w:top w:val="single" w:sz="4" w:space="0" w:color="auto"/>
              <w:left w:val="single" w:sz="4" w:space="0" w:color="auto"/>
              <w:bottom w:val="single" w:sz="4" w:space="0" w:color="auto"/>
              <w:right w:val="single" w:sz="4" w:space="0" w:color="auto"/>
            </w:tcBorders>
            <w:vAlign w:val="bottom"/>
          </w:tcPr>
          <w:p w:rsidR="003760E6" w:rsidRPr="008777A3" w:rsidRDefault="003760E6" w:rsidP="008777A3">
            <w:pPr>
              <w:jc w:val="center"/>
              <w:rPr>
                <w:rFonts w:asciiTheme="minorHAnsi" w:hAnsiTheme="minorHAnsi" w:cs="Calibri"/>
                <w:b/>
                <w:sz w:val="22"/>
                <w:szCs w:val="22"/>
              </w:rPr>
            </w:pPr>
          </w:p>
          <w:p w:rsidR="003760E6" w:rsidRPr="008777A3" w:rsidRDefault="003760E6" w:rsidP="008777A3">
            <w:pPr>
              <w:jc w:val="center"/>
              <w:rPr>
                <w:rFonts w:asciiTheme="minorHAnsi" w:hAnsiTheme="minorHAnsi" w:cs="Calibri"/>
                <w:b/>
                <w:sz w:val="22"/>
                <w:szCs w:val="22"/>
              </w:rPr>
            </w:pPr>
          </w:p>
          <w:p w:rsidR="003760E6" w:rsidRPr="008777A3" w:rsidRDefault="003760E6" w:rsidP="008777A3">
            <w:pPr>
              <w:jc w:val="center"/>
              <w:rPr>
                <w:rFonts w:asciiTheme="minorHAnsi" w:hAnsiTheme="minorHAnsi" w:cs="Calibri"/>
                <w:b/>
                <w:sz w:val="22"/>
                <w:szCs w:val="22"/>
              </w:rPr>
            </w:pPr>
            <w:r w:rsidRPr="008777A3">
              <w:rPr>
                <w:rFonts w:asciiTheme="minorHAnsi" w:hAnsiTheme="minorHAnsi" w:cs="Calibri"/>
                <w:b/>
                <w:sz w:val="22"/>
                <w:szCs w:val="22"/>
              </w:rPr>
              <w:t>50</w:t>
            </w:r>
          </w:p>
          <w:p w:rsidR="003760E6" w:rsidRPr="008777A3" w:rsidRDefault="003760E6" w:rsidP="008777A3">
            <w:pPr>
              <w:jc w:val="center"/>
              <w:rPr>
                <w:rFonts w:asciiTheme="minorHAnsi" w:hAnsiTheme="minorHAnsi" w:cs="Calibri"/>
                <w:b/>
                <w:sz w:val="22"/>
                <w:szCs w:val="22"/>
              </w:rPr>
            </w:pPr>
            <w:r w:rsidRPr="008777A3">
              <w:rPr>
                <w:rFonts w:asciiTheme="minorHAnsi" w:hAnsiTheme="minorHAnsi" w:cs="Calibri"/>
                <w:b/>
                <w:sz w:val="22"/>
                <w:szCs w:val="22"/>
              </w:rPr>
              <w:t>40</w:t>
            </w:r>
          </w:p>
          <w:p w:rsidR="003760E6" w:rsidRPr="008777A3" w:rsidRDefault="003760E6" w:rsidP="008777A3">
            <w:pPr>
              <w:jc w:val="center"/>
              <w:rPr>
                <w:rFonts w:asciiTheme="minorHAnsi" w:hAnsiTheme="minorHAnsi" w:cs="Calibri"/>
                <w:b/>
                <w:sz w:val="22"/>
                <w:szCs w:val="22"/>
              </w:rPr>
            </w:pPr>
            <w:r w:rsidRPr="008777A3">
              <w:rPr>
                <w:rFonts w:asciiTheme="minorHAnsi" w:hAnsiTheme="minorHAnsi" w:cs="Calibri"/>
                <w:b/>
                <w:sz w:val="22"/>
                <w:szCs w:val="22"/>
              </w:rPr>
              <w:t>10</w:t>
            </w:r>
          </w:p>
        </w:tc>
        <w:tc>
          <w:tcPr>
            <w:tcW w:w="4111" w:type="dxa"/>
            <w:gridSpan w:val="8"/>
            <w:tcBorders>
              <w:top w:val="single" w:sz="4" w:space="0" w:color="auto"/>
              <w:left w:val="single" w:sz="4" w:space="0" w:color="auto"/>
              <w:bottom w:val="single" w:sz="4" w:space="0" w:color="auto"/>
              <w:right w:val="single" w:sz="4" w:space="0" w:color="auto"/>
            </w:tcBorders>
          </w:tcPr>
          <w:p w:rsidR="003760E6" w:rsidRPr="008777A3" w:rsidRDefault="003760E6" w:rsidP="008777A3">
            <w:pPr>
              <w:rPr>
                <w:rFonts w:asciiTheme="minorHAnsi" w:hAnsiTheme="minorHAnsi" w:cs="Arial"/>
                <w:sz w:val="22"/>
                <w:szCs w:val="22"/>
              </w:rPr>
            </w:pPr>
            <w:r w:rsidRPr="008777A3">
              <w:rPr>
                <w:rFonts w:asciiTheme="minorHAnsi" w:hAnsiTheme="minorHAnsi" w:cs="Calibri"/>
                <w:sz w:val="22"/>
                <w:szCs w:val="22"/>
              </w:rPr>
              <w:t>Type ( written and oral examination, computer ex</w:t>
            </w:r>
            <w:r w:rsidR="003D46E6">
              <w:rPr>
                <w:rFonts w:asciiTheme="minorHAnsi" w:hAnsiTheme="minorHAnsi" w:cs="Calibri"/>
                <w:sz w:val="22"/>
                <w:szCs w:val="22"/>
              </w:rPr>
              <w:t>e</w:t>
            </w:r>
            <w:r w:rsidRPr="008777A3">
              <w:rPr>
                <w:rFonts w:asciiTheme="minorHAnsi" w:hAnsiTheme="minorHAnsi" w:cs="Calibri"/>
                <w:sz w:val="22"/>
                <w:szCs w:val="22"/>
              </w:rPr>
              <w:t>rcises):</w:t>
            </w:r>
          </w:p>
          <w:p w:rsidR="003760E6" w:rsidRPr="008777A3" w:rsidRDefault="003760E6" w:rsidP="00A600C6">
            <w:pPr>
              <w:numPr>
                <w:ilvl w:val="0"/>
                <w:numId w:val="84"/>
              </w:numPr>
              <w:rPr>
                <w:rFonts w:asciiTheme="minorHAnsi" w:hAnsiTheme="minorHAnsi" w:cs="Arial"/>
                <w:sz w:val="22"/>
                <w:szCs w:val="22"/>
              </w:rPr>
            </w:pPr>
            <w:r w:rsidRPr="008777A3">
              <w:rPr>
                <w:rFonts w:asciiTheme="minorHAnsi" w:hAnsiTheme="minorHAnsi" w:cs="Arial"/>
                <w:sz w:val="22"/>
                <w:szCs w:val="22"/>
              </w:rPr>
              <w:t>written exam</w:t>
            </w:r>
          </w:p>
          <w:p w:rsidR="003760E6" w:rsidRPr="008777A3" w:rsidRDefault="003760E6" w:rsidP="00A600C6">
            <w:pPr>
              <w:numPr>
                <w:ilvl w:val="0"/>
                <w:numId w:val="84"/>
              </w:numPr>
              <w:rPr>
                <w:rFonts w:asciiTheme="minorHAnsi" w:hAnsiTheme="minorHAnsi" w:cs="Arial"/>
                <w:sz w:val="22"/>
                <w:szCs w:val="22"/>
              </w:rPr>
            </w:pPr>
            <w:r w:rsidRPr="008777A3">
              <w:rPr>
                <w:rFonts w:asciiTheme="minorHAnsi" w:hAnsiTheme="minorHAnsi" w:cs="Arial"/>
                <w:sz w:val="22"/>
                <w:szCs w:val="22"/>
              </w:rPr>
              <w:t>oral exam</w:t>
            </w:r>
          </w:p>
          <w:p w:rsidR="003760E6" w:rsidRPr="008777A3" w:rsidRDefault="003760E6" w:rsidP="00A600C6">
            <w:pPr>
              <w:numPr>
                <w:ilvl w:val="0"/>
                <w:numId w:val="83"/>
              </w:numPr>
              <w:rPr>
                <w:rFonts w:asciiTheme="minorHAnsi" w:hAnsiTheme="minorHAnsi"/>
                <w:b/>
                <w:sz w:val="22"/>
                <w:szCs w:val="22"/>
              </w:rPr>
            </w:pPr>
            <w:r w:rsidRPr="008777A3">
              <w:rPr>
                <w:rFonts w:asciiTheme="minorHAnsi" w:hAnsiTheme="minorHAnsi"/>
                <w:sz w:val="22"/>
                <w:szCs w:val="22"/>
                <w:lang w:val="en-US"/>
              </w:rPr>
              <w:t>computer exercises</w:t>
            </w:r>
          </w:p>
        </w:tc>
      </w:tr>
      <w:tr w:rsidR="003760E6" w:rsidRPr="008777A3" w:rsidTr="00E57DEE">
        <w:tc>
          <w:tcPr>
            <w:tcW w:w="9690" w:type="dxa"/>
            <w:gridSpan w:val="22"/>
            <w:tcBorders>
              <w:top w:val="single" w:sz="4" w:space="0" w:color="auto"/>
              <w:left w:val="nil"/>
              <w:bottom w:val="single" w:sz="4" w:space="0" w:color="auto"/>
              <w:right w:val="nil"/>
            </w:tcBorders>
          </w:tcPr>
          <w:p w:rsidR="003760E6" w:rsidRPr="008777A3" w:rsidRDefault="003760E6" w:rsidP="008777A3">
            <w:pPr>
              <w:rPr>
                <w:rFonts w:asciiTheme="minorHAnsi" w:hAnsiTheme="minorHAnsi" w:cs="Calibri"/>
                <w:b/>
                <w:sz w:val="22"/>
                <w:szCs w:val="22"/>
              </w:rPr>
            </w:pPr>
          </w:p>
          <w:p w:rsidR="003760E6" w:rsidRPr="008777A3" w:rsidRDefault="003760E6" w:rsidP="008777A3">
            <w:pPr>
              <w:rPr>
                <w:rFonts w:asciiTheme="minorHAnsi" w:hAnsiTheme="minorHAnsi" w:cs="Calibri"/>
                <w:b/>
                <w:sz w:val="22"/>
                <w:szCs w:val="22"/>
              </w:rPr>
            </w:pPr>
            <w:r w:rsidRPr="008777A3">
              <w:rPr>
                <w:rFonts w:asciiTheme="minorHAnsi" w:hAnsiTheme="minorHAnsi" w:cs="Calibri"/>
                <w:b/>
                <w:sz w:val="22"/>
                <w:szCs w:val="22"/>
              </w:rPr>
              <w:t xml:space="preserve">Reference nosilca / Lecturer's references: </w:t>
            </w:r>
          </w:p>
        </w:tc>
      </w:tr>
      <w:tr w:rsidR="003760E6" w:rsidRPr="008777A3" w:rsidTr="00E57DEE">
        <w:tc>
          <w:tcPr>
            <w:tcW w:w="9690" w:type="dxa"/>
            <w:gridSpan w:val="22"/>
            <w:tcBorders>
              <w:top w:val="single" w:sz="4" w:space="0" w:color="auto"/>
              <w:left w:val="single" w:sz="4" w:space="0" w:color="auto"/>
              <w:bottom w:val="single" w:sz="4" w:space="0" w:color="auto"/>
              <w:right w:val="single" w:sz="4" w:space="0" w:color="auto"/>
            </w:tcBorders>
          </w:tcPr>
          <w:p w:rsidR="003760E6" w:rsidRPr="008777A3" w:rsidRDefault="003760E6" w:rsidP="008777A3">
            <w:pPr>
              <w:pStyle w:val="Navadensplet"/>
              <w:spacing w:before="0" w:beforeAutospacing="0" w:after="0" w:afterAutospacing="0"/>
              <w:rPr>
                <w:rFonts w:asciiTheme="minorHAnsi" w:hAnsiTheme="minorHAnsi" w:cs="Arial"/>
                <w:sz w:val="22"/>
                <w:szCs w:val="22"/>
              </w:rPr>
            </w:pPr>
            <w:r w:rsidRPr="008777A3">
              <w:rPr>
                <w:rFonts w:asciiTheme="minorHAnsi" w:hAnsiTheme="minorHAnsi" w:cs="Arial"/>
                <w:sz w:val="22"/>
                <w:szCs w:val="22"/>
              </w:rPr>
              <w:t>IGREC, Dalibor, ŠTUMBERGER, Bojan, CHOWDHURY, Amor, HADŽISELIMOVIĆ, Miralem. Impact of saturation modelling on the losses of electric drive controlled by QFT.</w:t>
            </w:r>
            <w:r w:rsidRPr="008777A3">
              <w:rPr>
                <w:rStyle w:val="apple-converted-space"/>
                <w:rFonts w:asciiTheme="minorHAnsi" w:hAnsiTheme="minorHAnsi" w:cs="Arial"/>
                <w:sz w:val="22"/>
                <w:szCs w:val="22"/>
              </w:rPr>
              <w:t> </w:t>
            </w:r>
            <w:r w:rsidRPr="008777A3">
              <w:rPr>
                <w:rFonts w:asciiTheme="minorHAnsi" w:hAnsiTheme="minorHAnsi" w:cs="Arial"/>
                <w:i/>
                <w:iCs/>
                <w:sz w:val="22"/>
                <w:szCs w:val="22"/>
              </w:rPr>
              <w:t>Prz. Elektrotech.</w:t>
            </w:r>
            <w:r w:rsidRPr="008777A3">
              <w:rPr>
                <w:rFonts w:asciiTheme="minorHAnsi" w:hAnsiTheme="minorHAnsi" w:cs="Arial"/>
                <w:sz w:val="22"/>
                <w:szCs w:val="22"/>
              </w:rPr>
              <w:t>, 2013, r. 89, nr. 2b, str. 92-95.</w:t>
            </w:r>
            <w:r w:rsidRPr="008777A3">
              <w:rPr>
                <w:rStyle w:val="apple-converted-space"/>
                <w:rFonts w:asciiTheme="minorHAnsi" w:hAnsiTheme="minorHAnsi" w:cs="Arial"/>
                <w:sz w:val="22"/>
                <w:szCs w:val="22"/>
              </w:rPr>
              <w:t> </w:t>
            </w:r>
            <w:hyperlink r:id="rId42" w:history="1">
              <w:r w:rsidRPr="008777A3">
                <w:rPr>
                  <w:rStyle w:val="Hiperpovezava"/>
                  <w:rFonts w:asciiTheme="minorHAnsi" w:hAnsiTheme="minorHAnsi" w:cs="Arial"/>
                  <w:sz w:val="22"/>
                  <w:szCs w:val="22"/>
                </w:rPr>
                <w:t>http://pe.org.pl/articles/2013/2b/25.pdf</w:t>
              </w:r>
            </w:hyperlink>
            <w:r w:rsidRPr="008777A3">
              <w:rPr>
                <w:rFonts w:asciiTheme="minorHAnsi" w:hAnsiTheme="minorHAnsi" w:cs="Arial"/>
                <w:sz w:val="22"/>
                <w:szCs w:val="22"/>
              </w:rPr>
              <w:t>. [COBISS.SI-ID</w:t>
            </w:r>
            <w:r w:rsidRPr="008777A3">
              <w:rPr>
                <w:rStyle w:val="apple-converted-space"/>
                <w:rFonts w:asciiTheme="minorHAnsi" w:hAnsiTheme="minorHAnsi" w:cs="Arial"/>
                <w:sz w:val="22"/>
                <w:szCs w:val="22"/>
              </w:rPr>
              <w:t> </w:t>
            </w:r>
            <w:hyperlink r:id="rId43" w:tgtFrame="_blank" w:history="1">
              <w:r w:rsidRPr="008777A3">
                <w:rPr>
                  <w:rStyle w:val="Hiperpovezava"/>
                  <w:rFonts w:asciiTheme="minorHAnsi" w:hAnsiTheme="minorHAnsi" w:cs="Arial"/>
                  <w:sz w:val="22"/>
                  <w:szCs w:val="22"/>
                </w:rPr>
                <w:t>1024125276</w:t>
              </w:r>
            </w:hyperlink>
            <w:r w:rsidRPr="008777A3">
              <w:rPr>
                <w:rFonts w:asciiTheme="minorHAnsi" w:hAnsiTheme="minorHAnsi" w:cs="Arial"/>
                <w:sz w:val="22"/>
                <w:szCs w:val="22"/>
              </w:rPr>
              <w:t xml:space="preserve">], </w:t>
            </w:r>
          </w:p>
          <w:p w:rsidR="003760E6" w:rsidRPr="008777A3" w:rsidRDefault="003760E6" w:rsidP="008777A3">
            <w:pPr>
              <w:pStyle w:val="Navadensplet"/>
              <w:spacing w:before="0" w:beforeAutospacing="0" w:after="0" w:afterAutospacing="0"/>
              <w:rPr>
                <w:rFonts w:asciiTheme="minorHAnsi" w:hAnsiTheme="minorHAnsi" w:cs="Arial"/>
                <w:sz w:val="22"/>
                <w:szCs w:val="22"/>
              </w:rPr>
            </w:pPr>
          </w:p>
          <w:p w:rsidR="003760E6" w:rsidRPr="008777A3" w:rsidRDefault="003760E6" w:rsidP="008777A3">
            <w:pPr>
              <w:pStyle w:val="Navadensplet"/>
              <w:spacing w:before="0" w:beforeAutospacing="0" w:after="0" w:afterAutospacing="0"/>
              <w:rPr>
                <w:rFonts w:asciiTheme="minorHAnsi" w:hAnsiTheme="minorHAnsi" w:cs="Arial"/>
                <w:sz w:val="22"/>
                <w:szCs w:val="22"/>
              </w:rPr>
            </w:pPr>
            <w:r w:rsidRPr="008777A3">
              <w:rPr>
                <w:rFonts w:asciiTheme="minorHAnsi" w:hAnsiTheme="minorHAnsi" w:cs="Arial"/>
                <w:sz w:val="22"/>
                <w:szCs w:val="22"/>
              </w:rPr>
              <w:t>ŠTUMBERGER, Gorazd, PLANTIĆ, Željko, ŠTUMBERGER, Bojan, MARČIČ, Tine. Impact of static and dynamic inductance on calculated time response.</w:t>
            </w:r>
            <w:r w:rsidRPr="008777A3">
              <w:rPr>
                <w:rStyle w:val="apple-converted-space"/>
                <w:rFonts w:asciiTheme="minorHAnsi" w:hAnsiTheme="minorHAnsi" w:cs="Arial"/>
                <w:sz w:val="22"/>
                <w:szCs w:val="22"/>
              </w:rPr>
              <w:t> </w:t>
            </w:r>
            <w:r w:rsidRPr="008777A3">
              <w:rPr>
                <w:rFonts w:asciiTheme="minorHAnsi" w:hAnsiTheme="minorHAnsi" w:cs="Arial"/>
                <w:i/>
                <w:iCs/>
                <w:sz w:val="22"/>
                <w:szCs w:val="22"/>
              </w:rPr>
              <w:t>Prz. Elektrotech.</w:t>
            </w:r>
            <w:r w:rsidRPr="008777A3">
              <w:rPr>
                <w:rFonts w:asciiTheme="minorHAnsi" w:hAnsiTheme="minorHAnsi" w:cs="Arial"/>
                <w:sz w:val="22"/>
                <w:szCs w:val="22"/>
              </w:rPr>
              <w:t>, 2011, vol. 87, iss. 3, str. 190-193. [COBISS.SI-ID</w:t>
            </w:r>
            <w:r w:rsidRPr="008777A3">
              <w:rPr>
                <w:rStyle w:val="apple-converted-space"/>
                <w:rFonts w:asciiTheme="minorHAnsi" w:hAnsiTheme="minorHAnsi" w:cs="Arial"/>
                <w:sz w:val="22"/>
                <w:szCs w:val="22"/>
              </w:rPr>
              <w:t> </w:t>
            </w:r>
            <w:hyperlink r:id="rId44" w:tgtFrame="_blank" w:history="1">
              <w:r w:rsidRPr="008777A3">
                <w:rPr>
                  <w:rStyle w:val="Hiperpovezava"/>
                  <w:rFonts w:asciiTheme="minorHAnsi" w:hAnsiTheme="minorHAnsi" w:cs="Arial"/>
                  <w:sz w:val="22"/>
                  <w:szCs w:val="22"/>
                </w:rPr>
                <w:t>14884630</w:t>
              </w:r>
            </w:hyperlink>
            <w:r w:rsidRPr="008777A3">
              <w:rPr>
                <w:rFonts w:asciiTheme="minorHAnsi" w:hAnsiTheme="minorHAnsi" w:cs="Arial"/>
                <w:sz w:val="22"/>
                <w:szCs w:val="22"/>
              </w:rPr>
              <w:t xml:space="preserve">], </w:t>
            </w:r>
          </w:p>
          <w:p w:rsidR="003760E6" w:rsidRPr="008777A3" w:rsidRDefault="003760E6" w:rsidP="008777A3">
            <w:pPr>
              <w:pStyle w:val="Navadensplet"/>
              <w:spacing w:before="0" w:beforeAutospacing="0" w:after="0" w:afterAutospacing="0"/>
              <w:rPr>
                <w:rFonts w:asciiTheme="minorHAnsi" w:hAnsiTheme="minorHAnsi" w:cs="Arial"/>
                <w:sz w:val="22"/>
                <w:szCs w:val="22"/>
              </w:rPr>
            </w:pPr>
          </w:p>
          <w:p w:rsidR="003760E6" w:rsidRPr="008777A3" w:rsidRDefault="003760E6" w:rsidP="008777A3">
            <w:pPr>
              <w:pStyle w:val="Navadensplet"/>
              <w:spacing w:before="0" w:beforeAutospacing="0" w:after="0" w:afterAutospacing="0"/>
              <w:rPr>
                <w:rFonts w:asciiTheme="minorHAnsi" w:hAnsiTheme="minorHAnsi" w:cs="Arial"/>
                <w:sz w:val="22"/>
                <w:szCs w:val="22"/>
              </w:rPr>
            </w:pPr>
            <w:r w:rsidRPr="008777A3">
              <w:rPr>
                <w:rFonts w:asciiTheme="minorHAnsi" w:hAnsiTheme="minorHAnsi" w:cs="Arial"/>
                <w:sz w:val="22"/>
                <w:szCs w:val="22"/>
              </w:rPr>
              <w:t>GORIČAN, Viktor, HAMLER, Anton, JESENIK, Marko, ŠTUMBERGER, Bojan, TRLEP, Mladen. Interaction of z component of magnetic field between two samples of GO material in the round rotational single sheet tester (RRSST).</w:t>
            </w:r>
            <w:r w:rsidRPr="008777A3">
              <w:rPr>
                <w:rStyle w:val="apple-converted-space"/>
                <w:rFonts w:asciiTheme="minorHAnsi" w:hAnsiTheme="minorHAnsi" w:cs="Arial"/>
                <w:sz w:val="22"/>
                <w:szCs w:val="22"/>
              </w:rPr>
              <w:t> </w:t>
            </w:r>
            <w:r w:rsidRPr="008777A3">
              <w:rPr>
                <w:rFonts w:asciiTheme="minorHAnsi" w:hAnsiTheme="minorHAnsi" w:cs="Arial"/>
                <w:i/>
                <w:iCs/>
                <w:sz w:val="22"/>
                <w:szCs w:val="22"/>
              </w:rPr>
              <w:t>J. magn. magn. mater.</w:t>
            </w:r>
            <w:r w:rsidRPr="008777A3">
              <w:rPr>
                <w:rFonts w:asciiTheme="minorHAnsi" w:hAnsiTheme="minorHAnsi" w:cs="Arial"/>
                <w:sz w:val="22"/>
                <w:szCs w:val="22"/>
              </w:rPr>
              <w:t>. [Print ed.], 2006, vol. 304, iss. 2, str. e558-e560.</w:t>
            </w:r>
            <w:hyperlink r:id="rId45" w:history="1">
              <w:r w:rsidRPr="008777A3">
                <w:rPr>
                  <w:rStyle w:val="Hiperpovezava"/>
                  <w:rFonts w:asciiTheme="minorHAnsi" w:hAnsiTheme="minorHAnsi" w:cs="Arial"/>
                  <w:sz w:val="22"/>
                  <w:szCs w:val="22"/>
                </w:rPr>
                <w:t>http://dx.doi.org/10.1016/j.jmmm.2006.02.174</w:t>
              </w:r>
            </w:hyperlink>
            <w:r w:rsidRPr="008777A3">
              <w:rPr>
                <w:rFonts w:asciiTheme="minorHAnsi" w:hAnsiTheme="minorHAnsi" w:cs="Arial"/>
                <w:sz w:val="22"/>
                <w:szCs w:val="22"/>
              </w:rPr>
              <w:t>. [COBISS.SI-ID</w:t>
            </w:r>
            <w:r w:rsidRPr="008777A3">
              <w:rPr>
                <w:rStyle w:val="apple-converted-space"/>
                <w:rFonts w:asciiTheme="minorHAnsi" w:hAnsiTheme="minorHAnsi" w:cs="Arial"/>
                <w:sz w:val="22"/>
                <w:szCs w:val="22"/>
              </w:rPr>
              <w:t> </w:t>
            </w:r>
            <w:hyperlink r:id="rId46" w:tgtFrame="_blank" w:history="1">
              <w:r w:rsidRPr="008777A3">
                <w:rPr>
                  <w:rStyle w:val="Hiperpovezava"/>
                  <w:rFonts w:asciiTheme="minorHAnsi" w:hAnsiTheme="minorHAnsi" w:cs="Arial"/>
                  <w:sz w:val="22"/>
                  <w:szCs w:val="22"/>
                </w:rPr>
                <w:t>10816790</w:t>
              </w:r>
            </w:hyperlink>
          </w:p>
          <w:p w:rsidR="003760E6" w:rsidRPr="008777A3" w:rsidRDefault="003760E6" w:rsidP="008777A3">
            <w:pPr>
              <w:pStyle w:val="Navadensplet"/>
              <w:spacing w:before="0" w:beforeAutospacing="0" w:after="0" w:afterAutospacing="0"/>
              <w:rPr>
                <w:rFonts w:asciiTheme="minorHAnsi" w:hAnsiTheme="minorHAnsi" w:cs="Arial"/>
                <w:sz w:val="22"/>
                <w:szCs w:val="22"/>
              </w:rPr>
            </w:pPr>
          </w:p>
          <w:p w:rsidR="003760E6" w:rsidRDefault="003760E6" w:rsidP="008777A3">
            <w:pPr>
              <w:pStyle w:val="Navadensplet"/>
              <w:spacing w:before="0" w:beforeAutospacing="0" w:after="0" w:afterAutospacing="0"/>
              <w:rPr>
                <w:rFonts w:asciiTheme="minorHAnsi" w:hAnsiTheme="minorHAnsi" w:cs="Arial"/>
                <w:sz w:val="22"/>
                <w:szCs w:val="22"/>
              </w:rPr>
            </w:pPr>
            <w:r w:rsidRPr="008777A3">
              <w:rPr>
                <w:rFonts w:asciiTheme="minorHAnsi" w:hAnsiTheme="minorHAnsi" w:cs="Arial"/>
                <w:sz w:val="22"/>
                <w:szCs w:val="22"/>
              </w:rPr>
              <w:t>GORIČAN, Viktor, HAMLER, Anton, JESENIK, Marko, ŠTUMBERGER, Bojan, TRLEP, Mladen. Measurement of alternating magnetic properties of grain-oriented materials using a round rotation single sheet tester.</w:t>
            </w:r>
            <w:r w:rsidRPr="008777A3">
              <w:rPr>
                <w:rStyle w:val="apple-converted-space"/>
                <w:rFonts w:asciiTheme="minorHAnsi" w:hAnsiTheme="minorHAnsi" w:cs="Arial"/>
                <w:sz w:val="22"/>
                <w:szCs w:val="22"/>
              </w:rPr>
              <w:t> </w:t>
            </w:r>
            <w:r w:rsidRPr="008777A3">
              <w:rPr>
                <w:rFonts w:asciiTheme="minorHAnsi" w:hAnsiTheme="minorHAnsi" w:cs="Arial"/>
                <w:i/>
                <w:iCs/>
                <w:sz w:val="22"/>
                <w:szCs w:val="22"/>
              </w:rPr>
              <w:t>Phys., B Condens. matter</w:t>
            </w:r>
            <w:r w:rsidRPr="008777A3">
              <w:rPr>
                <w:rFonts w:asciiTheme="minorHAnsi" w:hAnsiTheme="minorHAnsi" w:cs="Arial"/>
                <w:sz w:val="22"/>
                <w:szCs w:val="22"/>
              </w:rPr>
              <w:t>. [Print ed.], 2006, no. 372, str. 194-197. [COBISS.SI-ID</w:t>
            </w:r>
            <w:hyperlink r:id="rId47" w:tgtFrame="_blank" w:history="1">
              <w:r w:rsidRPr="008777A3">
                <w:rPr>
                  <w:rStyle w:val="Hiperpovezava"/>
                  <w:rFonts w:asciiTheme="minorHAnsi" w:hAnsiTheme="minorHAnsi" w:cs="Arial"/>
                  <w:sz w:val="22"/>
                  <w:szCs w:val="22"/>
                </w:rPr>
                <w:t>10151446</w:t>
              </w:r>
            </w:hyperlink>
            <w:r w:rsidRPr="008777A3">
              <w:rPr>
                <w:rFonts w:asciiTheme="minorHAnsi" w:hAnsiTheme="minorHAnsi" w:cs="Arial"/>
                <w:sz w:val="22"/>
                <w:szCs w:val="22"/>
              </w:rPr>
              <w:t>]</w:t>
            </w:r>
          </w:p>
          <w:p w:rsidR="00977F90" w:rsidRDefault="00977F90" w:rsidP="008777A3">
            <w:pPr>
              <w:pStyle w:val="Navadensplet"/>
              <w:spacing w:before="0" w:beforeAutospacing="0" w:after="0" w:afterAutospacing="0"/>
              <w:rPr>
                <w:rFonts w:asciiTheme="minorHAnsi" w:hAnsiTheme="minorHAnsi" w:cs="Arial"/>
                <w:sz w:val="22"/>
                <w:szCs w:val="22"/>
              </w:rPr>
            </w:pPr>
          </w:p>
          <w:p w:rsidR="00977F90" w:rsidRPr="008777A3" w:rsidRDefault="00977F90" w:rsidP="008777A3">
            <w:pPr>
              <w:pStyle w:val="Navadensplet"/>
              <w:spacing w:before="0" w:beforeAutospacing="0" w:after="0" w:afterAutospacing="0"/>
              <w:rPr>
                <w:rFonts w:asciiTheme="minorHAnsi" w:hAnsiTheme="minorHAnsi" w:cs="Arial"/>
                <w:sz w:val="22"/>
                <w:szCs w:val="22"/>
              </w:rPr>
            </w:pPr>
            <w:r w:rsidRPr="00BF67C9">
              <w:rPr>
                <w:rFonts w:asciiTheme="minorHAnsi" w:hAnsiTheme="minorHAnsi" w:cs="Arial"/>
                <w:color w:val="000000"/>
                <w:sz w:val="22"/>
                <w:szCs w:val="22"/>
              </w:rPr>
              <w:t>SEME, Sebastijan, SRPČIČ, Gregor, KAVŠEK, Domen, BOŽIČNIK, Stanislav, LETNIK, Tomislav, PRAUNSEIS, Zdravko, ŠTUMBERGER, Bojan, HADŽISELIMOVIĆ, Miralem. Dual-axis photovoltaic tracking system : design and experimental investigation. </w:t>
            </w:r>
            <w:r w:rsidRPr="00BF67C9">
              <w:rPr>
                <w:rFonts w:asciiTheme="minorHAnsi" w:hAnsiTheme="minorHAnsi" w:cs="Arial"/>
                <w:i/>
                <w:iCs/>
                <w:color w:val="000000"/>
                <w:sz w:val="22"/>
                <w:szCs w:val="22"/>
              </w:rPr>
              <w:t>Energy</w:t>
            </w:r>
            <w:r w:rsidRPr="00BF67C9">
              <w:rPr>
                <w:rFonts w:asciiTheme="minorHAnsi" w:hAnsiTheme="minorHAnsi" w:cs="Arial"/>
                <w:color w:val="000000"/>
                <w:sz w:val="22"/>
                <w:szCs w:val="22"/>
              </w:rPr>
              <w:t>, ISSN 0360-5442. [Print ed.], maj 2017, str. [1-8], graf. prikazi, doi: </w:t>
            </w:r>
            <w:hyperlink r:id="rId48" w:tgtFrame="doi" w:history="1">
              <w:r w:rsidRPr="0093668A">
                <w:rPr>
                  <w:rFonts w:asciiTheme="minorHAnsi" w:hAnsiTheme="minorHAnsi" w:cs="Arial"/>
                  <w:color w:val="0000FF"/>
                  <w:sz w:val="22"/>
                  <w:szCs w:val="22"/>
                  <w:u w:val="single"/>
                </w:rPr>
                <w:t>10.1016/j.energy.2017.05.153</w:t>
              </w:r>
            </w:hyperlink>
            <w:r w:rsidRPr="00BF67C9">
              <w:rPr>
                <w:rFonts w:asciiTheme="minorHAnsi" w:hAnsiTheme="minorHAnsi" w:cs="Arial"/>
                <w:color w:val="000000"/>
                <w:sz w:val="22"/>
                <w:szCs w:val="22"/>
              </w:rPr>
              <w:t>. [COBISS.SI-ID </w:t>
            </w:r>
            <w:hyperlink r:id="rId49" w:tgtFrame="_blank" w:history="1">
              <w:r w:rsidRPr="0093668A">
                <w:rPr>
                  <w:rFonts w:asciiTheme="minorHAnsi" w:hAnsiTheme="minorHAnsi" w:cs="Arial"/>
                  <w:color w:val="0000FF"/>
                  <w:sz w:val="22"/>
                  <w:szCs w:val="22"/>
                  <w:u w:val="single"/>
                </w:rPr>
                <w:t>1024270172</w:t>
              </w:r>
            </w:hyperlink>
            <w:r w:rsidRPr="00BF67C9">
              <w:rPr>
                <w:rFonts w:asciiTheme="minorHAnsi" w:hAnsiTheme="minorHAnsi" w:cs="Arial"/>
                <w:color w:val="000000"/>
                <w:sz w:val="22"/>
                <w:szCs w:val="22"/>
              </w:rPr>
              <w:t>]</w:t>
            </w:r>
          </w:p>
        </w:tc>
      </w:tr>
    </w:tbl>
    <w:p w:rsidR="003760E6" w:rsidRPr="008777A3" w:rsidRDefault="003760E6" w:rsidP="008777A3">
      <w:pPr>
        <w:rPr>
          <w:rFonts w:asciiTheme="minorHAnsi" w:hAnsiTheme="minorHAnsi" w:cs="Calibri"/>
          <w:sz w:val="22"/>
          <w:szCs w:val="22"/>
        </w:rPr>
      </w:pPr>
    </w:p>
    <w:p w:rsidR="003760E6" w:rsidRPr="008777A3" w:rsidRDefault="003760E6" w:rsidP="008777A3">
      <w:pPr>
        <w:rPr>
          <w:rFonts w:asciiTheme="minorHAnsi" w:hAnsiTheme="minorHAnsi" w:cs="Calibri"/>
          <w:sz w:val="22"/>
          <w:szCs w:val="22"/>
        </w:rPr>
      </w:pPr>
    </w:p>
    <w:p w:rsidR="003760E6" w:rsidRPr="008777A3" w:rsidRDefault="003760E6" w:rsidP="008777A3">
      <w:pPr>
        <w:rPr>
          <w:rFonts w:asciiTheme="minorHAnsi" w:hAnsiTheme="minorHAnsi" w:cs="Calibri"/>
          <w:sz w:val="22"/>
          <w:szCs w:val="22"/>
        </w:rPr>
      </w:pPr>
    </w:p>
    <w:p w:rsidR="008777A3" w:rsidRPr="008777A3" w:rsidRDefault="008777A3" w:rsidP="008777A3">
      <w:pPr>
        <w:rPr>
          <w:rFonts w:asciiTheme="minorHAnsi" w:hAnsiTheme="minorHAnsi" w:cs="Calibri"/>
          <w:sz w:val="22"/>
          <w:szCs w:val="22"/>
        </w:rPr>
      </w:pPr>
    </w:p>
    <w:p w:rsidR="008777A3" w:rsidRPr="008777A3" w:rsidRDefault="008777A3" w:rsidP="008777A3">
      <w:pPr>
        <w:rPr>
          <w:rFonts w:asciiTheme="minorHAnsi" w:hAnsiTheme="minorHAnsi" w:cs="Calibri"/>
          <w:sz w:val="22"/>
          <w:szCs w:val="22"/>
        </w:rPr>
      </w:pPr>
    </w:p>
    <w:p w:rsidR="008777A3" w:rsidRPr="008777A3" w:rsidRDefault="008777A3" w:rsidP="008777A3">
      <w:pPr>
        <w:rPr>
          <w:rFonts w:asciiTheme="minorHAnsi" w:hAnsiTheme="minorHAnsi" w:cs="Calibri"/>
          <w:sz w:val="22"/>
          <w:szCs w:val="22"/>
        </w:rPr>
      </w:pPr>
    </w:p>
    <w:p w:rsidR="008777A3" w:rsidRPr="008777A3" w:rsidRDefault="008777A3" w:rsidP="008777A3">
      <w:pPr>
        <w:rPr>
          <w:rFonts w:asciiTheme="minorHAnsi" w:hAnsiTheme="minorHAnsi" w:cs="Calibri"/>
          <w:sz w:val="22"/>
          <w:szCs w:val="22"/>
        </w:rPr>
      </w:pPr>
    </w:p>
    <w:p w:rsidR="008777A3" w:rsidRPr="008777A3" w:rsidRDefault="008777A3" w:rsidP="008777A3">
      <w:pPr>
        <w:rPr>
          <w:rFonts w:asciiTheme="minorHAnsi" w:hAnsiTheme="minorHAnsi" w:cs="Calibri"/>
          <w:sz w:val="22"/>
          <w:szCs w:val="22"/>
        </w:rPr>
      </w:pPr>
    </w:p>
    <w:p w:rsidR="008777A3" w:rsidRPr="008777A3" w:rsidRDefault="008777A3" w:rsidP="008777A3">
      <w:pPr>
        <w:rPr>
          <w:rFonts w:asciiTheme="minorHAnsi" w:hAnsiTheme="minorHAnsi" w:cs="Calibri"/>
          <w:sz w:val="22"/>
          <w:szCs w:val="22"/>
        </w:rPr>
      </w:pPr>
    </w:p>
    <w:p w:rsidR="008777A3" w:rsidRPr="008777A3" w:rsidRDefault="008777A3" w:rsidP="008777A3">
      <w:pPr>
        <w:rPr>
          <w:rFonts w:asciiTheme="minorHAnsi" w:hAnsiTheme="minorHAnsi" w:cs="Calibri"/>
          <w:sz w:val="22"/>
          <w:szCs w:val="22"/>
        </w:rPr>
      </w:pPr>
    </w:p>
    <w:p w:rsidR="008777A3" w:rsidRPr="008777A3" w:rsidRDefault="008777A3" w:rsidP="008777A3">
      <w:pPr>
        <w:rPr>
          <w:rFonts w:asciiTheme="minorHAnsi" w:hAnsiTheme="minorHAnsi" w:cs="Calibri"/>
          <w:sz w:val="22"/>
          <w:szCs w:val="22"/>
        </w:rPr>
      </w:pPr>
    </w:p>
    <w:p w:rsidR="008777A3" w:rsidRPr="008777A3" w:rsidRDefault="008777A3" w:rsidP="008777A3">
      <w:pPr>
        <w:rPr>
          <w:rFonts w:asciiTheme="minorHAnsi" w:hAnsiTheme="minorHAnsi" w:cs="Calibri"/>
          <w:sz w:val="22"/>
          <w:szCs w:val="22"/>
        </w:rPr>
      </w:pPr>
    </w:p>
    <w:p w:rsidR="008777A3" w:rsidRPr="008777A3" w:rsidRDefault="008777A3" w:rsidP="008777A3">
      <w:pPr>
        <w:rPr>
          <w:rFonts w:asciiTheme="minorHAnsi" w:hAnsiTheme="minorHAnsi" w:cs="Calibri"/>
          <w:sz w:val="22"/>
          <w:szCs w:val="22"/>
        </w:rPr>
      </w:pPr>
    </w:p>
    <w:p w:rsidR="008777A3" w:rsidRPr="008777A3" w:rsidRDefault="008777A3" w:rsidP="008777A3">
      <w:pPr>
        <w:rPr>
          <w:rFonts w:asciiTheme="minorHAnsi" w:hAnsiTheme="minorHAnsi" w:cs="Calibri"/>
          <w:sz w:val="22"/>
          <w:szCs w:val="22"/>
        </w:rPr>
      </w:pPr>
    </w:p>
    <w:p w:rsidR="008777A3" w:rsidRPr="008777A3" w:rsidRDefault="008777A3" w:rsidP="008777A3">
      <w:pPr>
        <w:rPr>
          <w:rFonts w:asciiTheme="minorHAnsi" w:hAnsiTheme="minorHAnsi" w:cs="Calibri"/>
          <w:sz w:val="22"/>
          <w:szCs w:val="22"/>
        </w:rPr>
      </w:pPr>
    </w:p>
    <w:p w:rsidR="008777A3" w:rsidRPr="008777A3" w:rsidRDefault="008777A3" w:rsidP="008777A3">
      <w:pPr>
        <w:rPr>
          <w:rFonts w:asciiTheme="minorHAnsi" w:hAnsiTheme="minorHAnsi" w:cs="Calibri"/>
          <w:sz w:val="22"/>
          <w:szCs w:val="22"/>
        </w:rPr>
      </w:pPr>
    </w:p>
    <w:p w:rsidR="008777A3" w:rsidRPr="008777A3" w:rsidRDefault="008777A3" w:rsidP="008777A3">
      <w:pPr>
        <w:rPr>
          <w:rFonts w:asciiTheme="minorHAnsi" w:hAnsiTheme="minorHAnsi" w:cs="Calibri"/>
          <w:sz w:val="22"/>
          <w:szCs w:val="22"/>
        </w:rPr>
      </w:pPr>
    </w:p>
    <w:p w:rsidR="008777A3" w:rsidRPr="008777A3" w:rsidRDefault="008777A3" w:rsidP="008777A3">
      <w:pPr>
        <w:rPr>
          <w:rFonts w:asciiTheme="minorHAnsi" w:hAnsiTheme="minorHAnsi" w:cs="Calibri"/>
          <w:sz w:val="22"/>
          <w:szCs w:val="22"/>
        </w:rPr>
      </w:pPr>
    </w:p>
    <w:p w:rsidR="008777A3" w:rsidRPr="008777A3" w:rsidRDefault="008777A3" w:rsidP="008777A3">
      <w:pPr>
        <w:rPr>
          <w:rFonts w:asciiTheme="minorHAnsi" w:hAnsiTheme="minorHAnsi" w:cs="Calibri"/>
          <w:sz w:val="22"/>
          <w:szCs w:val="22"/>
        </w:rPr>
      </w:pPr>
    </w:p>
    <w:p w:rsidR="008777A3" w:rsidRPr="008777A3" w:rsidRDefault="008777A3" w:rsidP="008777A3">
      <w:pPr>
        <w:rPr>
          <w:rFonts w:asciiTheme="minorHAnsi" w:hAnsiTheme="minorHAnsi" w:cs="Calibri"/>
          <w:sz w:val="22"/>
          <w:szCs w:val="22"/>
        </w:rPr>
      </w:pPr>
    </w:p>
    <w:p w:rsidR="008777A3" w:rsidRPr="008777A3" w:rsidRDefault="008777A3" w:rsidP="008777A3">
      <w:pPr>
        <w:rPr>
          <w:rFonts w:asciiTheme="minorHAnsi" w:hAnsiTheme="minorHAnsi" w:cs="Calibri"/>
          <w:sz w:val="22"/>
          <w:szCs w:val="22"/>
        </w:rPr>
      </w:pPr>
    </w:p>
    <w:p w:rsidR="008777A3" w:rsidRPr="008777A3" w:rsidRDefault="008777A3" w:rsidP="008777A3">
      <w:pPr>
        <w:rPr>
          <w:rFonts w:asciiTheme="minorHAnsi" w:hAnsiTheme="minorHAnsi" w:cs="Calibri"/>
          <w:sz w:val="22"/>
          <w:szCs w:val="22"/>
        </w:rPr>
      </w:pPr>
    </w:p>
    <w:p w:rsidR="008777A3" w:rsidRPr="008777A3" w:rsidRDefault="008777A3" w:rsidP="008777A3">
      <w:pPr>
        <w:rPr>
          <w:rFonts w:asciiTheme="minorHAnsi" w:hAnsiTheme="minorHAnsi" w:cs="Calibri"/>
          <w:sz w:val="22"/>
          <w:szCs w:val="22"/>
        </w:rPr>
      </w:pPr>
    </w:p>
    <w:p w:rsidR="008777A3" w:rsidRPr="008777A3" w:rsidRDefault="008777A3" w:rsidP="008777A3">
      <w:pPr>
        <w:rPr>
          <w:rFonts w:asciiTheme="minorHAnsi" w:hAnsiTheme="minorHAnsi" w:cs="Calibri"/>
          <w:sz w:val="22"/>
          <w:szCs w:val="22"/>
        </w:rPr>
      </w:pPr>
    </w:p>
    <w:p w:rsidR="008777A3" w:rsidRPr="008777A3" w:rsidRDefault="008777A3" w:rsidP="008777A3">
      <w:pPr>
        <w:rPr>
          <w:rFonts w:asciiTheme="minorHAnsi" w:hAnsiTheme="minorHAnsi" w:cs="Calibri"/>
          <w:sz w:val="22"/>
          <w:szCs w:val="22"/>
        </w:rPr>
      </w:pPr>
    </w:p>
    <w:tbl>
      <w:tblPr>
        <w:tblW w:w="9700" w:type="dxa"/>
        <w:tblInd w:w="-5" w:type="dxa"/>
        <w:tblLayout w:type="fixed"/>
        <w:tblCellMar>
          <w:left w:w="56" w:type="dxa"/>
          <w:right w:w="56" w:type="dxa"/>
        </w:tblCellMar>
        <w:tblLook w:val="00A0" w:firstRow="1" w:lastRow="0" w:firstColumn="1" w:lastColumn="0" w:noHBand="0" w:noVBand="0"/>
      </w:tblPr>
      <w:tblGrid>
        <w:gridCol w:w="1410"/>
        <w:gridCol w:w="231"/>
        <w:gridCol w:w="158"/>
        <w:gridCol w:w="1021"/>
        <w:gridCol w:w="472"/>
        <w:gridCol w:w="15"/>
        <w:gridCol w:w="458"/>
        <w:gridCol w:w="117"/>
        <w:gridCol w:w="138"/>
        <w:gridCol w:w="218"/>
        <w:gridCol w:w="479"/>
        <w:gridCol w:w="11"/>
        <w:gridCol w:w="142"/>
        <w:gridCol w:w="10"/>
        <w:gridCol w:w="700"/>
        <w:gridCol w:w="76"/>
        <w:gridCol w:w="62"/>
        <w:gridCol w:w="990"/>
        <w:gridCol w:w="365"/>
        <w:gridCol w:w="1193"/>
        <w:gridCol w:w="224"/>
        <w:gridCol w:w="132"/>
        <w:gridCol w:w="1078"/>
      </w:tblGrid>
      <w:tr w:rsidR="008777A3" w:rsidRPr="008777A3" w:rsidTr="00BF48EC">
        <w:trPr>
          <w:trHeight w:val="414"/>
        </w:trPr>
        <w:tc>
          <w:tcPr>
            <w:tcW w:w="9695" w:type="dxa"/>
            <w:gridSpan w:val="23"/>
            <w:tcBorders>
              <w:top w:val="single" w:sz="4" w:space="0" w:color="auto"/>
              <w:left w:val="single" w:sz="4" w:space="0" w:color="auto"/>
              <w:bottom w:val="single" w:sz="4" w:space="0" w:color="auto"/>
              <w:right w:val="single" w:sz="4" w:space="0" w:color="auto"/>
            </w:tcBorders>
            <w:shd w:val="clear" w:color="auto" w:fill="E6E6E6"/>
          </w:tcPr>
          <w:p w:rsidR="008777A3" w:rsidRPr="008777A3" w:rsidRDefault="008777A3" w:rsidP="008777A3">
            <w:pPr>
              <w:jc w:val="center"/>
              <w:rPr>
                <w:rFonts w:asciiTheme="minorHAnsi" w:hAnsiTheme="minorHAnsi" w:cs="Calibri"/>
                <w:b/>
                <w:sz w:val="22"/>
                <w:szCs w:val="22"/>
              </w:rPr>
            </w:pPr>
            <w:r w:rsidRPr="008777A3">
              <w:rPr>
                <w:rFonts w:asciiTheme="minorHAnsi" w:hAnsiTheme="minorHAnsi" w:cs="Calibri"/>
                <w:b/>
                <w:sz w:val="22"/>
                <w:szCs w:val="22"/>
              </w:rPr>
              <w:lastRenderedPageBreak/>
              <w:t>UČNI NAČRT PREDMETA / COURSE SYLLABUS</w:t>
            </w:r>
          </w:p>
        </w:tc>
      </w:tr>
      <w:tr w:rsidR="008777A3" w:rsidRPr="008777A3" w:rsidTr="00BF48EC">
        <w:tc>
          <w:tcPr>
            <w:tcW w:w="1798" w:type="dxa"/>
            <w:gridSpan w:val="3"/>
          </w:tcPr>
          <w:p w:rsidR="008777A3" w:rsidRPr="008777A3" w:rsidRDefault="008777A3" w:rsidP="008777A3">
            <w:pPr>
              <w:rPr>
                <w:rFonts w:asciiTheme="minorHAnsi" w:hAnsiTheme="minorHAnsi" w:cs="Calibri"/>
                <w:b/>
                <w:sz w:val="22"/>
                <w:szCs w:val="22"/>
              </w:rPr>
            </w:pPr>
            <w:r w:rsidRPr="008777A3">
              <w:rPr>
                <w:rFonts w:asciiTheme="minorHAnsi" w:hAnsiTheme="minorHAnsi" w:cs="Calibri"/>
                <w:b/>
                <w:sz w:val="22"/>
                <w:szCs w:val="22"/>
              </w:rPr>
              <w:t>Predmet:</w:t>
            </w:r>
          </w:p>
        </w:tc>
        <w:tc>
          <w:tcPr>
            <w:tcW w:w="7897" w:type="dxa"/>
            <w:gridSpan w:val="20"/>
            <w:tcBorders>
              <w:top w:val="single" w:sz="4" w:space="0" w:color="auto"/>
              <w:left w:val="single" w:sz="4" w:space="0" w:color="auto"/>
              <w:bottom w:val="single" w:sz="4" w:space="0" w:color="auto"/>
              <w:right w:val="single" w:sz="4" w:space="0" w:color="auto"/>
            </w:tcBorders>
          </w:tcPr>
          <w:p w:rsidR="008777A3" w:rsidRPr="008777A3" w:rsidRDefault="008777A3" w:rsidP="008777A3">
            <w:pPr>
              <w:rPr>
                <w:rFonts w:asciiTheme="minorHAnsi" w:hAnsiTheme="minorHAnsi" w:cs="Calibri"/>
                <w:b/>
                <w:sz w:val="22"/>
                <w:szCs w:val="22"/>
              </w:rPr>
            </w:pPr>
            <w:r w:rsidRPr="008777A3">
              <w:rPr>
                <w:rFonts w:asciiTheme="minorHAnsi" w:hAnsiTheme="minorHAnsi" w:cs="Calibri"/>
                <w:b/>
                <w:sz w:val="22"/>
                <w:szCs w:val="22"/>
                <w:lang w:val="en-GB"/>
              </w:rPr>
              <w:t>TOPLOTNI STROJI IN MOTORJI V ENERGETIKI</w:t>
            </w:r>
          </w:p>
        </w:tc>
      </w:tr>
      <w:tr w:rsidR="008777A3" w:rsidRPr="008777A3" w:rsidTr="00BF48EC">
        <w:tc>
          <w:tcPr>
            <w:tcW w:w="1798" w:type="dxa"/>
            <w:gridSpan w:val="3"/>
          </w:tcPr>
          <w:p w:rsidR="008777A3" w:rsidRPr="008777A3" w:rsidRDefault="008777A3" w:rsidP="008777A3">
            <w:pPr>
              <w:rPr>
                <w:rFonts w:asciiTheme="minorHAnsi" w:hAnsiTheme="minorHAnsi" w:cs="Calibri"/>
                <w:b/>
                <w:sz w:val="22"/>
                <w:szCs w:val="22"/>
              </w:rPr>
            </w:pPr>
            <w:r w:rsidRPr="008777A3">
              <w:rPr>
                <w:rFonts w:asciiTheme="minorHAnsi" w:hAnsiTheme="minorHAnsi" w:cs="Calibri"/>
                <w:b/>
                <w:sz w:val="22"/>
                <w:szCs w:val="22"/>
              </w:rPr>
              <w:t>Course title:</w:t>
            </w:r>
          </w:p>
        </w:tc>
        <w:tc>
          <w:tcPr>
            <w:tcW w:w="7897" w:type="dxa"/>
            <w:gridSpan w:val="20"/>
            <w:tcBorders>
              <w:top w:val="single" w:sz="4" w:space="0" w:color="auto"/>
              <w:left w:val="single" w:sz="4" w:space="0" w:color="auto"/>
              <w:bottom w:val="single" w:sz="4" w:space="0" w:color="auto"/>
              <w:right w:val="single" w:sz="4" w:space="0" w:color="auto"/>
            </w:tcBorders>
          </w:tcPr>
          <w:p w:rsidR="008777A3" w:rsidRPr="008777A3" w:rsidRDefault="008777A3" w:rsidP="00E650C0">
            <w:pPr>
              <w:rPr>
                <w:rFonts w:asciiTheme="minorHAnsi" w:hAnsiTheme="minorHAnsi" w:cs="Calibri"/>
                <w:b/>
                <w:sz w:val="22"/>
                <w:szCs w:val="22"/>
              </w:rPr>
            </w:pPr>
            <w:r w:rsidRPr="008777A3">
              <w:rPr>
                <w:rFonts w:asciiTheme="minorHAnsi" w:hAnsiTheme="minorHAnsi" w:cs="Calibri"/>
                <w:b/>
                <w:sz w:val="22"/>
                <w:szCs w:val="22"/>
                <w:lang w:val="en-GB"/>
              </w:rPr>
              <w:t>HEAT ENGINES AND INTERNAL COMBUSTION ENGINE</w:t>
            </w:r>
            <w:r w:rsidR="00E650C0">
              <w:rPr>
                <w:rFonts w:asciiTheme="minorHAnsi" w:hAnsiTheme="minorHAnsi" w:cs="Calibri"/>
                <w:b/>
                <w:sz w:val="22"/>
                <w:szCs w:val="22"/>
                <w:lang w:val="en-GB"/>
              </w:rPr>
              <w:t>S</w:t>
            </w:r>
            <w:r w:rsidRPr="008777A3">
              <w:rPr>
                <w:rFonts w:asciiTheme="minorHAnsi" w:hAnsiTheme="minorHAnsi" w:cs="Calibri"/>
                <w:b/>
                <w:sz w:val="22"/>
                <w:szCs w:val="22"/>
                <w:lang w:val="en-GB"/>
              </w:rPr>
              <w:t xml:space="preserve"> </w:t>
            </w:r>
            <w:r w:rsidR="00E650C0">
              <w:rPr>
                <w:rFonts w:asciiTheme="minorHAnsi" w:hAnsiTheme="minorHAnsi" w:cs="Calibri"/>
                <w:b/>
                <w:sz w:val="22"/>
                <w:szCs w:val="22"/>
                <w:lang w:val="en-GB"/>
              </w:rPr>
              <w:t>IN ENERGY TECHNOLOGY</w:t>
            </w:r>
          </w:p>
        </w:tc>
      </w:tr>
      <w:tr w:rsidR="008777A3" w:rsidRPr="008777A3" w:rsidTr="00BF48EC">
        <w:tc>
          <w:tcPr>
            <w:tcW w:w="3305" w:type="dxa"/>
            <w:gridSpan w:val="6"/>
            <w:vAlign w:val="center"/>
          </w:tcPr>
          <w:p w:rsidR="008777A3" w:rsidRPr="008777A3" w:rsidRDefault="008777A3" w:rsidP="008777A3">
            <w:pPr>
              <w:jc w:val="center"/>
              <w:rPr>
                <w:rFonts w:asciiTheme="minorHAnsi" w:hAnsiTheme="minorHAnsi" w:cs="Calibri"/>
                <w:b/>
                <w:sz w:val="22"/>
                <w:szCs w:val="22"/>
              </w:rPr>
            </w:pPr>
          </w:p>
        </w:tc>
        <w:tc>
          <w:tcPr>
            <w:tcW w:w="3400" w:type="dxa"/>
            <w:gridSpan w:val="12"/>
            <w:vAlign w:val="center"/>
          </w:tcPr>
          <w:p w:rsidR="008777A3" w:rsidRPr="008777A3" w:rsidRDefault="008777A3" w:rsidP="008777A3">
            <w:pPr>
              <w:jc w:val="center"/>
              <w:rPr>
                <w:rFonts w:asciiTheme="minorHAnsi" w:hAnsiTheme="minorHAnsi" w:cs="Calibri"/>
                <w:b/>
                <w:sz w:val="22"/>
                <w:szCs w:val="22"/>
              </w:rPr>
            </w:pPr>
          </w:p>
        </w:tc>
        <w:tc>
          <w:tcPr>
            <w:tcW w:w="1557" w:type="dxa"/>
            <w:gridSpan w:val="2"/>
            <w:vAlign w:val="center"/>
          </w:tcPr>
          <w:p w:rsidR="008777A3" w:rsidRPr="008777A3" w:rsidRDefault="008777A3" w:rsidP="008777A3">
            <w:pPr>
              <w:jc w:val="center"/>
              <w:rPr>
                <w:rFonts w:asciiTheme="minorHAnsi" w:hAnsiTheme="minorHAnsi" w:cs="Calibri"/>
                <w:b/>
                <w:sz w:val="22"/>
                <w:szCs w:val="22"/>
              </w:rPr>
            </w:pPr>
          </w:p>
        </w:tc>
        <w:tc>
          <w:tcPr>
            <w:tcW w:w="1433" w:type="dxa"/>
            <w:gridSpan w:val="3"/>
            <w:vAlign w:val="center"/>
          </w:tcPr>
          <w:p w:rsidR="008777A3" w:rsidRPr="008777A3" w:rsidRDefault="008777A3" w:rsidP="008777A3">
            <w:pPr>
              <w:jc w:val="center"/>
              <w:rPr>
                <w:rFonts w:asciiTheme="minorHAnsi" w:hAnsiTheme="minorHAnsi" w:cs="Calibri"/>
                <w:b/>
                <w:sz w:val="22"/>
                <w:szCs w:val="22"/>
              </w:rPr>
            </w:pPr>
          </w:p>
        </w:tc>
      </w:tr>
      <w:tr w:rsidR="008777A3" w:rsidRPr="008777A3" w:rsidTr="00BF48EC">
        <w:tc>
          <w:tcPr>
            <w:tcW w:w="3305" w:type="dxa"/>
            <w:gridSpan w:val="6"/>
            <w:tcBorders>
              <w:top w:val="nil"/>
              <w:left w:val="nil"/>
              <w:bottom w:val="single" w:sz="4" w:space="0" w:color="auto"/>
              <w:right w:val="nil"/>
            </w:tcBorders>
            <w:vAlign w:val="center"/>
          </w:tcPr>
          <w:p w:rsidR="008777A3" w:rsidRPr="008777A3" w:rsidRDefault="008777A3" w:rsidP="008777A3">
            <w:pPr>
              <w:jc w:val="center"/>
              <w:rPr>
                <w:rFonts w:asciiTheme="minorHAnsi" w:hAnsiTheme="minorHAnsi" w:cs="Calibri"/>
                <w:b/>
                <w:sz w:val="22"/>
                <w:szCs w:val="22"/>
              </w:rPr>
            </w:pPr>
            <w:r w:rsidRPr="008777A3">
              <w:rPr>
                <w:rFonts w:asciiTheme="minorHAnsi" w:hAnsiTheme="minorHAnsi" w:cs="Calibri"/>
                <w:b/>
                <w:sz w:val="22"/>
                <w:szCs w:val="22"/>
              </w:rPr>
              <w:t>Študijski program in stopnja</w:t>
            </w:r>
          </w:p>
          <w:p w:rsidR="008777A3" w:rsidRPr="008777A3" w:rsidRDefault="008777A3" w:rsidP="008777A3">
            <w:pPr>
              <w:jc w:val="center"/>
              <w:rPr>
                <w:rFonts w:asciiTheme="minorHAnsi" w:hAnsiTheme="minorHAnsi" w:cs="Calibri"/>
                <w:sz w:val="22"/>
                <w:szCs w:val="22"/>
              </w:rPr>
            </w:pPr>
            <w:r w:rsidRPr="008777A3">
              <w:rPr>
                <w:rFonts w:asciiTheme="minorHAnsi" w:hAnsiTheme="minorHAnsi" w:cs="Calibri"/>
                <w:b/>
                <w:sz w:val="22"/>
                <w:szCs w:val="22"/>
              </w:rPr>
              <w:t>Study programme and level</w:t>
            </w:r>
          </w:p>
        </w:tc>
        <w:tc>
          <w:tcPr>
            <w:tcW w:w="3400" w:type="dxa"/>
            <w:gridSpan w:val="12"/>
            <w:tcBorders>
              <w:top w:val="nil"/>
              <w:left w:val="nil"/>
              <w:bottom w:val="single" w:sz="4" w:space="0" w:color="auto"/>
              <w:right w:val="nil"/>
            </w:tcBorders>
            <w:vAlign w:val="center"/>
          </w:tcPr>
          <w:p w:rsidR="008777A3" w:rsidRPr="008777A3" w:rsidRDefault="008777A3" w:rsidP="008777A3">
            <w:pPr>
              <w:jc w:val="center"/>
              <w:rPr>
                <w:rFonts w:asciiTheme="minorHAnsi" w:hAnsiTheme="minorHAnsi" w:cs="Calibri"/>
                <w:b/>
                <w:sz w:val="22"/>
                <w:szCs w:val="22"/>
              </w:rPr>
            </w:pPr>
            <w:r w:rsidRPr="008777A3">
              <w:rPr>
                <w:rFonts w:asciiTheme="minorHAnsi" w:hAnsiTheme="minorHAnsi" w:cs="Calibri"/>
                <w:b/>
                <w:sz w:val="22"/>
                <w:szCs w:val="22"/>
              </w:rPr>
              <w:t>Študijska smer</w:t>
            </w:r>
          </w:p>
          <w:p w:rsidR="008777A3" w:rsidRPr="008777A3" w:rsidRDefault="008777A3" w:rsidP="008777A3">
            <w:pPr>
              <w:jc w:val="center"/>
              <w:rPr>
                <w:rFonts w:asciiTheme="minorHAnsi" w:hAnsiTheme="minorHAnsi" w:cs="Calibri"/>
                <w:b/>
                <w:sz w:val="22"/>
                <w:szCs w:val="22"/>
              </w:rPr>
            </w:pPr>
            <w:r w:rsidRPr="008777A3">
              <w:rPr>
                <w:rFonts w:asciiTheme="minorHAnsi" w:hAnsiTheme="minorHAnsi" w:cs="Calibri"/>
                <w:b/>
                <w:sz w:val="22"/>
                <w:szCs w:val="22"/>
              </w:rPr>
              <w:t>Study field</w:t>
            </w:r>
          </w:p>
        </w:tc>
        <w:tc>
          <w:tcPr>
            <w:tcW w:w="1557" w:type="dxa"/>
            <w:gridSpan w:val="2"/>
            <w:tcBorders>
              <w:top w:val="nil"/>
              <w:left w:val="nil"/>
              <w:bottom w:val="single" w:sz="4" w:space="0" w:color="auto"/>
              <w:right w:val="nil"/>
            </w:tcBorders>
            <w:vAlign w:val="center"/>
          </w:tcPr>
          <w:p w:rsidR="008777A3" w:rsidRPr="008777A3" w:rsidRDefault="008777A3" w:rsidP="008777A3">
            <w:pPr>
              <w:jc w:val="center"/>
              <w:rPr>
                <w:rFonts w:asciiTheme="minorHAnsi" w:hAnsiTheme="minorHAnsi" w:cs="Calibri"/>
                <w:b/>
                <w:sz w:val="22"/>
                <w:szCs w:val="22"/>
              </w:rPr>
            </w:pPr>
            <w:r w:rsidRPr="008777A3">
              <w:rPr>
                <w:rFonts w:asciiTheme="minorHAnsi" w:hAnsiTheme="minorHAnsi" w:cs="Calibri"/>
                <w:b/>
                <w:sz w:val="22"/>
                <w:szCs w:val="22"/>
              </w:rPr>
              <w:t>Letnik</w:t>
            </w:r>
          </w:p>
          <w:p w:rsidR="008777A3" w:rsidRPr="008777A3" w:rsidRDefault="008777A3" w:rsidP="008777A3">
            <w:pPr>
              <w:jc w:val="center"/>
              <w:rPr>
                <w:rFonts w:asciiTheme="minorHAnsi" w:hAnsiTheme="minorHAnsi" w:cs="Calibri"/>
                <w:b/>
                <w:sz w:val="22"/>
                <w:szCs w:val="22"/>
              </w:rPr>
            </w:pPr>
            <w:r w:rsidRPr="008777A3">
              <w:rPr>
                <w:rFonts w:asciiTheme="minorHAnsi" w:hAnsiTheme="minorHAnsi" w:cs="Calibri"/>
                <w:b/>
                <w:sz w:val="22"/>
                <w:szCs w:val="22"/>
              </w:rPr>
              <w:t>Academic year</w:t>
            </w:r>
          </w:p>
        </w:tc>
        <w:tc>
          <w:tcPr>
            <w:tcW w:w="1433" w:type="dxa"/>
            <w:gridSpan w:val="3"/>
            <w:tcBorders>
              <w:top w:val="nil"/>
              <w:left w:val="nil"/>
              <w:bottom w:val="single" w:sz="4" w:space="0" w:color="auto"/>
              <w:right w:val="nil"/>
            </w:tcBorders>
            <w:vAlign w:val="center"/>
          </w:tcPr>
          <w:p w:rsidR="008777A3" w:rsidRPr="008777A3" w:rsidRDefault="008777A3" w:rsidP="008777A3">
            <w:pPr>
              <w:jc w:val="center"/>
              <w:rPr>
                <w:rFonts w:asciiTheme="minorHAnsi" w:hAnsiTheme="minorHAnsi" w:cs="Calibri"/>
                <w:b/>
                <w:sz w:val="22"/>
                <w:szCs w:val="22"/>
              </w:rPr>
            </w:pPr>
            <w:r w:rsidRPr="008777A3">
              <w:rPr>
                <w:rFonts w:asciiTheme="minorHAnsi" w:hAnsiTheme="minorHAnsi" w:cs="Calibri"/>
                <w:b/>
                <w:sz w:val="22"/>
                <w:szCs w:val="22"/>
              </w:rPr>
              <w:t>Semester</w:t>
            </w:r>
          </w:p>
          <w:p w:rsidR="008777A3" w:rsidRPr="008777A3" w:rsidRDefault="008777A3" w:rsidP="008777A3">
            <w:pPr>
              <w:jc w:val="center"/>
              <w:rPr>
                <w:rFonts w:asciiTheme="minorHAnsi" w:hAnsiTheme="minorHAnsi" w:cs="Calibri"/>
                <w:b/>
                <w:sz w:val="22"/>
                <w:szCs w:val="22"/>
              </w:rPr>
            </w:pPr>
            <w:r w:rsidRPr="008777A3">
              <w:rPr>
                <w:rFonts w:asciiTheme="minorHAnsi" w:hAnsiTheme="minorHAnsi" w:cs="Calibri"/>
                <w:b/>
                <w:sz w:val="22"/>
                <w:szCs w:val="22"/>
              </w:rPr>
              <w:t>Semester</w:t>
            </w:r>
          </w:p>
        </w:tc>
      </w:tr>
      <w:tr w:rsidR="008777A3" w:rsidRPr="008777A3" w:rsidTr="00BF48EC">
        <w:trPr>
          <w:trHeight w:val="318"/>
        </w:trPr>
        <w:tc>
          <w:tcPr>
            <w:tcW w:w="3305" w:type="dxa"/>
            <w:gridSpan w:val="6"/>
            <w:tcBorders>
              <w:top w:val="single" w:sz="4" w:space="0" w:color="auto"/>
              <w:left w:val="single" w:sz="4" w:space="0" w:color="auto"/>
              <w:bottom w:val="single" w:sz="4" w:space="0" w:color="auto"/>
              <w:right w:val="single" w:sz="4" w:space="0" w:color="auto"/>
            </w:tcBorders>
          </w:tcPr>
          <w:p w:rsidR="008777A3" w:rsidRPr="008777A3" w:rsidRDefault="008777A3" w:rsidP="00344DB7">
            <w:pPr>
              <w:jc w:val="center"/>
              <w:rPr>
                <w:rFonts w:asciiTheme="minorHAnsi" w:hAnsiTheme="minorHAnsi"/>
                <w:sz w:val="22"/>
                <w:szCs w:val="22"/>
              </w:rPr>
            </w:pPr>
            <w:r w:rsidRPr="008777A3">
              <w:rPr>
                <w:rFonts w:asciiTheme="minorHAnsi" w:hAnsiTheme="minorHAnsi"/>
                <w:sz w:val="22"/>
                <w:szCs w:val="22"/>
              </w:rPr>
              <w:t xml:space="preserve">ENERGETIKA, 1. </w:t>
            </w:r>
            <w:r w:rsidR="005418E0">
              <w:rPr>
                <w:rFonts w:asciiTheme="minorHAnsi" w:hAnsiTheme="minorHAnsi"/>
                <w:sz w:val="22"/>
                <w:szCs w:val="22"/>
              </w:rPr>
              <w:t>S</w:t>
            </w:r>
            <w:r w:rsidR="00344DB7">
              <w:rPr>
                <w:rFonts w:asciiTheme="minorHAnsi" w:hAnsiTheme="minorHAnsi"/>
                <w:sz w:val="22"/>
                <w:szCs w:val="22"/>
              </w:rPr>
              <w:t>topnja</w:t>
            </w:r>
          </w:p>
        </w:tc>
        <w:tc>
          <w:tcPr>
            <w:tcW w:w="3400" w:type="dxa"/>
            <w:gridSpan w:val="12"/>
            <w:tcBorders>
              <w:top w:val="single" w:sz="4" w:space="0" w:color="auto"/>
              <w:left w:val="single" w:sz="4" w:space="0" w:color="auto"/>
              <w:bottom w:val="single" w:sz="4" w:space="0" w:color="auto"/>
              <w:right w:val="single" w:sz="4" w:space="0" w:color="auto"/>
            </w:tcBorders>
            <w:vAlign w:val="center"/>
          </w:tcPr>
          <w:p w:rsidR="008777A3" w:rsidRPr="008777A3" w:rsidRDefault="008777A3" w:rsidP="008777A3">
            <w:pPr>
              <w:jc w:val="center"/>
              <w:rPr>
                <w:rFonts w:asciiTheme="minorHAnsi" w:hAnsiTheme="minorHAnsi" w:cs="Calibri"/>
                <w:bCs/>
                <w:sz w:val="22"/>
                <w:szCs w:val="22"/>
              </w:rPr>
            </w:pP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8777A3" w:rsidRPr="00C867D2" w:rsidRDefault="008777A3" w:rsidP="008777A3">
            <w:pPr>
              <w:jc w:val="center"/>
              <w:rPr>
                <w:rFonts w:asciiTheme="minorHAnsi" w:hAnsiTheme="minorHAnsi" w:cs="Calibri"/>
                <w:bCs/>
                <w:sz w:val="22"/>
                <w:szCs w:val="22"/>
              </w:rPr>
            </w:pPr>
            <w:r w:rsidRPr="00C867D2">
              <w:rPr>
                <w:rFonts w:asciiTheme="minorHAnsi" w:hAnsiTheme="minorHAnsi" w:cs="Calibri"/>
                <w:bCs/>
                <w:sz w:val="22"/>
                <w:szCs w:val="22"/>
              </w:rPr>
              <w:t>2</w:t>
            </w:r>
          </w:p>
        </w:tc>
        <w:tc>
          <w:tcPr>
            <w:tcW w:w="1433" w:type="dxa"/>
            <w:gridSpan w:val="3"/>
            <w:tcBorders>
              <w:top w:val="single" w:sz="4" w:space="0" w:color="auto"/>
              <w:left w:val="single" w:sz="4" w:space="0" w:color="auto"/>
              <w:bottom w:val="single" w:sz="4" w:space="0" w:color="auto"/>
              <w:right w:val="single" w:sz="4" w:space="0" w:color="auto"/>
            </w:tcBorders>
            <w:vAlign w:val="center"/>
          </w:tcPr>
          <w:p w:rsidR="008777A3" w:rsidRPr="00C867D2" w:rsidRDefault="008777A3" w:rsidP="008777A3">
            <w:pPr>
              <w:jc w:val="center"/>
              <w:rPr>
                <w:rFonts w:asciiTheme="minorHAnsi" w:hAnsiTheme="minorHAnsi" w:cs="Calibri"/>
                <w:bCs/>
                <w:sz w:val="22"/>
                <w:szCs w:val="22"/>
              </w:rPr>
            </w:pPr>
            <w:r w:rsidRPr="00C867D2">
              <w:rPr>
                <w:rFonts w:asciiTheme="minorHAnsi" w:hAnsiTheme="minorHAnsi" w:cs="Calibri"/>
                <w:bCs/>
                <w:sz w:val="22"/>
                <w:szCs w:val="22"/>
              </w:rPr>
              <w:t>1</w:t>
            </w:r>
          </w:p>
        </w:tc>
      </w:tr>
      <w:tr w:rsidR="008777A3" w:rsidRPr="008777A3" w:rsidTr="00BF48EC">
        <w:trPr>
          <w:trHeight w:val="318"/>
        </w:trPr>
        <w:tc>
          <w:tcPr>
            <w:tcW w:w="3305" w:type="dxa"/>
            <w:gridSpan w:val="6"/>
            <w:tcBorders>
              <w:top w:val="single" w:sz="4" w:space="0" w:color="auto"/>
              <w:left w:val="single" w:sz="4" w:space="0" w:color="auto"/>
              <w:bottom w:val="single" w:sz="4" w:space="0" w:color="auto"/>
              <w:right w:val="single" w:sz="4" w:space="0" w:color="auto"/>
            </w:tcBorders>
          </w:tcPr>
          <w:p w:rsidR="008777A3" w:rsidRPr="008777A3" w:rsidRDefault="008777A3" w:rsidP="00344DB7">
            <w:pPr>
              <w:jc w:val="center"/>
              <w:rPr>
                <w:rFonts w:asciiTheme="minorHAnsi" w:hAnsiTheme="minorHAnsi"/>
                <w:sz w:val="22"/>
                <w:szCs w:val="22"/>
              </w:rPr>
            </w:pPr>
            <w:r w:rsidRPr="008777A3">
              <w:rPr>
                <w:rFonts w:asciiTheme="minorHAnsi" w:hAnsiTheme="minorHAnsi"/>
                <w:sz w:val="22"/>
                <w:szCs w:val="22"/>
              </w:rPr>
              <w:t>ENERGY TECHNOLOGY, 1.degree</w:t>
            </w:r>
          </w:p>
        </w:tc>
        <w:tc>
          <w:tcPr>
            <w:tcW w:w="3400" w:type="dxa"/>
            <w:gridSpan w:val="12"/>
            <w:tcBorders>
              <w:top w:val="single" w:sz="4" w:space="0" w:color="auto"/>
              <w:left w:val="single" w:sz="4" w:space="0" w:color="auto"/>
              <w:bottom w:val="single" w:sz="4" w:space="0" w:color="auto"/>
              <w:right w:val="single" w:sz="4" w:space="0" w:color="auto"/>
            </w:tcBorders>
            <w:vAlign w:val="center"/>
          </w:tcPr>
          <w:p w:rsidR="008777A3" w:rsidRPr="008777A3" w:rsidRDefault="008777A3" w:rsidP="008777A3">
            <w:pPr>
              <w:jc w:val="center"/>
              <w:rPr>
                <w:rFonts w:asciiTheme="minorHAnsi" w:hAnsiTheme="minorHAnsi" w:cs="Calibri"/>
                <w:b/>
                <w:bCs/>
                <w:sz w:val="22"/>
                <w:szCs w:val="22"/>
              </w:rPr>
            </w:pP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8777A3" w:rsidRPr="00C867D2" w:rsidRDefault="008777A3" w:rsidP="008777A3">
            <w:pPr>
              <w:jc w:val="center"/>
              <w:rPr>
                <w:rFonts w:asciiTheme="minorHAnsi" w:hAnsiTheme="minorHAnsi" w:cs="Calibri"/>
                <w:bCs/>
                <w:sz w:val="22"/>
                <w:szCs w:val="22"/>
              </w:rPr>
            </w:pPr>
            <w:r w:rsidRPr="00C867D2">
              <w:rPr>
                <w:rFonts w:asciiTheme="minorHAnsi" w:hAnsiTheme="minorHAnsi" w:cs="Calibri"/>
                <w:bCs/>
                <w:sz w:val="22"/>
                <w:szCs w:val="22"/>
              </w:rPr>
              <w:t>2</w:t>
            </w:r>
          </w:p>
        </w:tc>
        <w:tc>
          <w:tcPr>
            <w:tcW w:w="1433" w:type="dxa"/>
            <w:gridSpan w:val="3"/>
            <w:tcBorders>
              <w:top w:val="single" w:sz="4" w:space="0" w:color="auto"/>
              <w:left w:val="single" w:sz="4" w:space="0" w:color="auto"/>
              <w:bottom w:val="single" w:sz="4" w:space="0" w:color="auto"/>
              <w:right w:val="single" w:sz="4" w:space="0" w:color="auto"/>
            </w:tcBorders>
            <w:vAlign w:val="center"/>
          </w:tcPr>
          <w:p w:rsidR="008777A3" w:rsidRPr="00C867D2" w:rsidRDefault="008777A3" w:rsidP="008777A3">
            <w:pPr>
              <w:jc w:val="center"/>
              <w:rPr>
                <w:rFonts w:asciiTheme="minorHAnsi" w:hAnsiTheme="minorHAnsi" w:cs="Calibri"/>
                <w:bCs/>
                <w:sz w:val="22"/>
                <w:szCs w:val="22"/>
              </w:rPr>
            </w:pPr>
            <w:r w:rsidRPr="00C867D2">
              <w:rPr>
                <w:rFonts w:asciiTheme="minorHAnsi" w:hAnsiTheme="minorHAnsi" w:cs="Calibri"/>
                <w:bCs/>
                <w:sz w:val="22"/>
                <w:szCs w:val="22"/>
              </w:rPr>
              <w:t>1</w:t>
            </w:r>
          </w:p>
        </w:tc>
      </w:tr>
      <w:tr w:rsidR="008777A3" w:rsidRPr="008777A3" w:rsidTr="00BF48EC">
        <w:trPr>
          <w:trHeight w:val="103"/>
        </w:trPr>
        <w:tc>
          <w:tcPr>
            <w:tcW w:w="9695" w:type="dxa"/>
            <w:gridSpan w:val="23"/>
          </w:tcPr>
          <w:p w:rsidR="008777A3" w:rsidRPr="008777A3" w:rsidRDefault="008777A3" w:rsidP="008777A3">
            <w:pPr>
              <w:rPr>
                <w:rFonts w:asciiTheme="minorHAnsi" w:hAnsiTheme="minorHAnsi" w:cs="Calibri"/>
                <w:b/>
                <w:bCs/>
                <w:sz w:val="22"/>
                <w:szCs w:val="22"/>
              </w:rPr>
            </w:pPr>
          </w:p>
        </w:tc>
      </w:tr>
      <w:tr w:rsidR="008777A3" w:rsidRPr="008777A3" w:rsidTr="00BF48EC">
        <w:tc>
          <w:tcPr>
            <w:tcW w:w="5716" w:type="dxa"/>
            <w:gridSpan w:val="17"/>
            <w:tcBorders>
              <w:top w:val="nil"/>
              <w:left w:val="nil"/>
              <w:bottom w:val="nil"/>
              <w:right w:val="single" w:sz="4" w:space="0" w:color="auto"/>
            </w:tcBorders>
          </w:tcPr>
          <w:p w:rsidR="008777A3" w:rsidRPr="008777A3" w:rsidRDefault="008777A3" w:rsidP="008777A3">
            <w:pPr>
              <w:rPr>
                <w:rFonts w:asciiTheme="minorHAnsi" w:hAnsiTheme="minorHAnsi" w:cs="Calibri"/>
                <w:b/>
                <w:sz w:val="22"/>
                <w:szCs w:val="22"/>
              </w:rPr>
            </w:pPr>
            <w:r w:rsidRPr="008777A3">
              <w:rPr>
                <w:rFonts w:asciiTheme="minorHAnsi" w:hAnsiTheme="minorHAnsi" w:cs="Calibri"/>
                <w:b/>
                <w:sz w:val="22"/>
                <w:szCs w:val="22"/>
              </w:rPr>
              <w:t>Vrsta predmeta / Course type</w:t>
            </w:r>
          </w:p>
        </w:tc>
        <w:tc>
          <w:tcPr>
            <w:tcW w:w="3979" w:type="dxa"/>
            <w:gridSpan w:val="6"/>
            <w:tcBorders>
              <w:top w:val="single" w:sz="4" w:space="0" w:color="auto"/>
              <w:left w:val="single" w:sz="4" w:space="0" w:color="auto"/>
              <w:bottom w:val="single" w:sz="4" w:space="0" w:color="auto"/>
              <w:right w:val="single" w:sz="4" w:space="0" w:color="auto"/>
            </w:tcBorders>
          </w:tcPr>
          <w:p w:rsidR="008777A3" w:rsidRPr="008777A3" w:rsidRDefault="008777A3" w:rsidP="008777A3">
            <w:pPr>
              <w:rPr>
                <w:rFonts w:asciiTheme="minorHAnsi" w:hAnsiTheme="minorHAnsi" w:cs="Calibri"/>
                <w:sz w:val="22"/>
                <w:szCs w:val="22"/>
              </w:rPr>
            </w:pPr>
            <w:r w:rsidRPr="008777A3">
              <w:rPr>
                <w:rFonts w:asciiTheme="minorHAnsi" w:hAnsiTheme="minorHAnsi" w:cs="Calibri"/>
                <w:sz w:val="22"/>
                <w:szCs w:val="22"/>
              </w:rPr>
              <w:t>Obvezni/obligatory</w:t>
            </w:r>
          </w:p>
        </w:tc>
      </w:tr>
      <w:tr w:rsidR="008777A3" w:rsidRPr="008777A3" w:rsidTr="00BF48EC">
        <w:tc>
          <w:tcPr>
            <w:tcW w:w="5716" w:type="dxa"/>
            <w:gridSpan w:val="17"/>
          </w:tcPr>
          <w:p w:rsidR="008777A3" w:rsidRPr="008777A3" w:rsidRDefault="008777A3" w:rsidP="008777A3">
            <w:pPr>
              <w:rPr>
                <w:rFonts w:asciiTheme="minorHAnsi" w:hAnsiTheme="minorHAnsi" w:cs="Calibri"/>
                <w:b/>
                <w:sz w:val="22"/>
                <w:szCs w:val="22"/>
              </w:rPr>
            </w:pPr>
          </w:p>
        </w:tc>
        <w:tc>
          <w:tcPr>
            <w:tcW w:w="3979" w:type="dxa"/>
            <w:gridSpan w:val="6"/>
            <w:tcBorders>
              <w:top w:val="single" w:sz="4" w:space="0" w:color="auto"/>
              <w:left w:val="nil"/>
              <w:bottom w:val="single" w:sz="4" w:space="0" w:color="auto"/>
              <w:right w:val="nil"/>
            </w:tcBorders>
          </w:tcPr>
          <w:p w:rsidR="008777A3" w:rsidRPr="008777A3" w:rsidRDefault="008777A3" w:rsidP="008777A3">
            <w:pPr>
              <w:rPr>
                <w:rFonts w:asciiTheme="minorHAnsi" w:hAnsiTheme="minorHAnsi" w:cs="Calibri"/>
                <w:sz w:val="22"/>
                <w:szCs w:val="22"/>
              </w:rPr>
            </w:pPr>
          </w:p>
        </w:tc>
      </w:tr>
      <w:tr w:rsidR="008777A3" w:rsidRPr="008777A3" w:rsidTr="00BF48EC">
        <w:tc>
          <w:tcPr>
            <w:tcW w:w="5716" w:type="dxa"/>
            <w:gridSpan w:val="17"/>
            <w:tcBorders>
              <w:top w:val="nil"/>
              <w:left w:val="nil"/>
              <w:bottom w:val="nil"/>
              <w:right w:val="single" w:sz="4" w:space="0" w:color="auto"/>
            </w:tcBorders>
          </w:tcPr>
          <w:p w:rsidR="008777A3" w:rsidRPr="008777A3" w:rsidRDefault="008777A3" w:rsidP="008777A3">
            <w:pPr>
              <w:rPr>
                <w:rFonts w:asciiTheme="minorHAnsi" w:hAnsiTheme="minorHAnsi" w:cs="Calibri"/>
                <w:b/>
                <w:sz w:val="22"/>
                <w:szCs w:val="22"/>
              </w:rPr>
            </w:pPr>
            <w:r w:rsidRPr="008777A3">
              <w:rPr>
                <w:rFonts w:asciiTheme="minorHAnsi" w:hAnsiTheme="minorHAnsi" w:cs="Calibri"/>
                <w:b/>
                <w:sz w:val="22"/>
                <w:szCs w:val="22"/>
              </w:rPr>
              <w:t>Univerzitetna koda predmeta / University course code:</w:t>
            </w:r>
          </w:p>
        </w:tc>
        <w:tc>
          <w:tcPr>
            <w:tcW w:w="3979" w:type="dxa"/>
            <w:gridSpan w:val="6"/>
            <w:tcBorders>
              <w:top w:val="single" w:sz="4" w:space="0" w:color="auto"/>
              <w:left w:val="single" w:sz="4" w:space="0" w:color="auto"/>
              <w:bottom w:val="single" w:sz="4" w:space="0" w:color="auto"/>
              <w:right w:val="single" w:sz="4" w:space="0" w:color="auto"/>
            </w:tcBorders>
          </w:tcPr>
          <w:p w:rsidR="008777A3" w:rsidRPr="008777A3" w:rsidRDefault="008777A3" w:rsidP="008777A3">
            <w:pPr>
              <w:rPr>
                <w:rFonts w:asciiTheme="minorHAnsi" w:hAnsiTheme="minorHAnsi" w:cs="Calibri"/>
                <w:sz w:val="22"/>
                <w:szCs w:val="22"/>
              </w:rPr>
            </w:pPr>
            <w:r w:rsidRPr="008777A3">
              <w:rPr>
                <w:rFonts w:asciiTheme="minorHAnsi" w:hAnsiTheme="minorHAnsi" w:cs="Calibri"/>
                <w:sz w:val="22"/>
                <w:szCs w:val="22"/>
              </w:rPr>
              <w:t>V</w:t>
            </w:r>
          </w:p>
        </w:tc>
      </w:tr>
      <w:tr w:rsidR="008777A3" w:rsidRPr="008777A3" w:rsidTr="00BF48EC">
        <w:tc>
          <w:tcPr>
            <w:tcW w:w="9695" w:type="dxa"/>
            <w:gridSpan w:val="23"/>
          </w:tcPr>
          <w:p w:rsidR="008777A3" w:rsidRPr="008777A3" w:rsidRDefault="008777A3" w:rsidP="008777A3">
            <w:pPr>
              <w:rPr>
                <w:rFonts w:asciiTheme="minorHAnsi" w:hAnsiTheme="minorHAnsi" w:cs="Calibri"/>
                <w:sz w:val="22"/>
                <w:szCs w:val="22"/>
              </w:rPr>
            </w:pPr>
          </w:p>
        </w:tc>
      </w:tr>
      <w:tr w:rsidR="008777A3" w:rsidRPr="008777A3" w:rsidTr="00BF48EC">
        <w:tc>
          <w:tcPr>
            <w:tcW w:w="1409" w:type="dxa"/>
            <w:tcBorders>
              <w:top w:val="nil"/>
              <w:left w:val="nil"/>
              <w:bottom w:val="single" w:sz="4" w:space="0" w:color="auto"/>
              <w:right w:val="nil"/>
            </w:tcBorders>
            <w:vAlign w:val="center"/>
          </w:tcPr>
          <w:p w:rsidR="008777A3" w:rsidRPr="008777A3" w:rsidRDefault="008777A3" w:rsidP="008777A3">
            <w:pPr>
              <w:jc w:val="center"/>
              <w:rPr>
                <w:rFonts w:asciiTheme="minorHAnsi" w:hAnsiTheme="minorHAnsi" w:cs="Calibri"/>
                <w:b/>
                <w:sz w:val="22"/>
                <w:szCs w:val="22"/>
              </w:rPr>
            </w:pPr>
            <w:r w:rsidRPr="008777A3">
              <w:rPr>
                <w:rFonts w:asciiTheme="minorHAnsi" w:hAnsiTheme="minorHAnsi" w:cs="Calibri"/>
                <w:b/>
                <w:sz w:val="22"/>
                <w:szCs w:val="22"/>
              </w:rPr>
              <w:t>Predavanja</w:t>
            </w:r>
          </w:p>
          <w:p w:rsidR="008777A3" w:rsidRPr="008777A3" w:rsidRDefault="008777A3" w:rsidP="008777A3">
            <w:pPr>
              <w:jc w:val="center"/>
              <w:rPr>
                <w:rFonts w:asciiTheme="minorHAnsi" w:hAnsiTheme="minorHAnsi" w:cs="Calibri"/>
                <w:sz w:val="22"/>
                <w:szCs w:val="22"/>
              </w:rPr>
            </w:pPr>
            <w:r w:rsidRPr="008777A3">
              <w:rPr>
                <w:rFonts w:asciiTheme="minorHAnsi" w:hAnsiTheme="minorHAnsi" w:cs="Calibri"/>
                <w:b/>
                <w:sz w:val="22"/>
                <w:szCs w:val="22"/>
              </w:rPr>
              <w:t>Lectures</w:t>
            </w:r>
          </w:p>
        </w:tc>
        <w:tc>
          <w:tcPr>
            <w:tcW w:w="1409" w:type="dxa"/>
            <w:gridSpan w:val="3"/>
            <w:tcBorders>
              <w:top w:val="nil"/>
              <w:left w:val="nil"/>
              <w:bottom w:val="single" w:sz="4" w:space="0" w:color="auto"/>
              <w:right w:val="nil"/>
            </w:tcBorders>
            <w:vAlign w:val="center"/>
          </w:tcPr>
          <w:p w:rsidR="008777A3" w:rsidRPr="008777A3" w:rsidRDefault="008777A3" w:rsidP="008777A3">
            <w:pPr>
              <w:jc w:val="center"/>
              <w:rPr>
                <w:rFonts w:asciiTheme="minorHAnsi" w:hAnsiTheme="minorHAnsi" w:cs="Calibri"/>
                <w:b/>
                <w:sz w:val="22"/>
                <w:szCs w:val="22"/>
              </w:rPr>
            </w:pPr>
            <w:r w:rsidRPr="008777A3">
              <w:rPr>
                <w:rFonts w:asciiTheme="minorHAnsi" w:hAnsiTheme="minorHAnsi" w:cs="Calibri"/>
                <w:b/>
                <w:sz w:val="22"/>
                <w:szCs w:val="22"/>
              </w:rPr>
              <w:t>Seminar</w:t>
            </w:r>
          </w:p>
          <w:p w:rsidR="008777A3" w:rsidRPr="008777A3" w:rsidRDefault="008777A3" w:rsidP="008777A3">
            <w:pPr>
              <w:jc w:val="center"/>
              <w:rPr>
                <w:rFonts w:asciiTheme="minorHAnsi" w:hAnsiTheme="minorHAnsi" w:cs="Calibri"/>
                <w:b/>
                <w:sz w:val="22"/>
                <w:szCs w:val="22"/>
              </w:rPr>
            </w:pPr>
            <w:r w:rsidRPr="008777A3">
              <w:rPr>
                <w:rFonts w:asciiTheme="minorHAnsi" w:hAnsiTheme="minorHAnsi" w:cs="Calibri"/>
                <w:b/>
                <w:sz w:val="22"/>
                <w:szCs w:val="22"/>
              </w:rPr>
              <w:t>Seminar</w:t>
            </w:r>
          </w:p>
        </w:tc>
        <w:tc>
          <w:tcPr>
            <w:tcW w:w="1418" w:type="dxa"/>
            <w:gridSpan w:val="6"/>
            <w:tcBorders>
              <w:top w:val="nil"/>
              <w:left w:val="nil"/>
              <w:bottom w:val="single" w:sz="4" w:space="0" w:color="auto"/>
              <w:right w:val="nil"/>
            </w:tcBorders>
            <w:vAlign w:val="center"/>
          </w:tcPr>
          <w:p w:rsidR="008777A3" w:rsidRPr="008777A3" w:rsidRDefault="008777A3" w:rsidP="008777A3">
            <w:pPr>
              <w:jc w:val="center"/>
              <w:rPr>
                <w:rFonts w:asciiTheme="minorHAnsi" w:hAnsiTheme="minorHAnsi" w:cs="Calibri"/>
                <w:b/>
                <w:sz w:val="22"/>
                <w:szCs w:val="22"/>
              </w:rPr>
            </w:pPr>
            <w:r w:rsidRPr="008777A3">
              <w:rPr>
                <w:rFonts w:asciiTheme="minorHAnsi" w:hAnsiTheme="minorHAnsi" w:cs="Calibri"/>
                <w:b/>
                <w:sz w:val="22"/>
                <w:szCs w:val="22"/>
              </w:rPr>
              <w:t>Vaje</w:t>
            </w:r>
          </w:p>
          <w:p w:rsidR="008777A3" w:rsidRPr="008777A3" w:rsidRDefault="008777A3" w:rsidP="008777A3">
            <w:pPr>
              <w:jc w:val="center"/>
              <w:rPr>
                <w:rFonts w:asciiTheme="minorHAnsi" w:hAnsiTheme="minorHAnsi" w:cs="Calibri"/>
                <w:b/>
                <w:sz w:val="22"/>
                <w:szCs w:val="22"/>
              </w:rPr>
            </w:pPr>
            <w:r w:rsidRPr="008777A3">
              <w:rPr>
                <w:rFonts w:asciiTheme="minorHAnsi" w:hAnsiTheme="minorHAnsi" w:cs="Calibri"/>
                <w:b/>
                <w:sz w:val="22"/>
                <w:szCs w:val="22"/>
              </w:rPr>
              <w:t>Tutorial</w:t>
            </w:r>
          </w:p>
        </w:tc>
        <w:tc>
          <w:tcPr>
            <w:tcW w:w="1418" w:type="dxa"/>
            <w:gridSpan w:val="6"/>
            <w:tcBorders>
              <w:top w:val="nil"/>
              <w:left w:val="nil"/>
              <w:bottom w:val="single" w:sz="4" w:space="0" w:color="auto"/>
              <w:right w:val="nil"/>
            </w:tcBorders>
            <w:vAlign w:val="center"/>
          </w:tcPr>
          <w:p w:rsidR="008777A3" w:rsidRPr="008777A3" w:rsidRDefault="008777A3" w:rsidP="008777A3">
            <w:pPr>
              <w:jc w:val="center"/>
              <w:rPr>
                <w:rFonts w:asciiTheme="minorHAnsi" w:hAnsiTheme="minorHAnsi" w:cs="Calibri"/>
                <w:b/>
                <w:sz w:val="22"/>
                <w:szCs w:val="22"/>
              </w:rPr>
            </w:pPr>
            <w:r w:rsidRPr="008777A3">
              <w:rPr>
                <w:rFonts w:asciiTheme="minorHAnsi" w:hAnsiTheme="minorHAnsi" w:cs="Calibri"/>
                <w:b/>
                <w:sz w:val="22"/>
                <w:szCs w:val="22"/>
              </w:rPr>
              <w:t>Klinične vaje</w:t>
            </w:r>
          </w:p>
          <w:p w:rsidR="008777A3" w:rsidRPr="008777A3" w:rsidRDefault="008777A3" w:rsidP="008777A3">
            <w:pPr>
              <w:jc w:val="center"/>
              <w:rPr>
                <w:rFonts w:asciiTheme="minorHAnsi" w:hAnsiTheme="minorHAnsi" w:cs="Calibri"/>
                <w:b/>
                <w:sz w:val="22"/>
                <w:szCs w:val="22"/>
              </w:rPr>
            </w:pPr>
            <w:r w:rsidRPr="008777A3">
              <w:rPr>
                <w:rFonts w:asciiTheme="minorHAnsi" w:hAnsiTheme="minorHAnsi" w:cs="Calibri"/>
                <w:b/>
                <w:sz w:val="22"/>
                <w:szCs w:val="22"/>
              </w:rPr>
              <w:t>work</w:t>
            </w:r>
          </w:p>
        </w:tc>
        <w:tc>
          <w:tcPr>
            <w:tcW w:w="1416" w:type="dxa"/>
            <w:gridSpan w:val="3"/>
            <w:tcBorders>
              <w:top w:val="nil"/>
              <w:left w:val="nil"/>
              <w:bottom w:val="single" w:sz="4" w:space="0" w:color="auto"/>
              <w:right w:val="nil"/>
            </w:tcBorders>
            <w:vAlign w:val="center"/>
          </w:tcPr>
          <w:p w:rsidR="008777A3" w:rsidRPr="008777A3" w:rsidRDefault="008777A3" w:rsidP="008777A3">
            <w:pPr>
              <w:jc w:val="center"/>
              <w:rPr>
                <w:rFonts w:asciiTheme="minorHAnsi" w:hAnsiTheme="minorHAnsi" w:cs="Calibri"/>
                <w:b/>
                <w:sz w:val="22"/>
                <w:szCs w:val="22"/>
              </w:rPr>
            </w:pPr>
            <w:r w:rsidRPr="008777A3">
              <w:rPr>
                <w:rFonts w:asciiTheme="minorHAnsi" w:hAnsiTheme="minorHAnsi" w:cs="Calibri"/>
                <w:b/>
                <w:sz w:val="22"/>
                <w:szCs w:val="22"/>
              </w:rPr>
              <w:t>Druge oblike študija</w:t>
            </w:r>
          </w:p>
        </w:tc>
        <w:tc>
          <w:tcPr>
            <w:tcW w:w="1416" w:type="dxa"/>
            <w:gridSpan w:val="2"/>
            <w:tcBorders>
              <w:top w:val="nil"/>
              <w:left w:val="nil"/>
              <w:bottom w:val="single" w:sz="4" w:space="0" w:color="auto"/>
              <w:right w:val="nil"/>
            </w:tcBorders>
            <w:vAlign w:val="center"/>
          </w:tcPr>
          <w:p w:rsidR="008777A3" w:rsidRPr="008777A3" w:rsidRDefault="008777A3" w:rsidP="008777A3">
            <w:pPr>
              <w:jc w:val="center"/>
              <w:rPr>
                <w:rFonts w:asciiTheme="minorHAnsi" w:hAnsiTheme="minorHAnsi" w:cs="Calibri"/>
                <w:b/>
                <w:sz w:val="22"/>
                <w:szCs w:val="22"/>
              </w:rPr>
            </w:pPr>
            <w:r w:rsidRPr="008777A3">
              <w:rPr>
                <w:rFonts w:asciiTheme="minorHAnsi" w:hAnsiTheme="minorHAnsi" w:cs="Calibri"/>
                <w:b/>
                <w:sz w:val="22"/>
                <w:szCs w:val="22"/>
              </w:rPr>
              <w:t>Samost. delo</w:t>
            </w:r>
          </w:p>
          <w:p w:rsidR="008777A3" w:rsidRPr="008777A3" w:rsidRDefault="008777A3" w:rsidP="008777A3">
            <w:pPr>
              <w:jc w:val="center"/>
              <w:rPr>
                <w:rFonts w:asciiTheme="minorHAnsi" w:hAnsiTheme="minorHAnsi" w:cs="Calibri"/>
                <w:b/>
                <w:sz w:val="22"/>
                <w:szCs w:val="22"/>
              </w:rPr>
            </w:pPr>
            <w:r w:rsidRPr="008777A3">
              <w:rPr>
                <w:rFonts w:asciiTheme="minorHAnsi" w:hAnsiTheme="minorHAnsi" w:cs="Calibri"/>
                <w:b/>
                <w:sz w:val="22"/>
                <w:szCs w:val="22"/>
              </w:rPr>
              <w:t>Individ. work</w:t>
            </w:r>
          </w:p>
        </w:tc>
        <w:tc>
          <w:tcPr>
            <w:tcW w:w="132" w:type="dxa"/>
            <w:vAlign w:val="center"/>
          </w:tcPr>
          <w:p w:rsidR="008777A3" w:rsidRPr="008777A3" w:rsidRDefault="008777A3" w:rsidP="008777A3">
            <w:pPr>
              <w:jc w:val="center"/>
              <w:rPr>
                <w:rFonts w:asciiTheme="minorHAnsi" w:hAnsiTheme="minorHAnsi" w:cs="Calibri"/>
                <w:b/>
                <w:bCs/>
                <w:sz w:val="22"/>
                <w:szCs w:val="22"/>
              </w:rPr>
            </w:pPr>
          </w:p>
        </w:tc>
        <w:tc>
          <w:tcPr>
            <w:tcW w:w="1077" w:type="dxa"/>
            <w:tcBorders>
              <w:top w:val="nil"/>
              <w:left w:val="nil"/>
              <w:bottom w:val="single" w:sz="4" w:space="0" w:color="auto"/>
              <w:right w:val="nil"/>
            </w:tcBorders>
            <w:vAlign w:val="center"/>
          </w:tcPr>
          <w:p w:rsidR="008777A3" w:rsidRPr="008777A3" w:rsidRDefault="008777A3" w:rsidP="008777A3">
            <w:pPr>
              <w:jc w:val="center"/>
              <w:rPr>
                <w:rFonts w:asciiTheme="minorHAnsi" w:hAnsiTheme="minorHAnsi" w:cs="Calibri"/>
                <w:b/>
                <w:sz w:val="22"/>
                <w:szCs w:val="22"/>
              </w:rPr>
            </w:pPr>
            <w:r w:rsidRPr="008777A3">
              <w:rPr>
                <w:rFonts w:asciiTheme="minorHAnsi" w:hAnsiTheme="minorHAnsi" w:cs="Calibri"/>
                <w:b/>
                <w:sz w:val="22"/>
                <w:szCs w:val="22"/>
              </w:rPr>
              <w:t>ECTS</w:t>
            </w:r>
          </w:p>
        </w:tc>
      </w:tr>
      <w:tr w:rsidR="008777A3" w:rsidRPr="008777A3" w:rsidTr="00BF48EC">
        <w:trPr>
          <w:trHeight w:val="70"/>
        </w:trPr>
        <w:tc>
          <w:tcPr>
            <w:tcW w:w="1409" w:type="dxa"/>
            <w:vMerge w:val="restart"/>
            <w:tcBorders>
              <w:top w:val="single" w:sz="4" w:space="0" w:color="auto"/>
              <w:left w:val="single" w:sz="4" w:space="0" w:color="auto"/>
              <w:right w:val="single" w:sz="4" w:space="0" w:color="auto"/>
            </w:tcBorders>
            <w:vAlign w:val="center"/>
          </w:tcPr>
          <w:p w:rsidR="008777A3" w:rsidRPr="008777A3" w:rsidRDefault="008777A3" w:rsidP="008777A3">
            <w:pPr>
              <w:jc w:val="center"/>
              <w:rPr>
                <w:rFonts w:asciiTheme="minorHAnsi" w:hAnsiTheme="minorHAnsi" w:cs="Calibri"/>
                <w:b/>
                <w:bCs/>
                <w:sz w:val="22"/>
                <w:szCs w:val="22"/>
              </w:rPr>
            </w:pPr>
            <w:r w:rsidRPr="008777A3">
              <w:rPr>
                <w:rFonts w:asciiTheme="minorHAnsi" w:hAnsiTheme="minorHAnsi" w:cs="Calibri"/>
                <w:b/>
                <w:bCs/>
                <w:sz w:val="22"/>
                <w:szCs w:val="22"/>
              </w:rPr>
              <w:t>45</w:t>
            </w:r>
          </w:p>
        </w:tc>
        <w:tc>
          <w:tcPr>
            <w:tcW w:w="1409" w:type="dxa"/>
            <w:gridSpan w:val="3"/>
            <w:vMerge w:val="restart"/>
            <w:tcBorders>
              <w:top w:val="single" w:sz="4" w:space="0" w:color="auto"/>
              <w:left w:val="single" w:sz="4" w:space="0" w:color="auto"/>
              <w:right w:val="single" w:sz="4" w:space="0" w:color="auto"/>
            </w:tcBorders>
            <w:vAlign w:val="center"/>
          </w:tcPr>
          <w:p w:rsidR="008777A3" w:rsidRPr="008777A3" w:rsidRDefault="008777A3" w:rsidP="008777A3">
            <w:pPr>
              <w:jc w:val="center"/>
              <w:rPr>
                <w:rFonts w:asciiTheme="minorHAnsi" w:hAnsiTheme="minorHAnsi" w:cs="Calibri"/>
                <w:b/>
                <w:bCs/>
                <w:sz w:val="22"/>
                <w:szCs w:val="22"/>
              </w:rPr>
            </w:pPr>
          </w:p>
        </w:tc>
        <w:tc>
          <w:tcPr>
            <w:tcW w:w="1418" w:type="dxa"/>
            <w:gridSpan w:val="6"/>
            <w:tcBorders>
              <w:top w:val="single" w:sz="4" w:space="0" w:color="auto"/>
              <w:left w:val="single" w:sz="4" w:space="0" w:color="auto"/>
              <w:bottom w:val="single" w:sz="4" w:space="0" w:color="auto"/>
              <w:right w:val="single" w:sz="4" w:space="0" w:color="auto"/>
            </w:tcBorders>
            <w:vAlign w:val="center"/>
          </w:tcPr>
          <w:p w:rsidR="008777A3" w:rsidRPr="008777A3" w:rsidRDefault="008777A3" w:rsidP="008777A3">
            <w:pPr>
              <w:jc w:val="center"/>
              <w:rPr>
                <w:rFonts w:asciiTheme="minorHAnsi" w:hAnsiTheme="minorHAnsi" w:cs="Calibri"/>
                <w:b/>
                <w:bCs/>
                <w:sz w:val="22"/>
                <w:szCs w:val="22"/>
              </w:rPr>
            </w:pPr>
            <w:r w:rsidRPr="008777A3">
              <w:rPr>
                <w:rFonts w:asciiTheme="minorHAnsi" w:hAnsiTheme="minorHAnsi" w:cs="Calibri"/>
                <w:b/>
                <w:bCs/>
                <w:sz w:val="22"/>
                <w:szCs w:val="22"/>
              </w:rPr>
              <w:t>30</w:t>
            </w:r>
          </w:p>
        </w:tc>
        <w:tc>
          <w:tcPr>
            <w:tcW w:w="1418" w:type="dxa"/>
            <w:gridSpan w:val="6"/>
            <w:vMerge w:val="restart"/>
            <w:tcBorders>
              <w:top w:val="single" w:sz="4" w:space="0" w:color="auto"/>
              <w:left w:val="single" w:sz="4" w:space="0" w:color="auto"/>
              <w:right w:val="single" w:sz="4" w:space="0" w:color="auto"/>
            </w:tcBorders>
            <w:vAlign w:val="center"/>
          </w:tcPr>
          <w:p w:rsidR="008777A3" w:rsidRPr="008777A3" w:rsidRDefault="008777A3" w:rsidP="008777A3">
            <w:pPr>
              <w:jc w:val="center"/>
              <w:rPr>
                <w:rFonts w:asciiTheme="minorHAnsi" w:hAnsiTheme="minorHAnsi" w:cs="Calibri"/>
                <w:b/>
                <w:bCs/>
                <w:sz w:val="22"/>
                <w:szCs w:val="22"/>
              </w:rPr>
            </w:pPr>
          </w:p>
        </w:tc>
        <w:tc>
          <w:tcPr>
            <w:tcW w:w="1416" w:type="dxa"/>
            <w:gridSpan w:val="3"/>
            <w:vMerge w:val="restart"/>
            <w:tcBorders>
              <w:top w:val="single" w:sz="4" w:space="0" w:color="auto"/>
              <w:left w:val="single" w:sz="4" w:space="0" w:color="auto"/>
              <w:right w:val="single" w:sz="4" w:space="0" w:color="auto"/>
            </w:tcBorders>
            <w:vAlign w:val="center"/>
          </w:tcPr>
          <w:p w:rsidR="008777A3" w:rsidRPr="008777A3" w:rsidRDefault="008777A3" w:rsidP="008777A3">
            <w:pPr>
              <w:jc w:val="center"/>
              <w:rPr>
                <w:rFonts w:asciiTheme="minorHAnsi" w:hAnsiTheme="minorHAnsi" w:cs="Calibri"/>
                <w:b/>
                <w:bCs/>
                <w:sz w:val="22"/>
                <w:szCs w:val="22"/>
              </w:rPr>
            </w:pPr>
          </w:p>
        </w:tc>
        <w:tc>
          <w:tcPr>
            <w:tcW w:w="1416" w:type="dxa"/>
            <w:gridSpan w:val="2"/>
            <w:vMerge w:val="restart"/>
            <w:tcBorders>
              <w:top w:val="single" w:sz="4" w:space="0" w:color="auto"/>
              <w:left w:val="single" w:sz="4" w:space="0" w:color="auto"/>
              <w:right w:val="single" w:sz="4" w:space="0" w:color="auto"/>
            </w:tcBorders>
            <w:vAlign w:val="center"/>
          </w:tcPr>
          <w:p w:rsidR="008777A3" w:rsidRPr="008777A3" w:rsidRDefault="008777A3" w:rsidP="008777A3">
            <w:pPr>
              <w:jc w:val="center"/>
              <w:rPr>
                <w:rFonts w:asciiTheme="minorHAnsi" w:hAnsiTheme="minorHAnsi" w:cs="Calibri"/>
                <w:b/>
                <w:bCs/>
                <w:sz w:val="22"/>
                <w:szCs w:val="22"/>
              </w:rPr>
            </w:pPr>
            <w:r w:rsidRPr="008777A3">
              <w:rPr>
                <w:rFonts w:asciiTheme="minorHAnsi" w:hAnsiTheme="minorHAnsi" w:cs="Calibri"/>
                <w:b/>
                <w:bCs/>
                <w:sz w:val="22"/>
                <w:szCs w:val="22"/>
              </w:rPr>
              <w:t>105</w:t>
            </w:r>
          </w:p>
        </w:tc>
        <w:tc>
          <w:tcPr>
            <w:tcW w:w="132" w:type="dxa"/>
            <w:vMerge w:val="restart"/>
            <w:tcBorders>
              <w:top w:val="nil"/>
              <w:left w:val="single" w:sz="4" w:space="0" w:color="auto"/>
              <w:right w:val="single" w:sz="4" w:space="0" w:color="auto"/>
            </w:tcBorders>
            <w:vAlign w:val="center"/>
          </w:tcPr>
          <w:p w:rsidR="008777A3" w:rsidRPr="008777A3" w:rsidRDefault="008777A3" w:rsidP="008777A3">
            <w:pPr>
              <w:jc w:val="center"/>
              <w:rPr>
                <w:rFonts w:asciiTheme="minorHAnsi" w:hAnsiTheme="minorHAnsi" w:cs="Calibri"/>
                <w:b/>
                <w:bCs/>
                <w:sz w:val="22"/>
                <w:szCs w:val="22"/>
              </w:rPr>
            </w:pPr>
          </w:p>
        </w:tc>
        <w:tc>
          <w:tcPr>
            <w:tcW w:w="1077" w:type="dxa"/>
            <w:vMerge w:val="restart"/>
            <w:tcBorders>
              <w:top w:val="single" w:sz="4" w:space="0" w:color="auto"/>
              <w:left w:val="single" w:sz="4" w:space="0" w:color="auto"/>
              <w:right w:val="single" w:sz="4" w:space="0" w:color="auto"/>
            </w:tcBorders>
            <w:vAlign w:val="center"/>
          </w:tcPr>
          <w:p w:rsidR="008777A3" w:rsidRPr="008777A3" w:rsidRDefault="008777A3" w:rsidP="008777A3">
            <w:pPr>
              <w:jc w:val="center"/>
              <w:rPr>
                <w:rFonts w:asciiTheme="minorHAnsi" w:hAnsiTheme="minorHAnsi" w:cs="Calibri"/>
                <w:b/>
                <w:bCs/>
                <w:sz w:val="22"/>
                <w:szCs w:val="22"/>
              </w:rPr>
            </w:pPr>
            <w:r w:rsidRPr="008777A3">
              <w:rPr>
                <w:rFonts w:asciiTheme="minorHAnsi" w:hAnsiTheme="minorHAnsi" w:cs="Calibri"/>
                <w:b/>
                <w:bCs/>
                <w:sz w:val="22"/>
                <w:szCs w:val="22"/>
              </w:rPr>
              <w:t>6</w:t>
            </w:r>
          </w:p>
        </w:tc>
      </w:tr>
      <w:tr w:rsidR="008777A3" w:rsidRPr="008777A3" w:rsidTr="00BF48EC">
        <w:trPr>
          <w:trHeight w:val="70"/>
        </w:trPr>
        <w:tc>
          <w:tcPr>
            <w:tcW w:w="1409" w:type="dxa"/>
            <w:vMerge/>
            <w:tcBorders>
              <w:left w:val="single" w:sz="4" w:space="0" w:color="auto"/>
              <w:right w:val="single" w:sz="4" w:space="0" w:color="auto"/>
            </w:tcBorders>
            <w:vAlign w:val="center"/>
          </w:tcPr>
          <w:p w:rsidR="008777A3" w:rsidRPr="008777A3" w:rsidRDefault="008777A3" w:rsidP="008777A3">
            <w:pPr>
              <w:jc w:val="center"/>
              <w:rPr>
                <w:rFonts w:asciiTheme="minorHAnsi" w:hAnsiTheme="minorHAnsi" w:cs="Calibri"/>
                <w:b/>
                <w:bCs/>
                <w:sz w:val="22"/>
                <w:szCs w:val="22"/>
              </w:rPr>
            </w:pPr>
          </w:p>
        </w:tc>
        <w:tc>
          <w:tcPr>
            <w:tcW w:w="1409" w:type="dxa"/>
            <w:gridSpan w:val="3"/>
            <w:vMerge/>
            <w:tcBorders>
              <w:left w:val="single" w:sz="4" w:space="0" w:color="auto"/>
              <w:right w:val="single" w:sz="4" w:space="0" w:color="auto"/>
            </w:tcBorders>
            <w:vAlign w:val="center"/>
          </w:tcPr>
          <w:p w:rsidR="008777A3" w:rsidRPr="008777A3" w:rsidRDefault="008777A3" w:rsidP="008777A3">
            <w:pPr>
              <w:jc w:val="center"/>
              <w:rPr>
                <w:rFonts w:asciiTheme="minorHAnsi" w:hAnsiTheme="minorHAnsi" w:cs="Calibri"/>
                <w:b/>
                <w:bCs/>
                <w:sz w:val="22"/>
                <w:szCs w:val="22"/>
              </w:rPr>
            </w:pPr>
          </w:p>
        </w:tc>
        <w:tc>
          <w:tcPr>
            <w:tcW w:w="472" w:type="dxa"/>
            <w:tcBorders>
              <w:top w:val="single" w:sz="4" w:space="0" w:color="auto"/>
              <w:left w:val="single" w:sz="4" w:space="0" w:color="auto"/>
              <w:bottom w:val="single" w:sz="4" w:space="0" w:color="auto"/>
              <w:right w:val="single" w:sz="4" w:space="0" w:color="auto"/>
            </w:tcBorders>
            <w:vAlign w:val="center"/>
          </w:tcPr>
          <w:p w:rsidR="008777A3" w:rsidRPr="008777A3" w:rsidRDefault="008777A3" w:rsidP="008777A3">
            <w:pPr>
              <w:jc w:val="center"/>
              <w:rPr>
                <w:rFonts w:asciiTheme="minorHAnsi" w:hAnsiTheme="minorHAnsi" w:cs="Calibri"/>
                <w:b/>
                <w:bCs/>
                <w:sz w:val="22"/>
                <w:szCs w:val="22"/>
              </w:rPr>
            </w:pPr>
            <w:r w:rsidRPr="008777A3">
              <w:rPr>
                <w:rFonts w:asciiTheme="minorHAnsi" w:hAnsiTheme="minorHAnsi" w:cs="Calibri"/>
                <w:b/>
                <w:bCs/>
                <w:sz w:val="22"/>
                <w:szCs w:val="22"/>
              </w:rPr>
              <w:t>AV</w:t>
            </w:r>
          </w:p>
        </w:tc>
        <w:tc>
          <w:tcPr>
            <w:tcW w:w="473" w:type="dxa"/>
            <w:gridSpan w:val="2"/>
            <w:tcBorders>
              <w:top w:val="single" w:sz="4" w:space="0" w:color="auto"/>
              <w:left w:val="single" w:sz="4" w:space="0" w:color="auto"/>
              <w:bottom w:val="single" w:sz="4" w:space="0" w:color="auto"/>
              <w:right w:val="single" w:sz="4" w:space="0" w:color="auto"/>
            </w:tcBorders>
            <w:vAlign w:val="center"/>
          </w:tcPr>
          <w:p w:rsidR="008777A3" w:rsidRPr="008777A3" w:rsidRDefault="008777A3" w:rsidP="008777A3">
            <w:pPr>
              <w:jc w:val="center"/>
              <w:rPr>
                <w:rFonts w:asciiTheme="minorHAnsi" w:hAnsiTheme="minorHAnsi" w:cs="Calibri"/>
                <w:b/>
                <w:bCs/>
                <w:sz w:val="22"/>
                <w:szCs w:val="22"/>
              </w:rPr>
            </w:pPr>
            <w:r w:rsidRPr="008777A3">
              <w:rPr>
                <w:rFonts w:asciiTheme="minorHAnsi" w:hAnsiTheme="minorHAnsi" w:cs="Calibri"/>
                <w:b/>
                <w:bCs/>
                <w:sz w:val="22"/>
                <w:szCs w:val="22"/>
              </w:rPr>
              <w:t>LV</w:t>
            </w:r>
          </w:p>
        </w:tc>
        <w:tc>
          <w:tcPr>
            <w:tcW w:w="473" w:type="dxa"/>
            <w:gridSpan w:val="3"/>
            <w:tcBorders>
              <w:top w:val="single" w:sz="4" w:space="0" w:color="auto"/>
              <w:left w:val="single" w:sz="4" w:space="0" w:color="auto"/>
              <w:bottom w:val="single" w:sz="4" w:space="0" w:color="auto"/>
              <w:right w:val="single" w:sz="4" w:space="0" w:color="auto"/>
            </w:tcBorders>
            <w:vAlign w:val="center"/>
          </w:tcPr>
          <w:p w:rsidR="008777A3" w:rsidRPr="008777A3" w:rsidRDefault="008777A3" w:rsidP="008777A3">
            <w:pPr>
              <w:jc w:val="center"/>
              <w:rPr>
                <w:rFonts w:asciiTheme="minorHAnsi" w:hAnsiTheme="minorHAnsi" w:cs="Calibri"/>
                <w:b/>
                <w:bCs/>
                <w:sz w:val="22"/>
                <w:szCs w:val="22"/>
              </w:rPr>
            </w:pPr>
            <w:r w:rsidRPr="008777A3">
              <w:rPr>
                <w:rFonts w:asciiTheme="minorHAnsi" w:hAnsiTheme="minorHAnsi" w:cs="Calibri"/>
                <w:b/>
                <w:bCs/>
                <w:sz w:val="22"/>
                <w:szCs w:val="22"/>
              </w:rPr>
              <w:t>RV</w:t>
            </w:r>
          </w:p>
        </w:tc>
        <w:tc>
          <w:tcPr>
            <w:tcW w:w="1418" w:type="dxa"/>
            <w:gridSpan w:val="6"/>
            <w:vMerge/>
            <w:tcBorders>
              <w:left w:val="single" w:sz="4" w:space="0" w:color="auto"/>
              <w:right w:val="single" w:sz="4" w:space="0" w:color="auto"/>
            </w:tcBorders>
            <w:vAlign w:val="center"/>
          </w:tcPr>
          <w:p w:rsidR="008777A3" w:rsidRPr="008777A3" w:rsidRDefault="008777A3" w:rsidP="008777A3">
            <w:pPr>
              <w:jc w:val="center"/>
              <w:rPr>
                <w:rFonts w:asciiTheme="minorHAnsi" w:hAnsiTheme="minorHAnsi" w:cs="Calibri"/>
                <w:b/>
                <w:bCs/>
                <w:sz w:val="22"/>
                <w:szCs w:val="22"/>
              </w:rPr>
            </w:pPr>
          </w:p>
        </w:tc>
        <w:tc>
          <w:tcPr>
            <w:tcW w:w="1416" w:type="dxa"/>
            <w:gridSpan w:val="3"/>
            <w:vMerge/>
            <w:tcBorders>
              <w:left w:val="single" w:sz="4" w:space="0" w:color="auto"/>
              <w:right w:val="single" w:sz="4" w:space="0" w:color="auto"/>
            </w:tcBorders>
            <w:vAlign w:val="center"/>
          </w:tcPr>
          <w:p w:rsidR="008777A3" w:rsidRPr="008777A3" w:rsidRDefault="008777A3" w:rsidP="008777A3">
            <w:pPr>
              <w:jc w:val="center"/>
              <w:rPr>
                <w:rFonts w:asciiTheme="minorHAnsi" w:hAnsiTheme="minorHAnsi" w:cs="Calibri"/>
                <w:b/>
                <w:bCs/>
                <w:sz w:val="22"/>
                <w:szCs w:val="22"/>
              </w:rPr>
            </w:pPr>
          </w:p>
        </w:tc>
        <w:tc>
          <w:tcPr>
            <w:tcW w:w="1416" w:type="dxa"/>
            <w:gridSpan w:val="2"/>
            <w:vMerge/>
            <w:tcBorders>
              <w:left w:val="single" w:sz="4" w:space="0" w:color="auto"/>
              <w:right w:val="single" w:sz="4" w:space="0" w:color="auto"/>
            </w:tcBorders>
            <w:vAlign w:val="center"/>
          </w:tcPr>
          <w:p w:rsidR="008777A3" w:rsidRPr="008777A3" w:rsidRDefault="008777A3" w:rsidP="008777A3">
            <w:pPr>
              <w:jc w:val="center"/>
              <w:rPr>
                <w:rFonts w:asciiTheme="minorHAnsi" w:hAnsiTheme="minorHAnsi" w:cs="Calibri"/>
                <w:b/>
                <w:bCs/>
                <w:sz w:val="22"/>
                <w:szCs w:val="22"/>
              </w:rPr>
            </w:pPr>
          </w:p>
        </w:tc>
        <w:tc>
          <w:tcPr>
            <w:tcW w:w="132" w:type="dxa"/>
            <w:vMerge/>
            <w:tcBorders>
              <w:left w:val="single" w:sz="4" w:space="0" w:color="auto"/>
              <w:right w:val="single" w:sz="4" w:space="0" w:color="auto"/>
            </w:tcBorders>
            <w:vAlign w:val="center"/>
          </w:tcPr>
          <w:p w:rsidR="008777A3" w:rsidRPr="008777A3" w:rsidRDefault="008777A3" w:rsidP="008777A3">
            <w:pPr>
              <w:jc w:val="center"/>
              <w:rPr>
                <w:rFonts w:asciiTheme="minorHAnsi" w:hAnsiTheme="minorHAnsi" w:cs="Calibri"/>
                <w:b/>
                <w:bCs/>
                <w:sz w:val="22"/>
                <w:szCs w:val="22"/>
              </w:rPr>
            </w:pPr>
          </w:p>
        </w:tc>
        <w:tc>
          <w:tcPr>
            <w:tcW w:w="1077" w:type="dxa"/>
            <w:vMerge/>
            <w:tcBorders>
              <w:left w:val="single" w:sz="4" w:space="0" w:color="auto"/>
              <w:right w:val="single" w:sz="4" w:space="0" w:color="auto"/>
            </w:tcBorders>
            <w:vAlign w:val="center"/>
          </w:tcPr>
          <w:p w:rsidR="008777A3" w:rsidRPr="008777A3" w:rsidRDefault="008777A3" w:rsidP="008777A3">
            <w:pPr>
              <w:jc w:val="center"/>
              <w:rPr>
                <w:rFonts w:asciiTheme="minorHAnsi" w:hAnsiTheme="minorHAnsi" w:cs="Calibri"/>
                <w:b/>
                <w:bCs/>
                <w:sz w:val="22"/>
                <w:szCs w:val="22"/>
              </w:rPr>
            </w:pPr>
          </w:p>
        </w:tc>
      </w:tr>
      <w:tr w:rsidR="008777A3" w:rsidRPr="008777A3" w:rsidTr="00BF48EC">
        <w:trPr>
          <w:trHeight w:val="70"/>
        </w:trPr>
        <w:tc>
          <w:tcPr>
            <w:tcW w:w="1409" w:type="dxa"/>
            <w:vMerge/>
            <w:tcBorders>
              <w:left w:val="single" w:sz="4" w:space="0" w:color="auto"/>
              <w:bottom w:val="single" w:sz="4" w:space="0" w:color="auto"/>
              <w:right w:val="single" w:sz="4" w:space="0" w:color="auto"/>
            </w:tcBorders>
            <w:vAlign w:val="center"/>
          </w:tcPr>
          <w:p w:rsidR="008777A3" w:rsidRPr="008777A3" w:rsidRDefault="008777A3" w:rsidP="008777A3">
            <w:pPr>
              <w:jc w:val="center"/>
              <w:rPr>
                <w:rFonts w:asciiTheme="minorHAnsi" w:hAnsiTheme="minorHAnsi" w:cs="Calibri"/>
                <w:b/>
                <w:bCs/>
                <w:sz w:val="22"/>
                <w:szCs w:val="22"/>
              </w:rPr>
            </w:pPr>
          </w:p>
        </w:tc>
        <w:tc>
          <w:tcPr>
            <w:tcW w:w="1409" w:type="dxa"/>
            <w:gridSpan w:val="3"/>
            <w:vMerge/>
            <w:tcBorders>
              <w:left w:val="single" w:sz="4" w:space="0" w:color="auto"/>
              <w:bottom w:val="single" w:sz="4" w:space="0" w:color="auto"/>
              <w:right w:val="single" w:sz="4" w:space="0" w:color="auto"/>
            </w:tcBorders>
            <w:vAlign w:val="center"/>
          </w:tcPr>
          <w:p w:rsidR="008777A3" w:rsidRPr="008777A3" w:rsidRDefault="008777A3" w:rsidP="008777A3">
            <w:pPr>
              <w:jc w:val="center"/>
              <w:rPr>
                <w:rFonts w:asciiTheme="minorHAnsi" w:hAnsiTheme="minorHAnsi" w:cs="Calibri"/>
                <w:b/>
                <w:bCs/>
                <w:sz w:val="22"/>
                <w:szCs w:val="22"/>
              </w:rPr>
            </w:pPr>
          </w:p>
        </w:tc>
        <w:tc>
          <w:tcPr>
            <w:tcW w:w="472" w:type="dxa"/>
            <w:tcBorders>
              <w:top w:val="single" w:sz="4" w:space="0" w:color="auto"/>
              <w:left w:val="single" w:sz="4" w:space="0" w:color="auto"/>
              <w:bottom w:val="single" w:sz="4" w:space="0" w:color="auto"/>
              <w:right w:val="single" w:sz="4" w:space="0" w:color="auto"/>
            </w:tcBorders>
            <w:vAlign w:val="center"/>
          </w:tcPr>
          <w:p w:rsidR="008777A3" w:rsidRPr="008777A3" w:rsidRDefault="008777A3" w:rsidP="008777A3">
            <w:pPr>
              <w:jc w:val="center"/>
              <w:rPr>
                <w:rFonts w:asciiTheme="minorHAnsi" w:hAnsiTheme="minorHAnsi" w:cs="Calibri"/>
                <w:b/>
                <w:bCs/>
                <w:sz w:val="22"/>
                <w:szCs w:val="22"/>
              </w:rPr>
            </w:pPr>
            <w:r w:rsidRPr="008777A3">
              <w:rPr>
                <w:rFonts w:asciiTheme="minorHAnsi" w:hAnsiTheme="minorHAnsi" w:cs="Calibri"/>
                <w:b/>
                <w:bCs/>
                <w:sz w:val="22"/>
                <w:szCs w:val="22"/>
              </w:rPr>
              <w:t>30</w:t>
            </w:r>
          </w:p>
        </w:tc>
        <w:tc>
          <w:tcPr>
            <w:tcW w:w="473" w:type="dxa"/>
            <w:gridSpan w:val="2"/>
            <w:tcBorders>
              <w:top w:val="single" w:sz="4" w:space="0" w:color="auto"/>
              <w:left w:val="single" w:sz="4" w:space="0" w:color="auto"/>
              <w:bottom w:val="single" w:sz="4" w:space="0" w:color="auto"/>
              <w:right w:val="single" w:sz="4" w:space="0" w:color="auto"/>
            </w:tcBorders>
            <w:vAlign w:val="center"/>
          </w:tcPr>
          <w:p w:rsidR="008777A3" w:rsidRPr="008777A3" w:rsidRDefault="008777A3" w:rsidP="008777A3">
            <w:pPr>
              <w:jc w:val="center"/>
              <w:rPr>
                <w:rFonts w:asciiTheme="minorHAnsi" w:hAnsiTheme="minorHAnsi" w:cs="Calibri"/>
                <w:b/>
                <w:bCs/>
                <w:sz w:val="22"/>
                <w:szCs w:val="22"/>
              </w:rPr>
            </w:pPr>
          </w:p>
        </w:tc>
        <w:tc>
          <w:tcPr>
            <w:tcW w:w="473" w:type="dxa"/>
            <w:gridSpan w:val="3"/>
            <w:tcBorders>
              <w:top w:val="single" w:sz="4" w:space="0" w:color="auto"/>
              <w:left w:val="single" w:sz="4" w:space="0" w:color="auto"/>
              <w:bottom w:val="single" w:sz="4" w:space="0" w:color="auto"/>
              <w:right w:val="single" w:sz="4" w:space="0" w:color="auto"/>
            </w:tcBorders>
            <w:vAlign w:val="center"/>
          </w:tcPr>
          <w:p w:rsidR="008777A3" w:rsidRPr="008777A3" w:rsidRDefault="008777A3" w:rsidP="008777A3">
            <w:pPr>
              <w:jc w:val="center"/>
              <w:rPr>
                <w:rFonts w:asciiTheme="minorHAnsi" w:hAnsiTheme="minorHAnsi" w:cs="Calibri"/>
                <w:b/>
                <w:bCs/>
                <w:sz w:val="22"/>
                <w:szCs w:val="22"/>
              </w:rPr>
            </w:pPr>
          </w:p>
        </w:tc>
        <w:tc>
          <w:tcPr>
            <w:tcW w:w="1418" w:type="dxa"/>
            <w:gridSpan w:val="6"/>
            <w:vMerge/>
            <w:tcBorders>
              <w:left w:val="single" w:sz="4" w:space="0" w:color="auto"/>
              <w:bottom w:val="single" w:sz="4" w:space="0" w:color="auto"/>
              <w:right w:val="single" w:sz="4" w:space="0" w:color="auto"/>
            </w:tcBorders>
            <w:vAlign w:val="center"/>
          </w:tcPr>
          <w:p w:rsidR="008777A3" w:rsidRPr="008777A3" w:rsidRDefault="008777A3" w:rsidP="008777A3">
            <w:pPr>
              <w:jc w:val="center"/>
              <w:rPr>
                <w:rFonts w:asciiTheme="minorHAnsi" w:hAnsiTheme="minorHAnsi" w:cs="Calibri"/>
                <w:b/>
                <w:bCs/>
                <w:sz w:val="22"/>
                <w:szCs w:val="22"/>
              </w:rPr>
            </w:pPr>
          </w:p>
        </w:tc>
        <w:tc>
          <w:tcPr>
            <w:tcW w:w="1416" w:type="dxa"/>
            <w:gridSpan w:val="3"/>
            <w:vMerge/>
            <w:tcBorders>
              <w:left w:val="single" w:sz="4" w:space="0" w:color="auto"/>
              <w:bottom w:val="single" w:sz="4" w:space="0" w:color="auto"/>
              <w:right w:val="single" w:sz="4" w:space="0" w:color="auto"/>
            </w:tcBorders>
            <w:vAlign w:val="center"/>
          </w:tcPr>
          <w:p w:rsidR="008777A3" w:rsidRPr="008777A3" w:rsidRDefault="008777A3" w:rsidP="008777A3">
            <w:pPr>
              <w:jc w:val="center"/>
              <w:rPr>
                <w:rFonts w:asciiTheme="minorHAnsi" w:hAnsiTheme="minorHAnsi" w:cs="Calibri"/>
                <w:b/>
                <w:bCs/>
                <w:sz w:val="22"/>
                <w:szCs w:val="22"/>
              </w:rPr>
            </w:pPr>
          </w:p>
        </w:tc>
        <w:tc>
          <w:tcPr>
            <w:tcW w:w="1416" w:type="dxa"/>
            <w:gridSpan w:val="2"/>
            <w:vMerge/>
            <w:tcBorders>
              <w:left w:val="single" w:sz="4" w:space="0" w:color="auto"/>
              <w:bottom w:val="single" w:sz="4" w:space="0" w:color="auto"/>
              <w:right w:val="single" w:sz="4" w:space="0" w:color="auto"/>
            </w:tcBorders>
            <w:vAlign w:val="center"/>
          </w:tcPr>
          <w:p w:rsidR="008777A3" w:rsidRPr="008777A3" w:rsidRDefault="008777A3" w:rsidP="008777A3">
            <w:pPr>
              <w:jc w:val="center"/>
              <w:rPr>
                <w:rFonts w:asciiTheme="minorHAnsi" w:hAnsiTheme="minorHAnsi" w:cs="Calibri"/>
                <w:b/>
                <w:bCs/>
                <w:sz w:val="22"/>
                <w:szCs w:val="22"/>
              </w:rPr>
            </w:pPr>
          </w:p>
        </w:tc>
        <w:tc>
          <w:tcPr>
            <w:tcW w:w="132" w:type="dxa"/>
            <w:vMerge/>
            <w:tcBorders>
              <w:left w:val="single" w:sz="4" w:space="0" w:color="auto"/>
              <w:bottom w:val="nil"/>
              <w:right w:val="single" w:sz="4" w:space="0" w:color="auto"/>
            </w:tcBorders>
            <w:vAlign w:val="center"/>
          </w:tcPr>
          <w:p w:rsidR="008777A3" w:rsidRPr="008777A3" w:rsidRDefault="008777A3" w:rsidP="008777A3">
            <w:pPr>
              <w:jc w:val="center"/>
              <w:rPr>
                <w:rFonts w:asciiTheme="minorHAnsi" w:hAnsiTheme="minorHAnsi" w:cs="Calibri"/>
                <w:b/>
                <w:bCs/>
                <w:sz w:val="22"/>
                <w:szCs w:val="22"/>
              </w:rPr>
            </w:pPr>
          </w:p>
        </w:tc>
        <w:tc>
          <w:tcPr>
            <w:tcW w:w="1077" w:type="dxa"/>
            <w:vMerge/>
            <w:tcBorders>
              <w:left w:val="single" w:sz="4" w:space="0" w:color="auto"/>
              <w:bottom w:val="single" w:sz="4" w:space="0" w:color="auto"/>
              <w:right w:val="single" w:sz="4" w:space="0" w:color="auto"/>
            </w:tcBorders>
            <w:vAlign w:val="center"/>
          </w:tcPr>
          <w:p w:rsidR="008777A3" w:rsidRPr="008777A3" w:rsidRDefault="008777A3" w:rsidP="008777A3">
            <w:pPr>
              <w:jc w:val="center"/>
              <w:rPr>
                <w:rFonts w:asciiTheme="minorHAnsi" w:hAnsiTheme="minorHAnsi" w:cs="Calibri"/>
                <w:b/>
                <w:bCs/>
                <w:sz w:val="22"/>
                <w:szCs w:val="22"/>
              </w:rPr>
            </w:pPr>
          </w:p>
        </w:tc>
      </w:tr>
      <w:tr w:rsidR="008777A3" w:rsidRPr="008777A3" w:rsidTr="00BF48EC">
        <w:tc>
          <w:tcPr>
            <w:tcW w:w="9695" w:type="dxa"/>
            <w:gridSpan w:val="23"/>
          </w:tcPr>
          <w:p w:rsidR="008777A3" w:rsidRPr="008777A3" w:rsidRDefault="008777A3" w:rsidP="008777A3">
            <w:pPr>
              <w:rPr>
                <w:rFonts w:asciiTheme="minorHAnsi" w:hAnsiTheme="minorHAnsi" w:cs="Calibri"/>
                <w:b/>
                <w:bCs/>
                <w:sz w:val="22"/>
                <w:szCs w:val="22"/>
              </w:rPr>
            </w:pPr>
          </w:p>
        </w:tc>
      </w:tr>
      <w:tr w:rsidR="008777A3" w:rsidRPr="008777A3" w:rsidTr="00BF48EC">
        <w:tc>
          <w:tcPr>
            <w:tcW w:w="3305" w:type="dxa"/>
            <w:gridSpan w:val="6"/>
          </w:tcPr>
          <w:p w:rsidR="008777A3" w:rsidRPr="008777A3" w:rsidRDefault="008777A3" w:rsidP="008777A3">
            <w:pPr>
              <w:rPr>
                <w:rFonts w:asciiTheme="minorHAnsi" w:hAnsiTheme="minorHAnsi" w:cs="Calibri"/>
                <w:b/>
                <w:sz w:val="22"/>
                <w:szCs w:val="22"/>
              </w:rPr>
            </w:pPr>
            <w:r w:rsidRPr="008777A3">
              <w:rPr>
                <w:rFonts w:asciiTheme="minorHAnsi" w:hAnsiTheme="minorHAnsi" w:cs="Calibri"/>
                <w:b/>
                <w:sz w:val="22"/>
                <w:szCs w:val="22"/>
              </w:rPr>
              <w:t>Nosilec predmeta / Lecturer:</w:t>
            </w:r>
          </w:p>
        </w:tc>
        <w:tc>
          <w:tcPr>
            <w:tcW w:w="6390" w:type="dxa"/>
            <w:gridSpan w:val="17"/>
            <w:tcBorders>
              <w:top w:val="single" w:sz="4" w:space="0" w:color="auto"/>
              <w:left w:val="single" w:sz="4" w:space="0" w:color="auto"/>
              <w:bottom w:val="single" w:sz="4" w:space="0" w:color="auto"/>
              <w:right w:val="single" w:sz="4" w:space="0" w:color="auto"/>
            </w:tcBorders>
          </w:tcPr>
          <w:p w:rsidR="008777A3" w:rsidRPr="008777A3" w:rsidRDefault="008777A3" w:rsidP="008777A3">
            <w:pPr>
              <w:rPr>
                <w:rFonts w:asciiTheme="minorHAnsi" w:hAnsiTheme="minorHAnsi" w:cs="Calibri"/>
                <w:b/>
                <w:sz w:val="22"/>
                <w:szCs w:val="22"/>
              </w:rPr>
            </w:pPr>
            <w:r w:rsidRPr="008777A3">
              <w:rPr>
                <w:rFonts w:asciiTheme="minorHAnsi" w:hAnsiTheme="minorHAnsi" w:cs="Calibri"/>
                <w:b/>
                <w:sz w:val="22"/>
                <w:szCs w:val="22"/>
                <w:lang w:val="en-GB"/>
              </w:rPr>
              <w:t>MILAN MARČIČ</w:t>
            </w:r>
          </w:p>
        </w:tc>
      </w:tr>
      <w:tr w:rsidR="008777A3" w:rsidRPr="008777A3" w:rsidTr="00BF48EC">
        <w:tc>
          <w:tcPr>
            <w:tcW w:w="9695" w:type="dxa"/>
            <w:gridSpan w:val="23"/>
          </w:tcPr>
          <w:p w:rsidR="008777A3" w:rsidRPr="008777A3" w:rsidRDefault="008777A3" w:rsidP="008777A3">
            <w:pPr>
              <w:jc w:val="both"/>
              <w:rPr>
                <w:rFonts w:asciiTheme="minorHAnsi" w:hAnsiTheme="minorHAnsi" w:cs="Calibri"/>
                <w:sz w:val="22"/>
                <w:szCs w:val="22"/>
              </w:rPr>
            </w:pPr>
          </w:p>
        </w:tc>
      </w:tr>
      <w:tr w:rsidR="008777A3" w:rsidRPr="008777A3" w:rsidTr="00BF48EC">
        <w:tc>
          <w:tcPr>
            <w:tcW w:w="1640" w:type="dxa"/>
            <w:gridSpan w:val="2"/>
            <w:vMerge w:val="restart"/>
          </w:tcPr>
          <w:p w:rsidR="008777A3" w:rsidRPr="008777A3" w:rsidRDefault="008777A3" w:rsidP="008777A3">
            <w:pPr>
              <w:rPr>
                <w:rFonts w:asciiTheme="minorHAnsi" w:hAnsiTheme="minorHAnsi" w:cs="Calibri"/>
                <w:b/>
                <w:sz w:val="22"/>
                <w:szCs w:val="22"/>
              </w:rPr>
            </w:pPr>
            <w:r w:rsidRPr="008777A3">
              <w:rPr>
                <w:rFonts w:asciiTheme="minorHAnsi" w:hAnsiTheme="minorHAnsi" w:cs="Calibri"/>
                <w:b/>
                <w:sz w:val="22"/>
                <w:szCs w:val="22"/>
              </w:rPr>
              <w:t xml:space="preserve">Jeziki / </w:t>
            </w:r>
          </w:p>
          <w:p w:rsidR="008777A3" w:rsidRPr="008777A3" w:rsidRDefault="008777A3" w:rsidP="008777A3">
            <w:pPr>
              <w:rPr>
                <w:rFonts w:asciiTheme="minorHAnsi" w:hAnsiTheme="minorHAnsi" w:cs="Calibri"/>
                <w:sz w:val="22"/>
                <w:szCs w:val="22"/>
              </w:rPr>
            </w:pPr>
            <w:r w:rsidRPr="008777A3">
              <w:rPr>
                <w:rFonts w:asciiTheme="minorHAnsi" w:hAnsiTheme="minorHAnsi" w:cs="Calibri"/>
                <w:b/>
                <w:sz w:val="22"/>
                <w:szCs w:val="22"/>
              </w:rPr>
              <w:t>Languages:</w:t>
            </w:r>
          </w:p>
        </w:tc>
        <w:tc>
          <w:tcPr>
            <w:tcW w:w="2240" w:type="dxa"/>
            <w:gridSpan w:val="6"/>
          </w:tcPr>
          <w:p w:rsidR="008777A3" w:rsidRPr="008777A3" w:rsidRDefault="008777A3" w:rsidP="008777A3">
            <w:pPr>
              <w:jc w:val="right"/>
              <w:rPr>
                <w:rFonts w:asciiTheme="minorHAnsi" w:hAnsiTheme="minorHAnsi" w:cs="Calibri"/>
                <w:b/>
                <w:sz w:val="22"/>
                <w:szCs w:val="22"/>
              </w:rPr>
            </w:pPr>
            <w:r w:rsidRPr="008777A3">
              <w:rPr>
                <w:rFonts w:asciiTheme="minorHAnsi" w:hAnsiTheme="minorHAnsi" w:cs="Calibri"/>
                <w:b/>
                <w:sz w:val="22"/>
                <w:szCs w:val="22"/>
              </w:rPr>
              <w:t>Predavanja / Lectures:</w:t>
            </w:r>
          </w:p>
        </w:tc>
        <w:tc>
          <w:tcPr>
            <w:tcW w:w="5815" w:type="dxa"/>
            <w:gridSpan w:val="15"/>
            <w:tcBorders>
              <w:top w:val="single" w:sz="4" w:space="0" w:color="auto"/>
              <w:left w:val="single" w:sz="4" w:space="0" w:color="auto"/>
              <w:bottom w:val="single" w:sz="4" w:space="0" w:color="auto"/>
              <w:right w:val="single" w:sz="4" w:space="0" w:color="auto"/>
            </w:tcBorders>
          </w:tcPr>
          <w:p w:rsidR="008777A3" w:rsidRPr="008777A3" w:rsidRDefault="008777A3" w:rsidP="008777A3">
            <w:pPr>
              <w:jc w:val="both"/>
              <w:rPr>
                <w:rFonts w:asciiTheme="minorHAnsi" w:hAnsiTheme="minorHAnsi" w:cs="Calibri"/>
                <w:bCs/>
                <w:sz w:val="22"/>
                <w:szCs w:val="22"/>
              </w:rPr>
            </w:pPr>
            <w:r w:rsidRPr="008777A3">
              <w:rPr>
                <w:rFonts w:asciiTheme="minorHAnsi" w:hAnsiTheme="minorHAnsi" w:cs="Calibri"/>
                <w:bCs/>
                <w:sz w:val="22"/>
                <w:szCs w:val="22"/>
                <w:lang w:val="en-GB"/>
              </w:rPr>
              <w:t>Slovenski in angleški jezik ; Slovene and English</w:t>
            </w:r>
          </w:p>
        </w:tc>
      </w:tr>
      <w:tr w:rsidR="008777A3" w:rsidRPr="008777A3" w:rsidTr="00BF48EC">
        <w:trPr>
          <w:trHeight w:val="215"/>
        </w:trPr>
        <w:tc>
          <w:tcPr>
            <w:tcW w:w="1640" w:type="dxa"/>
            <w:gridSpan w:val="2"/>
            <w:vMerge/>
            <w:vAlign w:val="center"/>
          </w:tcPr>
          <w:p w:rsidR="008777A3" w:rsidRPr="008777A3" w:rsidRDefault="008777A3" w:rsidP="008777A3">
            <w:pPr>
              <w:rPr>
                <w:rFonts w:asciiTheme="minorHAnsi" w:hAnsiTheme="minorHAnsi" w:cs="Calibri"/>
                <w:b/>
                <w:bCs/>
                <w:sz w:val="22"/>
                <w:szCs w:val="22"/>
              </w:rPr>
            </w:pPr>
          </w:p>
        </w:tc>
        <w:tc>
          <w:tcPr>
            <w:tcW w:w="2240" w:type="dxa"/>
            <w:gridSpan w:val="6"/>
          </w:tcPr>
          <w:p w:rsidR="008777A3" w:rsidRPr="008777A3" w:rsidRDefault="008777A3" w:rsidP="008777A3">
            <w:pPr>
              <w:jc w:val="right"/>
              <w:rPr>
                <w:rFonts w:asciiTheme="minorHAnsi" w:hAnsiTheme="minorHAnsi" w:cs="Calibri"/>
                <w:b/>
                <w:sz w:val="22"/>
                <w:szCs w:val="22"/>
              </w:rPr>
            </w:pPr>
            <w:r w:rsidRPr="008777A3">
              <w:rPr>
                <w:rFonts w:asciiTheme="minorHAnsi" w:hAnsiTheme="minorHAnsi" w:cs="Calibri"/>
                <w:b/>
                <w:sz w:val="22"/>
                <w:szCs w:val="22"/>
              </w:rPr>
              <w:t>Vaje / Tutorial:</w:t>
            </w:r>
          </w:p>
        </w:tc>
        <w:tc>
          <w:tcPr>
            <w:tcW w:w="5815" w:type="dxa"/>
            <w:gridSpan w:val="15"/>
            <w:tcBorders>
              <w:top w:val="single" w:sz="4" w:space="0" w:color="auto"/>
              <w:left w:val="single" w:sz="4" w:space="0" w:color="auto"/>
              <w:bottom w:val="single" w:sz="4" w:space="0" w:color="auto"/>
              <w:right w:val="single" w:sz="4" w:space="0" w:color="auto"/>
            </w:tcBorders>
          </w:tcPr>
          <w:p w:rsidR="008777A3" w:rsidRPr="008777A3" w:rsidRDefault="008777A3" w:rsidP="008777A3">
            <w:pPr>
              <w:jc w:val="both"/>
              <w:rPr>
                <w:rFonts w:asciiTheme="minorHAnsi" w:hAnsiTheme="minorHAnsi" w:cs="Calibri"/>
                <w:bCs/>
                <w:sz w:val="22"/>
                <w:szCs w:val="22"/>
              </w:rPr>
            </w:pPr>
            <w:r w:rsidRPr="008777A3">
              <w:rPr>
                <w:rFonts w:asciiTheme="minorHAnsi" w:hAnsiTheme="minorHAnsi" w:cs="Calibri"/>
                <w:bCs/>
                <w:sz w:val="22"/>
                <w:szCs w:val="22"/>
              </w:rPr>
              <w:t>Slovenski in angleški jezik ; Slovene and English</w:t>
            </w:r>
          </w:p>
        </w:tc>
      </w:tr>
      <w:tr w:rsidR="008777A3" w:rsidRPr="008777A3" w:rsidTr="00BF48EC">
        <w:tc>
          <w:tcPr>
            <w:tcW w:w="4726" w:type="dxa"/>
            <w:gridSpan w:val="12"/>
            <w:tcBorders>
              <w:top w:val="nil"/>
              <w:left w:val="nil"/>
              <w:bottom w:val="single" w:sz="4" w:space="0" w:color="auto"/>
              <w:right w:val="nil"/>
            </w:tcBorders>
          </w:tcPr>
          <w:p w:rsidR="008777A3" w:rsidRPr="008777A3" w:rsidRDefault="008777A3" w:rsidP="008777A3">
            <w:pPr>
              <w:rPr>
                <w:rFonts w:asciiTheme="minorHAnsi" w:hAnsiTheme="minorHAnsi" w:cs="Calibri"/>
                <w:b/>
                <w:bCs/>
                <w:sz w:val="22"/>
                <w:szCs w:val="22"/>
              </w:rPr>
            </w:pPr>
          </w:p>
          <w:p w:rsidR="008777A3" w:rsidRPr="008777A3" w:rsidRDefault="008777A3" w:rsidP="008777A3">
            <w:pPr>
              <w:rPr>
                <w:rFonts w:asciiTheme="minorHAnsi" w:hAnsiTheme="minorHAnsi" w:cs="Calibri"/>
                <w:b/>
                <w:sz w:val="22"/>
                <w:szCs w:val="22"/>
              </w:rPr>
            </w:pPr>
            <w:r w:rsidRPr="008777A3">
              <w:rPr>
                <w:rFonts w:asciiTheme="minorHAnsi" w:hAnsiTheme="minorHAnsi" w:cs="Calibri"/>
                <w:b/>
                <w:sz w:val="22"/>
                <w:szCs w:val="22"/>
              </w:rPr>
              <w:t>Pogoji za vključitev v delo oz. za opravljanje študijskih obveznosti:</w:t>
            </w:r>
          </w:p>
        </w:tc>
        <w:tc>
          <w:tcPr>
            <w:tcW w:w="152" w:type="dxa"/>
            <w:gridSpan w:val="2"/>
          </w:tcPr>
          <w:p w:rsidR="008777A3" w:rsidRPr="008777A3" w:rsidRDefault="008777A3" w:rsidP="008777A3">
            <w:pPr>
              <w:rPr>
                <w:rFonts w:asciiTheme="minorHAnsi" w:hAnsiTheme="minorHAnsi" w:cs="Calibri"/>
                <w:b/>
                <w:sz w:val="22"/>
                <w:szCs w:val="22"/>
              </w:rPr>
            </w:pPr>
          </w:p>
          <w:p w:rsidR="008777A3" w:rsidRPr="008777A3" w:rsidRDefault="008777A3" w:rsidP="008777A3">
            <w:pPr>
              <w:rPr>
                <w:rFonts w:asciiTheme="minorHAnsi" w:hAnsiTheme="minorHAnsi" w:cs="Calibri"/>
                <w:b/>
                <w:sz w:val="22"/>
                <w:szCs w:val="22"/>
              </w:rPr>
            </w:pPr>
          </w:p>
        </w:tc>
        <w:tc>
          <w:tcPr>
            <w:tcW w:w="4817" w:type="dxa"/>
            <w:gridSpan w:val="9"/>
            <w:tcBorders>
              <w:top w:val="nil"/>
              <w:left w:val="nil"/>
              <w:bottom w:val="single" w:sz="4" w:space="0" w:color="auto"/>
              <w:right w:val="nil"/>
            </w:tcBorders>
          </w:tcPr>
          <w:p w:rsidR="008777A3" w:rsidRPr="008777A3" w:rsidRDefault="008777A3" w:rsidP="008777A3">
            <w:pPr>
              <w:rPr>
                <w:rFonts w:asciiTheme="minorHAnsi" w:hAnsiTheme="minorHAnsi" w:cs="Calibri"/>
                <w:b/>
                <w:sz w:val="22"/>
                <w:szCs w:val="22"/>
              </w:rPr>
            </w:pPr>
          </w:p>
          <w:p w:rsidR="008777A3" w:rsidRPr="008777A3" w:rsidRDefault="008777A3" w:rsidP="008777A3">
            <w:pPr>
              <w:rPr>
                <w:rFonts w:asciiTheme="minorHAnsi" w:hAnsiTheme="minorHAnsi" w:cs="Calibri"/>
                <w:b/>
                <w:sz w:val="22"/>
                <w:szCs w:val="22"/>
              </w:rPr>
            </w:pPr>
            <w:r w:rsidRPr="008777A3">
              <w:rPr>
                <w:rFonts w:asciiTheme="minorHAnsi" w:hAnsiTheme="minorHAnsi" w:cs="Calibri"/>
                <w:b/>
                <w:sz w:val="22"/>
                <w:szCs w:val="22"/>
              </w:rPr>
              <w:t>Prerequisits:</w:t>
            </w:r>
          </w:p>
        </w:tc>
      </w:tr>
      <w:tr w:rsidR="008777A3" w:rsidRPr="008777A3" w:rsidTr="00BF48EC">
        <w:trPr>
          <w:trHeight w:val="500"/>
        </w:trPr>
        <w:tc>
          <w:tcPr>
            <w:tcW w:w="4726" w:type="dxa"/>
            <w:gridSpan w:val="12"/>
            <w:tcBorders>
              <w:top w:val="single" w:sz="4" w:space="0" w:color="auto"/>
              <w:left w:val="single" w:sz="4" w:space="0" w:color="auto"/>
              <w:bottom w:val="single" w:sz="4" w:space="0" w:color="auto"/>
              <w:right w:val="single" w:sz="4" w:space="0" w:color="auto"/>
            </w:tcBorders>
          </w:tcPr>
          <w:p w:rsidR="008777A3" w:rsidRPr="008777A3" w:rsidRDefault="008777A3" w:rsidP="008777A3">
            <w:pPr>
              <w:rPr>
                <w:rFonts w:asciiTheme="minorHAnsi" w:hAnsiTheme="minorHAnsi" w:cs="Calibri"/>
                <w:sz w:val="22"/>
                <w:szCs w:val="22"/>
                <w:lang w:val="de-DE"/>
              </w:rPr>
            </w:pPr>
            <w:r w:rsidRPr="008777A3">
              <w:rPr>
                <w:rFonts w:asciiTheme="minorHAnsi" w:hAnsiTheme="minorHAnsi" w:cs="Calibri"/>
                <w:sz w:val="22"/>
                <w:szCs w:val="22"/>
                <w:lang w:val="de-DE"/>
              </w:rPr>
              <w:t>Zahtevano predhodno znanje iz matematike, mehanike in termodinamike</w:t>
            </w:r>
          </w:p>
        </w:tc>
        <w:tc>
          <w:tcPr>
            <w:tcW w:w="152" w:type="dxa"/>
            <w:gridSpan w:val="2"/>
            <w:tcBorders>
              <w:top w:val="nil"/>
              <w:left w:val="single" w:sz="4" w:space="0" w:color="auto"/>
              <w:bottom w:val="nil"/>
              <w:right w:val="single" w:sz="4" w:space="0" w:color="auto"/>
            </w:tcBorders>
          </w:tcPr>
          <w:p w:rsidR="008777A3" w:rsidRPr="008777A3" w:rsidRDefault="008777A3" w:rsidP="008777A3">
            <w:pPr>
              <w:rPr>
                <w:rFonts w:asciiTheme="minorHAnsi" w:hAnsiTheme="minorHAnsi" w:cs="Calibri"/>
                <w:sz w:val="22"/>
                <w:szCs w:val="22"/>
              </w:rPr>
            </w:pPr>
          </w:p>
        </w:tc>
        <w:tc>
          <w:tcPr>
            <w:tcW w:w="4817" w:type="dxa"/>
            <w:gridSpan w:val="9"/>
            <w:tcBorders>
              <w:top w:val="single" w:sz="4" w:space="0" w:color="auto"/>
              <w:left w:val="single" w:sz="4" w:space="0" w:color="auto"/>
              <w:bottom w:val="single" w:sz="4" w:space="0" w:color="auto"/>
              <w:right w:val="single" w:sz="4" w:space="0" w:color="auto"/>
            </w:tcBorders>
          </w:tcPr>
          <w:p w:rsidR="008777A3" w:rsidRPr="008777A3" w:rsidRDefault="008777A3" w:rsidP="008777A3">
            <w:pPr>
              <w:rPr>
                <w:rFonts w:asciiTheme="minorHAnsi" w:hAnsiTheme="minorHAnsi" w:cs="Calibri"/>
                <w:sz w:val="22"/>
                <w:szCs w:val="22"/>
              </w:rPr>
            </w:pPr>
            <w:r w:rsidRPr="008777A3">
              <w:rPr>
                <w:rFonts w:asciiTheme="minorHAnsi" w:hAnsiTheme="minorHAnsi" w:cs="Calibri"/>
                <w:sz w:val="22"/>
                <w:szCs w:val="22"/>
              </w:rPr>
              <w:t>Completed courses in the following subjects: Mathematics, Mechanics, Thermodynamics</w:t>
            </w:r>
          </w:p>
        </w:tc>
      </w:tr>
      <w:tr w:rsidR="008777A3" w:rsidRPr="008777A3" w:rsidTr="00BF48EC">
        <w:trPr>
          <w:trHeight w:val="137"/>
        </w:trPr>
        <w:tc>
          <w:tcPr>
            <w:tcW w:w="4726" w:type="dxa"/>
            <w:gridSpan w:val="12"/>
            <w:tcBorders>
              <w:top w:val="nil"/>
              <w:left w:val="nil"/>
              <w:bottom w:val="single" w:sz="4" w:space="0" w:color="auto"/>
              <w:right w:val="nil"/>
            </w:tcBorders>
          </w:tcPr>
          <w:p w:rsidR="008777A3" w:rsidRPr="008777A3" w:rsidRDefault="008777A3" w:rsidP="008777A3">
            <w:pPr>
              <w:rPr>
                <w:rFonts w:asciiTheme="minorHAnsi" w:hAnsiTheme="minorHAnsi" w:cs="Calibri"/>
                <w:b/>
                <w:sz w:val="22"/>
                <w:szCs w:val="22"/>
              </w:rPr>
            </w:pPr>
          </w:p>
          <w:p w:rsidR="008777A3" w:rsidRPr="008777A3" w:rsidRDefault="008777A3" w:rsidP="008777A3">
            <w:pPr>
              <w:rPr>
                <w:rFonts w:asciiTheme="minorHAnsi" w:hAnsiTheme="minorHAnsi" w:cs="Calibri"/>
                <w:b/>
                <w:sz w:val="22"/>
                <w:szCs w:val="22"/>
              </w:rPr>
            </w:pPr>
            <w:r w:rsidRPr="008777A3">
              <w:rPr>
                <w:rFonts w:asciiTheme="minorHAnsi" w:hAnsiTheme="minorHAnsi" w:cs="Calibri"/>
                <w:b/>
                <w:sz w:val="22"/>
                <w:szCs w:val="22"/>
              </w:rPr>
              <w:t>Vsebina:</w:t>
            </w:r>
            <w:r w:rsidRPr="008777A3">
              <w:rPr>
                <w:rFonts w:asciiTheme="minorHAnsi" w:hAnsiTheme="minorHAnsi" w:cs="Calibri"/>
                <w:sz w:val="22"/>
                <w:szCs w:val="22"/>
              </w:rPr>
              <w:t xml:space="preserve"> </w:t>
            </w:r>
          </w:p>
        </w:tc>
        <w:tc>
          <w:tcPr>
            <w:tcW w:w="152" w:type="dxa"/>
            <w:gridSpan w:val="2"/>
          </w:tcPr>
          <w:p w:rsidR="008777A3" w:rsidRPr="008777A3" w:rsidRDefault="008777A3" w:rsidP="008777A3">
            <w:pPr>
              <w:rPr>
                <w:rFonts w:asciiTheme="minorHAnsi" w:hAnsiTheme="minorHAnsi" w:cs="Calibri"/>
                <w:b/>
                <w:sz w:val="22"/>
                <w:szCs w:val="22"/>
              </w:rPr>
            </w:pPr>
          </w:p>
        </w:tc>
        <w:tc>
          <w:tcPr>
            <w:tcW w:w="4817" w:type="dxa"/>
            <w:gridSpan w:val="9"/>
            <w:tcBorders>
              <w:top w:val="nil"/>
              <w:left w:val="nil"/>
              <w:bottom w:val="single" w:sz="4" w:space="0" w:color="auto"/>
              <w:right w:val="nil"/>
            </w:tcBorders>
          </w:tcPr>
          <w:p w:rsidR="008777A3" w:rsidRPr="008777A3" w:rsidRDefault="008777A3" w:rsidP="008777A3">
            <w:pPr>
              <w:rPr>
                <w:rFonts w:asciiTheme="minorHAnsi" w:hAnsiTheme="minorHAnsi" w:cs="Calibri"/>
                <w:b/>
                <w:sz w:val="22"/>
                <w:szCs w:val="22"/>
              </w:rPr>
            </w:pPr>
          </w:p>
          <w:p w:rsidR="008777A3" w:rsidRPr="008777A3" w:rsidRDefault="008777A3" w:rsidP="008777A3">
            <w:pPr>
              <w:rPr>
                <w:rFonts w:asciiTheme="minorHAnsi" w:hAnsiTheme="minorHAnsi" w:cs="Calibri"/>
                <w:b/>
                <w:sz w:val="22"/>
                <w:szCs w:val="22"/>
              </w:rPr>
            </w:pPr>
            <w:r w:rsidRPr="008777A3">
              <w:rPr>
                <w:rFonts w:asciiTheme="minorHAnsi" w:hAnsiTheme="minorHAnsi" w:cs="Calibri"/>
                <w:b/>
                <w:sz w:val="22"/>
                <w:szCs w:val="22"/>
              </w:rPr>
              <w:t>Content (Syllabus outline):</w:t>
            </w:r>
          </w:p>
        </w:tc>
      </w:tr>
      <w:tr w:rsidR="008777A3" w:rsidRPr="008777A3" w:rsidTr="00BF48EC">
        <w:trPr>
          <w:trHeight w:val="835"/>
        </w:trPr>
        <w:tc>
          <w:tcPr>
            <w:tcW w:w="4726" w:type="dxa"/>
            <w:gridSpan w:val="12"/>
            <w:tcBorders>
              <w:top w:val="single" w:sz="4" w:space="0" w:color="auto"/>
              <w:left w:val="single" w:sz="4" w:space="0" w:color="auto"/>
              <w:bottom w:val="single" w:sz="4" w:space="0" w:color="auto"/>
              <w:right w:val="single" w:sz="4" w:space="0" w:color="auto"/>
            </w:tcBorders>
          </w:tcPr>
          <w:p w:rsidR="008777A3" w:rsidRPr="008777A3" w:rsidRDefault="008777A3" w:rsidP="008777A3">
            <w:pPr>
              <w:rPr>
                <w:rFonts w:asciiTheme="minorHAnsi" w:hAnsiTheme="minorHAnsi" w:cs="Calibri"/>
                <w:sz w:val="22"/>
                <w:szCs w:val="22"/>
                <w:lang w:val="en-GB"/>
              </w:rPr>
            </w:pPr>
            <w:r w:rsidRPr="008777A3">
              <w:rPr>
                <w:rFonts w:asciiTheme="minorHAnsi" w:hAnsiTheme="minorHAnsi" w:cs="Calibri"/>
                <w:sz w:val="22"/>
                <w:szCs w:val="22"/>
                <w:lang w:val="en-GB"/>
              </w:rPr>
              <w:t>Vsebina predmeta obsega sledeča poglavja:</w:t>
            </w:r>
          </w:p>
          <w:p w:rsidR="008777A3" w:rsidRPr="008777A3" w:rsidRDefault="008777A3" w:rsidP="008777A3">
            <w:pPr>
              <w:numPr>
                <w:ilvl w:val="0"/>
                <w:numId w:val="23"/>
              </w:numPr>
              <w:rPr>
                <w:rFonts w:asciiTheme="minorHAnsi" w:hAnsiTheme="minorHAnsi" w:cs="Calibri"/>
                <w:sz w:val="22"/>
                <w:szCs w:val="22"/>
                <w:lang w:val="en-GB"/>
              </w:rPr>
            </w:pPr>
            <w:r w:rsidRPr="008777A3">
              <w:rPr>
                <w:rFonts w:asciiTheme="minorHAnsi" w:hAnsiTheme="minorHAnsi" w:cs="Calibri"/>
                <w:sz w:val="22"/>
                <w:szCs w:val="22"/>
                <w:lang w:val="en-GB"/>
              </w:rPr>
              <w:t>Šobe in difuzorji</w:t>
            </w:r>
            <w:r w:rsidR="00E650C0">
              <w:rPr>
                <w:rFonts w:asciiTheme="minorHAnsi" w:hAnsiTheme="minorHAnsi" w:cs="Calibri"/>
                <w:sz w:val="22"/>
                <w:szCs w:val="22"/>
                <w:lang w:val="en-GB"/>
              </w:rPr>
              <w:t>.</w:t>
            </w:r>
          </w:p>
          <w:p w:rsidR="008777A3" w:rsidRPr="008777A3" w:rsidRDefault="008777A3" w:rsidP="008777A3">
            <w:pPr>
              <w:numPr>
                <w:ilvl w:val="0"/>
                <w:numId w:val="23"/>
              </w:numPr>
              <w:rPr>
                <w:rFonts w:asciiTheme="minorHAnsi" w:hAnsiTheme="minorHAnsi" w:cs="Calibri"/>
                <w:sz w:val="22"/>
                <w:szCs w:val="22"/>
                <w:lang w:val="en-GB"/>
              </w:rPr>
            </w:pPr>
            <w:r w:rsidRPr="008777A3">
              <w:rPr>
                <w:rFonts w:asciiTheme="minorHAnsi" w:hAnsiTheme="minorHAnsi" w:cs="Calibri"/>
                <w:sz w:val="22"/>
                <w:szCs w:val="22"/>
                <w:lang w:val="en-GB"/>
              </w:rPr>
              <w:t xml:space="preserve">Ottov krožni </w:t>
            </w:r>
            <w:r w:rsidR="00E650C0">
              <w:rPr>
                <w:rFonts w:asciiTheme="minorHAnsi" w:hAnsiTheme="minorHAnsi" w:cs="Calibri"/>
                <w:sz w:val="22"/>
                <w:szCs w:val="22"/>
                <w:lang w:val="en-GB"/>
              </w:rPr>
              <w:t>process.</w:t>
            </w:r>
          </w:p>
          <w:p w:rsidR="008777A3" w:rsidRPr="008777A3" w:rsidRDefault="008777A3" w:rsidP="008777A3">
            <w:pPr>
              <w:numPr>
                <w:ilvl w:val="0"/>
                <w:numId w:val="23"/>
              </w:numPr>
              <w:rPr>
                <w:rFonts w:asciiTheme="minorHAnsi" w:hAnsiTheme="minorHAnsi" w:cs="Calibri"/>
                <w:sz w:val="22"/>
                <w:szCs w:val="22"/>
                <w:lang w:val="en-GB"/>
              </w:rPr>
            </w:pPr>
            <w:r w:rsidRPr="008777A3">
              <w:rPr>
                <w:rFonts w:asciiTheme="minorHAnsi" w:hAnsiTheme="minorHAnsi" w:cs="Calibri"/>
                <w:sz w:val="22"/>
                <w:szCs w:val="22"/>
                <w:lang w:val="en-GB"/>
              </w:rPr>
              <w:t xml:space="preserve">Dieslov in Sabathe-Seilingerjev krožni proces </w:t>
            </w:r>
          </w:p>
          <w:p w:rsidR="008777A3" w:rsidRPr="008777A3" w:rsidRDefault="008777A3" w:rsidP="008777A3">
            <w:pPr>
              <w:numPr>
                <w:ilvl w:val="0"/>
                <w:numId w:val="23"/>
              </w:numPr>
              <w:rPr>
                <w:rFonts w:asciiTheme="minorHAnsi" w:hAnsiTheme="minorHAnsi" w:cs="Calibri"/>
                <w:sz w:val="22"/>
                <w:szCs w:val="22"/>
                <w:lang w:val="en-GB"/>
              </w:rPr>
            </w:pPr>
            <w:r w:rsidRPr="008777A3">
              <w:rPr>
                <w:rFonts w:asciiTheme="minorHAnsi" w:hAnsiTheme="minorHAnsi" w:cs="Calibri"/>
                <w:sz w:val="22"/>
                <w:szCs w:val="22"/>
                <w:lang w:val="en-GB"/>
              </w:rPr>
              <w:t>Delovanje dvo in štiritaknega motorja</w:t>
            </w:r>
          </w:p>
          <w:p w:rsidR="008777A3" w:rsidRPr="008777A3" w:rsidRDefault="008777A3" w:rsidP="008777A3">
            <w:pPr>
              <w:numPr>
                <w:ilvl w:val="0"/>
                <w:numId w:val="23"/>
              </w:numPr>
              <w:rPr>
                <w:rFonts w:asciiTheme="minorHAnsi" w:hAnsiTheme="minorHAnsi" w:cs="Calibri"/>
                <w:sz w:val="22"/>
                <w:szCs w:val="22"/>
                <w:lang w:val="en-GB"/>
              </w:rPr>
            </w:pPr>
            <w:r w:rsidRPr="008777A3">
              <w:rPr>
                <w:rFonts w:asciiTheme="minorHAnsi" w:hAnsiTheme="minorHAnsi" w:cs="Calibri"/>
                <w:sz w:val="22"/>
                <w:szCs w:val="22"/>
                <w:lang w:val="en-GB"/>
              </w:rPr>
              <w:t>Indikatorski diagram dvo in štiritaktnega motorja</w:t>
            </w:r>
          </w:p>
          <w:p w:rsidR="008777A3" w:rsidRPr="008777A3" w:rsidRDefault="008777A3" w:rsidP="008777A3">
            <w:pPr>
              <w:numPr>
                <w:ilvl w:val="0"/>
                <w:numId w:val="23"/>
              </w:numPr>
              <w:rPr>
                <w:rFonts w:asciiTheme="minorHAnsi" w:hAnsiTheme="minorHAnsi" w:cs="Calibri"/>
                <w:sz w:val="22"/>
                <w:szCs w:val="22"/>
                <w:lang w:val="en-GB"/>
              </w:rPr>
            </w:pPr>
            <w:r w:rsidRPr="008777A3">
              <w:rPr>
                <w:rFonts w:asciiTheme="minorHAnsi" w:hAnsiTheme="minorHAnsi" w:cs="Calibri"/>
                <w:sz w:val="22"/>
                <w:szCs w:val="22"/>
                <w:lang w:val="en-GB"/>
              </w:rPr>
              <w:t>Krmiljenje ventilov štiritaktnih motorjev</w:t>
            </w:r>
          </w:p>
          <w:p w:rsidR="008777A3" w:rsidRPr="008777A3" w:rsidRDefault="008777A3" w:rsidP="008777A3">
            <w:pPr>
              <w:numPr>
                <w:ilvl w:val="0"/>
                <w:numId w:val="23"/>
              </w:numPr>
              <w:rPr>
                <w:rFonts w:asciiTheme="minorHAnsi" w:hAnsiTheme="minorHAnsi" w:cs="Calibri"/>
                <w:sz w:val="22"/>
                <w:szCs w:val="22"/>
                <w:lang w:val="en-GB"/>
              </w:rPr>
            </w:pPr>
            <w:r w:rsidRPr="008777A3">
              <w:rPr>
                <w:rFonts w:asciiTheme="minorHAnsi" w:hAnsiTheme="minorHAnsi" w:cs="Calibri"/>
                <w:sz w:val="22"/>
                <w:szCs w:val="22"/>
                <w:lang w:val="en-GB"/>
              </w:rPr>
              <w:t>Goriva za toplotne stroje</w:t>
            </w:r>
          </w:p>
          <w:p w:rsidR="008777A3" w:rsidRPr="008777A3" w:rsidRDefault="008777A3" w:rsidP="008777A3">
            <w:pPr>
              <w:numPr>
                <w:ilvl w:val="0"/>
                <w:numId w:val="23"/>
              </w:numPr>
              <w:rPr>
                <w:rFonts w:asciiTheme="minorHAnsi" w:hAnsiTheme="minorHAnsi" w:cs="Calibri"/>
                <w:sz w:val="22"/>
                <w:szCs w:val="22"/>
                <w:lang w:val="en-GB"/>
              </w:rPr>
            </w:pPr>
            <w:r w:rsidRPr="008777A3">
              <w:rPr>
                <w:rFonts w:asciiTheme="minorHAnsi" w:hAnsiTheme="minorHAnsi" w:cs="Calibri"/>
                <w:sz w:val="22"/>
                <w:szCs w:val="22"/>
                <w:lang w:val="en-GB"/>
              </w:rPr>
              <w:t>Zgorevalni procesi toplotnih strojev</w:t>
            </w:r>
          </w:p>
          <w:p w:rsidR="008777A3" w:rsidRPr="008777A3" w:rsidRDefault="008777A3" w:rsidP="008777A3">
            <w:pPr>
              <w:numPr>
                <w:ilvl w:val="0"/>
                <w:numId w:val="23"/>
              </w:numPr>
              <w:rPr>
                <w:rFonts w:asciiTheme="minorHAnsi" w:hAnsiTheme="minorHAnsi" w:cs="Calibri"/>
                <w:sz w:val="22"/>
                <w:szCs w:val="22"/>
                <w:lang w:val="en-GB"/>
              </w:rPr>
            </w:pPr>
            <w:r w:rsidRPr="008777A3">
              <w:rPr>
                <w:rFonts w:asciiTheme="minorHAnsi" w:hAnsiTheme="minorHAnsi" w:cs="Calibri"/>
                <w:sz w:val="22"/>
                <w:szCs w:val="22"/>
                <w:lang w:val="en-GB"/>
              </w:rPr>
              <w:t>Mazanje motorjev</w:t>
            </w:r>
          </w:p>
          <w:p w:rsidR="008777A3" w:rsidRPr="008777A3" w:rsidRDefault="008777A3" w:rsidP="008777A3">
            <w:pPr>
              <w:numPr>
                <w:ilvl w:val="0"/>
                <w:numId w:val="23"/>
              </w:numPr>
              <w:rPr>
                <w:rFonts w:asciiTheme="minorHAnsi" w:hAnsiTheme="minorHAnsi" w:cs="Calibri"/>
                <w:sz w:val="22"/>
                <w:szCs w:val="22"/>
                <w:lang w:val="en-GB"/>
              </w:rPr>
            </w:pPr>
            <w:r w:rsidRPr="008777A3">
              <w:rPr>
                <w:rFonts w:asciiTheme="minorHAnsi" w:hAnsiTheme="minorHAnsi" w:cs="Calibri"/>
                <w:sz w:val="22"/>
                <w:szCs w:val="22"/>
                <w:lang w:val="en-GB"/>
              </w:rPr>
              <w:t>Dinamika ročičnega mehanizma</w:t>
            </w:r>
          </w:p>
          <w:p w:rsidR="008777A3" w:rsidRPr="008777A3" w:rsidRDefault="008777A3" w:rsidP="008777A3">
            <w:pPr>
              <w:numPr>
                <w:ilvl w:val="0"/>
                <w:numId w:val="23"/>
              </w:numPr>
              <w:rPr>
                <w:rFonts w:asciiTheme="minorHAnsi" w:hAnsiTheme="minorHAnsi" w:cs="Calibri"/>
                <w:sz w:val="22"/>
                <w:szCs w:val="22"/>
                <w:lang w:val="en-GB"/>
              </w:rPr>
            </w:pPr>
            <w:r w:rsidRPr="008777A3">
              <w:rPr>
                <w:rFonts w:asciiTheme="minorHAnsi" w:hAnsiTheme="minorHAnsi" w:cs="Calibri"/>
                <w:sz w:val="22"/>
                <w:szCs w:val="22"/>
                <w:lang w:val="en-GB"/>
              </w:rPr>
              <w:t>Proces plinske turbine</w:t>
            </w:r>
          </w:p>
          <w:p w:rsidR="008777A3" w:rsidRPr="008777A3" w:rsidRDefault="008777A3" w:rsidP="008777A3">
            <w:pPr>
              <w:numPr>
                <w:ilvl w:val="0"/>
                <w:numId w:val="23"/>
              </w:numPr>
              <w:rPr>
                <w:rFonts w:asciiTheme="minorHAnsi" w:hAnsiTheme="minorHAnsi" w:cs="Calibri"/>
                <w:sz w:val="22"/>
                <w:szCs w:val="22"/>
                <w:lang w:val="en-GB"/>
              </w:rPr>
            </w:pPr>
            <w:r w:rsidRPr="008777A3">
              <w:rPr>
                <w:rFonts w:asciiTheme="minorHAnsi" w:hAnsiTheme="minorHAnsi" w:cs="Calibri"/>
                <w:sz w:val="22"/>
                <w:szCs w:val="22"/>
                <w:lang w:val="en-GB"/>
              </w:rPr>
              <w:t>Dinamika toka skozi plinske turbine</w:t>
            </w:r>
          </w:p>
          <w:p w:rsidR="008777A3" w:rsidRPr="008777A3" w:rsidRDefault="008777A3" w:rsidP="008777A3">
            <w:pPr>
              <w:numPr>
                <w:ilvl w:val="0"/>
                <w:numId w:val="23"/>
              </w:numPr>
              <w:rPr>
                <w:rFonts w:asciiTheme="minorHAnsi" w:hAnsiTheme="minorHAnsi" w:cs="Calibri"/>
                <w:sz w:val="22"/>
                <w:szCs w:val="22"/>
                <w:lang w:val="en-GB"/>
              </w:rPr>
            </w:pPr>
            <w:r w:rsidRPr="008777A3">
              <w:rPr>
                <w:rFonts w:asciiTheme="minorHAnsi" w:hAnsiTheme="minorHAnsi" w:cs="Calibri"/>
                <w:sz w:val="22"/>
                <w:szCs w:val="22"/>
                <w:lang w:val="en-GB"/>
              </w:rPr>
              <w:t>Zgorevanje in gorilniki plinskih turbin</w:t>
            </w:r>
          </w:p>
          <w:p w:rsidR="008777A3" w:rsidRPr="008777A3" w:rsidRDefault="008777A3" w:rsidP="008777A3">
            <w:pPr>
              <w:numPr>
                <w:ilvl w:val="0"/>
                <w:numId w:val="23"/>
              </w:numPr>
              <w:rPr>
                <w:rFonts w:asciiTheme="minorHAnsi" w:hAnsiTheme="minorHAnsi" w:cs="Calibri"/>
                <w:sz w:val="22"/>
                <w:szCs w:val="22"/>
                <w:lang w:val="en-GB"/>
              </w:rPr>
            </w:pPr>
            <w:r w:rsidRPr="008777A3">
              <w:rPr>
                <w:rFonts w:asciiTheme="minorHAnsi" w:hAnsiTheme="minorHAnsi" w:cs="Calibri"/>
                <w:sz w:val="22"/>
                <w:szCs w:val="22"/>
                <w:lang w:val="en-GB"/>
              </w:rPr>
              <w:lastRenderedPageBreak/>
              <w:t>Industrijske plinske turbine</w:t>
            </w:r>
          </w:p>
          <w:p w:rsidR="008777A3" w:rsidRPr="008777A3" w:rsidRDefault="008777A3" w:rsidP="008777A3">
            <w:pPr>
              <w:numPr>
                <w:ilvl w:val="0"/>
                <w:numId w:val="23"/>
              </w:numPr>
              <w:rPr>
                <w:rFonts w:asciiTheme="minorHAnsi" w:hAnsiTheme="minorHAnsi" w:cs="Calibri"/>
                <w:sz w:val="22"/>
                <w:szCs w:val="22"/>
                <w:lang w:val="en-GB"/>
              </w:rPr>
            </w:pPr>
            <w:r w:rsidRPr="008777A3">
              <w:rPr>
                <w:rFonts w:asciiTheme="minorHAnsi" w:hAnsiTheme="minorHAnsi" w:cs="Calibri"/>
                <w:sz w:val="22"/>
                <w:szCs w:val="22"/>
                <w:lang w:val="en-GB"/>
              </w:rPr>
              <w:t>Termodinamični procesi parnih turbin</w:t>
            </w:r>
          </w:p>
          <w:p w:rsidR="008777A3" w:rsidRPr="008777A3" w:rsidRDefault="008777A3" w:rsidP="008777A3">
            <w:pPr>
              <w:numPr>
                <w:ilvl w:val="0"/>
                <w:numId w:val="23"/>
              </w:numPr>
              <w:rPr>
                <w:rFonts w:asciiTheme="minorHAnsi" w:hAnsiTheme="minorHAnsi" w:cs="Calibri"/>
                <w:sz w:val="22"/>
                <w:szCs w:val="22"/>
                <w:lang w:val="en-GB"/>
              </w:rPr>
            </w:pPr>
            <w:r w:rsidRPr="008777A3">
              <w:rPr>
                <w:rFonts w:asciiTheme="minorHAnsi" w:hAnsiTheme="minorHAnsi" w:cs="Calibri"/>
                <w:sz w:val="22"/>
                <w:szCs w:val="22"/>
                <w:lang w:val="en-GB"/>
              </w:rPr>
              <w:t>Curtisova turbine</w:t>
            </w:r>
          </w:p>
          <w:p w:rsidR="008777A3" w:rsidRPr="008777A3" w:rsidRDefault="008777A3" w:rsidP="008777A3">
            <w:pPr>
              <w:numPr>
                <w:ilvl w:val="0"/>
                <w:numId w:val="23"/>
              </w:numPr>
              <w:rPr>
                <w:rFonts w:asciiTheme="minorHAnsi" w:hAnsiTheme="minorHAnsi" w:cs="Calibri"/>
                <w:sz w:val="22"/>
                <w:szCs w:val="22"/>
                <w:lang w:val="en-GB"/>
              </w:rPr>
            </w:pPr>
            <w:r w:rsidRPr="008777A3">
              <w:rPr>
                <w:rFonts w:asciiTheme="minorHAnsi" w:hAnsiTheme="minorHAnsi" w:cs="Calibri"/>
                <w:sz w:val="22"/>
                <w:szCs w:val="22"/>
                <w:lang w:val="en-GB"/>
              </w:rPr>
              <w:t>Enakotl</w:t>
            </w:r>
            <w:r w:rsidR="009F679F">
              <w:rPr>
                <w:rFonts w:asciiTheme="minorHAnsi" w:hAnsiTheme="minorHAnsi" w:cs="Calibri"/>
                <w:sz w:val="22"/>
                <w:szCs w:val="22"/>
                <w:lang w:val="en-GB"/>
              </w:rPr>
              <w:t>ačne, nadtlačne,kombinirane in kondenzacijske turbine.</w:t>
            </w:r>
          </w:p>
        </w:tc>
        <w:tc>
          <w:tcPr>
            <w:tcW w:w="152" w:type="dxa"/>
            <w:gridSpan w:val="2"/>
            <w:tcBorders>
              <w:top w:val="nil"/>
              <w:left w:val="single" w:sz="4" w:space="0" w:color="auto"/>
              <w:bottom w:val="nil"/>
              <w:right w:val="single" w:sz="4" w:space="0" w:color="auto"/>
            </w:tcBorders>
          </w:tcPr>
          <w:p w:rsidR="008777A3" w:rsidRPr="008777A3" w:rsidRDefault="008777A3" w:rsidP="008777A3">
            <w:pPr>
              <w:rPr>
                <w:rFonts w:asciiTheme="minorHAnsi" w:hAnsiTheme="minorHAnsi" w:cs="Calibri"/>
                <w:sz w:val="22"/>
                <w:szCs w:val="22"/>
              </w:rPr>
            </w:pPr>
          </w:p>
        </w:tc>
        <w:tc>
          <w:tcPr>
            <w:tcW w:w="4817" w:type="dxa"/>
            <w:gridSpan w:val="9"/>
            <w:tcBorders>
              <w:top w:val="single" w:sz="4" w:space="0" w:color="auto"/>
              <w:left w:val="single" w:sz="4" w:space="0" w:color="auto"/>
              <w:bottom w:val="single" w:sz="4" w:space="0" w:color="auto"/>
              <w:right w:val="single" w:sz="4" w:space="0" w:color="auto"/>
            </w:tcBorders>
          </w:tcPr>
          <w:p w:rsidR="008777A3" w:rsidRPr="008777A3" w:rsidRDefault="008777A3" w:rsidP="008777A3">
            <w:pPr>
              <w:rPr>
                <w:rFonts w:asciiTheme="minorHAnsi" w:hAnsiTheme="minorHAnsi" w:cs="Calibri"/>
                <w:sz w:val="22"/>
                <w:szCs w:val="22"/>
                <w:lang w:val="en-GB"/>
              </w:rPr>
            </w:pPr>
            <w:r w:rsidRPr="008777A3">
              <w:rPr>
                <w:rFonts w:asciiTheme="minorHAnsi" w:hAnsiTheme="minorHAnsi" w:cs="Calibri"/>
                <w:sz w:val="22"/>
                <w:szCs w:val="22"/>
                <w:lang w:val="en-GB"/>
              </w:rPr>
              <w:t>Content of the Subject:</w:t>
            </w:r>
          </w:p>
          <w:p w:rsidR="008777A3" w:rsidRPr="008777A3" w:rsidRDefault="00E650C0" w:rsidP="008777A3">
            <w:pPr>
              <w:numPr>
                <w:ilvl w:val="0"/>
                <w:numId w:val="24"/>
              </w:numPr>
              <w:rPr>
                <w:rFonts w:asciiTheme="minorHAnsi" w:hAnsiTheme="minorHAnsi" w:cs="Calibri"/>
                <w:sz w:val="22"/>
                <w:szCs w:val="22"/>
              </w:rPr>
            </w:pPr>
            <w:r>
              <w:rPr>
                <w:rFonts w:asciiTheme="minorHAnsi" w:hAnsiTheme="minorHAnsi" w:cs="Calibri"/>
                <w:sz w:val="22"/>
                <w:szCs w:val="22"/>
              </w:rPr>
              <w:t>Nozzles and d</w:t>
            </w:r>
            <w:r w:rsidR="008777A3" w:rsidRPr="008777A3">
              <w:rPr>
                <w:rFonts w:asciiTheme="minorHAnsi" w:hAnsiTheme="minorHAnsi" w:cs="Calibri"/>
                <w:sz w:val="22"/>
                <w:szCs w:val="22"/>
              </w:rPr>
              <w:t>ifusors</w:t>
            </w:r>
            <w:r>
              <w:rPr>
                <w:rFonts w:asciiTheme="minorHAnsi" w:hAnsiTheme="minorHAnsi" w:cs="Calibri"/>
                <w:sz w:val="22"/>
                <w:szCs w:val="22"/>
              </w:rPr>
              <w:t>.</w:t>
            </w:r>
          </w:p>
          <w:p w:rsidR="008777A3" w:rsidRPr="008777A3" w:rsidRDefault="00E650C0" w:rsidP="008777A3">
            <w:pPr>
              <w:numPr>
                <w:ilvl w:val="0"/>
                <w:numId w:val="24"/>
              </w:numPr>
              <w:rPr>
                <w:rFonts w:asciiTheme="minorHAnsi" w:hAnsiTheme="minorHAnsi" w:cs="Calibri"/>
                <w:sz w:val="22"/>
                <w:szCs w:val="22"/>
              </w:rPr>
            </w:pPr>
            <w:r>
              <w:rPr>
                <w:rFonts w:asciiTheme="minorHAnsi" w:hAnsiTheme="minorHAnsi" w:cs="Calibri"/>
                <w:sz w:val="22"/>
                <w:szCs w:val="22"/>
              </w:rPr>
              <w:t>Otto c</w:t>
            </w:r>
            <w:r w:rsidR="008777A3" w:rsidRPr="008777A3">
              <w:rPr>
                <w:rFonts w:asciiTheme="minorHAnsi" w:hAnsiTheme="minorHAnsi" w:cs="Calibri"/>
                <w:sz w:val="22"/>
                <w:szCs w:val="22"/>
              </w:rPr>
              <w:t>ycle</w:t>
            </w:r>
            <w:r>
              <w:rPr>
                <w:rFonts w:asciiTheme="minorHAnsi" w:hAnsiTheme="minorHAnsi" w:cs="Calibri"/>
                <w:sz w:val="22"/>
                <w:szCs w:val="22"/>
              </w:rPr>
              <w:t>.</w:t>
            </w:r>
          </w:p>
          <w:p w:rsidR="008777A3" w:rsidRPr="008777A3" w:rsidRDefault="00E650C0" w:rsidP="008777A3">
            <w:pPr>
              <w:numPr>
                <w:ilvl w:val="0"/>
                <w:numId w:val="24"/>
              </w:numPr>
              <w:rPr>
                <w:rFonts w:asciiTheme="minorHAnsi" w:hAnsiTheme="minorHAnsi" w:cs="Calibri"/>
                <w:sz w:val="22"/>
                <w:szCs w:val="22"/>
              </w:rPr>
            </w:pPr>
            <w:r>
              <w:rPr>
                <w:rFonts w:asciiTheme="minorHAnsi" w:hAnsiTheme="minorHAnsi" w:cs="Calibri"/>
                <w:sz w:val="22"/>
                <w:szCs w:val="22"/>
              </w:rPr>
              <w:t>Diesel and Sabathe-Seilinger c</w:t>
            </w:r>
            <w:r w:rsidR="008777A3" w:rsidRPr="008777A3">
              <w:rPr>
                <w:rFonts w:asciiTheme="minorHAnsi" w:hAnsiTheme="minorHAnsi" w:cs="Calibri"/>
                <w:sz w:val="22"/>
                <w:szCs w:val="22"/>
              </w:rPr>
              <w:t>ycle</w:t>
            </w:r>
            <w:r>
              <w:rPr>
                <w:rFonts w:asciiTheme="minorHAnsi" w:hAnsiTheme="minorHAnsi" w:cs="Calibri"/>
                <w:sz w:val="22"/>
                <w:szCs w:val="22"/>
              </w:rPr>
              <w:t>.</w:t>
            </w:r>
          </w:p>
          <w:p w:rsidR="008777A3" w:rsidRPr="008777A3" w:rsidRDefault="00E650C0" w:rsidP="008777A3">
            <w:pPr>
              <w:numPr>
                <w:ilvl w:val="0"/>
                <w:numId w:val="24"/>
              </w:numPr>
              <w:rPr>
                <w:rFonts w:asciiTheme="minorHAnsi" w:hAnsiTheme="minorHAnsi" w:cs="Calibri"/>
                <w:sz w:val="22"/>
                <w:szCs w:val="22"/>
              </w:rPr>
            </w:pPr>
            <w:r>
              <w:rPr>
                <w:rFonts w:asciiTheme="minorHAnsi" w:hAnsiTheme="minorHAnsi" w:cs="Calibri"/>
                <w:sz w:val="22"/>
                <w:szCs w:val="22"/>
              </w:rPr>
              <w:t>Two and four stroke e</w:t>
            </w:r>
            <w:r w:rsidR="008777A3" w:rsidRPr="008777A3">
              <w:rPr>
                <w:rFonts w:asciiTheme="minorHAnsi" w:hAnsiTheme="minorHAnsi" w:cs="Calibri"/>
                <w:sz w:val="22"/>
                <w:szCs w:val="22"/>
              </w:rPr>
              <w:t>ngines</w:t>
            </w:r>
            <w:r>
              <w:rPr>
                <w:rFonts w:asciiTheme="minorHAnsi" w:hAnsiTheme="minorHAnsi" w:cs="Calibri"/>
                <w:sz w:val="22"/>
                <w:szCs w:val="22"/>
              </w:rPr>
              <w:t>.</w:t>
            </w:r>
          </w:p>
          <w:p w:rsidR="008777A3" w:rsidRPr="008777A3" w:rsidRDefault="00E650C0" w:rsidP="008777A3">
            <w:pPr>
              <w:numPr>
                <w:ilvl w:val="0"/>
                <w:numId w:val="24"/>
              </w:numPr>
              <w:rPr>
                <w:rFonts w:asciiTheme="minorHAnsi" w:hAnsiTheme="minorHAnsi" w:cs="Calibri"/>
                <w:sz w:val="22"/>
                <w:szCs w:val="22"/>
              </w:rPr>
            </w:pPr>
            <w:r>
              <w:rPr>
                <w:rFonts w:asciiTheme="minorHAnsi" w:hAnsiTheme="minorHAnsi" w:cs="Calibri"/>
                <w:sz w:val="22"/>
                <w:szCs w:val="22"/>
              </w:rPr>
              <w:t>Idicator diagram of t</w:t>
            </w:r>
            <w:r w:rsidR="008777A3" w:rsidRPr="008777A3">
              <w:rPr>
                <w:rFonts w:asciiTheme="minorHAnsi" w:hAnsiTheme="minorHAnsi" w:cs="Calibri"/>
                <w:sz w:val="22"/>
                <w:szCs w:val="22"/>
              </w:rPr>
              <w:t>wo and</w:t>
            </w:r>
            <w:r>
              <w:rPr>
                <w:rFonts w:asciiTheme="minorHAnsi" w:hAnsiTheme="minorHAnsi" w:cs="Calibri"/>
                <w:sz w:val="22"/>
                <w:szCs w:val="22"/>
              </w:rPr>
              <w:t xml:space="preserve"> four stroke e</w:t>
            </w:r>
            <w:r w:rsidR="008777A3" w:rsidRPr="008777A3">
              <w:rPr>
                <w:rFonts w:asciiTheme="minorHAnsi" w:hAnsiTheme="minorHAnsi" w:cs="Calibri"/>
                <w:sz w:val="22"/>
                <w:szCs w:val="22"/>
              </w:rPr>
              <w:t>ngines</w:t>
            </w:r>
            <w:r>
              <w:rPr>
                <w:rFonts w:asciiTheme="minorHAnsi" w:hAnsiTheme="minorHAnsi" w:cs="Calibri"/>
                <w:sz w:val="22"/>
                <w:szCs w:val="22"/>
              </w:rPr>
              <w:t>.</w:t>
            </w:r>
            <w:r w:rsidR="008777A3" w:rsidRPr="008777A3">
              <w:rPr>
                <w:rFonts w:asciiTheme="minorHAnsi" w:hAnsiTheme="minorHAnsi" w:cs="Calibri"/>
                <w:sz w:val="22"/>
                <w:szCs w:val="22"/>
              </w:rPr>
              <w:t xml:space="preserve"> </w:t>
            </w:r>
          </w:p>
          <w:p w:rsidR="008777A3" w:rsidRPr="008777A3" w:rsidRDefault="00E650C0" w:rsidP="008777A3">
            <w:pPr>
              <w:numPr>
                <w:ilvl w:val="0"/>
                <w:numId w:val="24"/>
              </w:numPr>
              <w:rPr>
                <w:rFonts w:asciiTheme="minorHAnsi" w:hAnsiTheme="minorHAnsi" w:cs="Calibri"/>
                <w:sz w:val="22"/>
                <w:szCs w:val="22"/>
              </w:rPr>
            </w:pPr>
            <w:r>
              <w:rPr>
                <w:rFonts w:asciiTheme="minorHAnsi" w:hAnsiTheme="minorHAnsi" w:cs="Calibri"/>
                <w:sz w:val="22"/>
                <w:szCs w:val="22"/>
              </w:rPr>
              <w:t>Valve timing diagram of four stroke e</w:t>
            </w:r>
            <w:r w:rsidR="008777A3" w:rsidRPr="008777A3">
              <w:rPr>
                <w:rFonts w:asciiTheme="minorHAnsi" w:hAnsiTheme="minorHAnsi" w:cs="Calibri"/>
                <w:sz w:val="22"/>
                <w:szCs w:val="22"/>
              </w:rPr>
              <w:t>ngine</w:t>
            </w:r>
            <w:r>
              <w:rPr>
                <w:rFonts w:asciiTheme="minorHAnsi" w:hAnsiTheme="minorHAnsi" w:cs="Calibri"/>
                <w:sz w:val="22"/>
                <w:szCs w:val="22"/>
              </w:rPr>
              <w:t>s.</w:t>
            </w:r>
          </w:p>
          <w:p w:rsidR="008777A3" w:rsidRPr="008777A3" w:rsidRDefault="00E650C0" w:rsidP="008777A3">
            <w:pPr>
              <w:numPr>
                <w:ilvl w:val="0"/>
                <w:numId w:val="24"/>
              </w:numPr>
              <w:rPr>
                <w:rFonts w:asciiTheme="minorHAnsi" w:hAnsiTheme="minorHAnsi" w:cs="Calibri"/>
                <w:sz w:val="22"/>
                <w:szCs w:val="22"/>
              </w:rPr>
            </w:pPr>
            <w:r>
              <w:rPr>
                <w:rFonts w:asciiTheme="minorHAnsi" w:hAnsiTheme="minorHAnsi" w:cs="Calibri"/>
                <w:sz w:val="22"/>
                <w:szCs w:val="22"/>
              </w:rPr>
              <w:t>Fuels for heat e</w:t>
            </w:r>
            <w:r w:rsidR="008777A3" w:rsidRPr="008777A3">
              <w:rPr>
                <w:rFonts w:asciiTheme="minorHAnsi" w:hAnsiTheme="minorHAnsi" w:cs="Calibri"/>
                <w:sz w:val="22"/>
                <w:szCs w:val="22"/>
              </w:rPr>
              <w:t>ngines</w:t>
            </w:r>
            <w:r>
              <w:rPr>
                <w:rFonts w:asciiTheme="minorHAnsi" w:hAnsiTheme="minorHAnsi" w:cs="Calibri"/>
                <w:sz w:val="22"/>
                <w:szCs w:val="22"/>
              </w:rPr>
              <w:t>.</w:t>
            </w:r>
          </w:p>
          <w:p w:rsidR="008777A3" w:rsidRPr="008777A3" w:rsidRDefault="00E650C0" w:rsidP="008777A3">
            <w:pPr>
              <w:numPr>
                <w:ilvl w:val="0"/>
                <w:numId w:val="24"/>
              </w:numPr>
              <w:rPr>
                <w:rFonts w:asciiTheme="minorHAnsi" w:hAnsiTheme="minorHAnsi" w:cs="Calibri"/>
                <w:sz w:val="22"/>
                <w:szCs w:val="22"/>
              </w:rPr>
            </w:pPr>
            <w:r>
              <w:rPr>
                <w:rFonts w:asciiTheme="minorHAnsi" w:hAnsiTheme="minorHAnsi" w:cs="Calibri"/>
                <w:sz w:val="22"/>
                <w:szCs w:val="22"/>
              </w:rPr>
              <w:t>Combustion process of heat e</w:t>
            </w:r>
            <w:r w:rsidR="008777A3" w:rsidRPr="008777A3">
              <w:rPr>
                <w:rFonts w:asciiTheme="minorHAnsi" w:hAnsiTheme="minorHAnsi" w:cs="Calibri"/>
                <w:sz w:val="22"/>
                <w:szCs w:val="22"/>
              </w:rPr>
              <w:t>ngines</w:t>
            </w:r>
            <w:r>
              <w:rPr>
                <w:rFonts w:asciiTheme="minorHAnsi" w:hAnsiTheme="minorHAnsi" w:cs="Calibri"/>
                <w:sz w:val="22"/>
                <w:szCs w:val="22"/>
              </w:rPr>
              <w:t>.</w:t>
            </w:r>
          </w:p>
          <w:p w:rsidR="008777A3" w:rsidRPr="008777A3" w:rsidRDefault="00E650C0" w:rsidP="008777A3">
            <w:pPr>
              <w:numPr>
                <w:ilvl w:val="0"/>
                <w:numId w:val="24"/>
              </w:numPr>
              <w:rPr>
                <w:rFonts w:asciiTheme="minorHAnsi" w:hAnsiTheme="minorHAnsi" w:cs="Calibri"/>
                <w:sz w:val="22"/>
                <w:szCs w:val="22"/>
              </w:rPr>
            </w:pPr>
            <w:r>
              <w:rPr>
                <w:rFonts w:asciiTheme="minorHAnsi" w:hAnsiTheme="minorHAnsi" w:cs="Calibri"/>
                <w:sz w:val="22"/>
                <w:szCs w:val="22"/>
              </w:rPr>
              <w:t>Lubrication of e</w:t>
            </w:r>
            <w:r w:rsidR="008777A3" w:rsidRPr="008777A3">
              <w:rPr>
                <w:rFonts w:asciiTheme="minorHAnsi" w:hAnsiTheme="minorHAnsi" w:cs="Calibri"/>
                <w:sz w:val="22"/>
                <w:szCs w:val="22"/>
              </w:rPr>
              <w:t>ngines</w:t>
            </w:r>
            <w:r>
              <w:rPr>
                <w:rFonts w:asciiTheme="minorHAnsi" w:hAnsiTheme="minorHAnsi" w:cs="Calibri"/>
                <w:sz w:val="22"/>
                <w:szCs w:val="22"/>
              </w:rPr>
              <w:t>.</w:t>
            </w:r>
          </w:p>
          <w:p w:rsidR="008777A3" w:rsidRPr="008777A3" w:rsidRDefault="00E650C0" w:rsidP="008777A3">
            <w:pPr>
              <w:numPr>
                <w:ilvl w:val="0"/>
                <w:numId w:val="24"/>
              </w:numPr>
              <w:rPr>
                <w:rFonts w:asciiTheme="minorHAnsi" w:hAnsiTheme="minorHAnsi" w:cs="Calibri"/>
                <w:sz w:val="22"/>
                <w:szCs w:val="22"/>
              </w:rPr>
            </w:pPr>
            <w:r>
              <w:rPr>
                <w:rFonts w:asciiTheme="minorHAnsi" w:hAnsiTheme="minorHAnsi" w:cs="Calibri"/>
                <w:sz w:val="22"/>
                <w:szCs w:val="22"/>
              </w:rPr>
              <w:t xml:space="preserve"> Dynamics of c</w:t>
            </w:r>
            <w:r w:rsidR="008777A3" w:rsidRPr="008777A3">
              <w:rPr>
                <w:rFonts w:asciiTheme="minorHAnsi" w:hAnsiTheme="minorHAnsi" w:cs="Calibri"/>
                <w:sz w:val="22"/>
                <w:szCs w:val="22"/>
              </w:rPr>
              <w:t>rankshaft</w:t>
            </w:r>
            <w:r>
              <w:rPr>
                <w:rFonts w:asciiTheme="minorHAnsi" w:hAnsiTheme="minorHAnsi" w:cs="Calibri"/>
                <w:sz w:val="22"/>
                <w:szCs w:val="22"/>
              </w:rPr>
              <w:t>.</w:t>
            </w:r>
          </w:p>
          <w:p w:rsidR="008777A3" w:rsidRPr="008777A3" w:rsidRDefault="00E650C0" w:rsidP="008777A3">
            <w:pPr>
              <w:numPr>
                <w:ilvl w:val="0"/>
                <w:numId w:val="24"/>
              </w:numPr>
              <w:rPr>
                <w:rFonts w:asciiTheme="minorHAnsi" w:hAnsiTheme="minorHAnsi" w:cs="Calibri"/>
                <w:sz w:val="22"/>
                <w:szCs w:val="22"/>
              </w:rPr>
            </w:pPr>
            <w:r>
              <w:rPr>
                <w:rFonts w:asciiTheme="minorHAnsi" w:hAnsiTheme="minorHAnsi" w:cs="Calibri"/>
                <w:sz w:val="22"/>
                <w:szCs w:val="22"/>
              </w:rPr>
              <w:t xml:space="preserve"> Gas turbine p</w:t>
            </w:r>
            <w:r w:rsidR="008777A3" w:rsidRPr="008777A3">
              <w:rPr>
                <w:rFonts w:asciiTheme="minorHAnsi" w:hAnsiTheme="minorHAnsi" w:cs="Calibri"/>
                <w:sz w:val="22"/>
                <w:szCs w:val="22"/>
              </w:rPr>
              <w:t>rocess</w:t>
            </w:r>
            <w:r>
              <w:rPr>
                <w:rFonts w:asciiTheme="minorHAnsi" w:hAnsiTheme="minorHAnsi" w:cs="Calibri"/>
                <w:sz w:val="22"/>
                <w:szCs w:val="22"/>
              </w:rPr>
              <w:t>.</w:t>
            </w:r>
          </w:p>
          <w:p w:rsidR="008777A3" w:rsidRPr="008777A3" w:rsidRDefault="00E650C0" w:rsidP="008777A3">
            <w:pPr>
              <w:numPr>
                <w:ilvl w:val="0"/>
                <w:numId w:val="24"/>
              </w:numPr>
              <w:rPr>
                <w:rFonts w:asciiTheme="minorHAnsi" w:hAnsiTheme="minorHAnsi" w:cs="Calibri"/>
                <w:sz w:val="22"/>
                <w:szCs w:val="22"/>
              </w:rPr>
            </w:pPr>
            <w:r>
              <w:rPr>
                <w:rFonts w:asciiTheme="minorHAnsi" w:hAnsiTheme="minorHAnsi" w:cs="Calibri"/>
                <w:sz w:val="22"/>
                <w:szCs w:val="22"/>
              </w:rPr>
              <w:t>Fluid dynamics of g</w:t>
            </w:r>
            <w:r w:rsidR="008777A3" w:rsidRPr="008777A3">
              <w:rPr>
                <w:rFonts w:asciiTheme="minorHAnsi" w:hAnsiTheme="minorHAnsi" w:cs="Calibri"/>
                <w:sz w:val="22"/>
                <w:szCs w:val="22"/>
              </w:rPr>
              <w:t>as turbines</w:t>
            </w:r>
            <w:r>
              <w:rPr>
                <w:rFonts w:asciiTheme="minorHAnsi" w:hAnsiTheme="minorHAnsi" w:cs="Calibri"/>
                <w:sz w:val="22"/>
                <w:szCs w:val="22"/>
              </w:rPr>
              <w:t>.</w:t>
            </w:r>
          </w:p>
          <w:p w:rsidR="008777A3" w:rsidRPr="008777A3" w:rsidRDefault="00E650C0" w:rsidP="008777A3">
            <w:pPr>
              <w:numPr>
                <w:ilvl w:val="0"/>
                <w:numId w:val="24"/>
              </w:numPr>
              <w:rPr>
                <w:rFonts w:asciiTheme="minorHAnsi" w:hAnsiTheme="minorHAnsi" w:cs="Calibri"/>
                <w:sz w:val="22"/>
                <w:szCs w:val="22"/>
              </w:rPr>
            </w:pPr>
            <w:r>
              <w:rPr>
                <w:rFonts w:asciiTheme="minorHAnsi" w:hAnsiTheme="minorHAnsi" w:cs="Calibri"/>
                <w:sz w:val="22"/>
                <w:szCs w:val="22"/>
              </w:rPr>
              <w:t>Combustion and combustors of gas t</w:t>
            </w:r>
            <w:r w:rsidR="008777A3" w:rsidRPr="008777A3">
              <w:rPr>
                <w:rFonts w:asciiTheme="minorHAnsi" w:hAnsiTheme="minorHAnsi" w:cs="Calibri"/>
                <w:sz w:val="22"/>
                <w:szCs w:val="22"/>
              </w:rPr>
              <w:t>urbines</w:t>
            </w:r>
          </w:p>
          <w:p w:rsidR="008777A3" w:rsidRPr="008777A3" w:rsidRDefault="00E650C0" w:rsidP="008777A3">
            <w:pPr>
              <w:numPr>
                <w:ilvl w:val="0"/>
                <w:numId w:val="24"/>
              </w:numPr>
              <w:rPr>
                <w:rFonts w:asciiTheme="minorHAnsi" w:hAnsiTheme="minorHAnsi" w:cs="Calibri"/>
                <w:sz w:val="22"/>
                <w:szCs w:val="22"/>
              </w:rPr>
            </w:pPr>
            <w:r>
              <w:rPr>
                <w:rFonts w:asciiTheme="minorHAnsi" w:hAnsiTheme="minorHAnsi" w:cs="Calibri"/>
                <w:sz w:val="22"/>
                <w:szCs w:val="22"/>
              </w:rPr>
              <w:t xml:space="preserve"> Industrial gas t</w:t>
            </w:r>
            <w:r w:rsidR="008777A3" w:rsidRPr="008777A3">
              <w:rPr>
                <w:rFonts w:asciiTheme="minorHAnsi" w:hAnsiTheme="minorHAnsi" w:cs="Calibri"/>
                <w:sz w:val="22"/>
                <w:szCs w:val="22"/>
              </w:rPr>
              <w:t>urbines</w:t>
            </w:r>
            <w:r>
              <w:rPr>
                <w:rFonts w:asciiTheme="minorHAnsi" w:hAnsiTheme="minorHAnsi" w:cs="Calibri"/>
                <w:sz w:val="22"/>
                <w:szCs w:val="22"/>
              </w:rPr>
              <w:t>.</w:t>
            </w:r>
          </w:p>
          <w:p w:rsidR="008777A3" w:rsidRPr="008777A3" w:rsidRDefault="00E650C0" w:rsidP="008777A3">
            <w:pPr>
              <w:numPr>
                <w:ilvl w:val="0"/>
                <w:numId w:val="24"/>
              </w:numPr>
              <w:rPr>
                <w:rFonts w:asciiTheme="minorHAnsi" w:hAnsiTheme="minorHAnsi" w:cs="Calibri"/>
                <w:sz w:val="22"/>
                <w:szCs w:val="22"/>
              </w:rPr>
            </w:pPr>
            <w:r>
              <w:rPr>
                <w:rFonts w:asciiTheme="minorHAnsi" w:hAnsiTheme="minorHAnsi" w:cs="Calibri"/>
                <w:sz w:val="22"/>
                <w:szCs w:val="22"/>
              </w:rPr>
              <w:lastRenderedPageBreak/>
              <w:t>Thermodynamics process of steam t</w:t>
            </w:r>
            <w:r w:rsidR="008777A3" w:rsidRPr="008777A3">
              <w:rPr>
                <w:rFonts w:asciiTheme="minorHAnsi" w:hAnsiTheme="minorHAnsi" w:cs="Calibri"/>
                <w:sz w:val="22"/>
                <w:szCs w:val="22"/>
              </w:rPr>
              <w:t>urbines</w:t>
            </w:r>
            <w:r>
              <w:rPr>
                <w:rFonts w:asciiTheme="minorHAnsi" w:hAnsiTheme="minorHAnsi" w:cs="Calibri"/>
                <w:sz w:val="22"/>
                <w:szCs w:val="22"/>
              </w:rPr>
              <w:t>.</w:t>
            </w:r>
          </w:p>
          <w:p w:rsidR="008777A3" w:rsidRPr="008777A3" w:rsidRDefault="00E650C0" w:rsidP="008777A3">
            <w:pPr>
              <w:numPr>
                <w:ilvl w:val="0"/>
                <w:numId w:val="24"/>
              </w:numPr>
              <w:rPr>
                <w:rFonts w:asciiTheme="minorHAnsi" w:hAnsiTheme="minorHAnsi" w:cs="Calibri"/>
                <w:sz w:val="22"/>
                <w:szCs w:val="22"/>
              </w:rPr>
            </w:pPr>
            <w:r>
              <w:rPr>
                <w:rFonts w:asciiTheme="minorHAnsi" w:hAnsiTheme="minorHAnsi" w:cs="Calibri"/>
                <w:sz w:val="22"/>
                <w:szCs w:val="22"/>
              </w:rPr>
              <w:t>Curtis t</w:t>
            </w:r>
            <w:r w:rsidR="008777A3" w:rsidRPr="008777A3">
              <w:rPr>
                <w:rFonts w:asciiTheme="minorHAnsi" w:hAnsiTheme="minorHAnsi" w:cs="Calibri"/>
                <w:sz w:val="22"/>
                <w:szCs w:val="22"/>
              </w:rPr>
              <w:t>urbine</w:t>
            </w:r>
            <w:r>
              <w:rPr>
                <w:rFonts w:asciiTheme="minorHAnsi" w:hAnsiTheme="minorHAnsi" w:cs="Calibri"/>
                <w:sz w:val="22"/>
                <w:szCs w:val="22"/>
              </w:rPr>
              <w:t>.</w:t>
            </w:r>
            <w:r w:rsidR="008777A3" w:rsidRPr="008777A3">
              <w:rPr>
                <w:rFonts w:asciiTheme="minorHAnsi" w:hAnsiTheme="minorHAnsi" w:cs="Calibri"/>
                <w:sz w:val="22"/>
                <w:szCs w:val="22"/>
              </w:rPr>
              <w:t xml:space="preserve"> </w:t>
            </w:r>
          </w:p>
          <w:p w:rsidR="008777A3" w:rsidRPr="008777A3" w:rsidRDefault="00E650C0" w:rsidP="008777A3">
            <w:pPr>
              <w:numPr>
                <w:ilvl w:val="0"/>
                <w:numId w:val="24"/>
              </w:numPr>
              <w:rPr>
                <w:rFonts w:asciiTheme="minorHAnsi" w:hAnsiTheme="minorHAnsi" w:cs="Calibri"/>
                <w:sz w:val="22"/>
                <w:szCs w:val="22"/>
              </w:rPr>
            </w:pPr>
            <w:r>
              <w:rPr>
                <w:rFonts w:asciiTheme="minorHAnsi" w:hAnsiTheme="minorHAnsi" w:cs="Calibri"/>
                <w:sz w:val="22"/>
                <w:szCs w:val="22"/>
              </w:rPr>
              <w:t>Action, impulse, combined and condensation t</w:t>
            </w:r>
            <w:r w:rsidR="008777A3" w:rsidRPr="008777A3">
              <w:rPr>
                <w:rFonts w:asciiTheme="minorHAnsi" w:hAnsiTheme="minorHAnsi" w:cs="Calibri"/>
                <w:sz w:val="22"/>
                <w:szCs w:val="22"/>
              </w:rPr>
              <w:t>urbines</w:t>
            </w:r>
            <w:r>
              <w:rPr>
                <w:rFonts w:asciiTheme="minorHAnsi" w:hAnsiTheme="minorHAnsi" w:cs="Calibri"/>
                <w:sz w:val="22"/>
                <w:szCs w:val="22"/>
              </w:rPr>
              <w:t>.</w:t>
            </w:r>
          </w:p>
        </w:tc>
      </w:tr>
      <w:tr w:rsidR="008777A3" w:rsidRPr="008777A3" w:rsidTr="00BF48EC">
        <w:tc>
          <w:tcPr>
            <w:tcW w:w="9695" w:type="dxa"/>
            <w:gridSpan w:val="23"/>
          </w:tcPr>
          <w:p w:rsidR="008777A3" w:rsidRPr="008777A3" w:rsidRDefault="008777A3" w:rsidP="008777A3">
            <w:pPr>
              <w:jc w:val="both"/>
              <w:rPr>
                <w:rFonts w:asciiTheme="minorHAnsi" w:hAnsiTheme="minorHAnsi" w:cs="Calibri"/>
                <w:sz w:val="22"/>
                <w:szCs w:val="22"/>
              </w:rPr>
            </w:pPr>
          </w:p>
          <w:p w:rsidR="008777A3" w:rsidRPr="008777A3" w:rsidRDefault="008777A3" w:rsidP="008777A3">
            <w:pPr>
              <w:jc w:val="both"/>
              <w:rPr>
                <w:rFonts w:asciiTheme="minorHAnsi" w:hAnsiTheme="minorHAnsi" w:cs="Calibri"/>
                <w:b/>
                <w:sz w:val="22"/>
                <w:szCs w:val="22"/>
              </w:rPr>
            </w:pPr>
            <w:r w:rsidRPr="008777A3">
              <w:rPr>
                <w:rFonts w:asciiTheme="minorHAnsi" w:hAnsiTheme="minorHAnsi" w:cs="Calibri"/>
                <w:sz w:val="22"/>
                <w:szCs w:val="22"/>
              </w:rPr>
              <w:br w:type="page"/>
            </w:r>
            <w:r w:rsidRPr="008777A3">
              <w:rPr>
                <w:rFonts w:asciiTheme="minorHAnsi" w:hAnsiTheme="minorHAnsi" w:cs="Calibri"/>
                <w:b/>
                <w:sz w:val="22"/>
                <w:szCs w:val="22"/>
              </w:rPr>
              <w:t>Temeljni literatura in viri / Readings:</w:t>
            </w:r>
          </w:p>
        </w:tc>
      </w:tr>
      <w:tr w:rsidR="008777A3" w:rsidRPr="008777A3" w:rsidTr="00BF48EC">
        <w:trPr>
          <w:trHeight w:val="713"/>
        </w:trPr>
        <w:tc>
          <w:tcPr>
            <w:tcW w:w="9695" w:type="dxa"/>
            <w:gridSpan w:val="23"/>
            <w:tcBorders>
              <w:top w:val="single" w:sz="4" w:space="0" w:color="auto"/>
              <w:left w:val="single" w:sz="4" w:space="0" w:color="auto"/>
              <w:bottom w:val="single" w:sz="4" w:space="0" w:color="auto"/>
              <w:right w:val="single" w:sz="4" w:space="0" w:color="auto"/>
            </w:tcBorders>
          </w:tcPr>
          <w:p w:rsidR="008777A3" w:rsidRPr="008777A3" w:rsidRDefault="008777A3" w:rsidP="008777A3">
            <w:pPr>
              <w:rPr>
                <w:rFonts w:asciiTheme="minorHAnsi" w:hAnsiTheme="minorHAnsi" w:cs="Calibri"/>
                <w:bCs/>
                <w:sz w:val="22"/>
                <w:szCs w:val="22"/>
                <w:lang w:val="de-DE"/>
              </w:rPr>
            </w:pPr>
            <w:r w:rsidRPr="008777A3">
              <w:rPr>
                <w:rFonts w:asciiTheme="minorHAnsi" w:hAnsiTheme="minorHAnsi" w:cs="Calibri"/>
                <w:bCs/>
                <w:sz w:val="22"/>
                <w:szCs w:val="22"/>
                <w:lang w:val="de-DE"/>
              </w:rPr>
              <w:t>Max Bohner, Rolf Gscheidle,….., Motorno vozilo, ISBN 86-365-0206-3</w:t>
            </w:r>
          </w:p>
          <w:p w:rsidR="008777A3" w:rsidRPr="008777A3" w:rsidRDefault="008777A3" w:rsidP="008777A3">
            <w:pPr>
              <w:rPr>
                <w:rFonts w:asciiTheme="minorHAnsi" w:hAnsiTheme="minorHAnsi" w:cs="Calibri"/>
                <w:b/>
                <w:bCs/>
                <w:sz w:val="22"/>
                <w:szCs w:val="22"/>
                <w:lang w:val="en-US"/>
              </w:rPr>
            </w:pPr>
            <w:r w:rsidRPr="008777A3">
              <w:rPr>
                <w:rFonts w:asciiTheme="minorHAnsi" w:hAnsiTheme="minorHAnsi" w:cs="Calibri"/>
                <w:bCs/>
                <w:sz w:val="22"/>
                <w:szCs w:val="22"/>
                <w:lang w:val="en-US"/>
              </w:rPr>
              <w:t>C.F. Taylor, The Internal-Combustion Engine in Theory and Practice, 1985, M.I.T. Press</w:t>
            </w:r>
          </w:p>
        </w:tc>
      </w:tr>
      <w:tr w:rsidR="008777A3" w:rsidRPr="008777A3" w:rsidTr="00BF48EC">
        <w:trPr>
          <w:trHeight w:val="73"/>
        </w:trPr>
        <w:tc>
          <w:tcPr>
            <w:tcW w:w="4715" w:type="dxa"/>
            <w:gridSpan w:val="11"/>
            <w:tcBorders>
              <w:top w:val="nil"/>
              <w:left w:val="nil"/>
              <w:bottom w:val="single" w:sz="4" w:space="0" w:color="auto"/>
              <w:right w:val="nil"/>
            </w:tcBorders>
          </w:tcPr>
          <w:p w:rsidR="008777A3" w:rsidRPr="008777A3" w:rsidRDefault="008777A3" w:rsidP="008777A3">
            <w:pPr>
              <w:rPr>
                <w:rFonts w:asciiTheme="minorHAnsi" w:hAnsiTheme="minorHAnsi" w:cs="Calibri"/>
                <w:b/>
                <w:bCs/>
                <w:sz w:val="22"/>
                <w:szCs w:val="22"/>
              </w:rPr>
            </w:pPr>
          </w:p>
          <w:p w:rsidR="008777A3" w:rsidRPr="008777A3" w:rsidRDefault="008777A3" w:rsidP="008777A3">
            <w:pPr>
              <w:rPr>
                <w:rFonts w:asciiTheme="minorHAnsi" w:hAnsiTheme="minorHAnsi" w:cs="Calibri"/>
                <w:b/>
                <w:sz w:val="22"/>
                <w:szCs w:val="22"/>
              </w:rPr>
            </w:pPr>
            <w:r w:rsidRPr="008777A3">
              <w:rPr>
                <w:rFonts w:asciiTheme="minorHAnsi" w:hAnsiTheme="minorHAnsi" w:cs="Calibri"/>
                <w:b/>
                <w:sz w:val="22"/>
                <w:szCs w:val="22"/>
              </w:rPr>
              <w:t>Cilji in kompetence:</w:t>
            </w:r>
          </w:p>
        </w:tc>
        <w:tc>
          <w:tcPr>
            <w:tcW w:w="153" w:type="dxa"/>
            <w:gridSpan w:val="2"/>
          </w:tcPr>
          <w:p w:rsidR="008777A3" w:rsidRPr="008777A3" w:rsidRDefault="008777A3" w:rsidP="008777A3">
            <w:pPr>
              <w:rPr>
                <w:rFonts w:asciiTheme="minorHAnsi" w:hAnsiTheme="minorHAnsi" w:cs="Calibri"/>
                <w:b/>
                <w:sz w:val="22"/>
                <w:szCs w:val="22"/>
              </w:rPr>
            </w:pPr>
          </w:p>
        </w:tc>
        <w:tc>
          <w:tcPr>
            <w:tcW w:w="4827" w:type="dxa"/>
            <w:gridSpan w:val="10"/>
            <w:tcBorders>
              <w:top w:val="nil"/>
              <w:left w:val="nil"/>
              <w:bottom w:val="single" w:sz="4" w:space="0" w:color="auto"/>
              <w:right w:val="nil"/>
            </w:tcBorders>
          </w:tcPr>
          <w:p w:rsidR="008777A3" w:rsidRPr="008777A3" w:rsidRDefault="008777A3" w:rsidP="008777A3">
            <w:pPr>
              <w:rPr>
                <w:rFonts w:asciiTheme="minorHAnsi" w:hAnsiTheme="minorHAnsi" w:cs="Calibri"/>
                <w:b/>
                <w:sz w:val="22"/>
                <w:szCs w:val="22"/>
              </w:rPr>
            </w:pPr>
          </w:p>
          <w:p w:rsidR="008777A3" w:rsidRPr="008777A3" w:rsidRDefault="008777A3" w:rsidP="008777A3">
            <w:pPr>
              <w:rPr>
                <w:rFonts w:asciiTheme="minorHAnsi" w:hAnsiTheme="minorHAnsi" w:cs="Calibri"/>
                <w:b/>
                <w:sz w:val="22"/>
                <w:szCs w:val="22"/>
              </w:rPr>
            </w:pPr>
            <w:r w:rsidRPr="008777A3">
              <w:rPr>
                <w:rFonts w:asciiTheme="minorHAnsi" w:hAnsiTheme="minorHAnsi" w:cs="Calibri"/>
                <w:b/>
                <w:sz w:val="22"/>
                <w:szCs w:val="22"/>
                <w:lang w:val="en-GB"/>
              </w:rPr>
              <w:t>Objectives and competences</w:t>
            </w:r>
            <w:r w:rsidRPr="008777A3">
              <w:rPr>
                <w:rFonts w:asciiTheme="minorHAnsi" w:hAnsiTheme="minorHAnsi" w:cs="Calibri"/>
                <w:b/>
                <w:sz w:val="22"/>
                <w:szCs w:val="22"/>
              </w:rPr>
              <w:t>:</w:t>
            </w:r>
          </w:p>
        </w:tc>
      </w:tr>
      <w:tr w:rsidR="008777A3" w:rsidRPr="008777A3" w:rsidTr="00BF48EC">
        <w:trPr>
          <w:trHeight w:val="1014"/>
        </w:trPr>
        <w:tc>
          <w:tcPr>
            <w:tcW w:w="4715" w:type="dxa"/>
            <w:gridSpan w:val="11"/>
            <w:tcBorders>
              <w:top w:val="single" w:sz="4" w:space="0" w:color="auto"/>
              <w:left w:val="single" w:sz="4" w:space="0" w:color="auto"/>
              <w:bottom w:val="single" w:sz="4" w:space="0" w:color="auto"/>
              <w:right w:val="single" w:sz="4" w:space="0" w:color="auto"/>
            </w:tcBorders>
          </w:tcPr>
          <w:p w:rsidR="008777A3" w:rsidRPr="008777A3" w:rsidRDefault="008777A3" w:rsidP="008777A3">
            <w:pPr>
              <w:rPr>
                <w:rFonts w:asciiTheme="minorHAnsi" w:hAnsiTheme="minorHAnsi" w:cs="Calibri"/>
                <w:sz w:val="22"/>
                <w:szCs w:val="22"/>
              </w:rPr>
            </w:pPr>
            <w:r w:rsidRPr="008777A3">
              <w:rPr>
                <w:rFonts w:asciiTheme="minorHAnsi" w:hAnsiTheme="minorHAnsi" w:cs="Calibri"/>
                <w:sz w:val="22"/>
                <w:szCs w:val="22"/>
              </w:rPr>
              <w:t>Podat osnove o sodobnih parnih strojih in turbinah, industrijskih plinskih turbinah, industrijskih Otto in Diesel motorjih, ter plinskih motorjev.</w:t>
            </w:r>
          </w:p>
        </w:tc>
        <w:tc>
          <w:tcPr>
            <w:tcW w:w="153" w:type="dxa"/>
            <w:gridSpan w:val="2"/>
            <w:tcBorders>
              <w:top w:val="nil"/>
              <w:left w:val="single" w:sz="4" w:space="0" w:color="auto"/>
              <w:bottom w:val="nil"/>
              <w:right w:val="single" w:sz="4" w:space="0" w:color="auto"/>
            </w:tcBorders>
          </w:tcPr>
          <w:p w:rsidR="008777A3" w:rsidRPr="008777A3" w:rsidRDefault="008777A3" w:rsidP="008777A3">
            <w:pPr>
              <w:rPr>
                <w:rFonts w:asciiTheme="minorHAnsi" w:hAnsiTheme="minorHAnsi" w:cs="Calibri"/>
                <w:b/>
                <w:sz w:val="22"/>
                <w:szCs w:val="22"/>
              </w:rPr>
            </w:pPr>
          </w:p>
        </w:tc>
        <w:tc>
          <w:tcPr>
            <w:tcW w:w="4827" w:type="dxa"/>
            <w:gridSpan w:val="10"/>
            <w:tcBorders>
              <w:top w:val="single" w:sz="4" w:space="0" w:color="auto"/>
              <w:left w:val="single" w:sz="4" w:space="0" w:color="auto"/>
              <w:bottom w:val="single" w:sz="4" w:space="0" w:color="auto"/>
              <w:right w:val="single" w:sz="4" w:space="0" w:color="auto"/>
            </w:tcBorders>
          </w:tcPr>
          <w:p w:rsidR="008777A3" w:rsidRPr="008777A3" w:rsidRDefault="008777A3" w:rsidP="008777A3">
            <w:pPr>
              <w:rPr>
                <w:rFonts w:asciiTheme="minorHAnsi" w:hAnsiTheme="minorHAnsi" w:cs="Calibri"/>
                <w:sz w:val="22"/>
                <w:szCs w:val="22"/>
              </w:rPr>
            </w:pPr>
            <w:r w:rsidRPr="008777A3">
              <w:rPr>
                <w:rFonts w:asciiTheme="minorHAnsi" w:hAnsiTheme="minorHAnsi" w:cs="Calibri"/>
                <w:sz w:val="22"/>
                <w:szCs w:val="22"/>
              </w:rPr>
              <w:t>Basic knowledge of modern Steam Engines and Turbines, Industrial Gas Turbines, Industrial Spark Ignition and Diesel Engines and Gas Engines.</w:t>
            </w:r>
          </w:p>
        </w:tc>
      </w:tr>
      <w:tr w:rsidR="008777A3" w:rsidRPr="008777A3" w:rsidTr="00BF48EC">
        <w:trPr>
          <w:trHeight w:val="117"/>
        </w:trPr>
        <w:tc>
          <w:tcPr>
            <w:tcW w:w="4726" w:type="dxa"/>
            <w:gridSpan w:val="12"/>
            <w:tcBorders>
              <w:top w:val="nil"/>
              <w:left w:val="nil"/>
              <w:bottom w:val="single" w:sz="4" w:space="0" w:color="auto"/>
              <w:right w:val="nil"/>
            </w:tcBorders>
          </w:tcPr>
          <w:p w:rsidR="008777A3" w:rsidRPr="008777A3" w:rsidRDefault="008777A3" w:rsidP="008777A3">
            <w:pPr>
              <w:rPr>
                <w:rFonts w:asciiTheme="minorHAnsi" w:hAnsiTheme="minorHAnsi" w:cs="Calibri"/>
                <w:b/>
                <w:sz w:val="22"/>
                <w:szCs w:val="22"/>
              </w:rPr>
            </w:pPr>
          </w:p>
          <w:p w:rsidR="008777A3" w:rsidRPr="008777A3" w:rsidRDefault="008777A3" w:rsidP="008777A3">
            <w:pPr>
              <w:rPr>
                <w:rFonts w:asciiTheme="minorHAnsi" w:hAnsiTheme="minorHAnsi" w:cs="Calibri"/>
                <w:b/>
                <w:sz w:val="22"/>
                <w:szCs w:val="22"/>
              </w:rPr>
            </w:pPr>
            <w:r w:rsidRPr="008777A3">
              <w:rPr>
                <w:rFonts w:asciiTheme="minorHAnsi" w:hAnsiTheme="minorHAnsi" w:cs="Calibri"/>
                <w:b/>
                <w:sz w:val="22"/>
                <w:szCs w:val="22"/>
              </w:rPr>
              <w:t>Predvideni študijski rezultati:</w:t>
            </w:r>
          </w:p>
        </w:tc>
        <w:tc>
          <w:tcPr>
            <w:tcW w:w="142" w:type="dxa"/>
          </w:tcPr>
          <w:p w:rsidR="008777A3" w:rsidRPr="008777A3" w:rsidRDefault="008777A3" w:rsidP="008777A3">
            <w:pPr>
              <w:rPr>
                <w:rFonts w:asciiTheme="minorHAnsi" w:hAnsiTheme="minorHAnsi" w:cs="Calibri"/>
                <w:b/>
                <w:sz w:val="22"/>
                <w:szCs w:val="22"/>
              </w:rPr>
            </w:pPr>
          </w:p>
          <w:p w:rsidR="008777A3" w:rsidRPr="008777A3" w:rsidRDefault="008777A3" w:rsidP="008777A3">
            <w:pPr>
              <w:rPr>
                <w:rFonts w:asciiTheme="minorHAnsi" w:hAnsiTheme="minorHAnsi" w:cs="Calibri"/>
                <w:b/>
                <w:sz w:val="22"/>
                <w:szCs w:val="22"/>
              </w:rPr>
            </w:pPr>
          </w:p>
        </w:tc>
        <w:tc>
          <w:tcPr>
            <w:tcW w:w="4827" w:type="dxa"/>
            <w:gridSpan w:val="10"/>
            <w:tcBorders>
              <w:top w:val="nil"/>
              <w:left w:val="nil"/>
              <w:bottom w:val="single" w:sz="4" w:space="0" w:color="auto"/>
              <w:right w:val="nil"/>
            </w:tcBorders>
          </w:tcPr>
          <w:p w:rsidR="008777A3" w:rsidRPr="008777A3" w:rsidRDefault="008777A3" w:rsidP="008777A3">
            <w:pPr>
              <w:rPr>
                <w:rFonts w:asciiTheme="minorHAnsi" w:hAnsiTheme="minorHAnsi" w:cs="Calibri"/>
                <w:b/>
                <w:sz w:val="22"/>
                <w:szCs w:val="22"/>
              </w:rPr>
            </w:pPr>
          </w:p>
          <w:p w:rsidR="008777A3" w:rsidRPr="008777A3" w:rsidRDefault="008777A3" w:rsidP="008777A3">
            <w:pPr>
              <w:rPr>
                <w:rFonts w:asciiTheme="minorHAnsi" w:hAnsiTheme="minorHAnsi" w:cs="Calibri"/>
                <w:b/>
                <w:sz w:val="22"/>
                <w:szCs w:val="22"/>
              </w:rPr>
            </w:pPr>
            <w:r w:rsidRPr="008777A3">
              <w:rPr>
                <w:rFonts w:asciiTheme="minorHAnsi" w:hAnsiTheme="minorHAnsi" w:cs="Calibri"/>
                <w:b/>
                <w:sz w:val="22"/>
                <w:szCs w:val="22"/>
              </w:rPr>
              <w:t>Intended learning outcomes:</w:t>
            </w:r>
          </w:p>
        </w:tc>
      </w:tr>
      <w:tr w:rsidR="008777A3" w:rsidRPr="008777A3" w:rsidTr="00BF48EC">
        <w:trPr>
          <w:trHeight w:val="1387"/>
        </w:trPr>
        <w:tc>
          <w:tcPr>
            <w:tcW w:w="4726" w:type="dxa"/>
            <w:gridSpan w:val="12"/>
            <w:tcBorders>
              <w:top w:val="single" w:sz="4" w:space="0" w:color="auto"/>
              <w:left w:val="single" w:sz="4" w:space="0" w:color="auto"/>
              <w:bottom w:val="nil"/>
              <w:right w:val="single" w:sz="4" w:space="0" w:color="auto"/>
            </w:tcBorders>
          </w:tcPr>
          <w:p w:rsidR="008777A3" w:rsidRPr="008777A3" w:rsidRDefault="008777A3" w:rsidP="008777A3">
            <w:pPr>
              <w:rPr>
                <w:rFonts w:asciiTheme="minorHAnsi" w:hAnsiTheme="minorHAnsi" w:cs="Calibri"/>
                <w:sz w:val="22"/>
                <w:szCs w:val="22"/>
              </w:rPr>
            </w:pPr>
            <w:r w:rsidRPr="008777A3">
              <w:rPr>
                <w:rFonts w:asciiTheme="minorHAnsi" w:hAnsiTheme="minorHAnsi" w:cs="Calibri"/>
                <w:sz w:val="22"/>
                <w:szCs w:val="22"/>
              </w:rPr>
              <w:t>Znanje in razumevanje:</w:t>
            </w:r>
          </w:p>
          <w:p w:rsidR="008777A3" w:rsidRPr="008777A3" w:rsidRDefault="008777A3" w:rsidP="008777A3">
            <w:pPr>
              <w:rPr>
                <w:rFonts w:asciiTheme="minorHAnsi" w:hAnsiTheme="minorHAnsi" w:cs="Calibri"/>
                <w:sz w:val="22"/>
                <w:szCs w:val="22"/>
              </w:rPr>
            </w:pPr>
            <w:r w:rsidRPr="008777A3">
              <w:rPr>
                <w:rFonts w:asciiTheme="minorHAnsi" w:hAnsiTheme="minorHAnsi" w:cs="Calibri"/>
                <w:sz w:val="22"/>
                <w:szCs w:val="22"/>
              </w:rPr>
              <w:t>Študent si pridobi osnovna znanja o sodobnih parnih strojih in turbinah, industrijskih plinskih turbinah, industrijskih Otto in Diesel motorjih, ter plinskih motorjev</w:t>
            </w:r>
          </w:p>
          <w:p w:rsidR="008777A3" w:rsidRPr="008777A3" w:rsidRDefault="008777A3" w:rsidP="008777A3">
            <w:pPr>
              <w:rPr>
                <w:rFonts w:asciiTheme="minorHAnsi" w:hAnsiTheme="minorHAnsi" w:cs="Calibri"/>
                <w:sz w:val="22"/>
                <w:szCs w:val="22"/>
              </w:rPr>
            </w:pPr>
          </w:p>
          <w:p w:rsidR="008777A3" w:rsidRPr="008777A3" w:rsidRDefault="008777A3" w:rsidP="008777A3">
            <w:pPr>
              <w:rPr>
                <w:rFonts w:asciiTheme="minorHAnsi" w:hAnsiTheme="minorHAnsi" w:cs="Calibri"/>
                <w:sz w:val="22"/>
                <w:szCs w:val="22"/>
              </w:rPr>
            </w:pPr>
          </w:p>
          <w:p w:rsidR="008777A3" w:rsidRPr="008777A3" w:rsidRDefault="008777A3" w:rsidP="008777A3">
            <w:pPr>
              <w:rPr>
                <w:rFonts w:asciiTheme="minorHAnsi" w:hAnsiTheme="minorHAnsi" w:cs="Calibri"/>
                <w:sz w:val="22"/>
                <w:szCs w:val="22"/>
              </w:rPr>
            </w:pPr>
            <w:r w:rsidRPr="008777A3">
              <w:rPr>
                <w:rFonts w:asciiTheme="minorHAnsi" w:hAnsiTheme="minorHAnsi" w:cs="Calibri"/>
                <w:sz w:val="22"/>
                <w:szCs w:val="22"/>
              </w:rPr>
              <w:t>Prenesljive/ključne spretnosti in drugi atributi:</w:t>
            </w:r>
          </w:p>
          <w:p w:rsidR="008777A3" w:rsidRPr="008777A3" w:rsidRDefault="008777A3" w:rsidP="008777A3">
            <w:pPr>
              <w:rPr>
                <w:rFonts w:asciiTheme="minorHAnsi" w:hAnsiTheme="minorHAnsi" w:cs="Calibri"/>
                <w:sz w:val="22"/>
                <w:szCs w:val="22"/>
              </w:rPr>
            </w:pPr>
            <w:r w:rsidRPr="008777A3">
              <w:rPr>
                <w:rFonts w:asciiTheme="minorHAnsi" w:hAnsiTheme="minorHAnsi" w:cs="Calibri"/>
                <w:sz w:val="22"/>
                <w:szCs w:val="22"/>
              </w:rPr>
              <w:t>kombinirana uporaba različnih toplotnih strojev v energetiki</w:t>
            </w:r>
          </w:p>
        </w:tc>
        <w:tc>
          <w:tcPr>
            <w:tcW w:w="142" w:type="dxa"/>
            <w:tcBorders>
              <w:top w:val="nil"/>
              <w:left w:val="single" w:sz="4" w:space="0" w:color="auto"/>
              <w:bottom w:val="nil"/>
              <w:right w:val="single" w:sz="4" w:space="0" w:color="auto"/>
            </w:tcBorders>
          </w:tcPr>
          <w:p w:rsidR="008777A3" w:rsidRPr="008777A3" w:rsidRDefault="008777A3" w:rsidP="008777A3">
            <w:pPr>
              <w:rPr>
                <w:rFonts w:asciiTheme="minorHAnsi" w:hAnsiTheme="minorHAnsi" w:cs="Calibri"/>
                <w:sz w:val="22"/>
                <w:szCs w:val="22"/>
              </w:rPr>
            </w:pPr>
          </w:p>
          <w:p w:rsidR="008777A3" w:rsidRPr="008777A3" w:rsidRDefault="008777A3" w:rsidP="008777A3">
            <w:pPr>
              <w:rPr>
                <w:rFonts w:asciiTheme="minorHAnsi" w:hAnsiTheme="minorHAnsi" w:cs="Calibri"/>
                <w:sz w:val="22"/>
                <w:szCs w:val="22"/>
              </w:rPr>
            </w:pPr>
          </w:p>
          <w:p w:rsidR="008777A3" w:rsidRPr="008777A3" w:rsidRDefault="008777A3" w:rsidP="008777A3">
            <w:pPr>
              <w:rPr>
                <w:rFonts w:asciiTheme="minorHAnsi" w:hAnsiTheme="minorHAnsi" w:cs="Calibri"/>
                <w:sz w:val="22"/>
                <w:szCs w:val="22"/>
              </w:rPr>
            </w:pPr>
          </w:p>
        </w:tc>
        <w:tc>
          <w:tcPr>
            <w:tcW w:w="4827" w:type="dxa"/>
            <w:gridSpan w:val="10"/>
            <w:tcBorders>
              <w:top w:val="single" w:sz="4" w:space="0" w:color="auto"/>
              <w:left w:val="single" w:sz="4" w:space="0" w:color="auto"/>
              <w:bottom w:val="nil"/>
              <w:right w:val="single" w:sz="4" w:space="0" w:color="auto"/>
            </w:tcBorders>
          </w:tcPr>
          <w:p w:rsidR="008777A3" w:rsidRPr="008777A3" w:rsidRDefault="008777A3" w:rsidP="008777A3">
            <w:pPr>
              <w:rPr>
                <w:rFonts w:asciiTheme="minorHAnsi" w:hAnsiTheme="minorHAnsi" w:cs="Calibri"/>
                <w:sz w:val="22"/>
                <w:szCs w:val="22"/>
              </w:rPr>
            </w:pPr>
            <w:r w:rsidRPr="008777A3">
              <w:rPr>
                <w:rFonts w:asciiTheme="minorHAnsi" w:hAnsiTheme="minorHAnsi" w:cs="Calibri"/>
                <w:sz w:val="22"/>
                <w:szCs w:val="22"/>
              </w:rPr>
              <w:t>Knowledge and understanding:</w:t>
            </w:r>
          </w:p>
          <w:p w:rsidR="008777A3" w:rsidRPr="008777A3" w:rsidRDefault="008777A3" w:rsidP="008777A3">
            <w:pPr>
              <w:rPr>
                <w:rFonts w:asciiTheme="minorHAnsi" w:hAnsiTheme="minorHAnsi" w:cs="Calibri"/>
                <w:sz w:val="22"/>
                <w:szCs w:val="22"/>
              </w:rPr>
            </w:pPr>
            <w:r w:rsidRPr="008777A3">
              <w:rPr>
                <w:rFonts w:asciiTheme="minorHAnsi" w:hAnsiTheme="minorHAnsi" w:cs="Calibri"/>
                <w:sz w:val="22"/>
                <w:szCs w:val="22"/>
              </w:rPr>
              <w:t>Knowledge and Understanding:</w:t>
            </w:r>
          </w:p>
          <w:p w:rsidR="008777A3" w:rsidRPr="008777A3" w:rsidRDefault="008777A3" w:rsidP="008777A3">
            <w:pPr>
              <w:rPr>
                <w:rFonts w:asciiTheme="minorHAnsi" w:hAnsiTheme="minorHAnsi" w:cs="Calibri"/>
                <w:sz w:val="22"/>
                <w:szCs w:val="22"/>
              </w:rPr>
            </w:pPr>
            <w:r w:rsidRPr="008777A3">
              <w:rPr>
                <w:rFonts w:asciiTheme="minorHAnsi" w:hAnsiTheme="minorHAnsi" w:cs="Calibri"/>
                <w:sz w:val="22"/>
                <w:szCs w:val="22"/>
              </w:rPr>
              <w:t>Student acquires the fundamentals of of modern Steam Engines and Turbines, Industrial Gas Turbines, Industrial Spark Ignition and Diesel Engines and Gas Engines.</w:t>
            </w:r>
          </w:p>
          <w:p w:rsidR="008777A3" w:rsidRPr="008777A3" w:rsidRDefault="008777A3" w:rsidP="008777A3">
            <w:pPr>
              <w:rPr>
                <w:rFonts w:asciiTheme="minorHAnsi" w:hAnsiTheme="minorHAnsi" w:cs="Calibri"/>
                <w:sz w:val="22"/>
                <w:szCs w:val="22"/>
              </w:rPr>
            </w:pPr>
          </w:p>
          <w:p w:rsidR="008777A3" w:rsidRPr="008777A3" w:rsidRDefault="008777A3" w:rsidP="008777A3">
            <w:pPr>
              <w:rPr>
                <w:rFonts w:asciiTheme="minorHAnsi" w:hAnsiTheme="minorHAnsi" w:cs="Calibri"/>
                <w:sz w:val="22"/>
                <w:szCs w:val="22"/>
              </w:rPr>
            </w:pPr>
            <w:r w:rsidRPr="008777A3">
              <w:rPr>
                <w:rFonts w:asciiTheme="minorHAnsi" w:hAnsiTheme="minorHAnsi" w:cs="Calibri"/>
                <w:sz w:val="22"/>
                <w:szCs w:val="22"/>
              </w:rPr>
              <w:t>Transferable/Key Skills and other attributes:</w:t>
            </w:r>
          </w:p>
          <w:p w:rsidR="008777A3" w:rsidRPr="008777A3" w:rsidRDefault="008777A3" w:rsidP="008777A3">
            <w:pPr>
              <w:rPr>
                <w:rFonts w:asciiTheme="minorHAnsi" w:hAnsiTheme="minorHAnsi" w:cs="Calibri"/>
                <w:sz w:val="22"/>
                <w:szCs w:val="22"/>
              </w:rPr>
            </w:pPr>
            <w:r w:rsidRPr="008777A3">
              <w:rPr>
                <w:rFonts w:asciiTheme="minorHAnsi" w:hAnsiTheme="minorHAnsi" w:cs="Calibri"/>
                <w:sz w:val="22"/>
                <w:szCs w:val="22"/>
              </w:rPr>
              <w:t>combined use of different heat engines at energy plant</w:t>
            </w:r>
          </w:p>
          <w:p w:rsidR="008777A3" w:rsidRPr="008777A3" w:rsidRDefault="008777A3" w:rsidP="008777A3">
            <w:pPr>
              <w:rPr>
                <w:rFonts w:asciiTheme="minorHAnsi" w:hAnsiTheme="minorHAnsi" w:cs="Calibri"/>
                <w:sz w:val="22"/>
                <w:szCs w:val="22"/>
              </w:rPr>
            </w:pPr>
          </w:p>
        </w:tc>
      </w:tr>
      <w:tr w:rsidR="008777A3" w:rsidRPr="008777A3" w:rsidTr="00BF48EC">
        <w:trPr>
          <w:trHeight w:val="167"/>
        </w:trPr>
        <w:tc>
          <w:tcPr>
            <w:tcW w:w="4726" w:type="dxa"/>
            <w:gridSpan w:val="12"/>
            <w:tcBorders>
              <w:top w:val="nil"/>
              <w:left w:val="single" w:sz="4" w:space="0" w:color="auto"/>
              <w:bottom w:val="single" w:sz="4" w:space="0" w:color="auto"/>
              <w:right w:val="single" w:sz="4" w:space="0" w:color="auto"/>
            </w:tcBorders>
          </w:tcPr>
          <w:p w:rsidR="008777A3" w:rsidRPr="008777A3" w:rsidRDefault="008777A3" w:rsidP="008777A3">
            <w:pPr>
              <w:rPr>
                <w:rFonts w:asciiTheme="minorHAnsi" w:hAnsiTheme="minorHAnsi" w:cs="Calibri"/>
                <w:sz w:val="22"/>
                <w:szCs w:val="22"/>
              </w:rPr>
            </w:pPr>
          </w:p>
        </w:tc>
        <w:tc>
          <w:tcPr>
            <w:tcW w:w="142" w:type="dxa"/>
            <w:tcBorders>
              <w:top w:val="nil"/>
              <w:left w:val="single" w:sz="4" w:space="0" w:color="auto"/>
              <w:bottom w:val="nil"/>
              <w:right w:val="single" w:sz="4" w:space="0" w:color="auto"/>
            </w:tcBorders>
          </w:tcPr>
          <w:p w:rsidR="008777A3" w:rsidRPr="008777A3" w:rsidRDefault="008777A3" w:rsidP="008777A3">
            <w:pPr>
              <w:rPr>
                <w:rFonts w:asciiTheme="minorHAnsi" w:hAnsiTheme="minorHAnsi" w:cs="Calibri"/>
                <w:b/>
                <w:sz w:val="22"/>
                <w:szCs w:val="22"/>
              </w:rPr>
            </w:pPr>
          </w:p>
        </w:tc>
        <w:tc>
          <w:tcPr>
            <w:tcW w:w="4827" w:type="dxa"/>
            <w:gridSpan w:val="10"/>
            <w:tcBorders>
              <w:top w:val="nil"/>
              <w:left w:val="single" w:sz="4" w:space="0" w:color="auto"/>
              <w:bottom w:val="single" w:sz="4" w:space="0" w:color="auto"/>
              <w:right w:val="single" w:sz="4" w:space="0" w:color="auto"/>
            </w:tcBorders>
          </w:tcPr>
          <w:p w:rsidR="008777A3" w:rsidRPr="008777A3" w:rsidRDefault="008777A3" w:rsidP="008777A3">
            <w:pPr>
              <w:rPr>
                <w:rFonts w:asciiTheme="minorHAnsi" w:hAnsiTheme="minorHAnsi" w:cs="Calibri"/>
                <w:sz w:val="22"/>
                <w:szCs w:val="22"/>
              </w:rPr>
            </w:pPr>
          </w:p>
        </w:tc>
      </w:tr>
      <w:tr w:rsidR="008777A3" w:rsidRPr="008777A3" w:rsidTr="00BF48EC">
        <w:tc>
          <w:tcPr>
            <w:tcW w:w="4726" w:type="dxa"/>
            <w:gridSpan w:val="12"/>
            <w:tcBorders>
              <w:top w:val="nil"/>
              <w:left w:val="nil"/>
              <w:bottom w:val="single" w:sz="4" w:space="0" w:color="auto"/>
              <w:right w:val="nil"/>
            </w:tcBorders>
          </w:tcPr>
          <w:p w:rsidR="008777A3" w:rsidRPr="008777A3" w:rsidRDefault="008777A3" w:rsidP="008777A3">
            <w:pPr>
              <w:rPr>
                <w:rFonts w:asciiTheme="minorHAnsi" w:hAnsiTheme="minorHAnsi" w:cs="Calibri"/>
                <w:b/>
                <w:sz w:val="22"/>
                <w:szCs w:val="22"/>
              </w:rPr>
            </w:pPr>
          </w:p>
          <w:p w:rsidR="008777A3" w:rsidRPr="008777A3" w:rsidRDefault="008777A3" w:rsidP="008777A3">
            <w:pPr>
              <w:rPr>
                <w:rFonts w:asciiTheme="minorHAnsi" w:hAnsiTheme="minorHAnsi" w:cs="Calibri"/>
                <w:b/>
                <w:sz w:val="22"/>
                <w:szCs w:val="22"/>
              </w:rPr>
            </w:pPr>
            <w:r w:rsidRPr="008777A3">
              <w:rPr>
                <w:rFonts w:asciiTheme="minorHAnsi" w:hAnsiTheme="minorHAnsi" w:cs="Calibri"/>
                <w:b/>
                <w:sz w:val="22"/>
                <w:szCs w:val="22"/>
              </w:rPr>
              <w:t>Metode poučevanja in učenja:</w:t>
            </w:r>
          </w:p>
        </w:tc>
        <w:tc>
          <w:tcPr>
            <w:tcW w:w="142" w:type="dxa"/>
          </w:tcPr>
          <w:p w:rsidR="008777A3" w:rsidRPr="008777A3" w:rsidRDefault="008777A3" w:rsidP="008777A3">
            <w:pPr>
              <w:rPr>
                <w:rFonts w:asciiTheme="minorHAnsi" w:hAnsiTheme="minorHAnsi" w:cs="Calibri"/>
                <w:b/>
                <w:sz w:val="22"/>
                <w:szCs w:val="22"/>
              </w:rPr>
            </w:pPr>
          </w:p>
          <w:p w:rsidR="008777A3" w:rsidRPr="008777A3" w:rsidRDefault="008777A3" w:rsidP="008777A3">
            <w:pPr>
              <w:rPr>
                <w:rFonts w:asciiTheme="minorHAnsi" w:hAnsiTheme="minorHAnsi" w:cs="Calibri"/>
                <w:b/>
                <w:sz w:val="22"/>
                <w:szCs w:val="22"/>
              </w:rPr>
            </w:pPr>
          </w:p>
        </w:tc>
        <w:tc>
          <w:tcPr>
            <w:tcW w:w="4827" w:type="dxa"/>
            <w:gridSpan w:val="10"/>
            <w:tcBorders>
              <w:top w:val="nil"/>
              <w:left w:val="nil"/>
              <w:bottom w:val="single" w:sz="4" w:space="0" w:color="auto"/>
              <w:right w:val="nil"/>
            </w:tcBorders>
          </w:tcPr>
          <w:p w:rsidR="008777A3" w:rsidRPr="008777A3" w:rsidRDefault="008777A3" w:rsidP="008777A3">
            <w:pPr>
              <w:rPr>
                <w:rFonts w:asciiTheme="minorHAnsi" w:hAnsiTheme="minorHAnsi" w:cs="Calibri"/>
                <w:b/>
                <w:sz w:val="22"/>
                <w:szCs w:val="22"/>
              </w:rPr>
            </w:pPr>
          </w:p>
          <w:p w:rsidR="008777A3" w:rsidRPr="008777A3" w:rsidRDefault="008777A3" w:rsidP="008777A3">
            <w:pPr>
              <w:rPr>
                <w:rFonts w:asciiTheme="minorHAnsi" w:hAnsiTheme="minorHAnsi" w:cs="Calibri"/>
                <w:b/>
                <w:sz w:val="22"/>
                <w:szCs w:val="22"/>
              </w:rPr>
            </w:pPr>
            <w:r w:rsidRPr="008777A3">
              <w:rPr>
                <w:rFonts w:asciiTheme="minorHAnsi" w:hAnsiTheme="minorHAnsi" w:cs="Calibri"/>
                <w:b/>
                <w:sz w:val="22"/>
                <w:szCs w:val="22"/>
              </w:rPr>
              <w:t>Learning and teaching methods:</w:t>
            </w:r>
          </w:p>
        </w:tc>
      </w:tr>
      <w:tr w:rsidR="008777A3" w:rsidRPr="008777A3" w:rsidTr="00BF48EC">
        <w:trPr>
          <w:trHeight w:val="750"/>
        </w:trPr>
        <w:tc>
          <w:tcPr>
            <w:tcW w:w="4726" w:type="dxa"/>
            <w:gridSpan w:val="12"/>
            <w:tcBorders>
              <w:top w:val="single" w:sz="4" w:space="0" w:color="auto"/>
              <w:left w:val="single" w:sz="4" w:space="0" w:color="auto"/>
              <w:bottom w:val="single" w:sz="4" w:space="0" w:color="auto"/>
              <w:right w:val="single" w:sz="4" w:space="0" w:color="auto"/>
            </w:tcBorders>
          </w:tcPr>
          <w:p w:rsidR="008777A3" w:rsidRPr="008777A3" w:rsidRDefault="008777A3" w:rsidP="008777A3">
            <w:pPr>
              <w:rPr>
                <w:rFonts w:asciiTheme="minorHAnsi" w:hAnsiTheme="minorHAnsi" w:cs="Calibri"/>
                <w:sz w:val="22"/>
                <w:szCs w:val="22"/>
              </w:rPr>
            </w:pPr>
            <w:r w:rsidRPr="008777A3">
              <w:rPr>
                <w:rFonts w:asciiTheme="minorHAnsi" w:hAnsiTheme="minorHAnsi" w:cs="Calibri"/>
                <w:sz w:val="22"/>
                <w:szCs w:val="22"/>
              </w:rPr>
              <w:t xml:space="preserve">1. Avditorna predavanja, </w:t>
            </w:r>
          </w:p>
          <w:p w:rsidR="008777A3" w:rsidRPr="008777A3" w:rsidRDefault="008777A3" w:rsidP="008777A3">
            <w:pPr>
              <w:rPr>
                <w:rFonts w:asciiTheme="minorHAnsi" w:hAnsiTheme="minorHAnsi" w:cs="Calibri"/>
                <w:sz w:val="22"/>
                <w:szCs w:val="22"/>
              </w:rPr>
            </w:pPr>
            <w:r w:rsidRPr="008777A3">
              <w:rPr>
                <w:rFonts w:asciiTheme="minorHAnsi" w:hAnsiTheme="minorHAnsi" w:cs="Calibri"/>
                <w:sz w:val="22"/>
                <w:szCs w:val="22"/>
              </w:rPr>
              <w:t>2. Praktično delo pri avditornih vajah</w:t>
            </w:r>
          </w:p>
          <w:p w:rsidR="008777A3" w:rsidRPr="008777A3" w:rsidRDefault="008777A3" w:rsidP="008777A3">
            <w:pPr>
              <w:rPr>
                <w:rFonts w:asciiTheme="minorHAnsi" w:hAnsiTheme="minorHAnsi" w:cs="Calibri"/>
                <w:sz w:val="22"/>
                <w:szCs w:val="22"/>
              </w:rPr>
            </w:pPr>
          </w:p>
          <w:p w:rsidR="008777A3" w:rsidRPr="008777A3" w:rsidRDefault="008777A3" w:rsidP="008777A3">
            <w:pPr>
              <w:rPr>
                <w:rFonts w:asciiTheme="minorHAnsi" w:hAnsiTheme="minorHAnsi" w:cs="Calibri"/>
                <w:sz w:val="22"/>
                <w:szCs w:val="22"/>
              </w:rPr>
            </w:pPr>
          </w:p>
        </w:tc>
        <w:tc>
          <w:tcPr>
            <w:tcW w:w="142" w:type="dxa"/>
            <w:tcBorders>
              <w:top w:val="nil"/>
              <w:left w:val="single" w:sz="4" w:space="0" w:color="auto"/>
              <w:bottom w:val="nil"/>
              <w:right w:val="single" w:sz="4" w:space="0" w:color="auto"/>
            </w:tcBorders>
          </w:tcPr>
          <w:p w:rsidR="008777A3" w:rsidRPr="008777A3" w:rsidRDefault="008777A3" w:rsidP="008777A3">
            <w:pPr>
              <w:rPr>
                <w:rFonts w:asciiTheme="minorHAnsi" w:hAnsiTheme="minorHAnsi" w:cs="Calibri"/>
                <w:sz w:val="22"/>
                <w:szCs w:val="22"/>
              </w:rPr>
            </w:pPr>
          </w:p>
        </w:tc>
        <w:tc>
          <w:tcPr>
            <w:tcW w:w="4827" w:type="dxa"/>
            <w:gridSpan w:val="10"/>
            <w:tcBorders>
              <w:top w:val="single" w:sz="4" w:space="0" w:color="auto"/>
              <w:left w:val="single" w:sz="4" w:space="0" w:color="auto"/>
              <w:bottom w:val="single" w:sz="4" w:space="0" w:color="auto"/>
              <w:right w:val="single" w:sz="4" w:space="0" w:color="auto"/>
            </w:tcBorders>
          </w:tcPr>
          <w:p w:rsidR="008777A3" w:rsidRPr="008777A3" w:rsidRDefault="008777A3" w:rsidP="008777A3">
            <w:pPr>
              <w:rPr>
                <w:rFonts w:asciiTheme="minorHAnsi" w:hAnsiTheme="minorHAnsi" w:cs="Calibri"/>
                <w:sz w:val="22"/>
                <w:szCs w:val="22"/>
              </w:rPr>
            </w:pPr>
            <w:r w:rsidRPr="008777A3">
              <w:rPr>
                <w:rFonts w:asciiTheme="minorHAnsi" w:hAnsiTheme="minorHAnsi" w:cs="Calibri"/>
                <w:sz w:val="22"/>
                <w:szCs w:val="22"/>
              </w:rPr>
              <w:t xml:space="preserve">1. Lectures, </w:t>
            </w:r>
          </w:p>
          <w:p w:rsidR="008777A3" w:rsidRPr="008777A3" w:rsidRDefault="008777A3" w:rsidP="008777A3">
            <w:pPr>
              <w:rPr>
                <w:rFonts w:asciiTheme="minorHAnsi" w:hAnsiTheme="minorHAnsi" w:cs="Calibri"/>
                <w:sz w:val="22"/>
                <w:szCs w:val="22"/>
              </w:rPr>
            </w:pPr>
            <w:r w:rsidRPr="008777A3">
              <w:rPr>
                <w:rFonts w:asciiTheme="minorHAnsi" w:hAnsiTheme="minorHAnsi" w:cs="Calibri"/>
                <w:sz w:val="22"/>
                <w:szCs w:val="22"/>
              </w:rPr>
              <w:t>2. Practical work at tutorials,</w:t>
            </w:r>
          </w:p>
          <w:p w:rsidR="008777A3" w:rsidRPr="008777A3" w:rsidRDefault="008777A3" w:rsidP="008777A3">
            <w:pPr>
              <w:rPr>
                <w:rFonts w:asciiTheme="minorHAnsi" w:hAnsiTheme="minorHAnsi" w:cs="Calibri"/>
                <w:sz w:val="22"/>
                <w:szCs w:val="22"/>
              </w:rPr>
            </w:pPr>
          </w:p>
        </w:tc>
      </w:tr>
      <w:tr w:rsidR="008777A3" w:rsidRPr="008777A3" w:rsidTr="00BF48EC">
        <w:tc>
          <w:tcPr>
            <w:tcW w:w="4018" w:type="dxa"/>
            <w:gridSpan w:val="9"/>
            <w:tcBorders>
              <w:top w:val="nil"/>
              <w:left w:val="nil"/>
              <w:bottom w:val="single" w:sz="4" w:space="0" w:color="auto"/>
              <w:right w:val="nil"/>
            </w:tcBorders>
          </w:tcPr>
          <w:p w:rsidR="008777A3" w:rsidRPr="008777A3" w:rsidRDefault="008777A3" w:rsidP="008777A3">
            <w:pPr>
              <w:rPr>
                <w:rFonts w:asciiTheme="minorHAnsi" w:hAnsiTheme="minorHAnsi" w:cs="Calibri"/>
                <w:b/>
                <w:sz w:val="22"/>
                <w:szCs w:val="22"/>
              </w:rPr>
            </w:pPr>
          </w:p>
          <w:p w:rsidR="008777A3" w:rsidRPr="008777A3" w:rsidRDefault="008777A3" w:rsidP="008777A3">
            <w:pPr>
              <w:rPr>
                <w:rFonts w:asciiTheme="minorHAnsi" w:hAnsiTheme="minorHAnsi" w:cs="Calibri"/>
                <w:b/>
                <w:sz w:val="22"/>
                <w:szCs w:val="22"/>
              </w:rPr>
            </w:pPr>
            <w:r w:rsidRPr="008777A3">
              <w:rPr>
                <w:rFonts w:asciiTheme="minorHAnsi" w:hAnsiTheme="minorHAnsi" w:cs="Calibri"/>
                <w:b/>
                <w:sz w:val="22"/>
                <w:szCs w:val="22"/>
              </w:rPr>
              <w:t>Načini ocenjevanja:</w:t>
            </w:r>
          </w:p>
        </w:tc>
        <w:tc>
          <w:tcPr>
            <w:tcW w:w="1560" w:type="dxa"/>
            <w:gridSpan w:val="6"/>
            <w:tcBorders>
              <w:top w:val="nil"/>
              <w:left w:val="nil"/>
              <w:bottom w:val="single" w:sz="4" w:space="0" w:color="auto"/>
              <w:right w:val="nil"/>
            </w:tcBorders>
          </w:tcPr>
          <w:p w:rsidR="008777A3" w:rsidRPr="008777A3" w:rsidRDefault="008777A3" w:rsidP="008777A3">
            <w:pPr>
              <w:rPr>
                <w:rFonts w:asciiTheme="minorHAnsi" w:hAnsiTheme="minorHAnsi" w:cs="Calibri"/>
                <w:sz w:val="22"/>
                <w:szCs w:val="22"/>
              </w:rPr>
            </w:pPr>
            <w:r w:rsidRPr="008777A3">
              <w:rPr>
                <w:rFonts w:asciiTheme="minorHAnsi" w:hAnsiTheme="minorHAnsi" w:cs="Calibri"/>
                <w:sz w:val="22"/>
                <w:szCs w:val="22"/>
              </w:rPr>
              <w:t>Delež (v %) /</w:t>
            </w:r>
          </w:p>
          <w:p w:rsidR="008777A3" w:rsidRPr="008777A3" w:rsidRDefault="008777A3" w:rsidP="008777A3">
            <w:pPr>
              <w:rPr>
                <w:rFonts w:asciiTheme="minorHAnsi" w:hAnsiTheme="minorHAnsi" w:cs="Calibri"/>
                <w:b/>
                <w:sz w:val="22"/>
                <w:szCs w:val="22"/>
              </w:rPr>
            </w:pPr>
            <w:r w:rsidRPr="008777A3">
              <w:rPr>
                <w:rFonts w:asciiTheme="minorHAnsi" w:hAnsiTheme="minorHAnsi" w:cs="Calibri"/>
                <w:sz w:val="22"/>
                <w:szCs w:val="22"/>
              </w:rPr>
              <w:t>Weight (in %)</w:t>
            </w:r>
          </w:p>
        </w:tc>
        <w:tc>
          <w:tcPr>
            <w:tcW w:w="4117" w:type="dxa"/>
            <w:gridSpan w:val="8"/>
            <w:tcBorders>
              <w:top w:val="nil"/>
              <w:left w:val="nil"/>
              <w:bottom w:val="single" w:sz="4" w:space="0" w:color="auto"/>
              <w:right w:val="nil"/>
            </w:tcBorders>
          </w:tcPr>
          <w:p w:rsidR="008777A3" w:rsidRPr="008777A3" w:rsidRDefault="008777A3" w:rsidP="008777A3">
            <w:pPr>
              <w:rPr>
                <w:rFonts w:asciiTheme="minorHAnsi" w:hAnsiTheme="minorHAnsi" w:cs="Calibri"/>
                <w:b/>
                <w:sz w:val="22"/>
                <w:szCs w:val="22"/>
              </w:rPr>
            </w:pPr>
          </w:p>
          <w:p w:rsidR="008777A3" w:rsidRPr="008777A3" w:rsidRDefault="008777A3" w:rsidP="008777A3">
            <w:pPr>
              <w:rPr>
                <w:rFonts w:asciiTheme="minorHAnsi" w:hAnsiTheme="minorHAnsi" w:cs="Calibri"/>
                <w:b/>
                <w:sz w:val="22"/>
                <w:szCs w:val="22"/>
              </w:rPr>
            </w:pPr>
            <w:r w:rsidRPr="008777A3">
              <w:rPr>
                <w:rFonts w:asciiTheme="minorHAnsi" w:hAnsiTheme="minorHAnsi" w:cs="Calibri"/>
                <w:b/>
                <w:sz w:val="22"/>
                <w:szCs w:val="22"/>
              </w:rPr>
              <w:t>Assessment:</w:t>
            </w:r>
          </w:p>
        </w:tc>
      </w:tr>
      <w:tr w:rsidR="008777A3" w:rsidRPr="008777A3" w:rsidTr="00BF48EC">
        <w:trPr>
          <w:trHeight w:val="1104"/>
        </w:trPr>
        <w:tc>
          <w:tcPr>
            <w:tcW w:w="4018" w:type="dxa"/>
            <w:gridSpan w:val="9"/>
            <w:tcBorders>
              <w:top w:val="single" w:sz="4" w:space="0" w:color="auto"/>
              <w:left w:val="single" w:sz="4" w:space="0" w:color="auto"/>
              <w:bottom w:val="single" w:sz="4" w:space="0" w:color="auto"/>
              <w:right w:val="single" w:sz="4" w:space="0" w:color="auto"/>
            </w:tcBorders>
          </w:tcPr>
          <w:p w:rsidR="008777A3" w:rsidRPr="008777A3" w:rsidRDefault="008777A3" w:rsidP="008777A3">
            <w:pPr>
              <w:rPr>
                <w:rFonts w:asciiTheme="minorHAnsi" w:hAnsiTheme="minorHAnsi" w:cs="Calibri"/>
                <w:sz w:val="22"/>
                <w:szCs w:val="22"/>
              </w:rPr>
            </w:pPr>
            <w:r w:rsidRPr="008777A3">
              <w:rPr>
                <w:rFonts w:asciiTheme="minorHAnsi" w:hAnsiTheme="minorHAnsi" w:cs="Calibri"/>
                <w:sz w:val="22"/>
                <w:szCs w:val="22"/>
              </w:rPr>
              <w:t>Način (pisni izpit, ustno izpraševanje, naloge, projekt)</w:t>
            </w:r>
          </w:p>
          <w:p w:rsidR="008777A3" w:rsidRPr="008777A3" w:rsidRDefault="008777A3" w:rsidP="008777A3">
            <w:pPr>
              <w:rPr>
                <w:rFonts w:asciiTheme="minorHAnsi" w:hAnsiTheme="minorHAnsi" w:cs="Calibri"/>
                <w:sz w:val="22"/>
                <w:szCs w:val="22"/>
              </w:rPr>
            </w:pPr>
            <w:r w:rsidRPr="008777A3">
              <w:rPr>
                <w:rFonts w:asciiTheme="minorHAnsi" w:hAnsiTheme="minorHAnsi" w:cs="Calibri"/>
                <w:sz w:val="22"/>
                <w:szCs w:val="22"/>
              </w:rPr>
              <w:t>1. Praktični del izpita v obliki pisnega reševanja nalog.</w:t>
            </w:r>
          </w:p>
          <w:p w:rsidR="008777A3" w:rsidRPr="008777A3" w:rsidRDefault="008777A3" w:rsidP="008777A3">
            <w:pPr>
              <w:rPr>
                <w:rFonts w:asciiTheme="minorHAnsi" w:hAnsiTheme="minorHAnsi" w:cs="Calibri"/>
                <w:sz w:val="22"/>
                <w:szCs w:val="22"/>
              </w:rPr>
            </w:pPr>
            <w:r w:rsidRPr="008777A3">
              <w:rPr>
                <w:rFonts w:asciiTheme="minorHAnsi" w:hAnsiTheme="minorHAnsi" w:cs="Calibri"/>
                <w:sz w:val="22"/>
                <w:szCs w:val="22"/>
              </w:rPr>
              <w:t>2. Teoretični del izpita.</w:t>
            </w:r>
          </w:p>
          <w:p w:rsidR="008777A3" w:rsidRPr="008777A3" w:rsidRDefault="008777A3" w:rsidP="008777A3">
            <w:pPr>
              <w:rPr>
                <w:rFonts w:asciiTheme="minorHAnsi" w:hAnsiTheme="minorHAnsi" w:cs="Calibri"/>
                <w:sz w:val="22"/>
                <w:szCs w:val="22"/>
              </w:rPr>
            </w:pPr>
          </w:p>
        </w:tc>
        <w:tc>
          <w:tcPr>
            <w:tcW w:w="1560" w:type="dxa"/>
            <w:gridSpan w:val="6"/>
            <w:tcBorders>
              <w:top w:val="single" w:sz="4" w:space="0" w:color="auto"/>
              <w:left w:val="single" w:sz="4" w:space="0" w:color="auto"/>
              <w:bottom w:val="single" w:sz="4" w:space="0" w:color="auto"/>
              <w:right w:val="single" w:sz="4" w:space="0" w:color="auto"/>
            </w:tcBorders>
            <w:vAlign w:val="bottom"/>
          </w:tcPr>
          <w:p w:rsidR="008777A3" w:rsidRPr="008777A3" w:rsidRDefault="008777A3" w:rsidP="008777A3">
            <w:pPr>
              <w:rPr>
                <w:rFonts w:asciiTheme="minorHAnsi" w:hAnsiTheme="minorHAnsi" w:cs="Calibri"/>
                <w:b/>
                <w:sz w:val="22"/>
                <w:szCs w:val="22"/>
              </w:rPr>
            </w:pPr>
          </w:p>
          <w:p w:rsidR="008777A3" w:rsidRPr="008777A3" w:rsidRDefault="008777A3" w:rsidP="008777A3">
            <w:pPr>
              <w:jc w:val="center"/>
              <w:rPr>
                <w:rFonts w:asciiTheme="minorHAnsi" w:hAnsiTheme="minorHAnsi" w:cs="Calibri"/>
                <w:b/>
                <w:sz w:val="22"/>
                <w:szCs w:val="22"/>
              </w:rPr>
            </w:pPr>
            <w:r w:rsidRPr="008777A3">
              <w:rPr>
                <w:rFonts w:asciiTheme="minorHAnsi" w:hAnsiTheme="minorHAnsi" w:cs="Calibri"/>
                <w:b/>
                <w:sz w:val="22"/>
                <w:szCs w:val="22"/>
              </w:rPr>
              <w:t>40</w:t>
            </w:r>
          </w:p>
          <w:p w:rsidR="008777A3" w:rsidRPr="008777A3" w:rsidRDefault="008777A3" w:rsidP="008777A3">
            <w:pPr>
              <w:jc w:val="center"/>
              <w:rPr>
                <w:rFonts w:asciiTheme="minorHAnsi" w:hAnsiTheme="minorHAnsi" w:cs="Calibri"/>
                <w:b/>
                <w:sz w:val="22"/>
                <w:szCs w:val="22"/>
              </w:rPr>
            </w:pPr>
          </w:p>
          <w:p w:rsidR="008777A3" w:rsidRPr="008777A3" w:rsidRDefault="008777A3" w:rsidP="008777A3">
            <w:pPr>
              <w:jc w:val="center"/>
              <w:rPr>
                <w:rFonts w:asciiTheme="minorHAnsi" w:hAnsiTheme="minorHAnsi" w:cs="Calibri"/>
                <w:b/>
                <w:sz w:val="22"/>
                <w:szCs w:val="22"/>
              </w:rPr>
            </w:pPr>
            <w:r w:rsidRPr="008777A3">
              <w:rPr>
                <w:rFonts w:asciiTheme="minorHAnsi" w:hAnsiTheme="minorHAnsi" w:cs="Calibri"/>
                <w:b/>
                <w:sz w:val="22"/>
                <w:szCs w:val="22"/>
              </w:rPr>
              <w:t>60</w:t>
            </w:r>
          </w:p>
          <w:p w:rsidR="008777A3" w:rsidRPr="008777A3" w:rsidRDefault="008777A3" w:rsidP="008777A3">
            <w:pPr>
              <w:rPr>
                <w:rFonts w:asciiTheme="minorHAnsi" w:hAnsiTheme="minorHAnsi" w:cs="Calibri"/>
                <w:b/>
                <w:sz w:val="22"/>
                <w:szCs w:val="22"/>
              </w:rPr>
            </w:pPr>
          </w:p>
        </w:tc>
        <w:tc>
          <w:tcPr>
            <w:tcW w:w="4117" w:type="dxa"/>
            <w:gridSpan w:val="8"/>
            <w:tcBorders>
              <w:top w:val="single" w:sz="4" w:space="0" w:color="auto"/>
              <w:left w:val="single" w:sz="4" w:space="0" w:color="auto"/>
              <w:bottom w:val="single" w:sz="4" w:space="0" w:color="auto"/>
              <w:right w:val="single" w:sz="4" w:space="0" w:color="auto"/>
            </w:tcBorders>
          </w:tcPr>
          <w:p w:rsidR="008777A3" w:rsidRPr="008777A3" w:rsidRDefault="008777A3" w:rsidP="008777A3">
            <w:pPr>
              <w:rPr>
                <w:rFonts w:asciiTheme="minorHAnsi" w:hAnsiTheme="minorHAnsi" w:cs="Calibri"/>
                <w:sz w:val="22"/>
                <w:szCs w:val="22"/>
              </w:rPr>
            </w:pPr>
            <w:r w:rsidRPr="008777A3">
              <w:rPr>
                <w:rFonts w:asciiTheme="minorHAnsi" w:hAnsiTheme="minorHAnsi" w:cs="Calibri"/>
                <w:sz w:val="22"/>
                <w:szCs w:val="22"/>
              </w:rPr>
              <w:t>Type (examination, oral, coursework, project):</w:t>
            </w:r>
          </w:p>
          <w:p w:rsidR="008777A3" w:rsidRPr="008777A3" w:rsidRDefault="008777A3" w:rsidP="008777A3">
            <w:pPr>
              <w:rPr>
                <w:rFonts w:asciiTheme="minorHAnsi" w:hAnsiTheme="minorHAnsi" w:cs="Calibri"/>
                <w:sz w:val="22"/>
                <w:szCs w:val="22"/>
              </w:rPr>
            </w:pPr>
            <w:r w:rsidRPr="008777A3">
              <w:rPr>
                <w:rFonts w:asciiTheme="minorHAnsi" w:hAnsiTheme="minorHAnsi" w:cs="Calibri"/>
                <w:sz w:val="22"/>
                <w:szCs w:val="22"/>
              </w:rPr>
              <w:t xml:space="preserve">1. Written examination in the form of practical application. </w:t>
            </w:r>
          </w:p>
          <w:p w:rsidR="008777A3" w:rsidRPr="008777A3" w:rsidRDefault="008777A3" w:rsidP="008777A3">
            <w:pPr>
              <w:rPr>
                <w:rFonts w:asciiTheme="minorHAnsi" w:hAnsiTheme="minorHAnsi" w:cs="Calibri"/>
                <w:b/>
                <w:sz w:val="22"/>
                <w:szCs w:val="22"/>
              </w:rPr>
            </w:pPr>
            <w:r w:rsidRPr="008777A3">
              <w:rPr>
                <w:rFonts w:asciiTheme="minorHAnsi" w:hAnsiTheme="minorHAnsi" w:cs="Calibri"/>
                <w:sz w:val="22"/>
                <w:szCs w:val="22"/>
              </w:rPr>
              <w:t>2. Theoretical examination</w:t>
            </w:r>
          </w:p>
        </w:tc>
      </w:tr>
      <w:tr w:rsidR="008777A3" w:rsidRPr="008777A3" w:rsidTr="00BF48EC">
        <w:tc>
          <w:tcPr>
            <w:tcW w:w="9695" w:type="dxa"/>
            <w:gridSpan w:val="23"/>
            <w:tcBorders>
              <w:top w:val="single" w:sz="4" w:space="0" w:color="auto"/>
              <w:left w:val="nil"/>
              <w:bottom w:val="single" w:sz="4" w:space="0" w:color="auto"/>
              <w:right w:val="nil"/>
            </w:tcBorders>
          </w:tcPr>
          <w:p w:rsidR="008777A3" w:rsidRPr="008777A3" w:rsidRDefault="008777A3" w:rsidP="008777A3">
            <w:pPr>
              <w:rPr>
                <w:rFonts w:asciiTheme="minorHAnsi" w:hAnsiTheme="minorHAnsi" w:cs="Calibri"/>
                <w:b/>
                <w:sz w:val="22"/>
                <w:szCs w:val="22"/>
              </w:rPr>
            </w:pPr>
          </w:p>
          <w:p w:rsidR="008777A3" w:rsidRPr="008777A3" w:rsidRDefault="008777A3" w:rsidP="008777A3">
            <w:pPr>
              <w:rPr>
                <w:rFonts w:asciiTheme="minorHAnsi" w:hAnsiTheme="minorHAnsi" w:cs="Calibri"/>
                <w:b/>
                <w:sz w:val="22"/>
                <w:szCs w:val="22"/>
              </w:rPr>
            </w:pPr>
            <w:r w:rsidRPr="008777A3">
              <w:rPr>
                <w:rFonts w:asciiTheme="minorHAnsi" w:hAnsiTheme="minorHAnsi" w:cs="Calibri"/>
                <w:b/>
                <w:sz w:val="22"/>
                <w:szCs w:val="22"/>
              </w:rPr>
              <w:t xml:space="preserve">Reference nosilca / Lecturer's references: </w:t>
            </w:r>
          </w:p>
        </w:tc>
      </w:tr>
      <w:tr w:rsidR="008777A3" w:rsidRPr="008777A3" w:rsidTr="00BF48EC">
        <w:tc>
          <w:tcPr>
            <w:tcW w:w="9695" w:type="dxa"/>
            <w:gridSpan w:val="23"/>
            <w:tcBorders>
              <w:top w:val="single" w:sz="4" w:space="0" w:color="auto"/>
              <w:left w:val="single" w:sz="4" w:space="0" w:color="auto"/>
              <w:bottom w:val="single" w:sz="4" w:space="0" w:color="auto"/>
              <w:right w:val="single" w:sz="4" w:space="0" w:color="auto"/>
            </w:tcBorders>
          </w:tcPr>
          <w:p w:rsidR="008777A3" w:rsidRPr="008777A3" w:rsidRDefault="008777A3" w:rsidP="008777A3">
            <w:pPr>
              <w:pStyle w:val="Navadensplet"/>
              <w:spacing w:before="0" w:beforeAutospacing="0" w:after="0" w:afterAutospacing="0"/>
              <w:rPr>
                <w:rFonts w:asciiTheme="minorHAnsi" w:hAnsiTheme="minorHAnsi" w:cs="Calibri"/>
                <w:sz w:val="22"/>
                <w:szCs w:val="22"/>
              </w:rPr>
            </w:pPr>
            <w:r w:rsidRPr="008777A3">
              <w:rPr>
                <w:rFonts w:asciiTheme="minorHAnsi" w:hAnsiTheme="minorHAnsi" w:cs="Calibri"/>
                <w:b/>
                <w:bCs/>
                <w:sz w:val="22"/>
                <w:szCs w:val="22"/>
              </w:rPr>
              <w:t xml:space="preserve">1. </w:t>
            </w:r>
            <w:r w:rsidRPr="008777A3">
              <w:rPr>
                <w:rFonts w:asciiTheme="minorHAnsi" w:hAnsiTheme="minorHAnsi" w:cs="Calibri"/>
                <w:sz w:val="22"/>
                <w:szCs w:val="22"/>
              </w:rPr>
              <w:t xml:space="preserve">STRUŠNIK, Dušan, MARČIČ, Milan, GOLOB, Marjan, HRIBERNIK, Aleš, ŽIVIĆ, Marija, AVSEC, Jurij. Energy efficiency analysis of steam ejector and electric vacuum pump for a turbine condenser air extraction </w:t>
            </w:r>
            <w:r w:rsidRPr="008777A3">
              <w:rPr>
                <w:rFonts w:asciiTheme="minorHAnsi" w:hAnsiTheme="minorHAnsi" w:cs="Calibri"/>
                <w:sz w:val="22"/>
                <w:szCs w:val="22"/>
              </w:rPr>
              <w:lastRenderedPageBreak/>
              <w:t xml:space="preserve">system based on supervised machine learning modelling. </w:t>
            </w:r>
            <w:r w:rsidRPr="008777A3">
              <w:rPr>
                <w:rFonts w:asciiTheme="minorHAnsi" w:hAnsiTheme="minorHAnsi" w:cs="Calibri"/>
                <w:i/>
                <w:iCs/>
                <w:sz w:val="22"/>
                <w:szCs w:val="22"/>
              </w:rPr>
              <w:t>Applied energy</w:t>
            </w:r>
            <w:r w:rsidRPr="008777A3">
              <w:rPr>
                <w:rFonts w:asciiTheme="minorHAnsi" w:hAnsiTheme="minorHAnsi" w:cs="Calibri"/>
                <w:sz w:val="22"/>
                <w:szCs w:val="22"/>
              </w:rPr>
              <w:t xml:space="preserve">, ISSN 0306-2619, jul. 2016, vol. 173, str. 386-405 </w:t>
            </w:r>
          </w:p>
          <w:p w:rsidR="00BF48EC" w:rsidRDefault="00BF48EC" w:rsidP="008777A3">
            <w:pPr>
              <w:pStyle w:val="Navadensplet"/>
              <w:spacing w:before="0" w:beforeAutospacing="0" w:after="0" w:afterAutospacing="0"/>
              <w:rPr>
                <w:rFonts w:asciiTheme="minorHAnsi" w:hAnsiTheme="minorHAnsi" w:cs="Calibri"/>
                <w:b/>
                <w:bCs/>
                <w:sz w:val="22"/>
                <w:szCs w:val="22"/>
              </w:rPr>
            </w:pPr>
          </w:p>
          <w:p w:rsidR="008777A3" w:rsidRPr="008777A3" w:rsidRDefault="008777A3" w:rsidP="008777A3">
            <w:pPr>
              <w:pStyle w:val="Navadensplet"/>
              <w:spacing w:before="0" w:beforeAutospacing="0" w:after="0" w:afterAutospacing="0"/>
              <w:rPr>
                <w:rFonts w:asciiTheme="minorHAnsi" w:hAnsiTheme="minorHAnsi" w:cs="Calibri"/>
                <w:sz w:val="22"/>
                <w:szCs w:val="22"/>
              </w:rPr>
            </w:pPr>
            <w:r w:rsidRPr="008777A3">
              <w:rPr>
                <w:rFonts w:asciiTheme="minorHAnsi" w:hAnsiTheme="minorHAnsi" w:cs="Calibri"/>
                <w:b/>
                <w:bCs/>
                <w:sz w:val="22"/>
                <w:szCs w:val="22"/>
              </w:rPr>
              <w:t xml:space="preserve">2. </w:t>
            </w:r>
            <w:r w:rsidRPr="008777A3">
              <w:rPr>
                <w:rFonts w:asciiTheme="minorHAnsi" w:hAnsiTheme="minorHAnsi" w:cs="Calibri"/>
                <w:sz w:val="22"/>
                <w:szCs w:val="22"/>
              </w:rPr>
              <w:t xml:space="preserve">MARČIČ, Simon, MARČIČ, Milan, PRAUNSEIS, Zdravko. Computer simulation of the common rail accumulator fuel-injection system. </w:t>
            </w:r>
            <w:r w:rsidRPr="008777A3">
              <w:rPr>
                <w:rFonts w:asciiTheme="minorHAnsi" w:hAnsiTheme="minorHAnsi" w:cs="Calibri"/>
                <w:i/>
                <w:iCs/>
                <w:sz w:val="22"/>
                <w:szCs w:val="22"/>
              </w:rPr>
              <w:t>Journal of mechanical and automobile engineering</w:t>
            </w:r>
            <w:r w:rsidRPr="008777A3">
              <w:rPr>
                <w:rFonts w:asciiTheme="minorHAnsi" w:hAnsiTheme="minorHAnsi" w:cs="Calibri"/>
                <w:sz w:val="22"/>
                <w:szCs w:val="22"/>
              </w:rPr>
              <w:t xml:space="preserve">, ISSN 2472-6281, Jan. 2016, vol. 1, iss. 1, str. 1-15. </w:t>
            </w:r>
          </w:p>
          <w:p w:rsidR="00BF48EC" w:rsidRDefault="00BF48EC" w:rsidP="008777A3">
            <w:pPr>
              <w:pStyle w:val="Navadensplet"/>
              <w:spacing w:before="0" w:beforeAutospacing="0" w:after="0" w:afterAutospacing="0"/>
              <w:rPr>
                <w:rFonts w:asciiTheme="minorHAnsi" w:hAnsiTheme="minorHAnsi" w:cs="Calibri"/>
                <w:b/>
                <w:bCs/>
                <w:sz w:val="22"/>
                <w:szCs w:val="22"/>
              </w:rPr>
            </w:pPr>
          </w:p>
          <w:p w:rsidR="008777A3" w:rsidRPr="008777A3" w:rsidRDefault="008777A3" w:rsidP="008777A3">
            <w:pPr>
              <w:pStyle w:val="Navadensplet"/>
              <w:spacing w:before="0" w:beforeAutospacing="0" w:after="0" w:afterAutospacing="0"/>
              <w:rPr>
                <w:rFonts w:asciiTheme="minorHAnsi" w:hAnsiTheme="minorHAnsi" w:cs="Calibri"/>
                <w:sz w:val="22"/>
                <w:szCs w:val="22"/>
              </w:rPr>
            </w:pPr>
            <w:r w:rsidRPr="008777A3">
              <w:rPr>
                <w:rFonts w:asciiTheme="minorHAnsi" w:hAnsiTheme="minorHAnsi" w:cs="Calibri"/>
                <w:b/>
                <w:bCs/>
                <w:sz w:val="22"/>
                <w:szCs w:val="22"/>
              </w:rPr>
              <w:t xml:space="preserve">3. </w:t>
            </w:r>
            <w:r w:rsidRPr="008777A3">
              <w:rPr>
                <w:rFonts w:asciiTheme="minorHAnsi" w:hAnsiTheme="minorHAnsi" w:cs="Calibri"/>
                <w:sz w:val="22"/>
                <w:szCs w:val="22"/>
              </w:rPr>
              <w:t xml:space="preserve">MARČIČ, Simon, MARČIČ, Milan, PRAUNSEIS, Zdravko. Electricity and heat production by biomass. </w:t>
            </w:r>
            <w:r w:rsidRPr="008777A3">
              <w:rPr>
                <w:rFonts w:asciiTheme="minorHAnsi" w:hAnsiTheme="minorHAnsi" w:cs="Calibri"/>
                <w:i/>
                <w:iCs/>
                <w:sz w:val="22"/>
                <w:szCs w:val="22"/>
              </w:rPr>
              <w:t>Natural resources</w:t>
            </w:r>
            <w:r w:rsidRPr="008777A3">
              <w:rPr>
                <w:rFonts w:asciiTheme="minorHAnsi" w:hAnsiTheme="minorHAnsi" w:cs="Calibri"/>
                <w:sz w:val="22"/>
                <w:szCs w:val="22"/>
              </w:rPr>
              <w:t xml:space="preserve">, ISSN 2158-706X, November 2016, vol. 7, no. 11, str. 666-675. </w:t>
            </w:r>
          </w:p>
          <w:p w:rsidR="00BF48EC" w:rsidRDefault="00BF48EC" w:rsidP="008777A3">
            <w:pPr>
              <w:pStyle w:val="Navadensplet"/>
              <w:spacing w:before="0" w:beforeAutospacing="0" w:after="0" w:afterAutospacing="0"/>
              <w:rPr>
                <w:rFonts w:asciiTheme="minorHAnsi" w:hAnsiTheme="minorHAnsi" w:cs="Calibri"/>
                <w:b/>
                <w:bCs/>
                <w:sz w:val="22"/>
                <w:szCs w:val="22"/>
              </w:rPr>
            </w:pPr>
          </w:p>
          <w:p w:rsidR="00BF48EC" w:rsidRDefault="008777A3" w:rsidP="008777A3">
            <w:pPr>
              <w:pStyle w:val="Navadensplet"/>
              <w:spacing w:before="0" w:beforeAutospacing="0" w:after="0" w:afterAutospacing="0"/>
              <w:rPr>
                <w:rFonts w:asciiTheme="minorHAnsi" w:hAnsiTheme="minorHAnsi" w:cs="Calibri"/>
                <w:sz w:val="22"/>
                <w:szCs w:val="22"/>
              </w:rPr>
            </w:pPr>
            <w:r w:rsidRPr="008777A3">
              <w:rPr>
                <w:rFonts w:asciiTheme="minorHAnsi" w:hAnsiTheme="minorHAnsi" w:cs="Calibri"/>
                <w:b/>
                <w:bCs/>
                <w:sz w:val="22"/>
                <w:szCs w:val="22"/>
              </w:rPr>
              <w:t xml:space="preserve">4. </w:t>
            </w:r>
            <w:r w:rsidRPr="008777A3">
              <w:rPr>
                <w:rFonts w:asciiTheme="minorHAnsi" w:hAnsiTheme="minorHAnsi" w:cs="Calibri"/>
                <w:sz w:val="22"/>
                <w:szCs w:val="22"/>
              </w:rPr>
              <w:t xml:space="preserve">MARČIČ, Simon, MARČIČ, Milan, PRAUNSEIS, Zdravko. Mathematical model for the injector of a common </w:t>
            </w:r>
          </w:p>
          <w:p w:rsidR="008777A3" w:rsidRPr="008777A3" w:rsidRDefault="008777A3" w:rsidP="008777A3">
            <w:pPr>
              <w:pStyle w:val="Navadensplet"/>
              <w:spacing w:before="0" w:beforeAutospacing="0" w:after="0" w:afterAutospacing="0"/>
              <w:rPr>
                <w:rFonts w:asciiTheme="minorHAnsi" w:hAnsiTheme="minorHAnsi" w:cs="Calibri"/>
                <w:sz w:val="22"/>
                <w:szCs w:val="22"/>
              </w:rPr>
            </w:pPr>
            <w:r w:rsidRPr="008777A3">
              <w:rPr>
                <w:rFonts w:asciiTheme="minorHAnsi" w:hAnsiTheme="minorHAnsi" w:cs="Calibri"/>
                <w:sz w:val="22"/>
                <w:szCs w:val="22"/>
              </w:rPr>
              <w:t xml:space="preserve">rail fuel-injection system. </w:t>
            </w:r>
            <w:r w:rsidRPr="008777A3">
              <w:rPr>
                <w:rFonts w:asciiTheme="minorHAnsi" w:hAnsiTheme="minorHAnsi" w:cs="Calibri"/>
                <w:i/>
                <w:iCs/>
                <w:sz w:val="22"/>
                <w:szCs w:val="22"/>
              </w:rPr>
              <w:t>Engineering</w:t>
            </w:r>
            <w:r w:rsidRPr="008777A3">
              <w:rPr>
                <w:rFonts w:asciiTheme="minorHAnsi" w:hAnsiTheme="minorHAnsi" w:cs="Calibri"/>
                <w:sz w:val="22"/>
                <w:szCs w:val="22"/>
              </w:rPr>
              <w:t xml:space="preserve">, ISSN 1947-3931. [Print ed.], June 2015, vol. 7, no. 6, str. 307-321. </w:t>
            </w:r>
          </w:p>
          <w:p w:rsidR="00BF48EC" w:rsidRDefault="00BF48EC" w:rsidP="008777A3">
            <w:pPr>
              <w:pStyle w:val="Navadensplet"/>
              <w:spacing w:before="0" w:beforeAutospacing="0" w:after="0" w:afterAutospacing="0"/>
              <w:rPr>
                <w:rFonts w:asciiTheme="minorHAnsi" w:hAnsiTheme="minorHAnsi" w:cs="Calibri"/>
                <w:b/>
                <w:bCs/>
                <w:sz w:val="22"/>
                <w:szCs w:val="22"/>
              </w:rPr>
            </w:pPr>
          </w:p>
          <w:p w:rsidR="008777A3" w:rsidRPr="008777A3" w:rsidRDefault="008777A3" w:rsidP="008777A3">
            <w:pPr>
              <w:pStyle w:val="Navadensplet"/>
              <w:spacing w:before="0" w:beforeAutospacing="0" w:after="0" w:afterAutospacing="0"/>
              <w:rPr>
                <w:rFonts w:asciiTheme="minorHAnsi" w:hAnsiTheme="minorHAnsi" w:cs="Calibri"/>
                <w:sz w:val="22"/>
                <w:szCs w:val="22"/>
              </w:rPr>
            </w:pPr>
            <w:r w:rsidRPr="008777A3">
              <w:rPr>
                <w:rFonts w:asciiTheme="minorHAnsi" w:hAnsiTheme="minorHAnsi" w:cs="Calibri"/>
                <w:b/>
                <w:bCs/>
                <w:sz w:val="22"/>
                <w:szCs w:val="22"/>
              </w:rPr>
              <w:t xml:space="preserve">5. </w:t>
            </w:r>
            <w:r w:rsidRPr="008777A3">
              <w:rPr>
                <w:rFonts w:asciiTheme="minorHAnsi" w:hAnsiTheme="minorHAnsi" w:cs="Calibri"/>
                <w:sz w:val="22"/>
                <w:szCs w:val="22"/>
              </w:rPr>
              <w:t xml:space="preserve">STRUŠNIK, Dušan, MARČIČ, Milan, AVSEC, Jurij. Turbine sealing steam heat recovery with dynamic Stirling engines = Izraba toplote tesnilne pare turbine z dinamičnimi Stirling motorji. </w:t>
            </w:r>
            <w:r w:rsidRPr="008777A3">
              <w:rPr>
                <w:rFonts w:asciiTheme="minorHAnsi" w:hAnsiTheme="minorHAnsi" w:cs="Calibri"/>
                <w:i/>
                <w:iCs/>
                <w:sz w:val="22"/>
                <w:szCs w:val="22"/>
              </w:rPr>
              <w:t>Journal of energy technology</w:t>
            </w:r>
            <w:r w:rsidRPr="008777A3">
              <w:rPr>
                <w:rFonts w:asciiTheme="minorHAnsi" w:hAnsiTheme="minorHAnsi" w:cs="Calibri"/>
                <w:sz w:val="22"/>
                <w:szCs w:val="22"/>
              </w:rPr>
              <w:t xml:space="preserve">, ISSN 1855-5748. [Tiskana izd.], Aug. 2014, vol. 7, iss. 3, str. 17-34, ilustr. </w:t>
            </w:r>
          </w:p>
        </w:tc>
      </w:tr>
    </w:tbl>
    <w:p w:rsidR="008777A3" w:rsidRPr="008777A3" w:rsidRDefault="008777A3" w:rsidP="008777A3">
      <w:pPr>
        <w:rPr>
          <w:rFonts w:asciiTheme="minorHAnsi" w:hAnsiTheme="minorHAnsi" w:cs="Calibri"/>
          <w:sz w:val="22"/>
          <w:szCs w:val="22"/>
        </w:rPr>
      </w:pPr>
    </w:p>
    <w:p w:rsidR="008777A3" w:rsidRPr="008777A3" w:rsidRDefault="008777A3" w:rsidP="008777A3">
      <w:pPr>
        <w:rPr>
          <w:rFonts w:asciiTheme="minorHAnsi" w:hAnsiTheme="minorHAnsi" w:cs="Calibri"/>
          <w:sz w:val="22"/>
          <w:szCs w:val="22"/>
        </w:rPr>
      </w:pPr>
    </w:p>
    <w:p w:rsidR="008777A3" w:rsidRPr="008777A3" w:rsidRDefault="008777A3" w:rsidP="008777A3">
      <w:pPr>
        <w:rPr>
          <w:rFonts w:asciiTheme="minorHAnsi" w:hAnsiTheme="minorHAnsi" w:cs="Calibri"/>
          <w:sz w:val="22"/>
          <w:szCs w:val="22"/>
        </w:rPr>
        <w:sectPr w:rsidR="008777A3" w:rsidRPr="008777A3" w:rsidSect="00BF2668">
          <w:pgSz w:w="11906" w:h="16838"/>
          <w:pgMar w:top="1418" w:right="1418" w:bottom="1985" w:left="1418" w:header="708" w:footer="708" w:gutter="0"/>
          <w:cols w:space="708"/>
          <w:docGrid w:linePitch="360"/>
        </w:sectPr>
      </w:pPr>
    </w:p>
    <w:tbl>
      <w:tblPr>
        <w:tblW w:w="9690" w:type="dxa"/>
        <w:tblLayout w:type="fixed"/>
        <w:tblCellMar>
          <w:left w:w="56" w:type="dxa"/>
          <w:right w:w="56" w:type="dxa"/>
        </w:tblCellMar>
        <w:tblLook w:val="00A0" w:firstRow="1" w:lastRow="0" w:firstColumn="1" w:lastColumn="0" w:noHBand="0" w:noVBand="0"/>
      </w:tblPr>
      <w:tblGrid>
        <w:gridCol w:w="1409"/>
        <w:gridCol w:w="231"/>
        <w:gridCol w:w="158"/>
        <w:gridCol w:w="1020"/>
        <w:gridCol w:w="472"/>
        <w:gridCol w:w="15"/>
        <w:gridCol w:w="458"/>
        <w:gridCol w:w="260"/>
        <w:gridCol w:w="213"/>
        <w:gridCol w:w="480"/>
        <w:gridCol w:w="10"/>
        <w:gridCol w:w="142"/>
        <w:gridCol w:w="715"/>
        <w:gridCol w:w="71"/>
        <w:gridCol w:w="62"/>
        <w:gridCol w:w="989"/>
        <w:gridCol w:w="365"/>
        <w:gridCol w:w="1192"/>
        <w:gridCol w:w="224"/>
        <w:gridCol w:w="132"/>
        <w:gridCol w:w="1072"/>
      </w:tblGrid>
      <w:tr w:rsidR="00CF0409" w:rsidRPr="008777A3" w:rsidTr="00BF2668">
        <w:tc>
          <w:tcPr>
            <w:tcW w:w="9690" w:type="dxa"/>
            <w:gridSpan w:val="21"/>
            <w:tcBorders>
              <w:top w:val="single" w:sz="4" w:space="0" w:color="auto"/>
              <w:left w:val="single" w:sz="4" w:space="0" w:color="auto"/>
              <w:bottom w:val="single" w:sz="4" w:space="0" w:color="auto"/>
              <w:right w:val="single" w:sz="4" w:space="0" w:color="auto"/>
            </w:tcBorders>
            <w:shd w:val="clear" w:color="auto" w:fill="E6E6E6"/>
          </w:tcPr>
          <w:p w:rsidR="00CF0409" w:rsidRPr="008777A3" w:rsidRDefault="00CF0409" w:rsidP="008777A3">
            <w:pPr>
              <w:jc w:val="center"/>
              <w:rPr>
                <w:rFonts w:asciiTheme="minorHAnsi" w:hAnsiTheme="minorHAnsi" w:cs="Calibri"/>
                <w:b/>
                <w:sz w:val="22"/>
                <w:szCs w:val="22"/>
              </w:rPr>
            </w:pPr>
            <w:r w:rsidRPr="008777A3">
              <w:rPr>
                <w:rFonts w:asciiTheme="minorHAnsi" w:hAnsiTheme="minorHAnsi" w:cs="Calibri"/>
                <w:b/>
                <w:sz w:val="22"/>
                <w:szCs w:val="22"/>
              </w:rPr>
              <w:lastRenderedPageBreak/>
              <w:t>UČNI NAČRT PREDMETA / COURSE SYLLABUS</w:t>
            </w:r>
          </w:p>
        </w:tc>
      </w:tr>
      <w:tr w:rsidR="00CF0409" w:rsidRPr="008777A3" w:rsidTr="00BF2668">
        <w:tc>
          <w:tcPr>
            <w:tcW w:w="1798" w:type="dxa"/>
            <w:gridSpan w:val="3"/>
          </w:tcPr>
          <w:p w:rsidR="00CF0409" w:rsidRPr="008777A3" w:rsidRDefault="00CF0409" w:rsidP="008777A3">
            <w:pPr>
              <w:rPr>
                <w:rFonts w:asciiTheme="minorHAnsi" w:hAnsiTheme="minorHAnsi" w:cs="Calibri"/>
                <w:b/>
                <w:sz w:val="22"/>
                <w:szCs w:val="22"/>
              </w:rPr>
            </w:pPr>
            <w:r w:rsidRPr="008777A3">
              <w:rPr>
                <w:rFonts w:asciiTheme="minorHAnsi" w:hAnsiTheme="minorHAnsi" w:cs="Calibri"/>
                <w:b/>
                <w:sz w:val="22"/>
                <w:szCs w:val="22"/>
              </w:rPr>
              <w:t>Predmet:</w:t>
            </w:r>
          </w:p>
        </w:tc>
        <w:tc>
          <w:tcPr>
            <w:tcW w:w="7892" w:type="dxa"/>
            <w:gridSpan w:val="18"/>
            <w:tcBorders>
              <w:top w:val="single" w:sz="4" w:space="0" w:color="auto"/>
              <w:left w:val="single" w:sz="4" w:space="0" w:color="auto"/>
              <w:bottom w:val="single" w:sz="4" w:space="0" w:color="auto"/>
              <w:right w:val="single" w:sz="4" w:space="0" w:color="auto"/>
            </w:tcBorders>
          </w:tcPr>
          <w:p w:rsidR="00CF0409" w:rsidRPr="008777A3" w:rsidRDefault="00CF0409" w:rsidP="008777A3">
            <w:pPr>
              <w:rPr>
                <w:rFonts w:asciiTheme="minorHAnsi" w:hAnsiTheme="minorHAnsi"/>
                <w:b/>
                <w:sz w:val="22"/>
                <w:szCs w:val="22"/>
              </w:rPr>
            </w:pPr>
            <w:r w:rsidRPr="008777A3">
              <w:rPr>
                <w:rFonts w:asciiTheme="minorHAnsi" w:hAnsiTheme="minorHAnsi"/>
                <w:b/>
                <w:sz w:val="22"/>
                <w:szCs w:val="22"/>
              </w:rPr>
              <w:t>OSNOVE TERMODINAMIKE</w:t>
            </w:r>
          </w:p>
        </w:tc>
      </w:tr>
      <w:tr w:rsidR="00CF0409" w:rsidRPr="008777A3" w:rsidTr="00BF2668">
        <w:tc>
          <w:tcPr>
            <w:tcW w:w="1798" w:type="dxa"/>
            <w:gridSpan w:val="3"/>
          </w:tcPr>
          <w:p w:rsidR="00CF0409" w:rsidRPr="008777A3" w:rsidRDefault="00CF0409" w:rsidP="008777A3">
            <w:pPr>
              <w:rPr>
                <w:rFonts w:asciiTheme="minorHAnsi" w:hAnsiTheme="minorHAnsi" w:cs="Calibri"/>
                <w:b/>
                <w:sz w:val="22"/>
                <w:szCs w:val="22"/>
              </w:rPr>
            </w:pPr>
            <w:r w:rsidRPr="008777A3">
              <w:rPr>
                <w:rFonts w:asciiTheme="minorHAnsi" w:hAnsiTheme="minorHAnsi" w:cs="Calibri"/>
                <w:b/>
                <w:sz w:val="22"/>
                <w:szCs w:val="22"/>
              </w:rPr>
              <w:t>Course title:</w:t>
            </w:r>
          </w:p>
        </w:tc>
        <w:tc>
          <w:tcPr>
            <w:tcW w:w="7892" w:type="dxa"/>
            <w:gridSpan w:val="18"/>
            <w:tcBorders>
              <w:top w:val="single" w:sz="4" w:space="0" w:color="auto"/>
              <w:left w:val="single" w:sz="4" w:space="0" w:color="auto"/>
              <w:bottom w:val="single" w:sz="4" w:space="0" w:color="auto"/>
              <w:right w:val="single" w:sz="4" w:space="0" w:color="auto"/>
            </w:tcBorders>
          </w:tcPr>
          <w:p w:rsidR="00CF0409" w:rsidRPr="008777A3" w:rsidRDefault="00CF0409" w:rsidP="008777A3">
            <w:pPr>
              <w:rPr>
                <w:rFonts w:asciiTheme="minorHAnsi" w:hAnsiTheme="minorHAnsi"/>
                <w:b/>
                <w:sz w:val="22"/>
                <w:szCs w:val="22"/>
              </w:rPr>
            </w:pPr>
            <w:r w:rsidRPr="008777A3">
              <w:rPr>
                <w:rFonts w:asciiTheme="minorHAnsi" w:hAnsiTheme="minorHAnsi"/>
                <w:b/>
                <w:sz w:val="22"/>
                <w:szCs w:val="22"/>
              </w:rPr>
              <w:t>FUNDAMENTALS OF THERMODYNAMICS</w:t>
            </w:r>
          </w:p>
        </w:tc>
      </w:tr>
      <w:tr w:rsidR="00CF0409" w:rsidRPr="008777A3" w:rsidTr="00BF2668">
        <w:tc>
          <w:tcPr>
            <w:tcW w:w="3305" w:type="dxa"/>
            <w:gridSpan w:val="6"/>
            <w:vAlign w:val="center"/>
          </w:tcPr>
          <w:p w:rsidR="00CF0409" w:rsidRPr="008777A3" w:rsidRDefault="00CF0409" w:rsidP="008777A3">
            <w:pPr>
              <w:jc w:val="center"/>
              <w:rPr>
                <w:rFonts w:asciiTheme="minorHAnsi" w:hAnsiTheme="minorHAnsi" w:cs="Calibri"/>
                <w:b/>
                <w:sz w:val="22"/>
                <w:szCs w:val="22"/>
              </w:rPr>
            </w:pPr>
          </w:p>
        </w:tc>
        <w:tc>
          <w:tcPr>
            <w:tcW w:w="3400" w:type="dxa"/>
            <w:gridSpan w:val="10"/>
            <w:vAlign w:val="center"/>
          </w:tcPr>
          <w:p w:rsidR="00CF0409" w:rsidRPr="008777A3" w:rsidRDefault="00CF0409" w:rsidP="008777A3">
            <w:pPr>
              <w:jc w:val="center"/>
              <w:rPr>
                <w:rFonts w:asciiTheme="minorHAnsi" w:hAnsiTheme="minorHAnsi" w:cs="Calibri"/>
                <w:b/>
                <w:sz w:val="22"/>
                <w:szCs w:val="22"/>
              </w:rPr>
            </w:pPr>
          </w:p>
        </w:tc>
        <w:tc>
          <w:tcPr>
            <w:tcW w:w="1557" w:type="dxa"/>
            <w:gridSpan w:val="2"/>
            <w:vAlign w:val="center"/>
          </w:tcPr>
          <w:p w:rsidR="00CF0409" w:rsidRPr="008777A3" w:rsidRDefault="00CF0409" w:rsidP="008777A3">
            <w:pPr>
              <w:jc w:val="center"/>
              <w:rPr>
                <w:rFonts w:asciiTheme="minorHAnsi" w:hAnsiTheme="minorHAnsi" w:cs="Calibri"/>
                <w:b/>
                <w:sz w:val="22"/>
                <w:szCs w:val="22"/>
              </w:rPr>
            </w:pPr>
          </w:p>
        </w:tc>
        <w:tc>
          <w:tcPr>
            <w:tcW w:w="1428" w:type="dxa"/>
            <w:gridSpan w:val="3"/>
            <w:vAlign w:val="center"/>
          </w:tcPr>
          <w:p w:rsidR="00CF0409" w:rsidRPr="008777A3" w:rsidRDefault="00CF0409" w:rsidP="008777A3">
            <w:pPr>
              <w:jc w:val="center"/>
              <w:rPr>
                <w:rFonts w:asciiTheme="minorHAnsi" w:hAnsiTheme="minorHAnsi" w:cs="Calibri"/>
                <w:b/>
                <w:sz w:val="22"/>
                <w:szCs w:val="22"/>
              </w:rPr>
            </w:pPr>
          </w:p>
        </w:tc>
      </w:tr>
      <w:tr w:rsidR="00CF0409" w:rsidRPr="008777A3" w:rsidTr="00BF2668">
        <w:tc>
          <w:tcPr>
            <w:tcW w:w="3305" w:type="dxa"/>
            <w:gridSpan w:val="6"/>
            <w:tcBorders>
              <w:top w:val="nil"/>
              <w:left w:val="nil"/>
              <w:bottom w:val="single" w:sz="4" w:space="0" w:color="auto"/>
              <w:right w:val="nil"/>
            </w:tcBorders>
            <w:vAlign w:val="center"/>
          </w:tcPr>
          <w:p w:rsidR="00CF0409" w:rsidRPr="008777A3" w:rsidRDefault="00CF0409" w:rsidP="008777A3">
            <w:pPr>
              <w:jc w:val="center"/>
              <w:rPr>
                <w:rFonts w:asciiTheme="minorHAnsi" w:hAnsiTheme="minorHAnsi" w:cs="Calibri"/>
                <w:b/>
                <w:sz w:val="22"/>
                <w:szCs w:val="22"/>
              </w:rPr>
            </w:pPr>
            <w:r w:rsidRPr="008777A3">
              <w:rPr>
                <w:rFonts w:asciiTheme="minorHAnsi" w:hAnsiTheme="minorHAnsi" w:cs="Calibri"/>
                <w:b/>
                <w:sz w:val="22"/>
                <w:szCs w:val="22"/>
              </w:rPr>
              <w:t>Študijski program in stopnja</w:t>
            </w:r>
          </w:p>
          <w:p w:rsidR="00CF0409" w:rsidRPr="008777A3" w:rsidRDefault="00CF0409" w:rsidP="008777A3">
            <w:pPr>
              <w:jc w:val="center"/>
              <w:rPr>
                <w:rFonts w:asciiTheme="minorHAnsi" w:hAnsiTheme="minorHAnsi" w:cs="Calibri"/>
                <w:sz w:val="22"/>
                <w:szCs w:val="22"/>
              </w:rPr>
            </w:pPr>
            <w:r w:rsidRPr="008777A3">
              <w:rPr>
                <w:rFonts w:asciiTheme="minorHAnsi" w:hAnsiTheme="minorHAnsi" w:cs="Calibri"/>
                <w:b/>
                <w:sz w:val="22"/>
                <w:szCs w:val="22"/>
              </w:rPr>
              <w:t>Study programme and level</w:t>
            </w:r>
          </w:p>
        </w:tc>
        <w:tc>
          <w:tcPr>
            <w:tcW w:w="3400" w:type="dxa"/>
            <w:gridSpan w:val="10"/>
            <w:tcBorders>
              <w:top w:val="nil"/>
              <w:left w:val="nil"/>
              <w:bottom w:val="single" w:sz="4" w:space="0" w:color="auto"/>
              <w:right w:val="nil"/>
            </w:tcBorders>
            <w:vAlign w:val="center"/>
          </w:tcPr>
          <w:p w:rsidR="00CF0409" w:rsidRPr="008777A3" w:rsidRDefault="00CF0409" w:rsidP="008777A3">
            <w:pPr>
              <w:jc w:val="center"/>
              <w:rPr>
                <w:rFonts w:asciiTheme="minorHAnsi" w:hAnsiTheme="minorHAnsi" w:cs="Calibri"/>
                <w:b/>
                <w:sz w:val="22"/>
                <w:szCs w:val="22"/>
              </w:rPr>
            </w:pPr>
            <w:r w:rsidRPr="008777A3">
              <w:rPr>
                <w:rFonts w:asciiTheme="minorHAnsi" w:hAnsiTheme="minorHAnsi" w:cs="Calibri"/>
                <w:b/>
                <w:sz w:val="22"/>
                <w:szCs w:val="22"/>
              </w:rPr>
              <w:t>Študijska smer</w:t>
            </w:r>
          </w:p>
          <w:p w:rsidR="00CF0409" w:rsidRPr="008777A3" w:rsidRDefault="00CF0409" w:rsidP="008777A3">
            <w:pPr>
              <w:jc w:val="center"/>
              <w:rPr>
                <w:rFonts w:asciiTheme="minorHAnsi" w:hAnsiTheme="minorHAnsi" w:cs="Calibri"/>
                <w:b/>
                <w:sz w:val="22"/>
                <w:szCs w:val="22"/>
              </w:rPr>
            </w:pPr>
            <w:r w:rsidRPr="008777A3">
              <w:rPr>
                <w:rFonts w:asciiTheme="minorHAnsi" w:hAnsiTheme="minorHAnsi" w:cs="Calibri"/>
                <w:b/>
                <w:sz w:val="22"/>
                <w:szCs w:val="22"/>
              </w:rPr>
              <w:t>Study field</w:t>
            </w:r>
          </w:p>
        </w:tc>
        <w:tc>
          <w:tcPr>
            <w:tcW w:w="1557" w:type="dxa"/>
            <w:gridSpan w:val="2"/>
            <w:tcBorders>
              <w:top w:val="nil"/>
              <w:left w:val="nil"/>
              <w:bottom w:val="single" w:sz="4" w:space="0" w:color="auto"/>
              <w:right w:val="nil"/>
            </w:tcBorders>
            <w:vAlign w:val="center"/>
          </w:tcPr>
          <w:p w:rsidR="00CF0409" w:rsidRPr="008777A3" w:rsidRDefault="00CF0409" w:rsidP="008777A3">
            <w:pPr>
              <w:jc w:val="center"/>
              <w:rPr>
                <w:rFonts w:asciiTheme="minorHAnsi" w:hAnsiTheme="minorHAnsi" w:cs="Calibri"/>
                <w:b/>
                <w:sz w:val="22"/>
                <w:szCs w:val="22"/>
              </w:rPr>
            </w:pPr>
            <w:r w:rsidRPr="008777A3">
              <w:rPr>
                <w:rFonts w:asciiTheme="minorHAnsi" w:hAnsiTheme="minorHAnsi" w:cs="Calibri"/>
                <w:b/>
                <w:sz w:val="22"/>
                <w:szCs w:val="22"/>
              </w:rPr>
              <w:t>Letnik</w:t>
            </w:r>
          </w:p>
          <w:p w:rsidR="00CF0409" w:rsidRPr="008777A3" w:rsidRDefault="00CF0409" w:rsidP="008777A3">
            <w:pPr>
              <w:jc w:val="center"/>
              <w:rPr>
                <w:rFonts w:asciiTheme="minorHAnsi" w:hAnsiTheme="minorHAnsi" w:cs="Calibri"/>
                <w:b/>
                <w:sz w:val="22"/>
                <w:szCs w:val="22"/>
              </w:rPr>
            </w:pPr>
            <w:r w:rsidRPr="008777A3">
              <w:rPr>
                <w:rFonts w:asciiTheme="minorHAnsi" w:hAnsiTheme="minorHAnsi" w:cs="Calibri"/>
                <w:b/>
                <w:sz w:val="22"/>
                <w:szCs w:val="22"/>
              </w:rPr>
              <w:t>Academic year</w:t>
            </w:r>
          </w:p>
        </w:tc>
        <w:tc>
          <w:tcPr>
            <w:tcW w:w="1428" w:type="dxa"/>
            <w:gridSpan w:val="3"/>
            <w:tcBorders>
              <w:top w:val="nil"/>
              <w:left w:val="nil"/>
              <w:bottom w:val="single" w:sz="4" w:space="0" w:color="auto"/>
              <w:right w:val="nil"/>
            </w:tcBorders>
            <w:vAlign w:val="center"/>
          </w:tcPr>
          <w:p w:rsidR="00CF0409" w:rsidRPr="008777A3" w:rsidRDefault="00CF0409" w:rsidP="008777A3">
            <w:pPr>
              <w:jc w:val="center"/>
              <w:rPr>
                <w:rFonts w:asciiTheme="minorHAnsi" w:hAnsiTheme="minorHAnsi" w:cs="Calibri"/>
                <w:b/>
                <w:sz w:val="22"/>
                <w:szCs w:val="22"/>
              </w:rPr>
            </w:pPr>
            <w:r w:rsidRPr="008777A3">
              <w:rPr>
                <w:rFonts w:asciiTheme="minorHAnsi" w:hAnsiTheme="minorHAnsi" w:cs="Calibri"/>
                <w:b/>
                <w:sz w:val="22"/>
                <w:szCs w:val="22"/>
              </w:rPr>
              <w:t>Semester</w:t>
            </w:r>
          </w:p>
          <w:p w:rsidR="00CF0409" w:rsidRPr="008777A3" w:rsidRDefault="00CF0409" w:rsidP="008777A3">
            <w:pPr>
              <w:jc w:val="center"/>
              <w:rPr>
                <w:rFonts w:asciiTheme="minorHAnsi" w:hAnsiTheme="minorHAnsi" w:cs="Calibri"/>
                <w:b/>
                <w:sz w:val="22"/>
                <w:szCs w:val="22"/>
              </w:rPr>
            </w:pPr>
            <w:r w:rsidRPr="008777A3">
              <w:rPr>
                <w:rFonts w:asciiTheme="minorHAnsi" w:hAnsiTheme="minorHAnsi" w:cs="Calibri"/>
                <w:b/>
                <w:sz w:val="22"/>
                <w:szCs w:val="22"/>
              </w:rPr>
              <w:t>Semester</w:t>
            </w:r>
          </w:p>
        </w:tc>
      </w:tr>
      <w:tr w:rsidR="00344DB7" w:rsidRPr="008777A3" w:rsidTr="00162C41">
        <w:trPr>
          <w:trHeight w:val="318"/>
        </w:trPr>
        <w:tc>
          <w:tcPr>
            <w:tcW w:w="3305" w:type="dxa"/>
            <w:gridSpan w:val="6"/>
            <w:tcBorders>
              <w:top w:val="single" w:sz="4" w:space="0" w:color="auto"/>
              <w:left w:val="single" w:sz="4" w:space="0" w:color="auto"/>
              <w:bottom w:val="single" w:sz="4" w:space="0" w:color="auto"/>
              <w:right w:val="single" w:sz="4" w:space="0" w:color="auto"/>
            </w:tcBorders>
          </w:tcPr>
          <w:p w:rsidR="00344DB7" w:rsidRPr="008777A3" w:rsidRDefault="00344DB7" w:rsidP="00344DB7">
            <w:pPr>
              <w:jc w:val="center"/>
              <w:rPr>
                <w:rFonts w:asciiTheme="minorHAnsi" w:hAnsiTheme="minorHAnsi"/>
                <w:sz w:val="22"/>
                <w:szCs w:val="22"/>
              </w:rPr>
            </w:pPr>
            <w:r w:rsidRPr="008777A3">
              <w:rPr>
                <w:rFonts w:asciiTheme="minorHAnsi" w:hAnsiTheme="minorHAnsi"/>
                <w:sz w:val="22"/>
                <w:szCs w:val="22"/>
              </w:rPr>
              <w:t xml:space="preserve">ENERGETIKA, 1. </w:t>
            </w:r>
            <w:r w:rsidR="005418E0">
              <w:rPr>
                <w:rFonts w:asciiTheme="minorHAnsi" w:hAnsiTheme="minorHAnsi"/>
                <w:sz w:val="22"/>
                <w:szCs w:val="22"/>
              </w:rPr>
              <w:t>S</w:t>
            </w:r>
            <w:r>
              <w:rPr>
                <w:rFonts w:asciiTheme="minorHAnsi" w:hAnsiTheme="minorHAnsi"/>
                <w:sz w:val="22"/>
                <w:szCs w:val="22"/>
              </w:rPr>
              <w:t>topnja</w:t>
            </w:r>
          </w:p>
        </w:tc>
        <w:tc>
          <w:tcPr>
            <w:tcW w:w="3400" w:type="dxa"/>
            <w:gridSpan w:val="10"/>
            <w:tcBorders>
              <w:top w:val="single" w:sz="4" w:space="0" w:color="auto"/>
              <w:left w:val="single" w:sz="4" w:space="0" w:color="auto"/>
              <w:bottom w:val="single" w:sz="4" w:space="0" w:color="auto"/>
              <w:right w:val="single" w:sz="4" w:space="0" w:color="auto"/>
            </w:tcBorders>
            <w:vAlign w:val="center"/>
          </w:tcPr>
          <w:p w:rsidR="00344DB7" w:rsidRPr="008777A3" w:rsidRDefault="00344DB7" w:rsidP="00344DB7">
            <w:pPr>
              <w:jc w:val="center"/>
              <w:rPr>
                <w:rFonts w:asciiTheme="minorHAnsi" w:hAnsiTheme="minorHAnsi" w:cs="Calibri"/>
                <w:bCs/>
                <w:sz w:val="22"/>
                <w:szCs w:val="22"/>
              </w:rPr>
            </w:pP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344DB7" w:rsidRPr="00C867D2" w:rsidRDefault="00344DB7" w:rsidP="00344DB7">
            <w:pPr>
              <w:jc w:val="center"/>
              <w:rPr>
                <w:rFonts w:asciiTheme="minorHAnsi" w:hAnsiTheme="minorHAnsi" w:cs="Calibri"/>
                <w:bCs/>
                <w:sz w:val="22"/>
                <w:szCs w:val="22"/>
              </w:rPr>
            </w:pPr>
            <w:r w:rsidRPr="00C867D2">
              <w:rPr>
                <w:rFonts w:asciiTheme="minorHAnsi" w:hAnsiTheme="minorHAnsi" w:cs="Calibri"/>
                <w:bCs/>
                <w:sz w:val="22"/>
                <w:szCs w:val="22"/>
              </w:rPr>
              <w:t>2</w:t>
            </w:r>
          </w:p>
        </w:tc>
        <w:tc>
          <w:tcPr>
            <w:tcW w:w="1428" w:type="dxa"/>
            <w:gridSpan w:val="3"/>
            <w:tcBorders>
              <w:top w:val="single" w:sz="4" w:space="0" w:color="auto"/>
              <w:left w:val="single" w:sz="4" w:space="0" w:color="auto"/>
              <w:bottom w:val="single" w:sz="4" w:space="0" w:color="auto"/>
              <w:right w:val="single" w:sz="4" w:space="0" w:color="auto"/>
            </w:tcBorders>
            <w:vAlign w:val="center"/>
          </w:tcPr>
          <w:p w:rsidR="00344DB7" w:rsidRPr="00C867D2" w:rsidRDefault="00344DB7" w:rsidP="00344DB7">
            <w:pPr>
              <w:jc w:val="center"/>
              <w:rPr>
                <w:rFonts w:asciiTheme="minorHAnsi" w:hAnsiTheme="minorHAnsi" w:cs="Calibri"/>
                <w:bCs/>
                <w:sz w:val="22"/>
                <w:szCs w:val="22"/>
              </w:rPr>
            </w:pPr>
            <w:r w:rsidRPr="00C867D2">
              <w:rPr>
                <w:rFonts w:asciiTheme="minorHAnsi" w:hAnsiTheme="minorHAnsi" w:cs="Calibri"/>
                <w:bCs/>
                <w:sz w:val="22"/>
                <w:szCs w:val="22"/>
              </w:rPr>
              <w:t>1</w:t>
            </w:r>
          </w:p>
        </w:tc>
      </w:tr>
      <w:tr w:rsidR="00344DB7" w:rsidRPr="008777A3" w:rsidTr="00162C41">
        <w:trPr>
          <w:trHeight w:val="318"/>
        </w:trPr>
        <w:tc>
          <w:tcPr>
            <w:tcW w:w="3305" w:type="dxa"/>
            <w:gridSpan w:val="6"/>
            <w:tcBorders>
              <w:top w:val="single" w:sz="4" w:space="0" w:color="auto"/>
              <w:left w:val="single" w:sz="4" w:space="0" w:color="auto"/>
              <w:bottom w:val="single" w:sz="4" w:space="0" w:color="auto"/>
              <w:right w:val="single" w:sz="4" w:space="0" w:color="auto"/>
            </w:tcBorders>
          </w:tcPr>
          <w:p w:rsidR="00344DB7" w:rsidRPr="008777A3" w:rsidRDefault="00344DB7" w:rsidP="00344DB7">
            <w:pPr>
              <w:jc w:val="center"/>
              <w:rPr>
                <w:rFonts w:asciiTheme="minorHAnsi" w:hAnsiTheme="minorHAnsi"/>
                <w:sz w:val="22"/>
                <w:szCs w:val="22"/>
              </w:rPr>
            </w:pPr>
            <w:r w:rsidRPr="008777A3">
              <w:rPr>
                <w:rFonts w:asciiTheme="minorHAnsi" w:hAnsiTheme="minorHAnsi"/>
                <w:sz w:val="22"/>
                <w:szCs w:val="22"/>
              </w:rPr>
              <w:t>ENERGY TECHNOLOGY, 1.degree</w:t>
            </w:r>
          </w:p>
        </w:tc>
        <w:tc>
          <w:tcPr>
            <w:tcW w:w="3400" w:type="dxa"/>
            <w:gridSpan w:val="10"/>
            <w:tcBorders>
              <w:top w:val="single" w:sz="4" w:space="0" w:color="auto"/>
              <w:left w:val="single" w:sz="4" w:space="0" w:color="auto"/>
              <w:bottom w:val="single" w:sz="4" w:space="0" w:color="auto"/>
              <w:right w:val="single" w:sz="4" w:space="0" w:color="auto"/>
            </w:tcBorders>
            <w:vAlign w:val="center"/>
          </w:tcPr>
          <w:p w:rsidR="00344DB7" w:rsidRPr="008777A3" w:rsidRDefault="00344DB7" w:rsidP="00344DB7">
            <w:pPr>
              <w:jc w:val="center"/>
              <w:rPr>
                <w:rFonts w:asciiTheme="minorHAnsi" w:hAnsiTheme="minorHAnsi" w:cs="Calibri"/>
                <w:b/>
                <w:bCs/>
                <w:sz w:val="22"/>
                <w:szCs w:val="22"/>
              </w:rPr>
            </w:pP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344DB7" w:rsidRPr="00C867D2" w:rsidRDefault="00344DB7" w:rsidP="00344DB7">
            <w:pPr>
              <w:jc w:val="center"/>
              <w:rPr>
                <w:rFonts w:asciiTheme="minorHAnsi" w:hAnsiTheme="minorHAnsi" w:cs="Calibri"/>
                <w:bCs/>
                <w:sz w:val="22"/>
                <w:szCs w:val="22"/>
              </w:rPr>
            </w:pPr>
            <w:r w:rsidRPr="00C867D2">
              <w:rPr>
                <w:rFonts w:asciiTheme="minorHAnsi" w:hAnsiTheme="minorHAnsi" w:cs="Calibri"/>
                <w:bCs/>
                <w:sz w:val="22"/>
                <w:szCs w:val="22"/>
              </w:rPr>
              <w:t>2</w:t>
            </w:r>
          </w:p>
        </w:tc>
        <w:tc>
          <w:tcPr>
            <w:tcW w:w="1428" w:type="dxa"/>
            <w:gridSpan w:val="3"/>
            <w:tcBorders>
              <w:top w:val="single" w:sz="4" w:space="0" w:color="auto"/>
              <w:left w:val="single" w:sz="4" w:space="0" w:color="auto"/>
              <w:bottom w:val="single" w:sz="4" w:space="0" w:color="auto"/>
              <w:right w:val="single" w:sz="4" w:space="0" w:color="auto"/>
            </w:tcBorders>
            <w:vAlign w:val="center"/>
          </w:tcPr>
          <w:p w:rsidR="00344DB7" w:rsidRPr="00C867D2" w:rsidRDefault="00344DB7" w:rsidP="00344DB7">
            <w:pPr>
              <w:jc w:val="center"/>
              <w:rPr>
                <w:rFonts w:asciiTheme="minorHAnsi" w:hAnsiTheme="minorHAnsi" w:cs="Calibri"/>
                <w:bCs/>
                <w:sz w:val="22"/>
                <w:szCs w:val="22"/>
              </w:rPr>
            </w:pPr>
            <w:r w:rsidRPr="00C867D2">
              <w:rPr>
                <w:rFonts w:asciiTheme="minorHAnsi" w:hAnsiTheme="minorHAnsi" w:cs="Calibri"/>
                <w:bCs/>
                <w:sz w:val="22"/>
                <w:szCs w:val="22"/>
              </w:rPr>
              <w:t>1</w:t>
            </w:r>
          </w:p>
        </w:tc>
      </w:tr>
      <w:tr w:rsidR="00CF0409" w:rsidRPr="008777A3" w:rsidTr="00BF2668">
        <w:trPr>
          <w:trHeight w:val="103"/>
        </w:trPr>
        <w:tc>
          <w:tcPr>
            <w:tcW w:w="9690" w:type="dxa"/>
            <w:gridSpan w:val="21"/>
          </w:tcPr>
          <w:p w:rsidR="00CF0409" w:rsidRPr="008777A3" w:rsidRDefault="00CF0409" w:rsidP="008777A3">
            <w:pPr>
              <w:rPr>
                <w:rFonts w:asciiTheme="minorHAnsi" w:hAnsiTheme="minorHAnsi" w:cs="Calibri"/>
                <w:b/>
                <w:bCs/>
                <w:sz w:val="22"/>
                <w:szCs w:val="22"/>
              </w:rPr>
            </w:pPr>
          </w:p>
        </w:tc>
      </w:tr>
      <w:tr w:rsidR="00CF0409" w:rsidRPr="008777A3" w:rsidTr="00BF2668">
        <w:tc>
          <w:tcPr>
            <w:tcW w:w="5716" w:type="dxa"/>
            <w:gridSpan w:val="15"/>
            <w:tcBorders>
              <w:top w:val="nil"/>
              <w:left w:val="nil"/>
              <w:bottom w:val="nil"/>
              <w:right w:val="single" w:sz="4" w:space="0" w:color="auto"/>
            </w:tcBorders>
          </w:tcPr>
          <w:p w:rsidR="00CF0409" w:rsidRPr="008777A3" w:rsidRDefault="00CF0409" w:rsidP="008777A3">
            <w:pPr>
              <w:rPr>
                <w:rFonts w:asciiTheme="minorHAnsi" w:hAnsiTheme="minorHAnsi" w:cs="Calibri"/>
                <w:b/>
                <w:sz w:val="22"/>
                <w:szCs w:val="22"/>
              </w:rPr>
            </w:pPr>
            <w:r w:rsidRPr="008777A3">
              <w:rPr>
                <w:rFonts w:asciiTheme="minorHAnsi" w:hAnsiTheme="minorHAnsi" w:cs="Calibri"/>
                <w:b/>
                <w:sz w:val="22"/>
                <w:szCs w:val="22"/>
              </w:rPr>
              <w:t>Vrsta predmeta / Course type</w:t>
            </w:r>
          </w:p>
        </w:tc>
        <w:tc>
          <w:tcPr>
            <w:tcW w:w="3974" w:type="dxa"/>
            <w:gridSpan w:val="6"/>
            <w:tcBorders>
              <w:top w:val="single" w:sz="4" w:space="0" w:color="auto"/>
              <w:left w:val="single" w:sz="4" w:space="0" w:color="auto"/>
              <w:bottom w:val="single" w:sz="4" w:space="0" w:color="auto"/>
              <w:right w:val="single" w:sz="4" w:space="0" w:color="auto"/>
            </w:tcBorders>
          </w:tcPr>
          <w:p w:rsidR="00CF0409" w:rsidRPr="008777A3" w:rsidRDefault="00CF0409" w:rsidP="008777A3">
            <w:pPr>
              <w:rPr>
                <w:rFonts w:asciiTheme="minorHAnsi" w:hAnsiTheme="minorHAnsi" w:cs="Calibri"/>
                <w:sz w:val="22"/>
                <w:szCs w:val="22"/>
              </w:rPr>
            </w:pPr>
            <w:r w:rsidRPr="008777A3">
              <w:rPr>
                <w:rFonts w:asciiTheme="minorHAnsi" w:hAnsiTheme="minorHAnsi" w:cs="Calibri"/>
                <w:sz w:val="22"/>
                <w:szCs w:val="22"/>
              </w:rPr>
              <w:t>Obvezni/Obligatory</w:t>
            </w:r>
          </w:p>
        </w:tc>
      </w:tr>
      <w:tr w:rsidR="00CF0409" w:rsidRPr="008777A3" w:rsidTr="00BF2668">
        <w:tc>
          <w:tcPr>
            <w:tcW w:w="5716" w:type="dxa"/>
            <w:gridSpan w:val="15"/>
          </w:tcPr>
          <w:p w:rsidR="00CF0409" w:rsidRPr="008777A3" w:rsidRDefault="00CF0409" w:rsidP="008777A3">
            <w:pPr>
              <w:rPr>
                <w:rFonts w:asciiTheme="minorHAnsi" w:hAnsiTheme="minorHAnsi" w:cs="Calibri"/>
                <w:b/>
                <w:sz w:val="22"/>
                <w:szCs w:val="22"/>
              </w:rPr>
            </w:pPr>
          </w:p>
        </w:tc>
        <w:tc>
          <w:tcPr>
            <w:tcW w:w="3974" w:type="dxa"/>
            <w:gridSpan w:val="6"/>
            <w:tcBorders>
              <w:top w:val="single" w:sz="4" w:space="0" w:color="auto"/>
              <w:left w:val="nil"/>
              <w:bottom w:val="single" w:sz="4" w:space="0" w:color="auto"/>
              <w:right w:val="nil"/>
            </w:tcBorders>
          </w:tcPr>
          <w:p w:rsidR="00CF0409" w:rsidRPr="008777A3" w:rsidRDefault="00CF0409" w:rsidP="008777A3">
            <w:pPr>
              <w:rPr>
                <w:rFonts w:asciiTheme="minorHAnsi" w:hAnsiTheme="minorHAnsi" w:cs="Calibri"/>
                <w:sz w:val="22"/>
                <w:szCs w:val="22"/>
              </w:rPr>
            </w:pPr>
          </w:p>
        </w:tc>
      </w:tr>
      <w:tr w:rsidR="00CF0409" w:rsidRPr="008777A3" w:rsidTr="00BF2668">
        <w:tc>
          <w:tcPr>
            <w:tcW w:w="5716" w:type="dxa"/>
            <w:gridSpan w:val="15"/>
            <w:tcBorders>
              <w:top w:val="nil"/>
              <w:left w:val="nil"/>
              <w:bottom w:val="nil"/>
              <w:right w:val="single" w:sz="4" w:space="0" w:color="auto"/>
            </w:tcBorders>
          </w:tcPr>
          <w:p w:rsidR="00CF0409" w:rsidRPr="008777A3" w:rsidRDefault="00CF0409" w:rsidP="008777A3">
            <w:pPr>
              <w:rPr>
                <w:rFonts w:asciiTheme="minorHAnsi" w:hAnsiTheme="minorHAnsi" w:cs="Calibri"/>
                <w:b/>
                <w:sz w:val="22"/>
                <w:szCs w:val="22"/>
              </w:rPr>
            </w:pPr>
            <w:r w:rsidRPr="008777A3">
              <w:rPr>
                <w:rFonts w:asciiTheme="minorHAnsi" w:hAnsiTheme="minorHAnsi" w:cs="Calibri"/>
                <w:b/>
                <w:sz w:val="22"/>
                <w:szCs w:val="22"/>
              </w:rPr>
              <w:t>Univerzitetna koda predmeta / University course code:</w:t>
            </w:r>
          </w:p>
        </w:tc>
        <w:tc>
          <w:tcPr>
            <w:tcW w:w="3974" w:type="dxa"/>
            <w:gridSpan w:val="6"/>
            <w:tcBorders>
              <w:top w:val="single" w:sz="4" w:space="0" w:color="auto"/>
              <w:left w:val="single" w:sz="4" w:space="0" w:color="auto"/>
              <w:bottom w:val="single" w:sz="4" w:space="0" w:color="auto"/>
              <w:right w:val="single" w:sz="4" w:space="0" w:color="auto"/>
            </w:tcBorders>
          </w:tcPr>
          <w:p w:rsidR="00CF0409" w:rsidRPr="008777A3" w:rsidRDefault="00CF0409" w:rsidP="008777A3">
            <w:pPr>
              <w:rPr>
                <w:rFonts w:asciiTheme="minorHAnsi" w:hAnsiTheme="minorHAnsi" w:cs="Calibri"/>
                <w:sz w:val="22"/>
                <w:szCs w:val="22"/>
              </w:rPr>
            </w:pPr>
            <w:r w:rsidRPr="008777A3">
              <w:rPr>
                <w:rFonts w:asciiTheme="minorHAnsi" w:hAnsiTheme="minorHAnsi" w:cs="Calibri"/>
                <w:sz w:val="22"/>
                <w:szCs w:val="22"/>
              </w:rPr>
              <w:t>V</w:t>
            </w:r>
          </w:p>
        </w:tc>
      </w:tr>
      <w:tr w:rsidR="00CF0409" w:rsidRPr="008777A3" w:rsidTr="00BF2668">
        <w:tc>
          <w:tcPr>
            <w:tcW w:w="9690" w:type="dxa"/>
            <w:gridSpan w:val="21"/>
          </w:tcPr>
          <w:p w:rsidR="00CF0409" w:rsidRPr="008777A3" w:rsidRDefault="00CF0409" w:rsidP="008777A3">
            <w:pPr>
              <w:rPr>
                <w:rFonts w:asciiTheme="minorHAnsi" w:hAnsiTheme="minorHAnsi" w:cs="Calibri"/>
                <w:sz w:val="22"/>
                <w:szCs w:val="22"/>
              </w:rPr>
            </w:pPr>
          </w:p>
        </w:tc>
      </w:tr>
      <w:tr w:rsidR="00CF0409" w:rsidRPr="008777A3" w:rsidTr="00BF2668">
        <w:tc>
          <w:tcPr>
            <w:tcW w:w="1409" w:type="dxa"/>
            <w:tcBorders>
              <w:top w:val="nil"/>
              <w:left w:val="nil"/>
              <w:bottom w:val="single" w:sz="4" w:space="0" w:color="auto"/>
              <w:right w:val="nil"/>
            </w:tcBorders>
            <w:vAlign w:val="center"/>
          </w:tcPr>
          <w:p w:rsidR="00CF0409" w:rsidRPr="008777A3" w:rsidRDefault="00CF0409" w:rsidP="008777A3">
            <w:pPr>
              <w:jc w:val="center"/>
              <w:rPr>
                <w:rFonts w:asciiTheme="minorHAnsi" w:hAnsiTheme="minorHAnsi" w:cs="Calibri"/>
                <w:b/>
                <w:sz w:val="22"/>
                <w:szCs w:val="22"/>
              </w:rPr>
            </w:pPr>
            <w:r w:rsidRPr="008777A3">
              <w:rPr>
                <w:rFonts w:asciiTheme="minorHAnsi" w:hAnsiTheme="minorHAnsi" w:cs="Calibri"/>
                <w:b/>
                <w:sz w:val="22"/>
                <w:szCs w:val="22"/>
              </w:rPr>
              <w:t>Predavanja</w:t>
            </w:r>
          </w:p>
          <w:p w:rsidR="00CF0409" w:rsidRPr="008777A3" w:rsidRDefault="00CF0409" w:rsidP="008777A3">
            <w:pPr>
              <w:jc w:val="center"/>
              <w:rPr>
                <w:rFonts w:asciiTheme="minorHAnsi" w:hAnsiTheme="minorHAnsi" w:cs="Calibri"/>
                <w:sz w:val="22"/>
                <w:szCs w:val="22"/>
              </w:rPr>
            </w:pPr>
            <w:r w:rsidRPr="008777A3">
              <w:rPr>
                <w:rFonts w:asciiTheme="minorHAnsi" w:hAnsiTheme="minorHAnsi" w:cs="Calibri"/>
                <w:b/>
                <w:sz w:val="22"/>
                <w:szCs w:val="22"/>
              </w:rPr>
              <w:t>Lectures</w:t>
            </w:r>
          </w:p>
        </w:tc>
        <w:tc>
          <w:tcPr>
            <w:tcW w:w="1409" w:type="dxa"/>
            <w:gridSpan w:val="3"/>
            <w:tcBorders>
              <w:top w:val="nil"/>
              <w:left w:val="nil"/>
              <w:bottom w:val="single" w:sz="4" w:space="0" w:color="auto"/>
              <w:right w:val="nil"/>
            </w:tcBorders>
            <w:vAlign w:val="center"/>
          </w:tcPr>
          <w:p w:rsidR="00CF0409" w:rsidRPr="008777A3" w:rsidRDefault="00CF0409" w:rsidP="008777A3">
            <w:pPr>
              <w:jc w:val="center"/>
              <w:rPr>
                <w:rFonts w:asciiTheme="minorHAnsi" w:hAnsiTheme="minorHAnsi" w:cs="Calibri"/>
                <w:b/>
                <w:sz w:val="22"/>
                <w:szCs w:val="22"/>
              </w:rPr>
            </w:pPr>
            <w:r w:rsidRPr="008777A3">
              <w:rPr>
                <w:rFonts w:asciiTheme="minorHAnsi" w:hAnsiTheme="minorHAnsi" w:cs="Calibri"/>
                <w:b/>
                <w:sz w:val="22"/>
                <w:szCs w:val="22"/>
              </w:rPr>
              <w:t>Seminar</w:t>
            </w:r>
          </w:p>
          <w:p w:rsidR="00CF0409" w:rsidRPr="008777A3" w:rsidRDefault="00CF0409" w:rsidP="008777A3">
            <w:pPr>
              <w:jc w:val="center"/>
              <w:rPr>
                <w:rFonts w:asciiTheme="minorHAnsi" w:hAnsiTheme="minorHAnsi" w:cs="Calibri"/>
                <w:b/>
                <w:sz w:val="22"/>
                <w:szCs w:val="22"/>
              </w:rPr>
            </w:pPr>
            <w:r w:rsidRPr="008777A3">
              <w:rPr>
                <w:rFonts w:asciiTheme="minorHAnsi" w:hAnsiTheme="minorHAnsi" w:cs="Calibri"/>
                <w:b/>
                <w:sz w:val="22"/>
                <w:szCs w:val="22"/>
              </w:rPr>
              <w:t>Seminar</w:t>
            </w:r>
          </w:p>
        </w:tc>
        <w:tc>
          <w:tcPr>
            <w:tcW w:w="1418" w:type="dxa"/>
            <w:gridSpan w:val="5"/>
            <w:tcBorders>
              <w:top w:val="nil"/>
              <w:left w:val="nil"/>
              <w:bottom w:val="single" w:sz="4" w:space="0" w:color="auto"/>
              <w:right w:val="nil"/>
            </w:tcBorders>
            <w:vAlign w:val="center"/>
          </w:tcPr>
          <w:p w:rsidR="00CF0409" w:rsidRPr="008777A3" w:rsidRDefault="00CF0409" w:rsidP="008777A3">
            <w:pPr>
              <w:jc w:val="center"/>
              <w:rPr>
                <w:rFonts w:asciiTheme="minorHAnsi" w:hAnsiTheme="minorHAnsi" w:cs="Calibri"/>
                <w:b/>
                <w:sz w:val="22"/>
                <w:szCs w:val="22"/>
              </w:rPr>
            </w:pPr>
            <w:r w:rsidRPr="008777A3">
              <w:rPr>
                <w:rFonts w:asciiTheme="minorHAnsi" w:hAnsiTheme="minorHAnsi" w:cs="Calibri"/>
                <w:b/>
                <w:sz w:val="22"/>
                <w:szCs w:val="22"/>
              </w:rPr>
              <w:t>Vaje</w:t>
            </w:r>
          </w:p>
          <w:p w:rsidR="00CF0409" w:rsidRPr="008777A3" w:rsidRDefault="00CF0409" w:rsidP="008777A3">
            <w:pPr>
              <w:jc w:val="center"/>
              <w:rPr>
                <w:rFonts w:asciiTheme="minorHAnsi" w:hAnsiTheme="minorHAnsi" w:cs="Calibri"/>
                <w:b/>
                <w:sz w:val="22"/>
                <w:szCs w:val="22"/>
              </w:rPr>
            </w:pPr>
            <w:r w:rsidRPr="008777A3">
              <w:rPr>
                <w:rFonts w:asciiTheme="minorHAnsi" w:hAnsiTheme="minorHAnsi" w:cs="Calibri"/>
                <w:b/>
                <w:sz w:val="22"/>
                <w:szCs w:val="22"/>
              </w:rPr>
              <w:t>Tutorial</w:t>
            </w:r>
          </w:p>
        </w:tc>
        <w:tc>
          <w:tcPr>
            <w:tcW w:w="1418" w:type="dxa"/>
            <w:gridSpan w:val="5"/>
            <w:tcBorders>
              <w:top w:val="nil"/>
              <w:left w:val="nil"/>
              <w:bottom w:val="single" w:sz="4" w:space="0" w:color="auto"/>
              <w:right w:val="nil"/>
            </w:tcBorders>
            <w:vAlign w:val="center"/>
          </w:tcPr>
          <w:p w:rsidR="00CF0409" w:rsidRPr="008777A3" w:rsidRDefault="00CF0409" w:rsidP="008777A3">
            <w:pPr>
              <w:jc w:val="center"/>
              <w:rPr>
                <w:rFonts w:asciiTheme="minorHAnsi" w:hAnsiTheme="minorHAnsi" w:cs="Calibri"/>
                <w:b/>
                <w:sz w:val="22"/>
                <w:szCs w:val="22"/>
              </w:rPr>
            </w:pPr>
            <w:r w:rsidRPr="008777A3">
              <w:rPr>
                <w:rFonts w:asciiTheme="minorHAnsi" w:hAnsiTheme="minorHAnsi" w:cs="Calibri"/>
                <w:b/>
                <w:sz w:val="22"/>
                <w:szCs w:val="22"/>
              </w:rPr>
              <w:t>Klinične vaje</w:t>
            </w:r>
          </w:p>
          <w:p w:rsidR="00CF0409" w:rsidRPr="008777A3" w:rsidRDefault="00CF0409" w:rsidP="008777A3">
            <w:pPr>
              <w:jc w:val="center"/>
              <w:rPr>
                <w:rFonts w:asciiTheme="minorHAnsi" w:hAnsiTheme="minorHAnsi" w:cs="Calibri"/>
                <w:b/>
                <w:sz w:val="22"/>
                <w:szCs w:val="22"/>
              </w:rPr>
            </w:pPr>
            <w:r w:rsidRPr="008777A3">
              <w:rPr>
                <w:rFonts w:asciiTheme="minorHAnsi" w:hAnsiTheme="minorHAnsi" w:cs="Calibri"/>
                <w:b/>
                <w:sz w:val="22"/>
                <w:szCs w:val="22"/>
              </w:rPr>
              <w:t>work</w:t>
            </w:r>
          </w:p>
        </w:tc>
        <w:tc>
          <w:tcPr>
            <w:tcW w:w="1416" w:type="dxa"/>
            <w:gridSpan w:val="3"/>
            <w:tcBorders>
              <w:top w:val="nil"/>
              <w:left w:val="nil"/>
              <w:bottom w:val="single" w:sz="4" w:space="0" w:color="auto"/>
              <w:right w:val="nil"/>
            </w:tcBorders>
            <w:vAlign w:val="center"/>
          </w:tcPr>
          <w:p w:rsidR="00CF0409" w:rsidRPr="008777A3" w:rsidRDefault="00CF0409" w:rsidP="008777A3">
            <w:pPr>
              <w:jc w:val="center"/>
              <w:rPr>
                <w:rFonts w:asciiTheme="minorHAnsi" w:hAnsiTheme="minorHAnsi" w:cs="Calibri"/>
                <w:b/>
                <w:sz w:val="22"/>
                <w:szCs w:val="22"/>
              </w:rPr>
            </w:pPr>
            <w:r w:rsidRPr="008777A3">
              <w:rPr>
                <w:rFonts w:asciiTheme="minorHAnsi" w:hAnsiTheme="minorHAnsi" w:cs="Calibri"/>
                <w:b/>
                <w:sz w:val="22"/>
                <w:szCs w:val="22"/>
              </w:rPr>
              <w:t>Druge oblike študija</w:t>
            </w:r>
          </w:p>
        </w:tc>
        <w:tc>
          <w:tcPr>
            <w:tcW w:w="1416" w:type="dxa"/>
            <w:gridSpan w:val="2"/>
            <w:tcBorders>
              <w:top w:val="nil"/>
              <w:left w:val="nil"/>
              <w:bottom w:val="single" w:sz="4" w:space="0" w:color="auto"/>
              <w:right w:val="nil"/>
            </w:tcBorders>
            <w:vAlign w:val="center"/>
          </w:tcPr>
          <w:p w:rsidR="00CF0409" w:rsidRPr="008777A3" w:rsidRDefault="00CF0409" w:rsidP="008777A3">
            <w:pPr>
              <w:jc w:val="center"/>
              <w:rPr>
                <w:rFonts w:asciiTheme="minorHAnsi" w:hAnsiTheme="minorHAnsi" w:cs="Calibri"/>
                <w:b/>
                <w:sz w:val="22"/>
                <w:szCs w:val="22"/>
              </w:rPr>
            </w:pPr>
            <w:r w:rsidRPr="008777A3">
              <w:rPr>
                <w:rFonts w:asciiTheme="minorHAnsi" w:hAnsiTheme="minorHAnsi" w:cs="Calibri"/>
                <w:b/>
                <w:sz w:val="22"/>
                <w:szCs w:val="22"/>
              </w:rPr>
              <w:t>Samost. delo</w:t>
            </w:r>
          </w:p>
          <w:p w:rsidR="00CF0409" w:rsidRPr="008777A3" w:rsidRDefault="00CF0409" w:rsidP="008777A3">
            <w:pPr>
              <w:jc w:val="center"/>
              <w:rPr>
                <w:rFonts w:asciiTheme="minorHAnsi" w:hAnsiTheme="minorHAnsi" w:cs="Calibri"/>
                <w:b/>
                <w:sz w:val="22"/>
                <w:szCs w:val="22"/>
              </w:rPr>
            </w:pPr>
            <w:r w:rsidRPr="008777A3">
              <w:rPr>
                <w:rFonts w:asciiTheme="minorHAnsi" w:hAnsiTheme="minorHAnsi" w:cs="Calibri"/>
                <w:b/>
                <w:sz w:val="22"/>
                <w:szCs w:val="22"/>
              </w:rPr>
              <w:t>Individ. work</w:t>
            </w:r>
          </w:p>
        </w:tc>
        <w:tc>
          <w:tcPr>
            <w:tcW w:w="132" w:type="dxa"/>
            <w:vAlign w:val="center"/>
          </w:tcPr>
          <w:p w:rsidR="00CF0409" w:rsidRPr="008777A3" w:rsidRDefault="00CF0409" w:rsidP="008777A3">
            <w:pPr>
              <w:jc w:val="center"/>
              <w:rPr>
                <w:rFonts w:asciiTheme="minorHAnsi" w:hAnsiTheme="minorHAnsi" w:cs="Calibri"/>
                <w:b/>
                <w:bCs/>
                <w:sz w:val="22"/>
                <w:szCs w:val="22"/>
              </w:rPr>
            </w:pPr>
          </w:p>
        </w:tc>
        <w:tc>
          <w:tcPr>
            <w:tcW w:w="1072" w:type="dxa"/>
            <w:tcBorders>
              <w:top w:val="nil"/>
              <w:left w:val="nil"/>
              <w:bottom w:val="single" w:sz="4" w:space="0" w:color="auto"/>
              <w:right w:val="nil"/>
            </w:tcBorders>
            <w:vAlign w:val="center"/>
          </w:tcPr>
          <w:p w:rsidR="00CF0409" w:rsidRPr="008777A3" w:rsidRDefault="00CF0409" w:rsidP="008777A3">
            <w:pPr>
              <w:jc w:val="center"/>
              <w:rPr>
                <w:rFonts w:asciiTheme="minorHAnsi" w:hAnsiTheme="minorHAnsi" w:cs="Calibri"/>
                <w:b/>
                <w:sz w:val="22"/>
                <w:szCs w:val="22"/>
              </w:rPr>
            </w:pPr>
            <w:r w:rsidRPr="008777A3">
              <w:rPr>
                <w:rFonts w:asciiTheme="minorHAnsi" w:hAnsiTheme="minorHAnsi" w:cs="Calibri"/>
                <w:b/>
                <w:sz w:val="22"/>
                <w:szCs w:val="22"/>
              </w:rPr>
              <w:t>ECTS</w:t>
            </w:r>
          </w:p>
        </w:tc>
      </w:tr>
      <w:tr w:rsidR="00CF0409" w:rsidRPr="008777A3" w:rsidTr="00BF2668">
        <w:trPr>
          <w:trHeight w:val="318"/>
        </w:trPr>
        <w:tc>
          <w:tcPr>
            <w:tcW w:w="1409" w:type="dxa"/>
            <w:vMerge w:val="restart"/>
            <w:tcBorders>
              <w:top w:val="single" w:sz="4" w:space="0" w:color="auto"/>
              <w:left w:val="single" w:sz="4" w:space="0" w:color="auto"/>
              <w:right w:val="single" w:sz="4" w:space="0" w:color="auto"/>
            </w:tcBorders>
            <w:vAlign w:val="center"/>
          </w:tcPr>
          <w:p w:rsidR="00CF0409" w:rsidRPr="008777A3" w:rsidRDefault="00CF0409" w:rsidP="008777A3">
            <w:pPr>
              <w:jc w:val="center"/>
              <w:rPr>
                <w:rFonts w:asciiTheme="minorHAnsi" w:hAnsiTheme="minorHAnsi" w:cs="Calibri"/>
                <w:b/>
                <w:bCs/>
                <w:sz w:val="22"/>
                <w:szCs w:val="22"/>
              </w:rPr>
            </w:pPr>
            <w:r w:rsidRPr="008777A3">
              <w:rPr>
                <w:rFonts w:asciiTheme="minorHAnsi" w:hAnsiTheme="minorHAnsi" w:cs="Calibri"/>
                <w:b/>
                <w:bCs/>
                <w:sz w:val="22"/>
                <w:szCs w:val="22"/>
              </w:rPr>
              <w:t>45</w:t>
            </w:r>
          </w:p>
        </w:tc>
        <w:tc>
          <w:tcPr>
            <w:tcW w:w="1409" w:type="dxa"/>
            <w:gridSpan w:val="3"/>
            <w:vMerge w:val="restart"/>
            <w:tcBorders>
              <w:top w:val="single" w:sz="4" w:space="0" w:color="auto"/>
              <w:left w:val="single" w:sz="4" w:space="0" w:color="auto"/>
              <w:right w:val="single" w:sz="4" w:space="0" w:color="auto"/>
            </w:tcBorders>
            <w:vAlign w:val="center"/>
          </w:tcPr>
          <w:p w:rsidR="00CF0409" w:rsidRPr="008777A3" w:rsidRDefault="00CF0409" w:rsidP="008777A3">
            <w:pPr>
              <w:jc w:val="center"/>
              <w:rPr>
                <w:rFonts w:asciiTheme="minorHAnsi" w:hAnsiTheme="minorHAnsi" w:cs="Calibri"/>
                <w:b/>
                <w:bCs/>
                <w:sz w:val="22"/>
                <w:szCs w:val="22"/>
              </w:rPr>
            </w:pPr>
          </w:p>
        </w:tc>
        <w:tc>
          <w:tcPr>
            <w:tcW w:w="1418" w:type="dxa"/>
            <w:gridSpan w:val="5"/>
            <w:tcBorders>
              <w:top w:val="single" w:sz="4" w:space="0" w:color="auto"/>
              <w:left w:val="single" w:sz="4" w:space="0" w:color="auto"/>
              <w:bottom w:val="single" w:sz="4" w:space="0" w:color="auto"/>
              <w:right w:val="single" w:sz="4" w:space="0" w:color="auto"/>
            </w:tcBorders>
            <w:vAlign w:val="center"/>
          </w:tcPr>
          <w:p w:rsidR="00CF0409" w:rsidRPr="008777A3" w:rsidRDefault="00CF0409" w:rsidP="008777A3">
            <w:pPr>
              <w:jc w:val="center"/>
              <w:rPr>
                <w:rFonts w:asciiTheme="minorHAnsi" w:hAnsiTheme="minorHAnsi" w:cs="Calibri"/>
                <w:b/>
                <w:bCs/>
                <w:sz w:val="22"/>
                <w:szCs w:val="22"/>
              </w:rPr>
            </w:pPr>
            <w:r w:rsidRPr="008777A3">
              <w:rPr>
                <w:rFonts w:asciiTheme="minorHAnsi" w:hAnsiTheme="minorHAnsi" w:cs="Calibri"/>
                <w:b/>
                <w:bCs/>
                <w:sz w:val="22"/>
                <w:szCs w:val="22"/>
              </w:rPr>
              <w:t>30</w:t>
            </w:r>
          </w:p>
        </w:tc>
        <w:tc>
          <w:tcPr>
            <w:tcW w:w="1418" w:type="dxa"/>
            <w:gridSpan w:val="5"/>
            <w:vMerge w:val="restart"/>
            <w:tcBorders>
              <w:top w:val="single" w:sz="4" w:space="0" w:color="auto"/>
              <w:left w:val="single" w:sz="4" w:space="0" w:color="auto"/>
              <w:right w:val="single" w:sz="4" w:space="0" w:color="auto"/>
            </w:tcBorders>
            <w:vAlign w:val="center"/>
          </w:tcPr>
          <w:p w:rsidR="00CF0409" w:rsidRPr="008777A3" w:rsidRDefault="00CF0409" w:rsidP="008777A3">
            <w:pPr>
              <w:jc w:val="center"/>
              <w:rPr>
                <w:rFonts w:asciiTheme="minorHAnsi" w:hAnsiTheme="minorHAnsi" w:cs="Calibri"/>
                <w:b/>
                <w:bCs/>
                <w:sz w:val="22"/>
                <w:szCs w:val="22"/>
              </w:rPr>
            </w:pPr>
          </w:p>
        </w:tc>
        <w:tc>
          <w:tcPr>
            <w:tcW w:w="1416" w:type="dxa"/>
            <w:gridSpan w:val="3"/>
            <w:vMerge w:val="restart"/>
            <w:tcBorders>
              <w:top w:val="single" w:sz="4" w:space="0" w:color="auto"/>
              <w:left w:val="single" w:sz="4" w:space="0" w:color="auto"/>
              <w:right w:val="single" w:sz="4" w:space="0" w:color="auto"/>
            </w:tcBorders>
            <w:vAlign w:val="center"/>
          </w:tcPr>
          <w:p w:rsidR="00CF0409" w:rsidRPr="008777A3" w:rsidRDefault="00CF0409" w:rsidP="008777A3">
            <w:pPr>
              <w:jc w:val="center"/>
              <w:rPr>
                <w:rFonts w:asciiTheme="minorHAnsi" w:hAnsiTheme="minorHAnsi" w:cs="Calibri"/>
                <w:b/>
                <w:bCs/>
                <w:sz w:val="22"/>
                <w:szCs w:val="22"/>
              </w:rPr>
            </w:pPr>
          </w:p>
        </w:tc>
        <w:tc>
          <w:tcPr>
            <w:tcW w:w="1416" w:type="dxa"/>
            <w:gridSpan w:val="2"/>
            <w:vMerge w:val="restart"/>
            <w:tcBorders>
              <w:top w:val="single" w:sz="4" w:space="0" w:color="auto"/>
              <w:left w:val="single" w:sz="4" w:space="0" w:color="auto"/>
              <w:right w:val="single" w:sz="4" w:space="0" w:color="auto"/>
            </w:tcBorders>
            <w:vAlign w:val="center"/>
          </w:tcPr>
          <w:p w:rsidR="00CF0409" w:rsidRPr="008777A3" w:rsidRDefault="00CF0409" w:rsidP="008777A3">
            <w:pPr>
              <w:jc w:val="center"/>
              <w:rPr>
                <w:rFonts w:asciiTheme="minorHAnsi" w:hAnsiTheme="minorHAnsi" w:cs="Calibri"/>
                <w:b/>
                <w:bCs/>
                <w:sz w:val="22"/>
                <w:szCs w:val="22"/>
              </w:rPr>
            </w:pPr>
            <w:r w:rsidRPr="008777A3">
              <w:rPr>
                <w:rFonts w:asciiTheme="minorHAnsi" w:hAnsiTheme="minorHAnsi" w:cs="Calibri"/>
                <w:b/>
                <w:bCs/>
                <w:sz w:val="22"/>
                <w:szCs w:val="22"/>
              </w:rPr>
              <w:t>105</w:t>
            </w:r>
          </w:p>
        </w:tc>
        <w:tc>
          <w:tcPr>
            <w:tcW w:w="132" w:type="dxa"/>
            <w:tcBorders>
              <w:top w:val="nil"/>
              <w:left w:val="single" w:sz="4" w:space="0" w:color="auto"/>
              <w:bottom w:val="nil"/>
              <w:right w:val="single" w:sz="4" w:space="0" w:color="auto"/>
            </w:tcBorders>
            <w:vAlign w:val="center"/>
          </w:tcPr>
          <w:p w:rsidR="00CF0409" w:rsidRPr="008777A3" w:rsidRDefault="00CF0409" w:rsidP="008777A3">
            <w:pPr>
              <w:jc w:val="center"/>
              <w:rPr>
                <w:rFonts w:asciiTheme="minorHAnsi" w:hAnsiTheme="minorHAnsi" w:cs="Calibri"/>
                <w:b/>
                <w:bCs/>
                <w:sz w:val="22"/>
                <w:szCs w:val="22"/>
              </w:rPr>
            </w:pPr>
          </w:p>
        </w:tc>
        <w:tc>
          <w:tcPr>
            <w:tcW w:w="1072" w:type="dxa"/>
            <w:vMerge w:val="restart"/>
            <w:tcBorders>
              <w:top w:val="single" w:sz="4" w:space="0" w:color="auto"/>
              <w:left w:val="single" w:sz="4" w:space="0" w:color="auto"/>
              <w:right w:val="single" w:sz="4" w:space="0" w:color="auto"/>
            </w:tcBorders>
            <w:vAlign w:val="center"/>
          </w:tcPr>
          <w:p w:rsidR="00CF0409" w:rsidRPr="008777A3" w:rsidRDefault="00CF0409" w:rsidP="008777A3">
            <w:pPr>
              <w:jc w:val="center"/>
              <w:rPr>
                <w:rFonts w:asciiTheme="minorHAnsi" w:hAnsiTheme="minorHAnsi" w:cs="Calibri"/>
                <w:b/>
                <w:bCs/>
                <w:sz w:val="22"/>
                <w:szCs w:val="22"/>
              </w:rPr>
            </w:pPr>
            <w:r w:rsidRPr="008777A3">
              <w:rPr>
                <w:rFonts w:asciiTheme="minorHAnsi" w:hAnsiTheme="minorHAnsi" w:cs="Calibri"/>
                <w:b/>
                <w:bCs/>
                <w:sz w:val="22"/>
                <w:szCs w:val="22"/>
              </w:rPr>
              <w:t>6</w:t>
            </w:r>
          </w:p>
        </w:tc>
      </w:tr>
      <w:tr w:rsidR="00CF0409" w:rsidRPr="008777A3" w:rsidTr="00BF2668">
        <w:trPr>
          <w:trHeight w:val="318"/>
        </w:trPr>
        <w:tc>
          <w:tcPr>
            <w:tcW w:w="1409" w:type="dxa"/>
            <w:vMerge/>
            <w:tcBorders>
              <w:left w:val="single" w:sz="4" w:space="0" w:color="auto"/>
              <w:right w:val="single" w:sz="4" w:space="0" w:color="auto"/>
            </w:tcBorders>
            <w:vAlign w:val="center"/>
          </w:tcPr>
          <w:p w:rsidR="00CF0409" w:rsidRPr="008777A3" w:rsidRDefault="00CF0409" w:rsidP="008777A3">
            <w:pPr>
              <w:jc w:val="center"/>
              <w:rPr>
                <w:rFonts w:asciiTheme="minorHAnsi" w:hAnsiTheme="minorHAnsi" w:cs="Calibri"/>
                <w:b/>
                <w:bCs/>
                <w:sz w:val="22"/>
                <w:szCs w:val="22"/>
              </w:rPr>
            </w:pPr>
          </w:p>
        </w:tc>
        <w:tc>
          <w:tcPr>
            <w:tcW w:w="1409" w:type="dxa"/>
            <w:gridSpan w:val="3"/>
            <w:vMerge/>
            <w:tcBorders>
              <w:left w:val="single" w:sz="4" w:space="0" w:color="auto"/>
              <w:right w:val="single" w:sz="4" w:space="0" w:color="auto"/>
            </w:tcBorders>
            <w:vAlign w:val="center"/>
          </w:tcPr>
          <w:p w:rsidR="00CF0409" w:rsidRPr="008777A3" w:rsidRDefault="00CF0409" w:rsidP="008777A3">
            <w:pPr>
              <w:jc w:val="center"/>
              <w:rPr>
                <w:rFonts w:asciiTheme="minorHAnsi" w:hAnsiTheme="minorHAnsi" w:cs="Calibri"/>
                <w:b/>
                <w:bCs/>
                <w:sz w:val="22"/>
                <w:szCs w:val="22"/>
              </w:rPr>
            </w:pPr>
          </w:p>
        </w:tc>
        <w:tc>
          <w:tcPr>
            <w:tcW w:w="472" w:type="dxa"/>
            <w:tcBorders>
              <w:top w:val="single" w:sz="4" w:space="0" w:color="auto"/>
              <w:left w:val="single" w:sz="4" w:space="0" w:color="auto"/>
              <w:bottom w:val="single" w:sz="4" w:space="0" w:color="auto"/>
              <w:right w:val="single" w:sz="4" w:space="0" w:color="auto"/>
            </w:tcBorders>
            <w:vAlign w:val="center"/>
          </w:tcPr>
          <w:p w:rsidR="00CF0409" w:rsidRPr="008777A3" w:rsidRDefault="00CF0409" w:rsidP="008777A3">
            <w:pPr>
              <w:jc w:val="center"/>
              <w:rPr>
                <w:rFonts w:asciiTheme="minorHAnsi" w:hAnsiTheme="minorHAnsi" w:cs="Calibri"/>
                <w:b/>
                <w:bCs/>
                <w:sz w:val="22"/>
                <w:szCs w:val="22"/>
              </w:rPr>
            </w:pPr>
            <w:r w:rsidRPr="008777A3">
              <w:rPr>
                <w:rFonts w:asciiTheme="minorHAnsi" w:hAnsiTheme="minorHAnsi" w:cs="Calibri"/>
                <w:b/>
                <w:bCs/>
                <w:sz w:val="22"/>
                <w:szCs w:val="22"/>
              </w:rPr>
              <w:t>AV</w:t>
            </w:r>
          </w:p>
        </w:tc>
        <w:tc>
          <w:tcPr>
            <w:tcW w:w="473" w:type="dxa"/>
            <w:gridSpan w:val="2"/>
            <w:tcBorders>
              <w:top w:val="single" w:sz="4" w:space="0" w:color="auto"/>
              <w:left w:val="single" w:sz="4" w:space="0" w:color="auto"/>
              <w:bottom w:val="single" w:sz="4" w:space="0" w:color="auto"/>
              <w:right w:val="single" w:sz="4" w:space="0" w:color="auto"/>
            </w:tcBorders>
            <w:vAlign w:val="center"/>
          </w:tcPr>
          <w:p w:rsidR="00CF0409" w:rsidRPr="008777A3" w:rsidRDefault="00CF0409" w:rsidP="008777A3">
            <w:pPr>
              <w:jc w:val="center"/>
              <w:rPr>
                <w:rFonts w:asciiTheme="minorHAnsi" w:hAnsiTheme="minorHAnsi" w:cs="Calibri"/>
                <w:b/>
                <w:bCs/>
                <w:sz w:val="22"/>
                <w:szCs w:val="22"/>
              </w:rPr>
            </w:pPr>
            <w:r w:rsidRPr="008777A3">
              <w:rPr>
                <w:rFonts w:asciiTheme="minorHAnsi" w:hAnsiTheme="minorHAnsi" w:cs="Calibri"/>
                <w:b/>
                <w:bCs/>
                <w:sz w:val="22"/>
                <w:szCs w:val="22"/>
              </w:rPr>
              <w:t>LV</w:t>
            </w:r>
          </w:p>
        </w:tc>
        <w:tc>
          <w:tcPr>
            <w:tcW w:w="473" w:type="dxa"/>
            <w:gridSpan w:val="2"/>
            <w:tcBorders>
              <w:top w:val="single" w:sz="4" w:space="0" w:color="auto"/>
              <w:left w:val="single" w:sz="4" w:space="0" w:color="auto"/>
              <w:bottom w:val="single" w:sz="4" w:space="0" w:color="auto"/>
              <w:right w:val="single" w:sz="4" w:space="0" w:color="auto"/>
            </w:tcBorders>
            <w:vAlign w:val="center"/>
          </w:tcPr>
          <w:p w:rsidR="00CF0409" w:rsidRPr="008777A3" w:rsidRDefault="00CF0409" w:rsidP="008777A3">
            <w:pPr>
              <w:jc w:val="center"/>
              <w:rPr>
                <w:rFonts w:asciiTheme="minorHAnsi" w:hAnsiTheme="minorHAnsi" w:cs="Calibri"/>
                <w:b/>
                <w:bCs/>
                <w:sz w:val="22"/>
                <w:szCs w:val="22"/>
              </w:rPr>
            </w:pPr>
            <w:r w:rsidRPr="008777A3">
              <w:rPr>
                <w:rFonts w:asciiTheme="minorHAnsi" w:hAnsiTheme="minorHAnsi" w:cs="Calibri"/>
                <w:b/>
                <w:bCs/>
                <w:sz w:val="22"/>
                <w:szCs w:val="22"/>
              </w:rPr>
              <w:t>RV</w:t>
            </w:r>
          </w:p>
        </w:tc>
        <w:tc>
          <w:tcPr>
            <w:tcW w:w="1418" w:type="dxa"/>
            <w:gridSpan w:val="5"/>
            <w:vMerge/>
            <w:tcBorders>
              <w:left w:val="single" w:sz="4" w:space="0" w:color="auto"/>
              <w:right w:val="single" w:sz="4" w:space="0" w:color="auto"/>
            </w:tcBorders>
            <w:vAlign w:val="center"/>
          </w:tcPr>
          <w:p w:rsidR="00CF0409" w:rsidRPr="008777A3" w:rsidRDefault="00CF0409" w:rsidP="008777A3">
            <w:pPr>
              <w:jc w:val="center"/>
              <w:rPr>
                <w:rFonts w:asciiTheme="minorHAnsi" w:hAnsiTheme="minorHAnsi" w:cs="Calibri"/>
                <w:b/>
                <w:bCs/>
                <w:sz w:val="22"/>
                <w:szCs w:val="22"/>
              </w:rPr>
            </w:pPr>
          </w:p>
        </w:tc>
        <w:tc>
          <w:tcPr>
            <w:tcW w:w="1416" w:type="dxa"/>
            <w:gridSpan w:val="3"/>
            <w:vMerge/>
            <w:tcBorders>
              <w:left w:val="single" w:sz="4" w:space="0" w:color="auto"/>
              <w:right w:val="single" w:sz="4" w:space="0" w:color="auto"/>
            </w:tcBorders>
            <w:vAlign w:val="center"/>
          </w:tcPr>
          <w:p w:rsidR="00CF0409" w:rsidRPr="008777A3" w:rsidRDefault="00CF0409" w:rsidP="008777A3">
            <w:pPr>
              <w:jc w:val="center"/>
              <w:rPr>
                <w:rFonts w:asciiTheme="minorHAnsi" w:hAnsiTheme="minorHAnsi" w:cs="Calibri"/>
                <w:b/>
                <w:bCs/>
                <w:sz w:val="22"/>
                <w:szCs w:val="22"/>
              </w:rPr>
            </w:pPr>
          </w:p>
        </w:tc>
        <w:tc>
          <w:tcPr>
            <w:tcW w:w="1416" w:type="dxa"/>
            <w:gridSpan w:val="2"/>
            <w:vMerge/>
            <w:tcBorders>
              <w:left w:val="single" w:sz="4" w:space="0" w:color="auto"/>
              <w:right w:val="single" w:sz="4" w:space="0" w:color="auto"/>
            </w:tcBorders>
            <w:vAlign w:val="center"/>
          </w:tcPr>
          <w:p w:rsidR="00CF0409" w:rsidRPr="008777A3" w:rsidRDefault="00CF0409" w:rsidP="008777A3">
            <w:pPr>
              <w:jc w:val="center"/>
              <w:rPr>
                <w:rFonts w:asciiTheme="minorHAnsi" w:hAnsiTheme="minorHAnsi" w:cs="Calibri"/>
                <w:b/>
                <w:bCs/>
                <w:sz w:val="22"/>
                <w:szCs w:val="22"/>
              </w:rPr>
            </w:pPr>
          </w:p>
        </w:tc>
        <w:tc>
          <w:tcPr>
            <w:tcW w:w="132" w:type="dxa"/>
            <w:tcBorders>
              <w:top w:val="nil"/>
              <w:left w:val="single" w:sz="4" w:space="0" w:color="auto"/>
              <w:bottom w:val="nil"/>
              <w:right w:val="single" w:sz="4" w:space="0" w:color="auto"/>
            </w:tcBorders>
            <w:vAlign w:val="center"/>
          </w:tcPr>
          <w:p w:rsidR="00CF0409" w:rsidRPr="008777A3" w:rsidRDefault="00CF0409" w:rsidP="008777A3">
            <w:pPr>
              <w:jc w:val="center"/>
              <w:rPr>
                <w:rFonts w:asciiTheme="minorHAnsi" w:hAnsiTheme="minorHAnsi" w:cs="Calibri"/>
                <w:b/>
                <w:bCs/>
                <w:sz w:val="22"/>
                <w:szCs w:val="22"/>
              </w:rPr>
            </w:pPr>
          </w:p>
        </w:tc>
        <w:tc>
          <w:tcPr>
            <w:tcW w:w="1072" w:type="dxa"/>
            <w:vMerge/>
            <w:tcBorders>
              <w:left w:val="single" w:sz="4" w:space="0" w:color="auto"/>
              <w:right w:val="single" w:sz="4" w:space="0" w:color="auto"/>
            </w:tcBorders>
            <w:vAlign w:val="center"/>
          </w:tcPr>
          <w:p w:rsidR="00CF0409" w:rsidRPr="008777A3" w:rsidRDefault="00CF0409" w:rsidP="008777A3">
            <w:pPr>
              <w:jc w:val="center"/>
              <w:rPr>
                <w:rFonts w:asciiTheme="minorHAnsi" w:hAnsiTheme="minorHAnsi" w:cs="Calibri"/>
                <w:b/>
                <w:bCs/>
                <w:sz w:val="22"/>
                <w:szCs w:val="22"/>
              </w:rPr>
            </w:pPr>
          </w:p>
        </w:tc>
      </w:tr>
      <w:tr w:rsidR="00CF0409" w:rsidRPr="008777A3" w:rsidTr="00BF2668">
        <w:trPr>
          <w:trHeight w:val="318"/>
        </w:trPr>
        <w:tc>
          <w:tcPr>
            <w:tcW w:w="1409" w:type="dxa"/>
            <w:vMerge/>
            <w:tcBorders>
              <w:left w:val="single" w:sz="4" w:space="0" w:color="auto"/>
              <w:bottom w:val="single" w:sz="4" w:space="0" w:color="auto"/>
              <w:right w:val="single" w:sz="4" w:space="0" w:color="auto"/>
            </w:tcBorders>
            <w:vAlign w:val="center"/>
          </w:tcPr>
          <w:p w:rsidR="00CF0409" w:rsidRPr="008777A3" w:rsidRDefault="00CF0409" w:rsidP="008777A3">
            <w:pPr>
              <w:jc w:val="center"/>
              <w:rPr>
                <w:rFonts w:asciiTheme="minorHAnsi" w:hAnsiTheme="minorHAnsi" w:cs="Calibri"/>
                <w:b/>
                <w:bCs/>
                <w:sz w:val="22"/>
                <w:szCs w:val="22"/>
              </w:rPr>
            </w:pPr>
          </w:p>
        </w:tc>
        <w:tc>
          <w:tcPr>
            <w:tcW w:w="1409" w:type="dxa"/>
            <w:gridSpan w:val="3"/>
            <w:vMerge/>
            <w:tcBorders>
              <w:left w:val="single" w:sz="4" w:space="0" w:color="auto"/>
              <w:bottom w:val="single" w:sz="4" w:space="0" w:color="auto"/>
              <w:right w:val="single" w:sz="4" w:space="0" w:color="auto"/>
            </w:tcBorders>
            <w:vAlign w:val="center"/>
          </w:tcPr>
          <w:p w:rsidR="00CF0409" w:rsidRPr="008777A3" w:rsidRDefault="00CF0409" w:rsidP="008777A3">
            <w:pPr>
              <w:jc w:val="center"/>
              <w:rPr>
                <w:rFonts w:asciiTheme="minorHAnsi" w:hAnsiTheme="minorHAnsi" w:cs="Calibri"/>
                <w:b/>
                <w:bCs/>
                <w:sz w:val="22"/>
                <w:szCs w:val="22"/>
              </w:rPr>
            </w:pPr>
          </w:p>
        </w:tc>
        <w:tc>
          <w:tcPr>
            <w:tcW w:w="472" w:type="dxa"/>
            <w:tcBorders>
              <w:top w:val="single" w:sz="4" w:space="0" w:color="auto"/>
              <w:left w:val="single" w:sz="4" w:space="0" w:color="auto"/>
              <w:bottom w:val="single" w:sz="4" w:space="0" w:color="auto"/>
              <w:right w:val="single" w:sz="4" w:space="0" w:color="auto"/>
            </w:tcBorders>
            <w:vAlign w:val="center"/>
          </w:tcPr>
          <w:p w:rsidR="00CF0409" w:rsidRPr="008777A3" w:rsidRDefault="00CF0409" w:rsidP="008777A3">
            <w:pPr>
              <w:jc w:val="center"/>
              <w:rPr>
                <w:rFonts w:asciiTheme="minorHAnsi" w:hAnsiTheme="minorHAnsi" w:cs="Calibri"/>
                <w:b/>
                <w:bCs/>
                <w:sz w:val="22"/>
                <w:szCs w:val="22"/>
              </w:rPr>
            </w:pPr>
            <w:r w:rsidRPr="008777A3">
              <w:rPr>
                <w:rFonts w:asciiTheme="minorHAnsi" w:hAnsiTheme="minorHAnsi" w:cs="Calibri"/>
                <w:b/>
                <w:bCs/>
                <w:sz w:val="22"/>
                <w:szCs w:val="22"/>
              </w:rPr>
              <w:t>25</w:t>
            </w:r>
          </w:p>
        </w:tc>
        <w:tc>
          <w:tcPr>
            <w:tcW w:w="473" w:type="dxa"/>
            <w:gridSpan w:val="2"/>
            <w:tcBorders>
              <w:top w:val="single" w:sz="4" w:space="0" w:color="auto"/>
              <w:left w:val="single" w:sz="4" w:space="0" w:color="auto"/>
              <w:bottom w:val="single" w:sz="4" w:space="0" w:color="auto"/>
              <w:right w:val="single" w:sz="4" w:space="0" w:color="auto"/>
            </w:tcBorders>
            <w:vAlign w:val="center"/>
          </w:tcPr>
          <w:p w:rsidR="00CF0409" w:rsidRPr="008777A3" w:rsidRDefault="00CF0409" w:rsidP="008777A3">
            <w:pPr>
              <w:jc w:val="center"/>
              <w:rPr>
                <w:rFonts w:asciiTheme="minorHAnsi" w:hAnsiTheme="minorHAnsi" w:cs="Calibri"/>
                <w:b/>
                <w:bCs/>
                <w:sz w:val="22"/>
                <w:szCs w:val="22"/>
              </w:rPr>
            </w:pPr>
            <w:r w:rsidRPr="008777A3">
              <w:rPr>
                <w:rFonts w:asciiTheme="minorHAnsi" w:hAnsiTheme="minorHAnsi" w:cs="Calibri"/>
                <w:b/>
                <w:bCs/>
                <w:sz w:val="22"/>
                <w:szCs w:val="22"/>
              </w:rPr>
              <w:t>5</w:t>
            </w:r>
          </w:p>
        </w:tc>
        <w:tc>
          <w:tcPr>
            <w:tcW w:w="473" w:type="dxa"/>
            <w:gridSpan w:val="2"/>
            <w:tcBorders>
              <w:top w:val="single" w:sz="4" w:space="0" w:color="auto"/>
              <w:left w:val="single" w:sz="4" w:space="0" w:color="auto"/>
              <w:bottom w:val="single" w:sz="4" w:space="0" w:color="auto"/>
              <w:right w:val="single" w:sz="4" w:space="0" w:color="auto"/>
            </w:tcBorders>
            <w:vAlign w:val="center"/>
          </w:tcPr>
          <w:p w:rsidR="00CF0409" w:rsidRPr="008777A3" w:rsidRDefault="00CF0409" w:rsidP="008777A3">
            <w:pPr>
              <w:jc w:val="center"/>
              <w:rPr>
                <w:rFonts w:asciiTheme="minorHAnsi" w:hAnsiTheme="minorHAnsi" w:cs="Calibri"/>
                <w:b/>
                <w:bCs/>
                <w:sz w:val="22"/>
                <w:szCs w:val="22"/>
              </w:rPr>
            </w:pPr>
          </w:p>
        </w:tc>
        <w:tc>
          <w:tcPr>
            <w:tcW w:w="1418" w:type="dxa"/>
            <w:gridSpan w:val="5"/>
            <w:vMerge/>
            <w:tcBorders>
              <w:left w:val="single" w:sz="4" w:space="0" w:color="auto"/>
              <w:bottom w:val="single" w:sz="4" w:space="0" w:color="auto"/>
              <w:right w:val="single" w:sz="4" w:space="0" w:color="auto"/>
            </w:tcBorders>
            <w:vAlign w:val="center"/>
          </w:tcPr>
          <w:p w:rsidR="00CF0409" w:rsidRPr="008777A3" w:rsidRDefault="00CF0409" w:rsidP="008777A3">
            <w:pPr>
              <w:jc w:val="center"/>
              <w:rPr>
                <w:rFonts w:asciiTheme="minorHAnsi" w:hAnsiTheme="minorHAnsi" w:cs="Calibri"/>
                <w:b/>
                <w:bCs/>
                <w:sz w:val="22"/>
                <w:szCs w:val="22"/>
              </w:rPr>
            </w:pPr>
          </w:p>
        </w:tc>
        <w:tc>
          <w:tcPr>
            <w:tcW w:w="1416" w:type="dxa"/>
            <w:gridSpan w:val="3"/>
            <w:vMerge/>
            <w:tcBorders>
              <w:left w:val="single" w:sz="4" w:space="0" w:color="auto"/>
              <w:bottom w:val="single" w:sz="4" w:space="0" w:color="auto"/>
              <w:right w:val="single" w:sz="4" w:space="0" w:color="auto"/>
            </w:tcBorders>
            <w:vAlign w:val="center"/>
          </w:tcPr>
          <w:p w:rsidR="00CF0409" w:rsidRPr="008777A3" w:rsidRDefault="00CF0409" w:rsidP="008777A3">
            <w:pPr>
              <w:jc w:val="center"/>
              <w:rPr>
                <w:rFonts w:asciiTheme="minorHAnsi" w:hAnsiTheme="minorHAnsi" w:cs="Calibri"/>
                <w:b/>
                <w:bCs/>
                <w:sz w:val="22"/>
                <w:szCs w:val="22"/>
              </w:rPr>
            </w:pPr>
          </w:p>
        </w:tc>
        <w:tc>
          <w:tcPr>
            <w:tcW w:w="1416" w:type="dxa"/>
            <w:gridSpan w:val="2"/>
            <w:vMerge/>
            <w:tcBorders>
              <w:left w:val="single" w:sz="4" w:space="0" w:color="auto"/>
              <w:bottom w:val="single" w:sz="4" w:space="0" w:color="auto"/>
              <w:right w:val="single" w:sz="4" w:space="0" w:color="auto"/>
            </w:tcBorders>
            <w:vAlign w:val="center"/>
          </w:tcPr>
          <w:p w:rsidR="00CF0409" w:rsidRPr="008777A3" w:rsidRDefault="00CF0409" w:rsidP="008777A3">
            <w:pPr>
              <w:jc w:val="center"/>
              <w:rPr>
                <w:rFonts w:asciiTheme="minorHAnsi" w:hAnsiTheme="minorHAnsi" w:cs="Calibri"/>
                <w:b/>
                <w:bCs/>
                <w:sz w:val="22"/>
                <w:szCs w:val="22"/>
              </w:rPr>
            </w:pPr>
          </w:p>
        </w:tc>
        <w:tc>
          <w:tcPr>
            <w:tcW w:w="132" w:type="dxa"/>
            <w:tcBorders>
              <w:top w:val="nil"/>
              <w:left w:val="single" w:sz="4" w:space="0" w:color="auto"/>
              <w:bottom w:val="nil"/>
              <w:right w:val="single" w:sz="4" w:space="0" w:color="auto"/>
            </w:tcBorders>
            <w:vAlign w:val="center"/>
          </w:tcPr>
          <w:p w:rsidR="00CF0409" w:rsidRPr="008777A3" w:rsidRDefault="00CF0409" w:rsidP="008777A3">
            <w:pPr>
              <w:jc w:val="center"/>
              <w:rPr>
                <w:rFonts w:asciiTheme="minorHAnsi" w:hAnsiTheme="minorHAnsi" w:cs="Calibri"/>
                <w:b/>
                <w:bCs/>
                <w:sz w:val="22"/>
                <w:szCs w:val="22"/>
              </w:rPr>
            </w:pPr>
          </w:p>
        </w:tc>
        <w:tc>
          <w:tcPr>
            <w:tcW w:w="1072" w:type="dxa"/>
            <w:vMerge/>
            <w:tcBorders>
              <w:left w:val="single" w:sz="4" w:space="0" w:color="auto"/>
              <w:bottom w:val="single" w:sz="4" w:space="0" w:color="auto"/>
              <w:right w:val="single" w:sz="4" w:space="0" w:color="auto"/>
            </w:tcBorders>
            <w:vAlign w:val="center"/>
          </w:tcPr>
          <w:p w:rsidR="00CF0409" w:rsidRPr="008777A3" w:rsidRDefault="00CF0409" w:rsidP="008777A3">
            <w:pPr>
              <w:jc w:val="center"/>
              <w:rPr>
                <w:rFonts w:asciiTheme="minorHAnsi" w:hAnsiTheme="minorHAnsi" w:cs="Calibri"/>
                <w:b/>
                <w:bCs/>
                <w:sz w:val="22"/>
                <w:szCs w:val="22"/>
              </w:rPr>
            </w:pPr>
          </w:p>
        </w:tc>
      </w:tr>
      <w:tr w:rsidR="00CF0409" w:rsidRPr="008777A3" w:rsidTr="00BF2668">
        <w:tc>
          <w:tcPr>
            <w:tcW w:w="9690" w:type="dxa"/>
            <w:gridSpan w:val="21"/>
          </w:tcPr>
          <w:p w:rsidR="00CF0409" w:rsidRPr="008777A3" w:rsidRDefault="00CF0409" w:rsidP="008777A3">
            <w:pPr>
              <w:rPr>
                <w:rFonts w:asciiTheme="minorHAnsi" w:hAnsiTheme="minorHAnsi" w:cs="Calibri"/>
                <w:b/>
                <w:bCs/>
                <w:sz w:val="22"/>
                <w:szCs w:val="22"/>
              </w:rPr>
            </w:pPr>
          </w:p>
        </w:tc>
      </w:tr>
      <w:tr w:rsidR="00CF0409" w:rsidRPr="008777A3" w:rsidTr="00BF2668">
        <w:tc>
          <w:tcPr>
            <w:tcW w:w="3305" w:type="dxa"/>
            <w:gridSpan w:val="6"/>
          </w:tcPr>
          <w:p w:rsidR="00CF0409" w:rsidRPr="008777A3" w:rsidRDefault="00CF0409" w:rsidP="008777A3">
            <w:pPr>
              <w:rPr>
                <w:rFonts w:asciiTheme="minorHAnsi" w:hAnsiTheme="minorHAnsi" w:cs="Calibri"/>
                <w:b/>
                <w:sz w:val="22"/>
                <w:szCs w:val="22"/>
              </w:rPr>
            </w:pPr>
            <w:r w:rsidRPr="008777A3">
              <w:rPr>
                <w:rFonts w:asciiTheme="minorHAnsi" w:hAnsiTheme="minorHAnsi" w:cs="Calibri"/>
                <w:b/>
                <w:sz w:val="22"/>
                <w:szCs w:val="22"/>
              </w:rPr>
              <w:t>Nosilec predmeta / Lecturer:</w:t>
            </w:r>
          </w:p>
        </w:tc>
        <w:tc>
          <w:tcPr>
            <w:tcW w:w="6385" w:type="dxa"/>
            <w:gridSpan w:val="15"/>
            <w:tcBorders>
              <w:top w:val="single" w:sz="4" w:space="0" w:color="auto"/>
              <w:left w:val="single" w:sz="4" w:space="0" w:color="auto"/>
              <w:bottom w:val="single" w:sz="4" w:space="0" w:color="auto"/>
              <w:right w:val="single" w:sz="4" w:space="0" w:color="auto"/>
            </w:tcBorders>
          </w:tcPr>
          <w:p w:rsidR="00CF0409" w:rsidRPr="008777A3" w:rsidRDefault="00CF0409" w:rsidP="008777A3">
            <w:pPr>
              <w:tabs>
                <w:tab w:val="left" w:pos="907"/>
              </w:tabs>
              <w:rPr>
                <w:rFonts w:asciiTheme="minorHAnsi" w:hAnsiTheme="minorHAnsi" w:cs="Calibri"/>
                <w:sz w:val="22"/>
                <w:szCs w:val="22"/>
              </w:rPr>
            </w:pPr>
            <w:r w:rsidRPr="008777A3">
              <w:rPr>
                <w:rFonts w:asciiTheme="minorHAnsi" w:hAnsiTheme="minorHAnsi"/>
                <w:b/>
                <w:sz w:val="22"/>
                <w:szCs w:val="22"/>
              </w:rPr>
              <w:t>JURIJ AVSEC</w:t>
            </w:r>
          </w:p>
        </w:tc>
      </w:tr>
      <w:tr w:rsidR="00CF0409" w:rsidRPr="008777A3" w:rsidTr="00BF2668">
        <w:tc>
          <w:tcPr>
            <w:tcW w:w="9690" w:type="dxa"/>
            <w:gridSpan w:val="21"/>
          </w:tcPr>
          <w:p w:rsidR="00CF0409" w:rsidRPr="008777A3" w:rsidRDefault="00CF0409" w:rsidP="008777A3">
            <w:pPr>
              <w:jc w:val="both"/>
              <w:rPr>
                <w:rFonts w:asciiTheme="minorHAnsi" w:hAnsiTheme="minorHAnsi" w:cs="Calibri"/>
                <w:sz w:val="22"/>
                <w:szCs w:val="22"/>
              </w:rPr>
            </w:pPr>
          </w:p>
        </w:tc>
      </w:tr>
      <w:tr w:rsidR="00CF0409" w:rsidRPr="008777A3" w:rsidTr="00BF2668">
        <w:tc>
          <w:tcPr>
            <w:tcW w:w="1640" w:type="dxa"/>
            <w:gridSpan w:val="2"/>
            <w:vMerge w:val="restart"/>
          </w:tcPr>
          <w:p w:rsidR="00CF0409" w:rsidRPr="008777A3" w:rsidRDefault="00CF0409" w:rsidP="008777A3">
            <w:pPr>
              <w:rPr>
                <w:rFonts w:asciiTheme="minorHAnsi" w:hAnsiTheme="minorHAnsi" w:cs="Calibri"/>
                <w:b/>
                <w:sz w:val="22"/>
                <w:szCs w:val="22"/>
              </w:rPr>
            </w:pPr>
            <w:r w:rsidRPr="008777A3">
              <w:rPr>
                <w:rFonts w:asciiTheme="minorHAnsi" w:hAnsiTheme="minorHAnsi" w:cs="Calibri"/>
                <w:b/>
                <w:sz w:val="22"/>
                <w:szCs w:val="22"/>
              </w:rPr>
              <w:t xml:space="preserve">Jeziki / </w:t>
            </w:r>
          </w:p>
          <w:p w:rsidR="00CF0409" w:rsidRPr="008777A3" w:rsidRDefault="00CF0409" w:rsidP="008777A3">
            <w:pPr>
              <w:rPr>
                <w:rFonts w:asciiTheme="minorHAnsi" w:hAnsiTheme="minorHAnsi" w:cs="Calibri"/>
                <w:sz w:val="22"/>
                <w:szCs w:val="22"/>
              </w:rPr>
            </w:pPr>
            <w:r w:rsidRPr="008777A3">
              <w:rPr>
                <w:rFonts w:asciiTheme="minorHAnsi" w:hAnsiTheme="minorHAnsi" w:cs="Calibri"/>
                <w:b/>
                <w:sz w:val="22"/>
                <w:szCs w:val="22"/>
              </w:rPr>
              <w:t>Languages:</w:t>
            </w:r>
          </w:p>
        </w:tc>
        <w:tc>
          <w:tcPr>
            <w:tcW w:w="2383" w:type="dxa"/>
            <w:gridSpan w:val="6"/>
          </w:tcPr>
          <w:p w:rsidR="00CF0409" w:rsidRPr="008777A3" w:rsidRDefault="00CF0409" w:rsidP="008777A3">
            <w:pPr>
              <w:jc w:val="right"/>
              <w:rPr>
                <w:rFonts w:asciiTheme="minorHAnsi" w:hAnsiTheme="minorHAnsi" w:cs="Calibri"/>
                <w:b/>
                <w:sz w:val="22"/>
                <w:szCs w:val="22"/>
              </w:rPr>
            </w:pPr>
            <w:r w:rsidRPr="008777A3">
              <w:rPr>
                <w:rFonts w:asciiTheme="minorHAnsi" w:hAnsiTheme="minorHAnsi" w:cs="Calibri"/>
                <w:b/>
                <w:sz w:val="22"/>
                <w:szCs w:val="22"/>
              </w:rPr>
              <w:t>Predavanja / Lectures:</w:t>
            </w:r>
          </w:p>
        </w:tc>
        <w:tc>
          <w:tcPr>
            <w:tcW w:w="5667" w:type="dxa"/>
            <w:gridSpan w:val="13"/>
            <w:tcBorders>
              <w:top w:val="single" w:sz="4" w:space="0" w:color="auto"/>
              <w:left w:val="single" w:sz="4" w:space="0" w:color="auto"/>
              <w:bottom w:val="single" w:sz="4" w:space="0" w:color="auto"/>
              <w:right w:val="single" w:sz="4" w:space="0" w:color="auto"/>
            </w:tcBorders>
          </w:tcPr>
          <w:p w:rsidR="00CF0409" w:rsidRPr="008777A3" w:rsidRDefault="00CF0409" w:rsidP="008777A3">
            <w:pPr>
              <w:jc w:val="both"/>
              <w:rPr>
                <w:rFonts w:asciiTheme="minorHAnsi" w:hAnsiTheme="minorHAnsi"/>
                <w:sz w:val="22"/>
                <w:szCs w:val="22"/>
              </w:rPr>
            </w:pPr>
            <w:r w:rsidRPr="008777A3">
              <w:rPr>
                <w:rFonts w:asciiTheme="minorHAnsi" w:hAnsiTheme="minorHAnsi"/>
                <w:sz w:val="22"/>
                <w:szCs w:val="22"/>
              </w:rPr>
              <w:t>slovenski / Slovene</w:t>
            </w:r>
          </w:p>
        </w:tc>
      </w:tr>
      <w:tr w:rsidR="00CF0409" w:rsidRPr="008777A3" w:rsidTr="00BF2668">
        <w:trPr>
          <w:trHeight w:val="215"/>
        </w:trPr>
        <w:tc>
          <w:tcPr>
            <w:tcW w:w="1640" w:type="dxa"/>
            <w:gridSpan w:val="2"/>
            <w:vMerge/>
            <w:vAlign w:val="center"/>
          </w:tcPr>
          <w:p w:rsidR="00CF0409" w:rsidRPr="008777A3" w:rsidRDefault="00CF0409" w:rsidP="008777A3">
            <w:pPr>
              <w:rPr>
                <w:rFonts w:asciiTheme="minorHAnsi" w:hAnsiTheme="minorHAnsi" w:cs="Calibri"/>
                <w:b/>
                <w:bCs/>
                <w:sz w:val="22"/>
                <w:szCs w:val="22"/>
              </w:rPr>
            </w:pPr>
          </w:p>
        </w:tc>
        <w:tc>
          <w:tcPr>
            <w:tcW w:w="2383" w:type="dxa"/>
            <w:gridSpan w:val="6"/>
          </w:tcPr>
          <w:p w:rsidR="00CF0409" w:rsidRPr="008777A3" w:rsidRDefault="00CF0409" w:rsidP="008777A3">
            <w:pPr>
              <w:jc w:val="right"/>
              <w:rPr>
                <w:rFonts w:asciiTheme="minorHAnsi" w:hAnsiTheme="minorHAnsi" w:cs="Calibri"/>
                <w:b/>
                <w:sz w:val="22"/>
                <w:szCs w:val="22"/>
              </w:rPr>
            </w:pPr>
            <w:r w:rsidRPr="008777A3">
              <w:rPr>
                <w:rFonts w:asciiTheme="minorHAnsi" w:hAnsiTheme="minorHAnsi" w:cs="Calibri"/>
                <w:b/>
                <w:sz w:val="22"/>
                <w:szCs w:val="22"/>
              </w:rPr>
              <w:t>Vaje / Tutorial:</w:t>
            </w:r>
          </w:p>
        </w:tc>
        <w:tc>
          <w:tcPr>
            <w:tcW w:w="5667" w:type="dxa"/>
            <w:gridSpan w:val="13"/>
            <w:tcBorders>
              <w:top w:val="single" w:sz="4" w:space="0" w:color="auto"/>
              <w:left w:val="single" w:sz="4" w:space="0" w:color="auto"/>
              <w:bottom w:val="single" w:sz="4" w:space="0" w:color="auto"/>
              <w:right w:val="single" w:sz="4" w:space="0" w:color="auto"/>
            </w:tcBorders>
          </w:tcPr>
          <w:p w:rsidR="00CF0409" w:rsidRPr="008777A3" w:rsidRDefault="00CF0409" w:rsidP="008777A3">
            <w:pPr>
              <w:jc w:val="both"/>
              <w:rPr>
                <w:rFonts w:asciiTheme="minorHAnsi" w:hAnsiTheme="minorHAnsi"/>
                <w:sz w:val="22"/>
                <w:szCs w:val="22"/>
              </w:rPr>
            </w:pPr>
            <w:r w:rsidRPr="008777A3">
              <w:rPr>
                <w:rFonts w:asciiTheme="minorHAnsi" w:hAnsiTheme="minorHAnsi"/>
                <w:sz w:val="22"/>
                <w:szCs w:val="22"/>
              </w:rPr>
              <w:t>slovenski / Slovene</w:t>
            </w:r>
          </w:p>
        </w:tc>
      </w:tr>
      <w:tr w:rsidR="00CF0409" w:rsidRPr="008777A3" w:rsidTr="00BF2668">
        <w:tc>
          <w:tcPr>
            <w:tcW w:w="4726" w:type="dxa"/>
            <w:gridSpan w:val="11"/>
            <w:tcBorders>
              <w:top w:val="nil"/>
              <w:left w:val="nil"/>
              <w:bottom w:val="single" w:sz="4" w:space="0" w:color="auto"/>
              <w:right w:val="nil"/>
            </w:tcBorders>
          </w:tcPr>
          <w:p w:rsidR="00CF0409" w:rsidRPr="008777A3" w:rsidRDefault="00CF0409" w:rsidP="008777A3">
            <w:pPr>
              <w:rPr>
                <w:rFonts w:asciiTheme="minorHAnsi" w:hAnsiTheme="minorHAnsi" w:cs="Calibri"/>
                <w:b/>
                <w:bCs/>
                <w:sz w:val="22"/>
                <w:szCs w:val="22"/>
              </w:rPr>
            </w:pPr>
          </w:p>
          <w:p w:rsidR="00CF0409" w:rsidRPr="008777A3" w:rsidRDefault="00CF0409" w:rsidP="008777A3">
            <w:pPr>
              <w:rPr>
                <w:rFonts w:asciiTheme="minorHAnsi" w:hAnsiTheme="minorHAnsi" w:cs="Calibri"/>
                <w:b/>
                <w:sz w:val="22"/>
                <w:szCs w:val="22"/>
              </w:rPr>
            </w:pPr>
            <w:r w:rsidRPr="008777A3">
              <w:rPr>
                <w:rFonts w:asciiTheme="minorHAnsi" w:hAnsiTheme="minorHAnsi" w:cs="Calibri"/>
                <w:b/>
                <w:sz w:val="22"/>
                <w:szCs w:val="22"/>
              </w:rPr>
              <w:t>Pogoji za vključitev v delo oz. za opravljanje študijskih obveznosti:</w:t>
            </w:r>
          </w:p>
        </w:tc>
        <w:tc>
          <w:tcPr>
            <w:tcW w:w="142" w:type="dxa"/>
          </w:tcPr>
          <w:p w:rsidR="00CF0409" w:rsidRPr="008777A3" w:rsidRDefault="00CF0409" w:rsidP="008777A3">
            <w:pPr>
              <w:rPr>
                <w:rFonts w:asciiTheme="minorHAnsi" w:hAnsiTheme="minorHAnsi" w:cs="Calibri"/>
                <w:b/>
                <w:sz w:val="22"/>
                <w:szCs w:val="22"/>
              </w:rPr>
            </w:pPr>
          </w:p>
          <w:p w:rsidR="00CF0409" w:rsidRPr="008777A3" w:rsidRDefault="00CF0409" w:rsidP="008777A3">
            <w:pPr>
              <w:rPr>
                <w:rFonts w:asciiTheme="minorHAnsi" w:hAnsiTheme="minorHAnsi" w:cs="Calibri"/>
                <w:b/>
                <w:sz w:val="22"/>
                <w:szCs w:val="22"/>
              </w:rPr>
            </w:pPr>
          </w:p>
        </w:tc>
        <w:tc>
          <w:tcPr>
            <w:tcW w:w="4822" w:type="dxa"/>
            <w:gridSpan w:val="9"/>
            <w:tcBorders>
              <w:top w:val="nil"/>
              <w:left w:val="nil"/>
              <w:bottom w:val="single" w:sz="4" w:space="0" w:color="auto"/>
              <w:right w:val="nil"/>
            </w:tcBorders>
          </w:tcPr>
          <w:p w:rsidR="00CF0409" w:rsidRPr="008777A3" w:rsidRDefault="00CF0409" w:rsidP="008777A3">
            <w:pPr>
              <w:rPr>
                <w:rFonts w:asciiTheme="minorHAnsi" w:hAnsiTheme="minorHAnsi" w:cs="Calibri"/>
                <w:b/>
                <w:sz w:val="22"/>
                <w:szCs w:val="22"/>
              </w:rPr>
            </w:pPr>
          </w:p>
          <w:p w:rsidR="00CF0409" w:rsidRPr="008777A3" w:rsidRDefault="00CF0409" w:rsidP="008777A3">
            <w:pPr>
              <w:rPr>
                <w:rFonts w:asciiTheme="minorHAnsi" w:hAnsiTheme="minorHAnsi" w:cs="Calibri"/>
                <w:b/>
                <w:sz w:val="22"/>
                <w:szCs w:val="22"/>
              </w:rPr>
            </w:pPr>
            <w:r w:rsidRPr="008777A3">
              <w:rPr>
                <w:rFonts w:asciiTheme="minorHAnsi" w:hAnsiTheme="minorHAnsi" w:cs="Calibri"/>
                <w:b/>
                <w:sz w:val="22"/>
                <w:szCs w:val="22"/>
              </w:rPr>
              <w:t>Prerequisits:</w:t>
            </w:r>
          </w:p>
        </w:tc>
      </w:tr>
      <w:tr w:rsidR="00CF0409" w:rsidRPr="008777A3" w:rsidTr="00BF2668">
        <w:trPr>
          <w:trHeight w:val="487"/>
        </w:trPr>
        <w:tc>
          <w:tcPr>
            <w:tcW w:w="4726" w:type="dxa"/>
            <w:gridSpan w:val="11"/>
            <w:tcBorders>
              <w:top w:val="single" w:sz="4" w:space="0" w:color="auto"/>
              <w:left w:val="single" w:sz="4" w:space="0" w:color="auto"/>
              <w:bottom w:val="single" w:sz="4" w:space="0" w:color="auto"/>
              <w:right w:val="single" w:sz="4" w:space="0" w:color="auto"/>
            </w:tcBorders>
          </w:tcPr>
          <w:p w:rsidR="00CF0409" w:rsidRPr="008777A3" w:rsidRDefault="00CF0409" w:rsidP="008777A3">
            <w:pPr>
              <w:rPr>
                <w:rFonts w:asciiTheme="minorHAnsi" w:hAnsiTheme="minorHAnsi"/>
                <w:sz w:val="22"/>
                <w:szCs w:val="22"/>
              </w:rPr>
            </w:pPr>
            <w:r w:rsidRPr="008777A3">
              <w:rPr>
                <w:rFonts w:asciiTheme="minorHAnsi" w:hAnsiTheme="minorHAnsi"/>
                <w:sz w:val="22"/>
                <w:szCs w:val="22"/>
              </w:rPr>
              <w:t>Ni pogojev.</w:t>
            </w:r>
          </w:p>
        </w:tc>
        <w:tc>
          <w:tcPr>
            <w:tcW w:w="142" w:type="dxa"/>
            <w:tcBorders>
              <w:top w:val="nil"/>
              <w:left w:val="single" w:sz="4" w:space="0" w:color="auto"/>
              <w:bottom w:val="nil"/>
              <w:right w:val="single" w:sz="4" w:space="0" w:color="auto"/>
            </w:tcBorders>
          </w:tcPr>
          <w:p w:rsidR="00CF0409" w:rsidRPr="008777A3" w:rsidRDefault="00CF0409" w:rsidP="008777A3">
            <w:pPr>
              <w:rPr>
                <w:rFonts w:asciiTheme="minorHAnsi" w:hAnsiTheme="minorHAnsi"/>
                <w:sz w:val="22"/>
                <w:szCs w:val="22"/>
              </w:rPr>
            </w:pPr>
          </w:p>
        </w:tc>
        <w:tc>
          <w:tcPr>
            <w:tcW w:w="4822" w:type="dxa"/>
            <w:gridSpan w:val="9"/>
            <w:tcBorders>
              <w:top w:val="single" w:sz="4" w:space="0" w:color="auto"/>
              <w:left w:val="single" w:sz="4" w:space="0" w:color="auto"/>
              <w:bottom w:val="single" w:sz="4" w:space="0" w:color="auto"/>
              <w:right w:val="single" w:sz="4" w:space="0" w:color="auto"/>
            </w:tcBorders>
          </w:tcPr>
          <w:p w:rsidR="00CF0409" w:rsidRPr="008777A3" w:rsidRDefault="00CF0409" w:rsidP="008777A3">
            <w:pPr>
              <w:rPr>
                <w:rFonts w:asciiTheme="minorHAnsi" w:hAnsiTheme="minorHAnsi"/>
                <w:sz w:val="22"/>
                <w:szCs w:val="22"/>
              </w:rPr>
            </w:pPr>
            <w:r w:rsidRPr="008777A3">
              <w:rPr>
                <w:rFonts w:asciiTheme="minorHAnsi" w:hAnsiTheme="minorHAnsi"/>
                <w:sz w:val="22"/>
                <w:szCs w:val="22"/>
              </w:rPr>
              <w:t>None.</w:t>
            </w:r>
          </w:p>
        </w:tc>
      </w:tr>
      <w:tr w:rsidR="00CF0409" w:rsidRPr="008777A3" w:rsidTr="00BF2668">
        <w:trPr>
          <w:trHeight w:val="137"/>
        </w:trPr>
        <w:tc>
          <w:tcPr>
            <w:tcW w:w="4716" w:type="dxa"/>
            <w:gridSpan w:val="10"/>
            <w:tcBorders>
              <w:top w:val="nil"/>
              <w:left w:val="nil"/>
              <w:bottom w:val="single" w:sz="4" w:space="0" w:color="auto"/>
              <w:right w:val="nil"/>
            </w:tcBorders>
          </w:tcPr>
          <w:p w:rsidR="00CF0409" w:rsidRPr="008777A3" w:rsidRDefault="00CF0409" w:rsidP="008777A3">
            <w:pPr>
              <w:rPr>
                <w:rFonts w:asciiTheme="minorHAnsi" w:hAnsiTheme="minorHAnsi" w:cs="Calibri"/>
                <w:b/>
                <w:sz w:val="22"/>
                <w:szCs w:val="22"/>
              </w:rPr>
            </w:pPr>
          </w:p>
          <w:p w:rsidR="00CF0409" w:rsidRPr="008777A3" w:rsidRDefault="00CF0409" w:rsidP="008777A3">
            <w:pPr>
              <w:rPr>
                <w:rFonts w:asciiTheme="minorHAnsi" w:hAnsiTheme="minorHAnsi" w:cs="Calibri"/>
                <w:b/>
                <w:sz w:val="22"/>
                <w:szCs w:val="22"/>
              </w:rPr>
            </w:pPr>
            <w:r w:rsidRPr="008777A3">
              <w:rPr>
                <w:rFonts w:asciiTheme="minorHAnsi" w:hAnsiTheme="minorHAnsi" w:cs="Calibri"/>
                <w:b/>
                <w:sz w:val="22"/>
                <w:szCs w:val="22"/>
              </w:rPr>
              <w:t>Vsebina:</w:t>
            </w:r>
            <w:r w:rsidRPr="008777A3">
              <w:rPr>
                <w:rFonts w:asciiTheme="minorHAnsi" w:hAnsiTheme="minorHAnsi" w:cs="Calibri"/>
                <w:sz w:val="22"/>
                <w:szCs w:val="22"/>
              </w:rPr>
              <w:t xml:space="preserve"> </w:t>
            </w:r>
          </w:p>
        </w:tc>
        <w:tc>
          <w:tcPr>
            <w:tcW w:w="152" w:type="dxa"/>
            <w:gridSpan w:val="2"/>
          </w:tcPr>
          <w:p w:rsidR="00CF0409" w:rsidRPr="008777A3" w:rsidRDefault="00CF0409" w:rsidP="008777A3">
            <w:pPr>
              <w:rPr>
                <w:rFonts w:asciiTheme="minorHAnsi" w:hAnsiTheme="minorHAnsi" w:cs="Calibri"/>
                <w:b/>
                <w:sz w:val="22"/>
                <w:szCs w:val="22"/>
              </w:rPr>
            </w:pPr>
          </w:p>
        </w:tc>
        <w:tc>
          <w:tcPr>
            <w:tcW w:w="4822" w:type="dxa"/>
            <w:gridSpan w:val="9"/>
            <w:tcBorders>
              <w:top w:val="nil"/>
              <w:left w:val="nil"/>
              <w:bottom w:val="single" w:sz="4" w:space="0" w:color="auto"/>
              <w:right w:val="nil"/>
            </w:tcBorders>
          </w:tcPr>
          <w:p w:rsidR="00CF0409" w:rsidRPr="008777A3" w:rsidRDefault="00CF0409" w:rsidP="008777A3">
            <w:pPr>
              <w:rPr>
                <w:rFonts w:asciiTheme="minorHAnsi" w:hAnsiTheme="minorHAnsi" w:cs="Calibri"/>
                <w:b/>
                <w:sz w:val="22"/>
                <w:szCs w:val="22"/>
              </w:rPr>
            </w:pPr>
          </w:p>
          <w:p w:rsidR="00CF0409" w:rsidRPr="008777A3" w:rsidRDefault="00CF0409" w:rsidP="008777A3">
            <w:pPr>
              <w:rPr>
                <w:rFonts w:asciiTheme="minorHAnsi" w:hAnsiTheme="minorHAnsi" w:cs="Calibri"/>
                <w:b/>
                <w:sz w:val="22"/>
                <w:szCs w:val="22"/>
              </w:rPr>
            </w:pPr>
            <w:r w:rsidRPr="008777A3">
              <w:rPr>
                <w:rFonts w:asciiTheme="minorHAnsi" w:hAnsiTheme="minorHAnsi" w:cs="Calibri"/>
                <w:b/>
                <w:sz w:val="22"/>
                <w:szCs w:val="22"/>
              </w:rPr>
              <w:t>Content (Syllabus outline):</w:t>
            </w:r>
          </w:p>
        </w:tc>
      </w:tr>
      <w:tr w:rsidR="00CF0409" w:rsidRPr="008777A3" w:rsidTr="00BF2668">
        <w:trPr>
          <w:trHeight w:val="427"/>
        </w:trPr>
        <w:tc>
          <w:tcPr>
            <w:tcW w:w="4716" w:type="dxa"/>
            <w:gridSpan w:val="10"/>
            <w:tcBorders>
              <w:top w:val="single" w:sz="4" w:space="0" w:color="auto"/>
              <w:left w:val="single" w:sz="4" w:space="0" w:color="auto"/>
              <w:bottom w:val="single" w:sz="4" w:space="0" w:color="auto"/>
              <w:right w:val="single" w:sz="4" w:space="0" w:color="auto"/>
            </w:tcBorders>
          </w:tcPr>
          <w:p w:rsidR="00CF0409" w:rsidRPr="008777A3" w:rsidRDefault="00CF0409" w:rsidP="008777A3">
            <w:pPr>
              <w:rPr>
                <w:rFonts w:asciiTheme="minorHAnsi" w:hAnsiTheme="minorHAnsi"/>
                <w:sz w:val="22"/>
                <w:szCs w:val="22"/>
              </w:rPr>
            </w:pPr>
            <w:r w:rsidRPr="008777A3">
              <w:rPr>
                <w:rFonts w:asciiTheme="minorHAnsi" w:hAnsiTheme="minorHAnsi"/>
                <w:sz w:val="22"/>
                <w:szCs w:val="22"/>
              </w:rPr>
              <w:t>1. Osnove termodinamike.</w:t>
            </w:r>
          </w:p>
          <w:p w:rsidR="00CF0409" w:rsidRPr="008777A3" w:rsidRDefault="00CF0409" w:rsidP="008777A3">
            <w:pPr>
              <w:rPr>
                <w:rFonts w:asciiTheme="minorHAnsi" w:hAnsiTheme="minorHAnsi"/>
                <w:sz w:val="22"/>
                <w:szCs w:val="22"/>
              </w:rPr>
            </w:pPr>
            <w:r w:rsidRPr="008777A3">
              <w:rPr>
                <w:rFonts w:asciiTheme="minorHAnsi" w:hAnsiTheme="minorHAnsi"/>
                <w:sz w:val="22"/>
                <w:szCs w:val="22"/>
              </w:rPr>
              <w:t>2. Prvi glavni zakon termodinamike, termična enačba, kalorična enačba, preobrazbe</w:t>
            </w:r>
            <w:r w:rsidR="00E650C0">
              <w:rPr>
                <w:rFonts w:asciiTheme="minorHAnsi" w:hAnsiTheme="minorHAnsi"/>
                <w:sz w:val="22"/>
                <w:szCs w:val="22"/>
              </w:rPr>
              <w:t>.</w:t>
            </w:r>
          </w:p>
          <w:p w:rsidR="00CF0409" w:rsidRPr="008777A3" w:rsidRDefault="00CF0409" w:rsidP="008777A3">
            <w:pPr>
              <w:rPr>
                <w:rFonts w:asciiTheme="minorHAnsi" w:hAnsiTheme="minorHAnsi"/>
                <w:sz w:val="22"/>
                <w:szCs w:val="22"/>
              </w:rPr>
            </w:pPr>
            <w:r w:rsidRPr="008777A3">
              <w:rPr>
                <w:rFonts w:asciiTheme="minorHAnsi" w:hAnsiTheme="minorHAnsi"/>
                <w:sz w:val="22"/>
                <w:szCs w:val="22"/>
              </w:rPr>
              <w:t>3. Drugi glavni zakon termodinamike, entropija, eksergija</w:t>
            </w:r>
            <w:r w:rsidR="00E650C0">
              <w:rPr>
                <w:rFonts w:asciiTheme="minorHAnsi" w:hAnsiTheme="minorHAnsi"/>
                <w:sz w:val="22"/>
                <w:szCs w:val="22"/>
              </w:rPr>
              <w:t>.</w:t>
            </w:r>
          </w:p>
          <w:p w:rsidR="00CF0409" w:rsidRPr="008777A3" w:rsidRDefault="00CF0409" w:rsidP="008777A3">
            <w:pPr>
              <w:rPr>
                <w:rFonts w:asciiTheme="minorHAnsi" w:hAnsiTheme="minorHAnsi"/>
                <w:sz w:val="22"/>
                <w:szCs w:val="22"/>
              </w:rPr>
            </w:pPr>
            <w:r w:rsidRPr="008777A3">
              <w:rPr>
                <w:rFonts w:asciiTheme="minorHAnsi" w:hAnsiTheme="minorHAnsi"/>
                <w:sz w:val="22"/>
                <w:szCs w:val="22"/>
              </w:rPr>
              <w:t>4. Latnosti realnih snovi</w:t>
            </w:r>
            <w:r w:rsidR="00E650C0">
              <w:rPr>
                <w:rFonts w:asciiTheme="minorHAnsi" w:hAnsiTheme="minorHAnsi"/>
                <w:sz w:val="22"/>
                <w:szCs w:val="22"/>
              </w:rPr>
              <w:t>.</w:t>
            </w:r>
          </w:p>
          <w:p w:rsidR="00CF0409" w:rsidRPr="008777A3" w:rsidRDefault="00CF0409" w:rsidP="008777A3">
            <w:pPr>
              <w:rPr>
                <w:rFonts w:asciiTheme="minorHAnsi" w:hAnsiTheme="minorHAnsi"/>
                <w:sz w:val="22"/>
                <w:szCs w:val="22"/>
              </w:rPr>
            </w:pPr>
            <w:r w:rsidRPr="008777A3">
              <w:rPr>
                <w:rFonts w:asciiTheme="minorHAnsi" w:hAnsiTheme="minorHAnsi"/>
                <w:sz w:val="22"/>
                <w:szCs w:val="22"/>
              </w:rPr>
              <w:t>5. Šobe in difuzorji-osnove</w:t>
            </w:r>
            <w:r w:rsidR="00E650C0">
              <w:rPr>
                <w:rFonts w:asciiTheme="minorHAnsi" w:hAnsiTheme="minorHAnsi"/>
                <w:sz w:val="22"/>
                <w:szCs w:val="22"/>
              </w:rPr>
              <w:t>.</w:t>
            </w:r>
          </w:p>
          <w:p w:rsidR="00CF0409" w:rsidRPr="008777A3" w:rsidRDefault="00CF0409" w:rsidP="008777A3">
            <w:pPr>
              <w:rPr>
                <w:rFonts w:asciiTheme="minorHAnsi" w:hAnsiTheme="minorHAnsi"/>
                <w:sz w:val="22"/>
                <w:szCs w:val="22"/>
              </w:rPr>
            </w:pPr>
            <w:r w:rsidRPr="008777A3">
              <w:rPr>
                <w:rFonts w:asciiTheme="minorHAnsi" w:hAnsiTheme="minorHAnsi"/>
                <w:sz w:val="22"/>
                <w:szCs w:val="22"/>
              </w:rPr>
              <w:t>6. Termodinamika zmesi</w:t>
            </w:r>
            <w:r w:rsidR="00E650C0">
              <w:rPr>
                <w:rFonts w:asciiTheme="minorHAnsi" w:hAnsiTheme="minorHAnsi"/>
                <w:sz w:val="22"/>
                <w:szCs w:val="22"/>
              </w:rPr>
              <w:t>.</w:t>
            </w:r>
          </w:p>
          <w:p w:rsidR="00CF0409" w:rsidRPr="008777A3" w:rsidRDefault="00CF0409" w:rsidP="008777A3">
            <w:pPr>
              <w:rPr>
                <w:rFonts w:asciiTheme="minorHAnsi" w:hAnsiTheme="minorHAnsi"/>
                <w:sz w:val="22"/>
                <w:szCs w:val="22"/>
              </w:rPr>
            </w:pPr>
            <w:r w:rsidRPr="008777A3">
              <w:rPr>
                <w:rFonts w:asciiTheme="minorHAnsi" w:hAnsiTheme="minorHAnsi"/>
                <w:sz w:val="22"/>
                <w:szCs w:val="22"/>
              </w:rPr>
              <w:t>7. Termodinamika zgorevanja</w:t>
            </w:r>
            <w:r w:rsidR="00E650C0">
              <w:rPr>
                <w:rFonts w:asciiTheme="minorHAnsi" w:hAnsiTheme="minorHAnsi"/>
                <w:sz w:val="22"/>
                <w:szCs w:val="22"/>
              </w:rPr>
              <w:t>.</w:t>
            </w:r>
          </w:p>
          <w:p w:rsidR="00CF0409" w:rsidRPr="008777A3" w:rsidRDefault="00CF0409" w:rsidP="008777A3">
            <w:pPr>
              <w:rPr>
                <w:rFonts w:asciiTheme="minorHAnsi" w:hAnsiTheme="minorHAnsi"/>
                <w:sz w:val="22"/>
                <w:szCs w:val="22"/>
              </w:rPr>
            </w:pPr>
            <w:r w:rsidRPr="008777A3">
              <w:rPr>
                <w:rFonts w:asciiTheme="minorHAnsi" w:hAnsiTheme="minorHAnsi"/>
                <w:sz w:val="22"/>
                <w:szCs w:val="22"/>
              </w:rPr>
              <w:t>8. Delovni procesi</w:t>
            </w:r>
            <w:r w:rsidR="00E650C0">
              <w:rPr>
                <w:rFonts w:asciiTheme="minorHAnsi" w:hAnsiTheme="minorHAnsi"/>
                <w:sz w:val="22"/>
                <w:szCs w:val="22"/>
              </w:rPr>
              <w:t>.</w:t>
            </w:r>
          </w:p>
          <w:p w:rsidR="00CF0409" w:rsidRPr="008777A3" w:rsidRDefault="00CF0409" w:rsidP="008777A3">
            <w:pPr>
              <w:rPr>
                <w:rFonts w:asciiTheme="minorHAnsi" w:hAnsiTheme="minorHAnsi"/>
                <w:sz w:val="22"/>
                <w:szCs w:val="22"/>
              </w:rPr>
            </w:pPr>
            <w:r w:rsidRPr="008777A3">
              <w:rPr>
                <w:rFonts w:asciiTheme="minorHAnsi" w:hAnsiTheme="minorHAnsi"/>
                <w:sz w:val="22"/>
                <w:szCs w:val="22"/>
              </w:rPr>
              <w:t>9. Grelni in hladilni procesi</w:t>
            </w:r>
            <w:r w:rsidR="00E650C0">
              <w:rPr>
                <w:rFonts w:asciiTheme="minorHAnsi" w:hAnsiTheme="minorHAnsi"/>
                <w:sz w:val="22"/>
                <w:szCs w:val="22"/>
              </w:rPr>
              <w:t>.</w:t>
            </w:r>
            <w:r w:rsidRPr="008777A3">
              <w:rPr>
                <w:rFonts w:asciiTheme="minorHAnsi" w:hAnsiTheme="minorHAnsi"/>
                <w:sz w:val="22"/>
                <w:szCs w:val="22"/>
              </w:rPr>
              <w:t xml:space="preserve"> </w:t>
            </w:r>
          </w:p>
          <w:p w:rsidR="00CF0409" w:rsidRPr="008777A3" w:rsidRDefault="00CF0409" w:rsidP="008777A3">
            <w:pPr>
              <w:rPr>
                <w:rFonts w:asciiTheme="minorHAnsi" w:hAnsiTheme="minorHAnsi"/>
                <w:sz w:val="22"/>
                <w:szCs w:val="22"/>
              </w:rPr>
            </w:pPr>
            <w:r w:rsidRPr="008777A3">
              <w:rPr>
                <w:rFonts w:asciiTheme="minorHAnsi" w:hAnsiTheme="minorHAnsi"/>
                <w:sz w:val="22"/>
                <w:szCs w:val="22"/>
              </w:rPr>
              <w:t>10. Alternativni sistemi ogrevanja in hlajenja.</w:t>
            </w:r>
          </w:p>
          <w:p w:rsidR="00CF0409" w:rsidRPr="008777A3" w:rsidRDefault="00CF0409" w:rsidP="008777A3">
            <w:pPr>
              <w:rPr>
                <w:rFonts w:asciiTheme="minorHAnsi" w:hAnsiTheme="minorHAnsi"/>
                <w:sz w:val="22"/>
                <w:szCs w:val="22"/>
              </w:rPr>
            </w:pPr>
            <w:r w:rsidRPr="008777A3">
              <w:rPr>
                <w:rFonts w:asciiTheme="minorHAnsi" w:hAnsiTheme="minorHAnsi"/>
                <w:sz w:val="22"/>
                <w:szCs w:val="22"/>
              </w:rPr>
              <w:t>11. Sistemi ogrevanja z obnovljivimi viri.</w:t>
            </w:r>
          </w:p>
          <w:p w:rsidR="00CF0409" w:rsidRPr="008777A3" w:rsidRDefault="00CF0409" w:rsidP="008777A3">
            <w:pPr>
              <w:rPr>
                <w:rFonts w:asciiTheme="minorHAnsi" w:hAnsiTheme="minorHAnsi"/>
                <w:sz w:val="22"/>
                <w:szCs w:val="22"/>
              </w:rPr>
            </w:pPr>
            <w:r w:rsidRPr="008777A3">
              <w:rPr>
                <w:rFonts w:asciiTheme="minorHAnsi" w:hAnsiTheme="minorHAnsi"/>
                <w:sz w:val="22"/>
                <w:szCs w:val="22"/>
              </w:rPr>
              <w:t>12. Osnove prenosa toplote.</w:t>
            </w:r>
          </w:p>
          <w:p w:rsidR="00CF0409" w:rsidRPr="008777A3" w:rsidRDefault="00CF0409" w:rsidP="008777A3">
            <w:pPr>
              <w:rPr>
                <w:rFonts w:asciiTheme="minorHAnsi" w:hAnsiTheme="minorHAnsi"/>
                <w:sz w:val="22"/>
                <w:szCs w:val="22"/>
              </w:rPr>
            </w:pPr>
            <w:r w:rsidRPr="008777A3">
              <w:rPr>
                <w:rFonts w:asciiTheme="minorHAnsi" w:hAnsiTheme="minorHAnsi" w:cs="Arial"/>
                <w:sz w:val="22"/>
                <w:szCs w:val="22"/>
              </w:rPr>
              <w:t>13. Dvodimenzijski stacionarni prevod toplote.</w:t>
            </w:r>
          </w:p>
          <w:p w:rsidR="00CF0409" w:rsidRPr="008777A3" w:rsidRDefault="00CF0409" w:rsidP="008777A3">
            <w:pPr>
              <w:rPr>
                <w:rFonts w:asciiTheme="minorHAnsi" w:hAnsiTheme="minorHAnsi" w:cs="Arial"/>
                <w:sz w:val="22"/>
                <w:szCs w:val="22"/>
              </w:rPr>
            </w:pPr>
            <w:r w:rsidRPr="008777A3">
              <w:rPr>
                <w:rFonts w:asciiTheme="minorHAnsi" w:hAnsiTheme="minorHAnsi" w:cs="Arial"/>
                <w:sz w:val="22"/>
                <w:szCs w:val="22"/>
              </w:rPr>
              <w:t>14. Nestacionarni prevod toplote.</w:t>
            </w:r>
          </w:p>
          <w:p w:rsidR="00CF0409" w:rsidRPr="008777A3" w:rsidRDefault="00CF0409" w:rsidP="008777A3">
            <w:pPr>
              <w:rPr>
                <w:rFonts w:asciiTheme="minorHAnsi" w:hAnsiTheme="minorHAnsi" w:cs="Arial"/>
                <w:sz w:val="22"/>
                <w:szCs w:val="22"/>
              </w:rPr>
            </w:pPr>
            <w:r w:rsidRPr="008777A3">
              <w:rPr>
                <w:rFonts w:asciiTheme="minorHAnsi" w:hAnsiTheme="minorHAnsi" w:cs="Arial"/>
                <w:sz w:val="22"/>
                <w:szCs w:val="22"/>
              </w:rPr>
              <w:lastRenderedPageBreak/>
              <w:t>15. Konvekcija.</w:t>
            </w:r>
          </w:p>
          <w:p w:rsidR="00CF0409" w:rsidRPr="008777A3" w:rsidRDefault="00CF0409" w:rsidP="008777A3">
            <w:pPr>
              <w:rPr>
                <w:rFonts w:asciiTheme="minorHAnsi" w:hAnsiTheme="minorHAnsi" w:cs="Arial"/>
                <w:sz w:val="22"/>
                <w:szCs w:val="22"/>
              </w:rPr>
            </w:pPr>
            <w:r w:rsidRPr="008777A3">
              <w:rPr>
                <w:rFonts w:asciiTheme="minorHAnsi" w:hAnsiTheme="minorHAnsi" w:cs="Arial"/>
                <w:sz w:val="22"/>
                <w:szCs w:val="22"/>
              </w:rPr>
              <w:t>16. Naravna konvekcija.</w:t>
            </w:r>
          </w:p>
          <w:p w:rsidR="00CF0409" w:rsidRPr="008777A3" w:rsidRDefault="00CF0409" w:rsidP="008777A3">
            <w:pPr>
              <w:rPr>
                <w:rFonts w:asciiTheme="minorHAnsi" w:hAnsiTheme="minorHAnsi" w:cs="Arial"/>
                <w:sz w:val="22"/>
                <w:szCs w:val="22"/>
              </w:rPr>
            </w:pPr>
            <w:r w:rsidRPr="008777A3">
              <w:rPr>
                <w:rFonts w:asciiTheme="minorHAnsi" w:hAnsiTheme="minorHAnsi" w:cs="Arial"/>
                <w:sz w:val="22"/>
                <w:szCs w:val="22"/>
              </w:rPr>
              <w:t>17. Vrenje in kondenzacija.</w:t>
            </w:r>
          </w:p>
          <w:p w:rsidR="00CF0409" w:rsidRPr="008777A3" w:rsidRDefault="00CF0409" w:rsidP="008777A3">
            <w:pPr>
              <w:rPr>
                <w:rFonts w:asciiTheme="minorHAnsi" w:hAnsiTheme="minorHAnsi" w:cs="Arial"/>
                <w:sz w:val="22"/>
                <w:szCs w:val="22"/>
              </w:rPr>
            </w:pPr>
            <w:r w:rsidRPr="008777A3">
              <w:rPr>
                <w:rFonts w:asciiTheme="minorHAnsi" w:hAnsiTheme="minorHAnsi" w:cs="Arial"/>
                <w:sz w:val="22"/>
                <w:szCs w:val="22"/>
              </w:rPr>
              <w:t>18. Sevanje.</w:t>
            </w:r>
          </w:p>
          <w:p w:rsidR="00CF0409" w:rsidRPr="008777A3" w:rsidRDefault="00CF0409" w:rsidP="008777A3">
            <w:pPr>
              <w:rPr>
                <w:rFonts w:asciiTheme="minorHAnsi" w:hAnsiTheme="minorHAnsi" w:cs="Arial"/>
                <w:sz w:val="22"/>
                <w:szCs w:val="22"/>
              </w:rPr>
            </w:pPr>
            <w:r w:rsidRPr="008777A3">
              <w:rPr>
                <w:rFonts w:asciiTheme="minorHAnsi" w:hAnsiTheme="minorHAnsi" w:cs="Arial"/>
                <w:sz w:val="22"/>
                <w:szCs w:val="22"/>
              </w:rPr>
              <w:t>19. Prenos snovi.</w:t>
            </w:r>
          </w:p>
          <w:p w:rsidR="00CF0409" w:rsidRPr="008777A3" w:rsidRDefault="00CF0409" w:rsidP="008777A3">
            <w:pPr>
              <w:rPr>
                <w:rFonts w:asciiTheme="minorHAnsi" w:hAnsiTheme="minorHAnsi" w:cs="Arial"/>
                <w:sz w:val="22"/>
                <w:szCs w:val="22"/>
              </w:rPr>
            </w:pPr>
            <w:r w:rsidRPr="008777A3">
              <w:rPr>
                <w:rFonts w:asciiTheme="minorHAnsi" w:hAnsiTheme="minorHAnsi" w:cs="Arial"/>
                <w:sz w:val="22"/>
                <w:szCs w:val="22"/>
              </w:rPr>
              <w:t>20. Rekukerativni toplotni izmenjevalci, sotočni, protitočni, križni, izkoristek NTU metoda, konstrukcija.</w:t>
            </w:r>
          </w:p>
          <w:p w:rsidR="00CF0409" w:rsidRPr="008777A3" w:rsidRDefault="00CF0409" w:rsidP="008777A3">
            <w:pPr>
              <w:rPr>
                <w:rFonts w:asciiTheme="minorHAnsi" w:hAnsiTheme="minorHAnsi" w:cs="Arial"/>
                <w:sz w:val="22"/>
                <w:szCs w:val="22"/>
              </w:rPr>
            </w:pPr>
            <w:r w:rsidRPr="008777A3">
              <w:rPr>
                <w:rFonts w:asciiTheme="minorHAnsi" w:hAnsiTheme="minorHAnsi" w:cs="Arial"/>
                <w:sz w:val="22"/>
                <w:szCs w:val="22"/>
              </w:rPr>
              <w:t>21. Regenerativni prenosniki toplote.</w:t>
            </w:r>
          </w:p>
          <w:p w:rsidR="00CF0409" w:rsidRPr="008777A3" w:rsidRDefault="00CF0409" w:rsidP="008777A3">
            <w:pPr>
              <w:rPr>
                <w:rFonts w:asciiTheme="minorHAnsi" w:hAnsiTheme="minorHAnsi" w:cs="Arial"/>
                <w:sz w:val="22"/>
                <w:szCs w:val="22"/>
              </w:rPr>
            </w:pPr>
            <w:r w:rsidRPr="008777A3">
              <w:rPr>
                <w:rFonts w:asciiTheme="minorHAnsi" w:hAnsiTheme="minorHAnsi" w:cs="Arial"/>
                <w:sz w:val="22"/>
                <w:szCs w:val="22"/>
              </w:rPr>
              <w:t>22. Toplotni izmenjevalci, vrste, konstrukcija, energijski preračun.</w:t>
            </w:r>
          </w:p>
          <w:p w:rsidR="00CF0409" w:rsidRPr="008777A3" w:rsidRDefault="00CF0409" w:rsidP="008777A3">
            <w:pPr>
              <w:rPr>
                <w:rFonts w:asciiTheme="minorHAnsi" w:hAnsiTheme="minorHAnsi" w:cs="Arial"/>
                <w:sz w:val="22"/>
                <w:szCs w:val="22"/>
              </w:rPr>
            </w:pPr>
            <w:r w:rsidRPr="008777A3">
              <w:rPr>
                <w:rFonts w:asciiTheme="minorHAnsi" w:hAnsiTheme="minorHAnsi" w:cs="Arial"/>
                <w:sz w:val="22"/>
                <w:szCs w:val="22"/>
              </w:rPr>
              <w:t>23. Uparjalniki in kondenzatorji.</w:t>
            </w:r>
          </w:p>
          <w:p w:rsidR="00CF0409" w:rsidRPr="008777A3" w:rsidRDefault="00CF0409" w:rsidP="008777A3">
            <w:pPr>
              <w:rPr>
                <w:rFonts w:asciiTheme="minorHAnsi" w:hAnsiTheme="minorHAnsi" w:cs="Arial"/>
                <w:sz w:val="22"/>
                <w:szCs w:val="22"/>
              </w:rPr>
            </w:pPr>
            <w:r w:rsidRPr="008777A3">
              <w:rPr>
                <w:rFonts w:asciiTheme="minorHAnsi" w:hAnsiTheme="minorHAnsi" w:cs="Arial"/>
                <w:sz w:val="22"/>
                <w:szCs w:val="22"/>
              </w:rPr>
              <w:t>24. Kompaktni toplotni izmenjevalci.</w:t>
            </w:r>
          </w:p>
          <w:p w:rsidR="00CF0409" w:rsidRPr="008777A3" w:rsidRDefault="00CF0409" w:rsidP="008777A3">
            <w:pPr>
              <w:rPr>
                <w:rFonts w:asciiTheme="minorHAnsi" w:hAnsiTheme="minorHAnsi"/>
                <w:sz w:val="22"/>
                <w:szCs w:val="22"/>
              </w:rPr>
            </w:pPr>
            <w:r w:rsidRPr="008777A3">
              <w:rPr>
                <w:rFonts w:asciiTheme="minorHAnsi" w:hAnsiTheme="minorHAnsi"/>
                <w:sz w:val="22"/>
                <w:szCs w:val="22"/>
              </w:rPr>
              <w:t>25. Snovni prenosniki toplote</w:t>
            </w:r>
          </w:p>
          <w:p w:rsidR="00CF0409" w:rsidRPr="008777A3" w:rsidRDefault="00CF0409" w:rsidP="008777A3">
            <w:pPr>
              <w:rPr>
                <w:rFonts w:asciiTheme="minorHAnsi" w:hAnsiTheme="minorHAnsi"/>
                <w:sz w:val="22"/>
                <w:szCs w:val="22"/>
              </w:rPr>
            </w:pPr>
          </w:p>
        </w:tc>
        <w:tc>
          <w:tcPr>
            <w:tcW w:w="152" w:type="dxa"/>
            <w:gridSpan w:val="2"/>
            <w:tcBorders>
              <w:top w:val="nil"/>
              <w:left w:val="single" w:sz="4" w:space="0" w:color="auto"/>
              <w:bottom w:val="nil"/>
              <w:right w:val="single" w:sz="4" w:space="0" w:color="auto"/>
            </w:tcBorders>
          </w:tcPr>
          <w:p w:rsidR="00CF0409" w:rsidRPr="008777A3" w:rsidRDefault="00CF0409" w:rsidP="008777A3">
            <w:pPr>
              <w:rPr>
                <w:rFonts w:asciiTheme="minorHAnsi" w:hAnsiTheme="minorHAnsi"/>
                <w:sz w:val="22"/>
                <w:szCs w:val="22"/>
              </w:rPr>
            </w:pPr>
          </w:p>
        </w:tc>
        <w:tc>
          <w:tcPr>
            <w:tcW w:w="4822" w:type="dxa"/>
            <w:gridSpan w:val="9"/>
            <w:tcBorders>
              <w:top w:val="single" w:sz="4" w:space="0" w:color="auto"/>
              <w:left w:val="single" w:sz="4" w:space="0" w:color="auto"/>
              <w:bottom w:val="single" w:sz="4" w:space="0" w:color="auto"/>
              <w:right w:val="single" w:sz="4" w:space="0" w:color="auto"/>
            </w:tcBorders>
          </w:tcPr>
          <w:p w:rsidR="00CF0409" w:rsidRPr="008777A3" w:rsidRDefault="00CF0409" w:rsidP="008777A3">
            <w:pPr>
              <w:rPr>
                <w:rFonts w:asciiTheme="minorHAnsi" w:hAnsiTheme="minorHAnsi"/>
                <w:sz w:val="22"/>
                <w:szCs w:val="22"/>
              </w:rPr>
            </w:pPr>
            <w:r w:rsidRPr="008777A3">
              <w:rPr>
                <w:rFonts w:asciiTheme="minorHAnsi" w:hAnsiTheme="minorHAnsi"/>
                <w:sz w:val="22"/>
                <w:szCs w:val="22"/>
              </w:rPr>
              <w:t>1. Fundamentals of the engineering thermodynamics.</w:t>
            </w:r>
          </w:p>
          <w:p w:rsidR="00CF0409" w:rsidRPr="008777A3" w:rsidRDefault="00CF0409" w:rsidP="008777A3">
            <w:pPr>
              <w:rPr>
                <w:rFonts w:asciiTheme="minorHAnsi" w:hAnsiTheme="minorHAnsi"/>
                <w:sz w:val="22"/>
                <w:szCs w:val="22"/>
              </w:rPr>
            </w:pPr>
            <w:r w:rsidRPr="008777A3">
              <w:rPr>
                <w:rFonts w:asciiTheme="minorHAnsi" w:hAnsiTheme="minorHAnsi"/>
                <w:sz w:val="22"/>
                <w:szCs w:val="22"/>
              </w:rPr>
              <w:t>2. First law of thermodynamics, thermal equation of state, caloric equation of state</w:t>
            </w:r>
            <w:r w:rsidR="00E650C0">
              <w:rPr>
                <w:rFonts w:asciiTheme="minorHAnsi" w:hAnsiTheme="minorHAnsi"/>
                <w:sz w:val="22"/>
                <w:szCs w:val="22"/>
              </w:rPr>
              <w:t>.</w:t>
            </w:r>
          </w:p>
          <w:p w:rsidR="00CF0409" w:rsidRPr="008777A3" w:rsidRDefault="00CF0409" w:rsidP="008777A3">
            <w:pPr>
              <w:rPr>
                <w:rFonts w:asciiTheme="minorHAnsi" w:hAnsiTheme="minorHAnsi"/>
                <w:sz w:val="22"/>
                <w:szCs w:val="22"/>
              </w:rPr>
            </w:pPr>
            <w:r w:rsidRPr="008777A3">
              <w:rPr>
                <w:rFonts w:asciiTheme="minorHAnsi" w:hAnsiTheme="minorHAnsi"/>
                <w:sz w:val="22"/>
                <w:szCs w:val="22"/>
              </w:rPr>
              <w:t>3. Second law of thermodynamics, entropy, exergy</w:t>
            </w:r>
            <w:r w:rsidR="00E650C0">
              <w:rPr>
                <w:rFonts w:asciiTheme="minorHAnsi" w:hAnsiTheme="minorHAnsi"/>
                <w:sz w:val="22"/>
                <w:szCs w:val="22"/>
              </w:rPr>
              <w:t>.</w:t>
            </w:r>
          </w:p>
          <w:p w:rsidR="00CF0409" w:rsidRPr="008777A3" w:rsidRDefault="00CF0409" w:rsidP="008777A3">
            <w:pPr>
              <w:rPr>
                <w:rFonts w:asciiTheme="minorHAnsi" w:hAnsiTheme="minorHAnsi"/>
                <w:sz w:val="22"/>
                <w:szCs w:val="22"/>
              </w:rPr>
            </w:pPr>
            <w:r w:rsidRPr="008777A3">
              <w:rPr>
                <w:rFonts w:asciiTheme="minorHAnsi" w:hAnsiTheme="minorHAnsi"/>
                <w:sz w:val="22"/>
                <w:szCs w:val="22"/>
              </w:rPr>
              <w:t>4.Thermodynamic properties opf real substances</w:t>
            </w:r>
            <w:r w:rsidR="00E650C0">
              <w:rPr>
                <w:rFonts w:asciiTheme="minorHAnsi" w:hAnsiTheme="minorHAnsi"/>
                <w:sz w:val="22"/>
                <w:szCs w:val="22"/>
              </w:rPr>
              <w:t>.</w:t>
            </w:r>
          </w:p>
          <w:p w:rsidR="00CF0409" w:rsidRPr="008777A3" w:rsidRDefault="00CF0409" w:rsidP="008777A3">
            <w:pPr>
              <w:rPr>
                <w:rFonts w:asciiTheme="minorHAnsi" w:hAnsiTheme="minorHAnsi"/>
                <w:sz w:val="22"/>
                <w:szCs w:val="22"/>
              </w:rPr>
            </w:pPr>
            <w:r w:rsidRPr="008777A3">
              <w:rPr>
                <w:rFonts w:asciiTheme="minorHAnsi" w:hAnsiTheme="minorHAnsi"/>
                <w:sz w:val="22"/>
                <w:szCs w:val="22"/>
              </w:rPr>
              <w:t xml:space="preserve">5. Nozzles and diffusors-fundamentals. </w:t>
            </w:r>
          </w:p>
          <w:p w:rsidR="00CF0409" w:rsidRPr="008777A3" w:rsidRDefault="00CF0409" w:rsidP="008777A3">
            <w:pPr>
              <w:rPr>
                <w:rFonts w:asciiTheme="minorHAnsi" w:hAnsiTheme="minorHAnsi"/>
                <w:sz w:val="22"/>
                <w:szCs w:val="22"/>
              </w:rPr>
            </w:pPr>
            <w:r w:rsidRPr="008777A3">
              <w:rPr>
                <w:rFonts w:asciiTheme="minorHAnsi" w:hAnsiTheme="minorHAnsi"/>
                <w:sz w:val="22"/>
                <w:szCs w:val="22"/>
              </w:rPr>
              <w:t>6. Thermodynamics of mixtures</w:t>
            </w:r>
            <w:r w:rsidR="00E650C0">
              <w:rPr>
                <w:rFonts w:asciiTheme="minorHAnsi" w:hAnsiTheme="minorHAnsi"/>
                <w:sz w:val="22"/>
                <w:szCs w:val="22"/>
              </w:rPr>
              <w:t>.</w:t>
            </w:r>
          </w:p>
          <w:p w:rsidR="00CF0409" w:rsidRPr="008777A3" w:rsidRDefault="00CF0409" w:rsidP="008777A3">
            <w:pPr>
              <w:rPr>
                <w:rFonts w:asciiTheme="minorHAnsi" w:hAnsiTheme="minorHAnsi"/>
                <w:sz w:val="22"/>
                <w:szCs w:val="22"/>
              </w:rPr>
            </w:pPr>
            <w:r w:rsidRPr="008777A3">
              <w:rPr>
                <w:rFonts w:asciiTheme="minorHAnsi" w:hAnsiTheme="minorHAnsi"/>
                <w:sz w:val="22"/>
                <w:szCs w:val="22"/>
              </w:rPr>
              <w:t>7. Thermodynamics of combustion</w:t>
            </w:r>
            <w:r w:rsidR="00E650C0">
              <w:rPr>
                <w:rFonts w:asciiTheme="minorHAnsi" w:hAnsiTheme="minorHAnsi"/>
                <w:sz w:val="22"/>
                <w:szCs w:val="22"/>
              </w:rPr>
              <w:t>.</w:t>
            </w:r>
          </w:p>
          <w:p w:rsidR="00CF0409" w:rsidRPr="008777A3" w:rsidRDefault="00CF0409" w:rsidP="008777A3">
            <w:pPr>
              <w:rPr>
                <w:rFonts w:asciiTheme="minorHAnsi" w:hAnsiTheme="minorHAnsi"/>
                <w:sz w:val="22"/>
                <w:szCs w:val="22"/>
              </w:rPr>
            </w:pPr>
            <w:r w:rsidRPr="008777A3">
              <w:rPr>
                <w:rFonts w:asciiTheme="minorHAnsi" w:hAnsiTheme="minorHAnsi"/>
                <w:sz w:val="22"/>
                <w:szCs w:val="22"/>
              </w:rPr>
              <w:t>8. Working processes</w:t>
            </w:r>
            <w:r w:rsidR="00E650C0">
              <w:rPr>
                <w:rFonts w:asciiTheme="minorHAnsi" w:hAnsiTheme="minorHAnsi"/>
                <w:sz w:val="22"/>
                <w:szCs w:val="22"/>
              </w:rPr>
              <w:t>.</w:t>
            </w:r>
          </w:p>
          <w:p w:rsidR="00CF0409" w:rsidRPr="008777A3" w:rsidRDefault="00CF0409" w:rsidP="008777A3">
            <w:pPr>
              <w:rPr>
                <w:rFonts w:asciiTheme="minorHAnsi" w:hAnsiTheme="minorHAnsi"/>
                <w:sz w:val="22"/>
                <w:szCs w:val="22"/>
              </w:rPr>
            </w:pPr>
            <w:r w:rsidRPr="008777A3">
              <w:rPr>
                <w:rFonts w:asciiTheme="minorHAnsi" w:hAnsiTheme="minorHAnsi"/>
                <w:sz w:val="22"/>
                <w:szCs w:val="22"/>
              </w:rPr>
              <w:t>9. Heating and refrigerration processes</w:t>
            </w:r>
            <w:r w:rsidR="00E650C0">
              <w:rPr>
                <w:rFonts w:asciiTheme="minorHAnsi" w:hAnsiTheme="minorHAnsi"/>
                <w:sz w:val="22"/>
                <w:szCs w:val="22"/>
              </w:rPr>
              <w:t>.</w:t>
            </w:r>
          </w:p>
          <w:p w:rsidR="00CF0409" w:rsidRPr="008777A3" w:rsidRDefault="00CF0409" w:rsidP="008777A3">
            <w:pPr>
              <w:rPr>
                <w:rFonts w:asciiTheme="minorHAnsi" w:hAnsiTheme="minorHAnsi"/>
                <w:sz w:val="22"/>
                <w:szCs w:val="22"/>
              </w:rPr>
            </w:pPr>
            <w:r w:rsidRPr="008777A3">
              <w:rPr>
                <w:rFonts w:asciiTheme="minorHAnsi" w:hAnsiTheme="minorHAnsi"/>
                <w:sz w:val="22"/>
                <w:szCs w:val="22"/>
              </w:rPr>
              <w:t>10. Alternative systems of heating and refrigeration</w:t>
            </w:r>
            <w:r w:rsidR="00E650C0">
              <w:rPr>
                <w:rFonts w:asciiTheme="minorHAnsi" w:hAnsiTheme="minorHAnsi"/>
                <w:sz w:val="22"/>
                <w:szCs w:val="22"/>
              </w:rPr>
              <w:t>.</w:t>
            </w:r>
          </w:p>
          <w:p w:rsidR="00CF0409" w:rsidRPr="008777A3" w:rsidRDefault="00CF0409" w:rsidP="008777A3">
            <w:pPr>
              <w:rPr>
                <w:rFonts w:asciiTheme="minorHAnsi" w:hAnsiTheme="minorHAnsi"/>
                <w:sz w:val="22"/>
                <w:szCs w:val="22"/>
              </w:rPr>
            </w:pPr>
            <w:r w:rsidRPr="008777A3">
              <w:rPr>
                <w:rFonts w:asciiTheme="minorHAnsi" w:hAnsiTheme="minorHAnsi"/>
                <w:sz w:val="22"/>
                <w:szCs w:val="22"/>
              </w:rPr>
              <w:t>11. Systems of heating with renewable sources</w:t>
            </w:r>
            <w:r w:rsidR="00E650C0">
              <w:rPr>
                <w:rFonts w:asciiTheme="minorHAnsi" w:hAnsiTheme="minorHAnsi"/>
                <w:sz w:val="22"/>
                <w:szCs w:val="22"/>
              </w:rPr>
              <w:t>.</w:t>
            </w:r>
          </w:p>
          <w:p w:rsidR="00CF0409" w:rsidRPr="008777A3" w:rsidRDefault="00CF0409" w:rsidP="008777A3">
            <w:pPr>
              <w:rPr>
                <w:rFonts w:asciiTheme="minorHAnsi" w:hAnsiTheme="minorHAnsi"/>
                <w:sz w:val="22"/>
                <w:szCs w:val="22"/>
              </w:rPr>
            </w:pPr>
            <w:r w:rsidRPr="008777A3">
              <w:rPr>
                <w:rFonts w:asciiTheme="minorHAnsi" w:hAnsiTheme="minorHAnsi"/>
                <w:sz w:val="22"/>
                <w:szCs w:val="22"/>
              </w:rPr>
              <w:t>12. Fundamentals of heat transfer.</w:t>
            </w:r>
          </w:p>
          <w:p w:rsidR="00CF0409" w:rsidRPr="008777A3" w:rsidRDefault="00CF0409" w:rsidP="008777A3">
            <w:pPr>
              <w:rPr>
                <w:rFonts w:asciiTheme="minorHAnsi" w:hAnsiTheme="minorHAnsi" w:cs="Arial"/>
                <w:sz w:val="22"/>
                <w:szCs w:val="22"/>
              </w:rPr>
            </w:pPr>
            <w:r w:rsidRPr="008777A3">
              <w:rPr>
                <w:rFonts w:asciiTheme="minorHAnsi" w:hAnsiTheme="minorHAnsi" w:cs="Arial"/>
                <w:sz w:val="22"/>
                <w:szCs w:val="22"/>
              </w:rPr>
              <w:t>13. Two dimensional dteady state conduction.</w:t>
            </w:r>
          </w:p>
          <w:p w:rsidR="00CF0409" w:rsidRPr="008777A3" w:rsidRDefault="00CF0409" w:rsidP="008777A3">
            <w:pPr>
              <w:rPr>
                <w:rFonts w:asciiTheme="minorHAnsi" w:hAnsiTheme="minorHAnsi" w:cs="Arial"/>
                <w:sz w:val="22"/>
                <w:szCs w:val="22"/>
              </w:rPr>
            </w:pPr>
            <w:r w:rsidRPr="008777A3">
              <w:rPr>
                <w:rFonts w:asciiTheme="minorHAnsi" w:hAnsiTheme="minorHAnsi" w:cs="Arial"/>
                <w:sz w:val="22"/>
                <w:szCs w:val="22"/>
              </w:rPr>
              <w:t>14. Transient conduction.</w:t>
            </w:r>
          </w:p>
          <w:p w:rsidR="00CF0409" w:rsidRPr="008777A3" w:rsidRDefault="00CF0409" w:rsidP="008777A3">
            <w:pPr>
              <w:rPr>
                <w:rFonts w:asciiTheme="minorHAnsi" w:hAnsiTheme="minorHAnsi" w:cs="Arial"/>
                <w:sz w:val="22"/>
                <w:szCs w:val="22"/>
              </w:rPr>
            </w:pPr>
            <w:r w:rsidRPr="008777A3">
              <w:rPr>
                <w:rFonts w:asciiTheme="minorHAnsi" w:hAnsiTheme="minorHAnsi" w:cs="Arial"/>
                <w:sz w:val="22"/>
                <w:szCs w:val="22"/>
              </w:rPr>
              <w:lastRenderedPageBreak/>
              <w:t>15. Convection.</w:t>
            </w:r>
          </w:p>
          <w:p w:rsidR="00CF0409" w:rsidRPr="008777A3" w:rsidRDefault="00CF0409" w:rsidP="008777A3">
            <w:pPr>
              <w:rPr>
                <w:rFonts w:asciiTheme="minorHAnsi" w:hAnsiTheme="minorHAnsi" w:cs="Arial"/>
                <w:sz w:val="22"/>
                <w:szCs w:val="22"/>
              </w:rPr>
            </w:pPr>
            <w:r w:rsidRPr="008777A3">
              <w:rPr>
                <w:rFonts w:asciiTheme="minorHAnsi" w:hAnsiTheme="minorHAnsi" w:cs="Arial"/>
                <w:sz w:val="22"/>
                <w:szCs w:val="22"/>
              </w:rPr>
              <w:t>16. Free convection.</w:t>
            </w:r>
          </w:p>
          <w:p w:rsidR="00CF0409" w:rsidRPr="008777A3" w:rsidRDefault="00CF0409" w:rsidP="008777A3">
            <w:pPr>
              <w:rPr>
                <w:rFonts w:asciiTheme="minorHAnsi" w:hAnsiTheme="minorHAnsi" w:cs="Arial"/>
                <w:sz w:val="22"/>
                <w:szCs w:val="22"/>
              </w:rPr>
            </w:pPr>
            <w:r w:rsidRPr="008777A3">
              <w:rPr>
                <w:rFonts w:asciiTheme="minorHAnsi" w:hAnsiTheme="minorHAnsi" w:cs="Arial"/>
                <w:sz w:val="22"/>
                <w:szCs w:val="22"/>
              </w:rPr>
              <w:t>17. Boiling and condensation.</w:t>
            </w:r>
          </w:p>
          <w:p w:rsidR="00CF0409" w:rsidRPr="008777A3" w:rsidRDefault="00CF0409" w:rsidP="008777A3">
            <w:pPr>
              <w:rPr>
                <w:rFonts w:asciiTheme="minorHAnsi" w:hAnsiTheme="minorHAnsi" w:cs="Arial"/>
                <w:sz w:val="22"/>
                <w:szCs w:val="22"/>
              </w:rPr>
            </w:pPr>
            <w:r w:rsidRPr="008777A3">
              <w:rPr>
                <w:rFonts w:asciiTheme="minorHAnsi" w:hAnsiTheme="minorHAnsi" w:cs="Arial"/>
                <w:sz w:val="22"/>
                <w:szCs w:val="22"/>
              </w:rPr>
              <w:t>18. Radiation.</w:t>
            </w:r>
          </w:p>
          <w:p w:rsidR="00CF0409" w:rsidRPr="008777A3" w:rsidRDefault="00CF0409" w:rsidP="008777A3">
            <w:pPr>
              <w:rPr>
                <w:rFonts w:asciiTheme="minorHAnsi" w:hAnsiTheme="minorHAnsi" w:cs="Arial"/>
                <w:sz w:val="22"/>
                <w:szCs w:val="22"/>
              </w:rPr>
            </w:pPr>
            <w:r w:rsidRPr="008777A3">
              <w:rPr>
                <w:rFonts w:asciiTheme="minorHAnsi" w:hAnsiTheme="minorHAnsi" w:cs="Arial"/>
                <w:sz w:val="22"/>
                <w:szCs w:val="22"/>
              </w:rPr>
              <w:t>19. Mass transfer</w:t>
            </w:r>
          </w:p>
          <w:p w:rsidR="00CF0409" w:rsidRPr="008777A3" w:rsidRDefault="00CF0409" w:rsidP="008777A3">
            <w:pPr>
              <w:rPr>
                <w:rFonts w:asciiTheme="minorHAnsi" w:hAnsiTheme="minorHAnsi" w:cs="Arial"/>
                <w:sz w:val="22"/>
                <w:szCs w:val="22"/>
              </w:rPr>
            </w:pPr>
            <w:r w:rsidRPr="008777A3">
              <w:rPr>
                <w:rFonts w:asciiTheme="minorHAnsi" w:hAnsiTheme="minorHAnsi" w:cs="Arial"/>
                <w:sz w:val="22"/>
                <w:szCs w:val="22"/>
              </w:rPr>
              <w:t>20. Recuperative heat exchangers, parallel flow, counterflow, crossflow, effectiveness NTU method, construction.</w:t>
            </w:r>
          </w:p>
          <w:p w:rsidR="00CF0409" w:rsidRPr="008777A3" w:rsidRDefault="00CF0409" w:rsidP="008777A3">
            <w:pPr>
              <w:rPr>
                <w:rFonts w:asciiTheme="minorHAnsi" w:hAnsiTheme="minorHAnsi" w:cs="Arial"/>
                <w:sz w:val="22"/>
                <w:szCs w:val="22"/>
              </w:rPr>
            </w:pPr>
            <w:r w:rsidRPr="008777A3">
              <w:rPr>
                <w:rFonts w:asciiTheme="minorHAnsi" w:hAnsiTheme="minorHAnsi" w:cs="Arial"/>
                <w:sz w:val="22"/>
                <w:szCs w:val="22"/>
              </w:rPr>
              <w:t>21. Regenerative heat exchangers.</w:t>
            </w:r>
          </w:p>
          <w:p w:rsidR="00CF0409" w:rsidRPr="008777A3" w:rsidRDefault="00CF0409" w:rsidP="008777A3">
            <w:pPr>
              <w:rPr>
                <w:rFonts w:asciiTheme="minorHAnsi" w:hAnsiTheme="minorHAnsi" w:cs="Arial"/>
                <w:sz w:val="22"/>
                <w:szCs w:val="22"/>
              </w:rPr>
            </w:pPr>
            <w:r w:rsidRPr="008777A3">
              <w:rPr>
                <w:rFonts w:asciiTheme="minorHAnsi" w:hAnsiTheme="minorHAnsi" w:cs="Arial"/>
                <w:sz w:val="22"/>
                <w:szCs w:val="22"/>
              </w:rPr>
              <w:t xml:space="preserve">22. Heat exchangers, construction, energy calculation. </w:t>
            </w:r>
          </w:p>
          <w:p w:rsidR="00CF0409" w:rsidRPr="008777A3" w:rsidRDefault="00CF0409" w:rsidP="008777A3">
            <w:pPr>
              <w:rPr>
                <w:rFonts w:asciiTheme="minorHAnsi" w:hAnsiTheme="minorHAnsi" w:cs="Arial"/>
                <w:sz w:val="22"/>
                <w:szCs w:val="22"/>
              </w:rPr>
            </w:pPr>
            <w:r w:rsidRPr="008777A3">
              <w:rPr>
                <w:rFonts w:asciiTheme="minorHAnsi" w:hAnsiTheme="minorHAnsi" w:cs="Arial"/>
                <w:sz w:val="22"/>
                <w:szCs w:val="22"/>
              </w:rPr>
              <w:t>23. Boilers and condensers.</w:t>
            </w:r>
          </w:p>
          <w:p w:rsidR="00CF0409" w:rsidRPr="008777A3" w:rsidRDefault="00CF0409" w:rsidP="008777A3">
            <w:pPr>
              <w:rPr>
                <w:rFonts w:asciiTheme="minorHAnsi" w:hAnsiTheme="minorHAnsi" w:cs="Arial"/>
                <w:sz w:val="22"/>
                <w:szCs w:val="22"/>
              </w:rPr>
            </w:pPr>
            <w:r w:rsidRPr="008777A3">
              <w:rPr>
                <w:rFonts w:asciiTheme="minorHAnsi" w:hAnsiTheme="minorHAnsi" w:cs="Arial"/>
                <w:sz w:val="22"/>
                <w:szCs w:val="22"/>
              </w:rPr>
              <w:t>24. Compact heat exchangers.</w:t>
            </w:r>
          </w:p>
          <w:p w:rsidR="00CF0409" w:rsidRPr="008777A3" w:rsidRDefault="00CF0409" w:rsidP="008777A3">
            <w:pPr>
              <w:rPr>
                <w:rFonts w:asciiTheme="minorHAnsi" w:hAnsiTheme="minorHAnsi"/>
                <w:sz w:val="22"/>
                <w:szCs w:val="22"/>
              </w:rPr>
            </w:pPr>
            <w:r w:rsidRPr="008777A3">
              <w:rPr>
                <w:rFonts w:asciiTheme="minorHAnsi" w:hAnsiTheme="minorHAnsi" w:cs="Arial"/>
                <w:sz w:val="22"/>
                <w:szCs w:val="22"/>
              </w:rPr>
              <w:t>25. Mass exchangers.</w:t>
            </w:r>
          </w:p>
        </w:tc>
      </w:tr>
      <w:tr w:rsidR="00CF0409" w:rsidRPr="008777A3" w:rsidTr="00BF2668">
        <w:tc>
          <w:tcPr>
            <w:tcW w:w="9690" w:type="dxa"/>
            <w:gridSpan w:val="21"/>
          </w:tcPr>
          <w:p w:rsidR="00CF0409" w:rsidRPr="008777A3" w:rsidRDefault="00CF0409" w:rsidP="008777A3">
            <w:pPr>
              <w:jc w:val="both"/>
              <w:rPr>
                <w:rFonts w:asciiTheme="minorHAnsi" w:hAnsiTheme="minorHAnsi" w:cs="Calibri"/>
                <w:sz w:val="22"/>
                <w:szCs w:val="22"/>
              </w:rPr>
            </w:pPr>
          </w:p>
          <w:p w:rsidR="00CF0409" w:rsidRPr="008777A3" w:rsidRDefault="00CF0409" w:rsidP="008777A3">
            <w:pPr>
              <w:jc w:val="both"/>
              <w:rPr>
                <w:rFonts w:asciiTheme="minorHAnsi" w:hAnsiTheme="minorHAnsi" w:cs="Calibri"/>
                <w:b/>
                <w:sz w:val="22"/>
                <w:szCs w:val="22"/>
              </w:rPr>
            </w:pPr>
            <w:r w:rsidRPr="008777A3">
              <w:rPr>
                <w:rFonts w:asciiTheme="minorHAnsi" w:hAnsiTheme="minorHAnsi" w:cs="Calibri"/>
                <w:sz w:val="22"/>
                <w:szCs w:val="22"/>
              </w:rPr>
              <w:br w:type="page"/>
            </w:r>
            <w:r w:rsidRPr="008777A3">
              <w:rPr>
                <w:rFonts w:asciiTheme="minorHAnsi" w:hAnsiTheme="minorHAnsi" w:cs="Calibri"/>
                <w:b/>
                <w:sz w:val="22"/>
                <w:szCs w:val="22"/>
              </w:rPr>
              <w:t>Temeljni literatura in viri / Readings:</w:t>
            </w:r>
          </w:p>
        </w:tc>
      </w:tr>
      <w:tr w:rsidR="00CF0409" w:rsidRPr="008777A3" w:rsidTr="00BF2668">
        <w:trPr>
          <w:trHeight w:val="2074"/>
        </w:trPr>
        <w:tc>
          <w:tcPr>
            <w:tcW w:w="9690" w:type="dxa"/>
            <w:gridSpan w:val="21"/>
            <w:tcBorders>
              <w:top w:val="single" w:sz="4" w:space="0" w:color="auto"/>
              <w:left w:val="single" w:sz="4" w:space="0" w:color="auto"/>
              <w:bottom w:val="single" w:sz="4" w:space="0" w:color="auto"/>
              <w:right w:val="single" w:sz="4" w:space="0" w:color="auto"/>
            </w:tcBorders>
          </w:tcPr>
          <w:p w:rsidR="00CF0409" w:rsidRPr="008777A3" w:rsidRDefault="00CF0409" w:rsidP="008777A3">
            <w:pPr>
              <w:rPr>
                <w:rFonts w:asciiTheme="minorHAnsi" w:hAnsiTheme="minorHAnsi" w:cs="Arial"/>
                <w:sz w:val="22"/>
                <w:szCs w:val="22"/>
              </w:rPr>
            </w:pPr>
            <w:r w:rsidRPr="008777A3">
              <w:rPr>
                <w:rFonts w:asciiTheme="minorHAnsi" w:hAnsiTheme="minorHAnsi"/>
                <w:sz w:val="22"/>
                <w:szCs w:val="22"/>
              </w:rPr>
              <w:t xml:space="preserve">Milan Marčič, Jurij Avsec, Hladilna tehnika, </w:t>
            </w:r>
            <w:r w:rsidRPr="008777A3">
              <w:rPr>
                <w:rFonts w:asciiTheme="minorHAnsi" w:hAnsiTheme="minorHAnsi" w:cs="Arial"/>
                <w:sz w:val="22"/>
                <w:szCs w:val="22"/>
              </w:rPr>
              <w:t>Fakulteta za strojništvo, Univerza v Mariboru, 2003.</w:t>
            </w:r>
          </w:p>
          <w:p w:rsidR="00CF0409" w:rsidRPr="008777A3" w:rsidRDefault="00CF0409" w:rsidP="008777A3">
            <w:pPr>
              <w:rPr>
                <w:rFonts w:asciiTheme="minorHAnsi" w:hAnsiTheme="minorHAnsi" w:cs="Arial"/>
                <w:sz w:val="22"/>
                <w:szCs w:val="22"/>
              </w:rPr>
            </w:pPr>
            <w:r w:rsidRPr="008777A3">
              <w:rPr>
                <w:rFonts w:asciiTheme="minorHAnsi" w:hAnsiTheme="minorHAnsi"/>
                <w:sz w:val="22"/>
                <w:szCs w:val="22"/>
              </w:rPr>
              <w:t xml:space="preserve">Miran Oprešnik, Termodinamika, </w:t>
            </w:r>
            <w:r w:rsidRPr="008777A3">
              <w:rPr>
                <w:rFonts w:asciiTheme="minorHAnsi" w:hAnsiTheme="minorHAnsi" w:cs="Arial"/>
                <w:sz w:val="22"/>
                <w:szCs w:val="22"/>
              </w:rPr>
              <w:t>Fakulteta za strojništvo, Univerza v Ljubljani, 1987.</w:t>
            </w:r>
          </w:p>
          <w:p w:rsidR="00CF0409" w:rsidRPr="008777A3" w:rsidRDefault="00CF0409" w:rsidP="008777A3">
            <w:pPr>
              <w:rPr>
                <w:rFonts w:asciiTheme="minorHAnsi" w:hAnsiTheme="minorHAnsi"/>
                <w:sz w:val="22"/>
                <w:szCs w:val="22"/>
              </w:rPr>
            </w:pPr>
            <w:r w:rsidRPr="008777A3">
              <w:rPr>
                <w:rFonts w:asciiTheme="minorHAnsi" w:hAnsiTheme="minorHAnsi"/>
                <w:sz w:val="22"/>
                <w:szCs w:val="22"/>
              </w:rPr>
              <w:t>Faye McQuiston, Jerald Parker, Jefrey Spitler, Heating, Ventilating and Air-Conditioning, John Wiley&amp;Sons 2000.</w:t>
            </w:r>
          </w:p>
          <w:p w:rsidR="00CF0409" w:rsidRPr="008777A3" w:rsidRDefault="00CF0409" w:rsidP="008777A3">
            <w:pPr>
              <w:rPr>
                <w:rFonts w:asciiTheme="minorHAnsi" w:hAnsiTheme="minorHAnsi"/>
                <w:sz w:val="22"/>
                <w:szCs w:val="22"/>
              </w:rPr>
            </w:pPr>
            <w:r w:rsidRPr="008777A3">
              <w:rPr>
                <w:rFonts w:asciiTheme="minorHAnsi" w:hAnsiTheme="minorHAnsi"/>
                <w:sz w:val="22"/>
                <w:szCs w:val="22"/>
              </w:rPr>
              <w:t>C.J. Erickson, Handbook of electrical heating for industry, IEEE Press, 1995</w:t>
            </w:r>
          </w:p>
          <w:p w:rsidR="00CF0409" w:rsidRPr="008777A3" w:rsidRDefault="00CF0409" w:rsidP="008777A3">
            <w:pPr>
              <w:rPr>
                <w:rFonts w:asciiTheme="minorHAnsi" w:hAnsiTheme="minorHAnsi"/>
                <w:sz w:val="22"/>
                <w:szCs w:val="22"/>
              </w:rPr>
            </w:pPr>
            <w:r w:rsidRPr="008777A3">
              <w:rPr>
                <w:rFonts w:asciiTheme="minorHAnsi" w:hAnsiTheme="minorHAnsi"/>
                <w:sz w:val="22"/>
                <w:szCs w:val="22"/>
              </w:rPr>
              <w:t>D.Y. Goswami, F. Keith, Energy conversion, 2008, CRC Press</w:t>
            </w:r>
          </w:p>
          <w:p w:rsidR="00CF0409" w:rsidRPr="008777A3" w:rsidRDefault="00CF0409" w:rsidP="008777A3">
            <w:pPr>
              <w:rPr>
                <w:rFonts w:asciiTheme="minorHAnsi" w:hAnsiTheme="minorHAnsi"/>
                <w:sz w:val="22"/>
                <w:szCs w:val="22"/>
              </w:rPr>
            </w:pPr>
            <w:r w:rsidRPr="008777A3">
              <w:rPr>
                <w:rFonts w:asciiTheme="minorHAnsi" w:hAnsiTheme="minorHAnsi"/>
                <w:sz w:val="22"/>
                <w:szCs w:val="22"/>
              </w:rPr>
              <w:t>A. Kitanowski, A. Poredoš, Daljinsko hlajenje, SDHK, 2001</w:t>
            </w:r>
          </w:p>
          <w:p w:rsidR="00CF0409" w:rsidRPr="008777A3" w:rsidRDefault="00CF0409" w:rsidP="008777A3">
            <w:pPr>
              <w:rPr>
                <w:rFonts w:asciiTheme="minorHAnsi" w:hAnsiTheme="minorHAnsi"/>
                <w:sz w:val="22"/>
                <w:szCs w:val="22"/>
              </w:rPr>
            </w:pPr>
            <w:r w:rsidRPr="008777A3">
              <w:rPr>
                <w:rFonts w:asciiTheme="minorHAnsi" w:hAnsiTheme="minorHAnsi"/>
                <w:sz w:val="22"/>
                <w:szCs w:val="22"/>
              </w:rPr>
              <w:t>B. Liptak, Post-oil technology, CRC press, 2009</w:t>
            </w:r>
          </w:p>
          <w:p w:rsidR="00CF0409" w:rsidRPr="008777A3" w:rsidRDefault="00CF0409" w:rsidP="008777A3">
            <w:pPr>
              <w:rPr>
                <w:rFonts w:asciiTheme="minorHAnsi" w:hAnsiTheme="minorHAnsi" w:cs="Arial"/>
                <w:iCs/>
                <w:sz w:val="22"/>
                <w:szCs w:val="22"/>
              </w:rPr>
            </w:pPr>
            <w:r w:rsidRPr="008777A3">
              <w:rPr>
                <w:rFonts w:asciiTheme="minorHAnsi" w:hAnsiTheme="minorHAnsi" w:cs="Arial"/>
                <w:iCs/>
                <w:sz w:val="22"/>
                <w:szCs w:val="22"/>
              </w:rPr>
              <w:t>F.P. Incropera, D.P. DeWitt, Heat and Mass Transfer, John Wiley, Fifth Edition, 2002.</w:t>
            </w:r>
          </w:p>
          <w:p w:rsidR="00CF0409" w:rsidRPr="008777A3" w:rsidRDefault="00CF0409" w:rsidP="008777A3">
            <w:pPr>
              <w:rPr>
                <w:rFonts w:asciiTheme="minorHAnsi" w:hAnsiTheme="minorHAnsi" w:cs="Arial"/>
                <w:iCs/>
                <w:sz w:val="22"/>
                <w:szCs w:val="22"/>
              </w:rPr>
            </w:pPr>
            <w:r w:rsidRPr="008777A3">
              <w:rPr>
                <w:rFonts w:asciiTheme="minorHAnsi" w:hAnsiTheme="minorHAnsi" w:cs="Arial"/>
                <w:iCs/>
                <w:sz w:val="22"/>
                <w:szCs w:val="22"/>
              </w:rPr>
              <w:t>F.M. White, Heat and Mass Transfer, Addison Wesley, 1991.</w:t>
            </w:r>
          </w:p>
          <w:p w:rsidR="00CF0409" w:rsidRPr="008777A3" w:rsidRDefault="00CF0409" w:rsidP="008777A3">
            <w:pPr>
              <w:rPr>
                <w:rFonts w:asciiTheme="minorHAnsi" w:hAnsiTheme="minorHAnsi" w:cs="Arial"/>
                <w:iCs/>
                <w:sz w:val="22"/>
                <w:szCs w:val="22"/>
              </w:rPr>
            </w:pPr>
            <w:r w:rsidRPr="008777A3">
              <w:rPr>
                <w:rFonts w:asciiTheme="minorHAnsi" w:hAnsiTheme="minorHAnsi" w:cs="Arial"/>
                <w:iCs/>
                <w:sz w:val="22"/>
                <w:szCs w:val="22"/>
              </w:rPr>
              <w:t>W. Kays, A.L. London, Compact Heat Exchangers, Mc-Graw Hill.</w:t>
            </w:r>
          </w:p>
          <w:p w:rsidR="00CF0409" w:rsidRPr="008777A3" w:rsidRDefault="00CF0409" w:rsidP="008777A3">
            <w:pPr>
              <w:rPr>
                <w:rFonts w:asciiTheme="minorHAnsi" w:hAnsiTheme="minorHAnsi" w:cs="Arial"/>
                <w:iCs/>
                <w:sz w:val="22"/>
                <w:szCs w:val="22"/>
              </w:rPr>
            </w:pPr>
            <w:r w:rsidRPr="008777A3">
              <w:rPr>
                <w:rFonts w:asciiTheme="minorHAnsi" w:hAnsiTheme="minorHAnsi" w:cs="Arial"/>
                <w:iCs/>
                <w:sz w:val="22"/>
                <w:szCs w:val="22"/>
              </w:rPr>
              <w:t>H.D. Baehr, K. Stephan, Wärme und Stoff Übertragung, Springer, 1996, 2. Auflage.</w:t>
            </w:r>
          </w:p>
          <w:p w:rsidR="00CF0409" w:rsidRPr="008777A3" w:rsidRDefault="00CF0409" w:rsidP="008777A3">
            <w:pPr>
              <w:rPr>
                <w:rFonts w:asciiTheme="minorHAnsi" w:hAnsiTheme="minorHAnsi" w:cs="Arial"/>
                <w:iCs/>
                <w:sz w:val="22"/>
                <w:szCs w:val="22"/>
              </w:rPr>
            </w:pPr>
            <w:r w:rsidRPr="008777A3">
              <w:rPr>
                <w:rFonts w:asciiTheme="minorHAnsi" w:hAnsiTheme="minorHAnsi" w:cs="Arial"/>
                <w:iCs/>
                <w:sz w:val="22"/>
                <w:szCs w:val="22"/>
              </w:rPr>
              <w:t>R.K. Shah, D. P. Sekulić, Fundamentals of heat exchanger design, 2003, Wiley.</w:t>
            </w:r>
          </w:p>
          <w:p w:rsidR="00CF0409" w:rsidRPr="008777A3" w:rsidRDefault="00CF0409" w:rsidP="008777A3">
            <w:pPr>
              <w:rPr>
                <w:rFonts w:asciiTheme="minorHAnsi" w:hAnsiTheme="minorHAnsi" w:cs="Calibri"/>
                <w:b/>
                <w:bCs/>
                <w:sz w:val="22"/>
                <w:szCs w:val="22"/>
              </w:rPr>
            </w:pPr>
            <w:r w:rsidRPr="008777A3">
              <w:rPr>
                <w:rFonts w:asciiTheme="minorHAnsi" w:hAnsiTheme="minorHAnsi" w:cs="Arial"/>
                <w:iCs/>
                <w:sz w:val="22"/>
                <w:szCs w:val="22"/>
              </w:rPr>
              <w:t>S. kakac, Heat exchangers, , CRC, Wiley.</w:t>
            </w:r>
          </w:p>
        </w:tc>
      </w:tr>
      <w:tr w:rsidR="00CF0409" w:rsidRPr="008777A3" w:rsidTr="00BF2668">
        <w:trPr>
          <w:trHeight w:val="73"/>
        </w:trPr>
        <w:tc>
          <w:tcPr>
            <w:tcW w:w="4716" w:type="dxa"/>
            <w:gridSpan w:val="10"/>
            <w:tcBorders>
              <w:top w:val="nil"/>
              <w:left w:val="nil"/>
              <w:bottom w:val="single" w:sz="4" w:space="0" w:color="auto"/>
              <w:right w:val="nil"/>
            </w:tcBorders>
          </w:tcPr>
          <w:p w:rsidR="00CF0409" w:rsidRPr="008777A3" w:rsidRDefault="00CF0409" w:rsidP="008777A3">
            <w:pPr>
              <w:rPr>
                <w:rFonts w:asciiTheme="minorHAnsi" w:hAnsiTheme="minorHAnsi" w:cs="Calibri"/>
                <w:b/>
                <w:bCs/>
                <w:sz w:val="22"/>
                <w:szCs w:val="22"/>
              </w:rPr>
            </w:pPr>
          </w:p>
          <w:p w:rsidR="00CF0409" w:rsidRPr="008777A3" w:rsidRDefault="00CF0409" w:rsidP="008777A3">
            <w:pPr>
              <w:rPr>
                <w:rFonts w:asciiTheme="minorHAnsi" w:hAnsiTheme="minorHAnsi" w:cs="Calibri"/>
                <w:b/>
                <w:sz w:val="22"/>
                <w:szCs w:val="22"/>
              </w:rPr>
            </w:pPr>
            <w:r w:rsidRPr="008777A3">
              <w:rPr>
                <w:rFonts w:asciiTheme="minorHAnsi" w:hAnsiTheme="minorHAnsi" w:cs="Calibri"/>
                <w:b/>
                <w:sz w:val="22"/>
                <w:szCs w:val="22"/>
              </w:rPr>
              <w:t>Cilji in kompetence:</w:t>
            </w:r>
          </w:p>
        </w:tc>
        <w:tc>
          <w:tcPr>
            <w:tcW w:w="152" w:type="dxa"/>
            <w:gridSpan w:val="2"/>
          </w:tcPr>
          <w:p w:rsidR="00CF0409" w:rsidRPr="008777A3" w:rsidRDefault="00CF0409" w:rsidP="008777A3">
            <w:pPr>
              <w:rPr>
                <w:rFonts w:asciiTheme="minorHAnsi" w:hAnsiTheme="minorHAnsi" w:cs="Calibri"/>
                <w:b/>
                <w:sz w:val="22"/>
                <w:szCs w:val="22"/>
              </w:rPr>
            </w:pPr>
          </w:p>
        </w:tc>
        <w:tc>
          <w:tcPr>
            <w:tcW w:w="4822" w:type="dxa"/>
            <w:gridSpan w:val="9"/>
            <w:tcBorders>
              <w:top w:val="nil"/>
              <w:left w:val="nil"/>
              <w:bottom w:val="single" w:sz="4" w:space="0" w:color="auto"/>
              <w:right w:val="nil"/>
            </w:tcBorders>
          </w:tcPr>
          <w:p w:rsidR="00CF0409" w:rsidRPr="008777A3" w:rsidRDefault="00CF0409" w:rsidP="008777A3">
            <w:pPr>
              <w:rPr>
                <w:rFonts w:asciiTheme="minorHAnsi" w:hAnsiTheme="minorHAnsi" w:cs="Calibri"/>
                <w:b/>
                <w:sz w:val="22"/>
                <w:szCs w:val="22"/>
              </w:rPr>
            </w:pPr>
          </w:p>
          <w:p w:rsidR="00CF0409" w:rsidRPr="008777A3" w:rsidRDefault="00CF0409" w:rsidP="008777A3">
            <w:pPr>
              <w:rPr>
                <w:rFonts w:asciiTheme="minorHAnsi" w:hAnsiTheme="minorHAnsi" w:cs="Calibri"/>
                <w:b/>
                <w:sz w:val="22"/>
                <w:szCs w:val="22"/>
              </w:rPr>
            </w:pPr>
            <w:r w:rsidRPr="008777A3">
              <w:rPr>
                <w:rFonts w:asciiTheme="minorHAnsi" w:hAnsiTheme="minorHAnsi" w:cs="Calibri"/>
                <w:b/>
                <w:sz w:val="22"/>
                <w:szCs w:val="22"/>
                <w:lang w:val="en-GB"/>
              </w:rPr>
              <w:t>Objectives and competences</w:t>
            </w:r>
            <w:r w:rsidRPr="008777A3">
              <w:rPr>
                <w:rFonts w:asciiTheme="minorHAnsi" w:hAnsiTheme="minorHAnsi" w:cs="Calibri"/>
                <w:b/>
                <w:sz w:val="22"/>
                <w:szCs w:val="22"/>
              </w:rPr>
              <w:t>:</w:t>
            </w:r>
          </w:p>
        </w:tc>
      </w:tr>
      <w:tr w:rsidR="00CF0409" w:rsidRPr="008777A3" w:rsidTr="00BF2668">
        <w:trPr>
          <w:trHeight w:val="1389"/>
        </w:trPr>
        <w:tc>
          <w:tcPr>
            <w:tcW w:w="4716" w:type="dxa"/>
            <w:gridSpan w:val="10"/>
            <w:tcBorders>
              <w:top w:val="single" w:sz="4" w:space="0" w:color="auto"/>
              <w:left w:val="single" w:sz="4" w:space="0" w:color="auto"/>
              <w:bottom w:val="single" w:sz="4" w:space="0" w:color="auto"/>
              <w:right w:val="single" w:sz="4" w:space="0" w:color="auto"/>
            </w:tcBorders>
          </w:tcPr>
          <w:p w:rsidR="00CF0409" w:rsidRPr="008777A3" w:rsidRDefault="00CF0409" w:rsidP="008777A3">
            <w:pPr>
              <w:rPr>
                <w:rFonts w:asciiTheme="minorHAnsi" w:hAnsiTheme="minorHAnsi"/>
                <w:sz w:val="22"/>
                <w:szCs w:val="22"/>
              </w:rPr>
            </w:pPr>
            <w:r w:rsidRPr="008777A3">
              <w:rPr>
                <w:rFonts w:asciiTheme="minorHAnsi" w:hAnsiTheme="minorHAnsi"/>
                <w:sz w:val="22"/>
                <w:szCs w:val="22"/>
              </w:rPr>
              <w:t xml:space="preserve">Študent se spozna z osnovami termodinamike in prenosa toplote, ter ogrevalnimi in hladilnimi sistemi. </w:t>
            </w:r>
          </w:p>
        </w:tc>
        <w:tc>
          <w:tcPr>
            <w:tcW w:w="152" w:type="dxa"/>
            <w:gridSpan w:val="2"/>
            <w:tcBorders>
              <w:top w:val="nil"/>
              <w:left w:val="single" w:sz="4" w:space="0" w:color="auto"/>
              <w:bottom w:val="nil"/>
              <w:right w:val="single" w:sz="4" w:space="0" w:color="auto"/>
            </w:tcBorders>
          </w:tcPr>
          <w:p w:rsidR="00CF0409" w:rsidRPr="008777A3" w:rsidRDefault="00CF0409" w:rsidP="008777A3">
            <w:pPr>
              <w:rPr>
                <w:rFonts w:asciiTheme="minorHAnsi" w:hAnsiTheme="minorHAnsi"/>
                <w:b/>
                <w:sz w:val="22"/>
                <w:szCs w:val="22"/>
              </w:rPr>
            </w:pPr>
          </w:p>
        </w:tc>
        <w:tc>
          <w:tcPr>
            <w:tcW w:w="4822" w:type="dxa"/>
            <w:gridSpan w:val="9"/>
            <w:tcBorders>
              <w:top w:val="single" w:sz="4" w:space="0" w:color="auto"/>
              <w:left w:val="single" w:sz="4" w:space="0" w:color="auto"/>
              <w:bottom w:val="single" w:sz="4" w:space="0" w:color="auto"/>
              <w:right w:val="single" w:sz="4" w:space="0" w:color="auto"/>
            </w:tcBorders>
          </w:tcPr>
          <w:p w:rsidR="00CF0409" w:rsidRPr="008777A3" w:rsidRDefault="00CF0409" w:rsidP="008777A3">
            <w:pPr>
              <w:rPr>
                <w:rFonts w:asciiTheme="minorHAnsi" w:hAnsiTheme="minorHAnsi"/>
                <w:sz w:val="22"/>
                <w:szCs w:val="22"/>
              </w:rPr>
            </w:pPr>
            <w:r w:rsidRPr="008777A3">
              <w:rPr>
                <w:rFonts w:asciiTheme="minorHAnsi" w:hAnsiTheme="minorHAnsi"/>
                <w:sz w:val="22"/>
                <w:szCs w:val="22"/>
              </w:rPr>
              <w:t>Student acquires the fundamentals of thermodynamics and heat transfer, which is necessary for understanding and designing of heating and cooling systems.</w:t>
            </w:r>
          </w:p>
        </w:tc>
      </w:tr>
      <w:tr w:rsidR="00CF0409" w:rsidRPr="008777A3" w:rsidTr="00BF2668">
        <w:trPr>
          <w:trHeight w:val="117"/>
        </w:trPr>
        <w:tc>
          <w:tcPr>
            <w:tcW w:w="4726" w:type="dxa"/>
            <w:gridSpan w:val="11"/>
            <w:tcBorders>
              <w:top w:val="nil"/>
              <w:left w:val="nil"/>
              <w:bottom w:val="single" w:sz="4" w:space="0" w:color="auto"/>
              <w:right w:val="nil"/>
            </w:tcBorders>
          </w:tcPr>
          <w:p w:rsidR="00CF0409" w:rsidRPr="008777A3" w:rsidRDefault="00CF0409" w:rsidP="008777A3">
            <w:pPr>
              <w:rPr>
                <w:rFonts w:asciiTheme="minorHAnsi" w:hAnsiTheme="minorHAnsi" w:cs="Calibri"/>
                <w:b/>
                <w:sz w:val="22"/>
                <w:szCs w:val="22"/>
              </w:rPr>
            </w:pPr>
          </w:p>
          <w:p w:rsidR="00CF0409" w:rsidRPr="008777A3" w:rsidRDefault="00CF0409" w:rsidP="008777A3">
            <w:pPr>
              <w:rPr>
                <w:rFonts w:asciiTheme="minorHAnsi" w:hAnsiTheme="minorHAnsi" w:cs="Calibri"/>
                <w:b/>
                <w:sz w:val="22"/>
                <w:szCs w:val="22"/>
              </w:rPr>
            </w:pPr>
            <w:r w:rsidRPr="008777A3">
              <w:rPr>
                <w:rFonts w:asciiTheme="minorHAnsi" w:hAnsiTheme="minorHAnsi" w:cs="Calibri"/>
                <w:b/>
                <w:sz w:val="22"/>
                <w:szCs w:val="22"/>
              </w:rPr>
              <w:t>Predvideni študijski rezultati:</w:t>
            </w:r>
          </w:p>
        </w:tc>
        <w:tc>
          <w:tcPr>
            <w:tcW w:w="142" w:type="dxa"/>
          </w:tcPr>
          <w:p w:rsidR="00CF0409" w:rsidRPr="008777A3" w:rsidRDefault="00CF0409" w:rsidP="008777A3">
            <w:pPr>
              <w:rPr>
                <w:rFonts w:asciiTheme="minorHAnsi" w:hAnsiTheme="minorHAnsi" w:cs="Calibri"/>
                <w:b/>
                <w:sz w:val="22"/>
                <w:szCs w:val="22"/>
              </w:rPr>
            </w:pPr>
          </w:p>
          <w:p w:rsidR="00CF0409" w:rsidRPr="008777A3" w:rsidRDefault="00CF0409" w:rsidP="008777A3">
            <w:pPr>
              <w:rPr>
                <w:rFonts w:asciiTheme="minorHAnsi" w:hAnsiTheme="minorHAnsi" w:cs="Calibri"/>
                <w:b/>
                <w:sz w:val="22"/>
                <w:szCs w:val="22"/>
              </w:rPr>
            </w:pPr>
          </w:p>
        </w:tc>
        <w:tc>
          <w:tcPr>
            <w:tcW w:w="4822" w:type="dxa"/>
            <w:gridSpan w:val="9"/>
            <w:tcBorders>
              <w:top w:val="nil"/>
              <w:left w:val="nil"/>
              <w:bottom w:val="single" w:sz="4" w:space="0" w:color="auto"/>
              <w:right w:val="nil"/>
            </w:tcBorders>
          </w:tcPr>
          <w:p w:rsidR="00CF0409" w:rsidRPr="008777A3" w:rsidRDefault="00CF0409" w:rsidP="008777A3">
            <w:pPr>
              <w:rPr>
                <w:rFonts w:asciiTheme="minorHAnsi" w:hAnsiTheme="minorHAnsi" w:cs="Calibri"/>
                <w:b/>
                <w:sz w:val="22"/>
                <w:szCs w:val="22"/>
              </w:rPr>
            </w:pPr>
          </w:p>
          <w:p w:rsidR="00CF0409" w:rsidRPr="008777A3" w:rsidRDefault="00CF0409" w:rsidP="008777A3">
            <w:pPr>
              <w:rPr>
                <w:rFonts w:asciiTheme="minorHAnsi" w:hAnsiTheme="minorHAnsi" w:cs="Calibri"/>
                <w:b/>
                <w:sz w:val="22"/>
                <w:szCs w:val="22"/>
              </w:rPr>
            </w:pPr>
            <w:r w:rsidRPr="008777A3">
              <w:rPr>
                <w:rFonts w:asciiTheme="minorHAnsi" w:hAnsiTheme="minorHAnsi" w:cs="Calibri"/>
                <w:b/>
                <w:sz w:val="22"/>
                <w:szCs w:val="22"/>
              </w:rPr>
              <w:t>Intended learning outcomes:</w:t>
            </w:r>
          </w:p>
        </w:tc>
      </w:tr>
      <w:tr w:rsidR="00CF0409" w:rsidRPr="008777A3" w:rsidTr="00BF2668">
        <w:trPr>
          <w:trHeight w:val="1387"/>
        </w:trPr>
        <w:tc>
          <w:tcPr>
            <w:tcW w:w="4726" w:type="dxa"/>
            <w:gridSpan w:val="11"/>
            <w:tcBorders>
              <w:top w:val="single" w:sz="4" w:space="0" w:color="auto"/>
              <w:left w:val="single" w:sz="4" w:space="0" w:color="auto"/>
              <w:bottom w:val="nil"/>
              <w:right w:val="single" w:sz="4" w:space="0" w:color="auto"/>
            </w:tcBorders>
          </w:tcPr>
          <w:p w:rsidR="00CF0409" w:rsidRPr="008777A3" w:rsidRDefault="00CF0409" w:rsidP="008777A3">
            <w:pPr>
              <w:rPr>
                <w:rFonts w:asciiTheme="minorHAnsi" w:hAnsiTheme="minorHAnsi" w:cs="Calibri"/>
                <w:sz w:val="22"/>
                <w:szCs w:val="22"/>
              </w:rPr>
            </w:pPr>
            <w:r w:rsidRPr="008777A3">
              <w:rPr>
                <w:rFonts w:asciiTheme="minorHAnsi" w:hAnsiTheme="minorHAnsi" w:cs="Calibri"/>
                <w:sz w:val="22"/>
                <w:szCs w:val="22"/>
              </w:rPr>
              <w:t>Znanje in razumevanje:</w:t>
            </w:r>
          </w:p>
          <w:p w:rsidR="00CF0409" w:rsidRPr="008777A3" w:rsidRDefault="00CF0409" w:rsidP="008777A3">
            <w:pPr>
              <w:numPr>
                <w:ilvl w:val="0"/>
                <w:numId w:val="25"/>
              </w:numPr>
              <w:rPr>
                <w:rFonts w:asciiTheme="minorHAnsi" w:hAnsiTheme="minorHAnsi"/>
                <w:sz w:val="22"/>
                <w:szCs w:val="22"/>
              </w:rPr>
            </w:pPr>
            <w:r w:rsidRPr="008777A3">
              <w:rPr>
                <w:rFonts w:asciiTheme="minorHAnsi" w:hAnsiTheme="minorHAnsi"/>
                <w:sz w:val="22"/>
                <w:szCs w:val="22"/>
              </w:rPr>
              <w:t>razumevanje termodinamike in prenosa toplote</w:t>
            </w:r>
          </w:p>
          <w:p w:rsidR="00CF0409" w:rsidRPr="008777A3" w:rsidRDefault="00CF0409" w:rsidP="008777A3">
            <w:pPr>
              <w:numPr>
                <w:ilvl w:val="0"/>
                <w:numId w:val="25"/>
              </w:numPr>
              <w:rPr>
                <w:rFonts w:asciiTheme="minorHAnsi" w:hAnsiTheme="minorHAnsi"/>
                <w:sz w:val="22"/>
                <w:szCs w:val="22"/>
              </w:rPr>
            </w:pPr>
            <w:r w:rsidRPr="008777A3">
              <w:rPr>
                <w:rFonts w:asciiTheme="minorHAnsi" w:hAnsiTheme="minorHAnsi"/>
                <w:sz w:val="22"/>
                <w:szCs w:val="22"/>
              </w:rPr>
              <w:t>sposobnost projektiranja toplotnih in snovnih prenosnikov</w:t>
            </w:r>
          </w:p>
        </w:tc>
        <w:tc>
          <w:tcPr>
            <w:tcW w:w="142" w:type="dxa"/>
            <w:tcBorders>
              <w:top w:val="nil"/>
              <w:left w:val="single" w:sz="4" w:space="0" w:color="auto"/>
              <w:bottom w:val="nil"/>
              <w:right w:val="single" w:sz="4" w:space="0" w:color="auto"/>
            </w:tcBorders>
          </w:tcPr>
          <w:p w:rsidR="00CF0409" w:rsidRPr="008777A3" w:rsidRDefault="00CF0409" w:rsidP="008777A3">
            <w:pPr>
              <w:rPr>
                <w:rFonts w:asciiTheme="minorHAnsi" w:hAnsiTheme="minorHAnsi" w:cs="Calibri"/>
                <w:sz w:val="22"/>
                <w:szCs w:val="22"/>
              </w:rPr>
            </w:pPr>
          </w:p>
          <w:p w:rsidR="00CF0409" w:rsidRPr="008777A3" w:rsidRDefault="00CF0409" w:rsidP="008777A3">
            <w:pPr>
              <w:rPr>
                <w:rFonts w:asciiTheme="minorHAnsi" w:hAnsiTheme="minorHAnsi" w:cs="Calibri"/>
                <w:sz w:val="22"/>
                <w:szCs w:val="22"/>
              </w:rPr>
            </w:pPr>
          </w:p>
          <w:p w:rsidR="00CF0409" w:rsidRPr="008777A3" w:rsidRDefault="00CF0409" w:rsidP="008777A3">
            <w:pPr>
              <w:rPr>
                <w:rFonts w:asciiTheme="minorHAnsi" w:hAnsiTheme="minorHAnsi" w:cs="Calibri"/>
                <w:sz w:val="22"/>
                <w:szCs w:val="22"/>
              </w:rPr>
            </w:pPr>
          </w:p>
        </w:tc>
        <w:tc>
          <w:tcPr>
            <w:tcW w:w="4822" w:type="dxa"/>
            <w:gridSpan w:val="9"/>
            <w:tcBorders>
              <w:top w:val="single" w:sz="4" w:space="0" w:color="auto"/>
              <w:left w:val="single" w:sz="4" w:space="0" w:color="auto"/>
              <w:bottom w:val="nil"/>
              <w:right w:val="single" w:sz="4" w:space="0" w:color="auto"/>
            </w:tcBorders>
          </w:tcPr>
          <w:p w:rsidR="00CF0409" w:rsidRPr="008777A3" w:rsidRDefault="00CF0409" w:rsidP="008777A3">
            <w:pPr>
              <w:rPr>
                <w:rFonts w:asciiTheme="minorHAnsi" w:hAnsiTheme="minorHAnsi" w:cs="Calibri"/>
                <w:sz w:val="22"/>
                <w:szCs w:val="22"/>
              </w:rPr>
            </w:pPr>
            <w:r w:rsidRPr="008777A3">
              <w:rPr>
                <w:rFonts w:asciiTheme="minorHAnsi" w:hAnsiTheme="minorHAnsi" w:cs="Calibri"/>
                <w:sz w:val="22"/>
                <w:szCs w:val="22"/>
              </w:rPr>
              <w:t>Knowledge and understanding:</w:t>
            </w:r>
          </w:p>
          <w:p w:rsidR="00CF0409" w:rsidRPr="008777A3" w:rsidRDefault="00CF0409" w:rsidP="008777A3">
            <w:pPr>
              <w:numPr>
                <w:ilvl w:val="0"/>
                <w:numId w:val="26"/>
              </w:numPr>
              <w:rPr>
                <w:rFonts w:asciiTheme="minorHAnsi" w:hAnsiTheme="minorHAnsi"/>
                <w:sz w:val="22"/>
                <w:szCs w:val="22"/>
              </w:rPr>
            </w:pPr>
            <w:r w:rsidRPr="008777A3">
              <w:rPr>
                <w:rFonts w:asciiTheme="minorHAnsi" w:hAnsiTheme="minorHAnsi"/>
                <w:sz w:val="22"/>
                <w:szCs w:val="22"/>
              </w:rPr>
              <w:t>knowledge of thermodynamics and heat and mass transfer</w:t>
            </w:r>
          </w:p>
          <w:p w:rsidR="00CF0409" w:rsidRPr="008777A3" w:rsidRDefault="00CF0409" w:rsidP="008777A3">
            <w:pPr>
              <w:numPr>
                <w:ilvl w:val="0"/>
                <w:numId w:val="26"/>
              </w:numPr>
              <w:rPr>
                <w:rFonts w:asciiTheme="minorHAnsi" w:hAnsiTheme="minorHAnsi"/>
                <w:sz w:val="22"/>
                <w:szCs w:val="22"/>
              </w:rPr>
            </w:pPr>
            <w:r w:rsidRPr="008777A3">
              <w:rPr>
                <w:rFonts w:asciiTheme="minorHAnsi" w:hAnsiTheme="minorHAnsi"/>
                <w:sz w:val="22"/>
                <w:szCs w:val="22"/>
              </w:rPr>
              <w:t>ability of designing of heat and mass exchangers</w:t>
            </w:r>
          </w:p>
        </w:tc>
      </w:tr>
      <w:tr w:rsidR="00CF0409" w:rsidRPr="008777A3" w:rsidTr="00BF2668">
        <w:trPr>
          <w:trHeight w:val="1417"/>
        </w:trPr>
        <w:tc>
          <w:tcPr>
            <w:tcW w:w="4726" w:type="dxa"/>
            <w:gridSpan w:val="11"/>
            <w:tcBorders>
              <w:top w:val="nil"/>
              <w:left w:val="single" w:sz="4" w:space="0" w:color="auto"/>
              <w:bottom w:val="single" w:sz="4" w:space="0" w:color="auto"/>
              <w:right w:val="single" w:sz="4" w:space="0" w:color="auto"/>
            </w:tcBorders>
          </w:tcPr>
          <w:p w:rsidR="00CF0409" w:rsidRPr="008777A3" w:rsidRDefault="00CF0409" w:rsidP="008777A3">
            <w:pPr>
              <w:rPr>
                <w:rFonts w:asciiTheme="minorHAnsi" w:hAnsiTheme="minorHAnsi"/>
                <w:sz w:val="22"/>
                <w:szCs w:val="22"/>
              </w:rPr>
            </w:pPr>
            <w:r w:rsidRPr="008777A3">
              <w:rPr>
                <w:rFonts w:asciiTheme="minorHAnsi" w:hAnsiTheme="minorHAnsi"/>
                <w:sz w:val="22"/>
                <w:szCs w:val="22"/>
              </w:rPr>
              <w:lastRenderedPageBreak/>
              <w:t>Prenesljive/ključne spretnosti in drugi atributi:</w:t>
            </w:r>
          </w:p>
          <w:p w:rsidR="00CF0409" w:rsidRPr="008777A3" w:rsidRDefault="00CF0409" w:rsidP="008777A3">
            <w:pPr>
              <w:numPr>
                <w:ilvl w:val="0"/>
                <w:numId w:val="27"/>
              </w:numPr>
              <w:rPr>
                <w:rFonts w:asciiTheme="minorHAnsi" w:hAnsiTheme="minorHAnsi" w:cs="Arial"/>
                <w:sz w:val="22"/>
                <w:szCs w:val="22"/>
              </w:rPr>
            </w:pPr>
            <w:r w:rsidRPr="008777A3">
              <w:rPr>
                <w:rFonts w:asciiTheme="minorHAnsi" w:hAnsiTheme="minorHAnsi" w:cs="Arial"/>
                <w:sz w:val="22"/>
                <w:szCs w:val="22"/>
              </w:rPr>
              <w:t>kombinirana uporaba različnih osnovnih znanj za reševanje inženirskih problemov</w:t>
            </w:r>
          </w:p>
          <w:p w:rsidR="00CF0409" w:rsidRPr="008777A3" w:rsidRDefault="00CF0409" w:rsidP="008777A3">
            <w:pPr>
              <w:numPr>
                <w:ilvl w:val="0"/>
                <w:numId w:val="27"/>
              </w:numPr>
              <w:rPr>
                <w:rFonts w:asciiTheme="minorHAnsi" w:hAnsiTheme="minorHAnsi" w:cs="Arial"/>
                <w:sz w:val="22"/>
                <w:szCs w:val="22"/>
              </w:rPr>
            </w:pPr>
            <w:r w:rsidRPr="008777A3">
              <w:rPr>
                <w:rFonts w:asciiTheme="minorHAnsi" w:hAnsiTheme="minorHAnsi" w:cs="Arial"/>
                <w:sz w:val="22"/>
                <w:szCs w:val="22"/>
              </w:rPr>
              <w:t>projektiranje termodinamičnih  sistemov</w:t>
            </w:r>
          </w:p>
        </w:tc>
        <w:tc>
          <w:tcPr>
            <w:tcW w:w="142" w:type="dxa"/>
            <w:tcBorders>
              <w:top w:val="nil"/>
              <w:left w:val="single" w:sz="4" w:space="0" w:color="auto"/>
              <w:bottom w:val="nil"/>
              <w:right w:val="single" w:sz="4" w:space="0" w:color="auto"/>
            </w:tcBorders>
          </w:tcPr>
          <w:p w:rsidR="00CF0409" w:rsidRPr="008777A3" w:rsidRDefault="00CF0409" w:rsidP="008777A3">
            <w:pPr>
              <w:rPr>
                <w:rFonts w:asciiTheme="minorHAnsi" w:hAnsiTheme="minorHAnsi"/>
                <w:b/>
                <w:sz w:val="22"/>
                <w:szCs w:val="22"/>
              </w:rPr>
            </w:pPr>
          </w:p>
        </w:tc>
        <w:tc>
          <w:tcPr>
            <w:tcW w:w="4822" w:type="dxa"/>
            <w:gridSpan w:val="9"/>
            <w:tcBorders>
              <w:top w:val="nil"/>
              <w:left w:val="single" w:sz="4" w:space="0" w:color="auto"/>
              <w:bottom w:val="single" w:sz="4" w:space="0" w:color="auto"/>
              <w:right w:val="single" w:sz="4" w:space="0" w:color="auto"/>
            </w:tcBorders>
          </w:tcPr>
          <w:p w:rsidR="00CF0409" w:rsidRPr="008777A3" w:rsidRDefault="00CF0409" w:rsidP="008777A3">
            <w:pPr>
              <w:rPr>
                <w:rFonts w:asciiTheme="minorHAnsi" w:hAnsiTheme="minorHAnsi"/>
                <w:sz w:val="22"/>
                <w:szCs w:val="22"/>
              </w:rPr>
            </w:pPr>
            <w:r w:rsidRPr="008777A3">
              <w:rPr>
                <w:rFonts w:asciiTheme="minorHAnsi" w:hAnsiTheme="minorHAnsi"/>
                <w:sz w:val="22"/>
                <w:szCs w:val="22"/>
              </w:rPr>
              <w:t>Transferable/Key Skills and other attributes:</w:t>
            </w:r>
          </w:p>
          <w:p w:rsidR="00CF0409" w:rsidRPr="008777A3" w:rsidRDefault="00CF0409" w:rsidP="008777A3">
            <w:pPr>
              <w:numPr>
                <w:ilvl w:val="0"/>
                <w:numId w:val="29"/>
              </w:numPr>
              <w:rPr>
                <w:rFonts w:asciiTheme="minorHAnsi" w:hAnsiTheme="minorHAnsi" w:cs="Arial"/>
                <w:sz w:val="22"/>
                <w:szCs w:val="22"/>
              </w:rPr>
            </w:pPr>
            <w:r w:rsidRPr="008777A3">
              <w:rPr>
                <w:rFonts w:asciiTheme="minorHAnsi" w:hAnsiTheme="minorHAnsi" w:cs="Arial"/>
                <w:sz w:val="22"/>
                <w:szCs w:val="22"/>
              </w:rPr>
              <w:t>combined use of different fundamental skills for solution of engineering problems</w:t>
            </w:r>
          </w:p>
          <w:p w:rsidR="00CF0409" w:rsidRPr="008777A3" w:rsidRDefault="00CF0409" w:rsidP="008777A3">
            <w:pPr>
              <w:numPr>
                <w:ilvl w:val="0"/>
                <w:numId w:val="29"/>
              </w:numPr>
              <w:rPr>
                <w:rFonts w:asciiTheme="minorHAnsi" w:hAnsiTheme="minorHAnsi" w:cs="Arial"/>
                <w:sz w:val="22"/>
                <w:szCs w:val="22"/>
              </w:rPr>
            </w:pPr>
            <w:r w:rsidRPr="008777A3">
              <w:rPr>
                <w:rFonts w:asciiTheme="minorHAnsi" w:hAnsiTheme="minorHAnsi" w:cs="Arial"/>
                <w:sz w:val="22"/>
                <w:szCs w:val="22"/>
              </w:rPr>
              <w:t>designing of thermodynamic  systems</w:t>
            </w:r>
          </w:p>
        </w:tc>
      </w:tr>
      <w:tr w:rsidR="00CF0409" w:rsidRPr="008777A3" w:rsidTr="00BF2668">
        <w:tc>
          <w:tcPr>
            <w:tcW w:w="4726" w:type="dxa"/>
            <w:gridSpan w:val="11"/>
            <w:tcBorders>
              <w:top w:val="nil"/>
              <w:left w:val="nil"/>
              <w:bottom w:val="single" w:sz="4" w:space="0" w:color="auto"/>
              <w:right w:val="nil"/>
            </w:tcBorders>
          </w:tcPr>
          <w:p w:rsidR="00CF0409" w:rsidRPr="008777A3" w:rsidRDefault="00CF0409" w:rsidP="008777A3">
            <w:pPr>
              <w:rPr>
                <w:rFonts w:asciiTheme="minorHAnsi" w:hAnsiTheme="minorHAnsi" w:cs="Calibri"/>
                <w:b/>
                <w:sz w:val="22"/>
                <w:szCs w:val="22"/>
              </w:rPr>
            </w:pPr>
          </w:p>
          <w:p w:rsidR="00CF0409" w:rsidRPr="008777A3" w:rsidRDefault="00CF0409" w:rsidP="008777A3">
            <w:pPr>
              <w:rPr>
                <w:rFonts w:asciiTheme="minorHAnsi" w:hAnsiTheme="minorHAnsi" w:cs="Calibri"/>
                <w:b/>
                <w:sz w:val="22"/>
                <w:szCs w:val="22"/>
              </w:rPr>
            </w:pPr>
            <w:r w:rsidRPr="008777A3">
              <w:rPr>
                <w:rFonts w:asciiTheme="minorHAnsi" w:hAnsiTheme="minorHAnsi" w:cs="Calibri"/>
                <w:b/>
                <w:sz w:val="22"/>
                <w:szCs w:val="22"/>
              </w:rPr>
              <w:t>Metode poučevanja in učenja:</w:t>
            </w:r>
          </w:p>
        </w:tc>
        <w:tc>
          <w:tcPr>
            <w:tcW w:w="142" w:type="dxa"/>
          </w:tcPr>
          <w:p w:rsidR="00CF0409" w:rsidRPr="008777A3" w:rsidRDefault="00CF0409" w:rsidP="008777A3">
            <w:pPr>
              <w:rPr>
                <w:rFonts w:asciiTheme="minorHAnsi" w:hAnsiTheme="minorHAnsi" w:cs="Calibri"/>
                <w:b/>
                <w:sz w:val="22"/>
                <w:szCs w:val="22"/>
              </w:rPr>
            </w:pPr>
          </w:p>
          <w:p w:rsidR="00CF0409" w:rsidRPr="008777A3" w:rsidRDefault="00CF0409" w:rsidP="008777A3">
            <w:pPr>
              <w:rPr>
                <w:rFonts w:asciiTheme="minorHAnsi" w:hAnsiTheme="minorHAnsi" w:cs="Calibri"/>
                <w:b/>
                <w:sz w:val="22"/>
                <w:szCs w:val="22"/>
              </w:rPr>
            </w:pPr>
          </w:p>
        </w:tc>
        <w:tc>
          <w:tcPr>
            <w:tcW w:w="4822" w:type="dxa"/>
            <w:gridSpan w:val="9"/>
            <w:tcBorders>
              <w:top w:val="nil"/>
              <w:left w:val="nil"/>
              <w:bottom w:val="single" w:sz="4" w:space="0" w:color="auto"/>
              <w:right w:val="nil"/>
            </w:tcBorders>
          </w:tcPr>
          <w:p w:rsidR="00CF0409" w:rsidRPr="008777A3" w:rsidRDefault="00CF0409" w:rsidP="008777A3">
            <w:pPr>
              <w:rPr>
                <w:rFonts w:asciiTheme="minorHAnsi" w:hAnsiTheme="minorHAnsi" w:cs="Calibri"/>
                <w:b/>
                <w:sz w:val="22"/>
                <w:szCs w:val="22"/>
              </w:rPr>
            </w:pPr>
          </w:p>
          <w:p w:rsidR="00CF0409" w:rsidRPr="008777A3" w:rsidRDefault="00CF0409" w:rsidP="008777A3">
            <w:pPr>
              <w:rPr>
                <w:rFonts w:asciiTheme="minorHAnsi" w:hAnsiTheme="minorHAnsi" w:cs="Calibri"/>
                <w:b/>
                <w:sz w:val="22"/>
                <w:szCs w:val="22"/>
              </w:rPr>
            </w:pPr>
            <w:r w:rsidRPr="008777A3">
              <w:rPr>
                <w:rFonts w:asciiTheme="minorHAnsi" w:hAnsiTheme="minorHAnsi" w:cs="Calibri"/>
                <w:b/>
                <w:sz w:val="22"/>
                <w:szCs w:val="22"/>
              </w:rPr>
              <w:t>Learning and teaching methods:</w:t>
            </w:r>
          </w:p>
        </w:tc>
      </w:tr>
      <w:tr w:rsidR="00CF0409" w:rsidRPr="008777A3" w:rsidTr="00D475E3">
        <w:trPr>
          <w:trHeight w:val="1282"/>
        </w:trPr>
        <w:tc>
          <w:tcPr>
            <w:tcW w:w="4726" w:type="dxa"/>
            <w:gridSpan w:val="11"/>
            <w:tcBorders>
              <w:top w:val="single" w:sz="4" w:space="0" w:color="auto"/>
              <w:left w:val="single" w:sz="4" w:space="0" w:color="auto"/>
              <w:bottom w:val="single" w:sz="4" w:space="0" w:color="auto"/>
              <w:right w:val="single" w:sz="4" w:space="0" w:color="auto"/>
            </w:tcBorders>
          </w:tcPr>
          <w:p w:rsidR="00CF0409" w:rsidRPr="008777A3" w:rsidRDefault="00CF0409" w:rsidP="008777A3">
            <w:pPr>
              <w:rPr>
                <w:rFonts w:asciiTheme="minorHAnsi" w:hAnsiTheme="minorHAnsi"/>
                <w:sz w:val="22"/>
                <w:szCs w:val="22"/>
              </w:rPr>
            </w:pPr>
            <w:r w:rsidRPr="008777A3">
              <w:rPr>
                <w:rFonts w:asciiTheme="minorHAnsi" w:hAnsiTheme="minorHAnsi"/>
                <w:sz w:val="22"/>
                <w:szCs w:val="22"/>
              </w:rPr>
              <w:t>predavanja.</w:t>
            </w:r>
          </w:p>
          <w:p w:rsidR="00CF0409" w:rsidRPr="008777A3" w:rsidRDefault="00CF0409" w:rsidP="008777A3">
            <w:pPr>
              <w:rPr>
                <w:rFonts w:asciiTheme="minorHAnsi" w:hAnsiTheme="minorHAnsi"/>
                <w:sz w:val="22"/>
                <w:szCs w:val="22"/>
              </w:rPr>
            </w:pPr>
            <w:r w:rsidRPr="008777A3">
              <w:rPr>
                <w:rFonts w:asciiTheme="minorHAnsi" w:hAnsiTheme="minorHAnsi"/>
                <w:sz w:val="22"/>
                <w:szCs w:val="22"/>
              </w:rPr>
              <w:t>Reševanje domačih nalog.</w:t>
            </w:r>
          </w:p>
          <w:p w:rsidR="00CF0409" w:rsidRPr="008777A3" w:rsidRDefault="00CF0409" w:rsidP="008777A3">
            <w:pPr>
              <w:rPr>
                <w:rFonts w:asciiTheme="minorHAnsi" w:hAnsiTheme="minorHAnsi"/>
                <w:sz w:val="22"/>
                <w:szCs w:val="22"/>
              </w:rPr>
            </w:pPr>
            <w:r w:rsidRPr="008777A3">
              <w:rPr>
                <w:rFonts w:asciiTheme="minorHAnsi" w:hAnsiTheme="minorHAnsi"/>
                <w:sz w:val="22"/>
                <w:szCs w:val="22"/>
              </w:rPr>
              <w:t>Praktično delo pri seminarskih in računalniških vajah.</w:t>
            </w:r>
          </w:p>
          <w:p w:rsidR="00CF0409" w:rsidRPr="008777A3" w:rsidRDefault="00CF0409" w:rsidP="008777A3">
            <w:pPr>
              <w:rPr>
                <w:rFonts w:asciiTheme="minorHAnsi" w:hAnsiTheme="minorHAnsi"/>
                <w:sz w:val="22"/>
                <w:szCs w:val="22"/>
              </w:rPr>
            </w:pPr>
            <w:r w:rsidRPr="008777A3">
              <w:rPr>
                <w:rFonts w:asciiTheme="minorHAnsi" w:hAnsiTheme="minorHAnsi"/>
                <w:sz w:val="22"/>
                <w:szCs w:val="22"/>
              </w:rPr>
              <w:t>Izdelava seminarske naloge.</w:t>
            </w:r>
          </w:p>
        </w:tc>
        <w:tc>
          <w:tcPr>
            <w:tcW w:w="142" w:type="dxa"/>
            <w:tcBorders>
              <w:top w:val="nil"/>
              <w:left w:val="single" w:sz="4" w:space="0" w:color="auto"/>
              <w:bottom w:val="nil"/>
              <w:right w:val="single" w:sz="4" w:space="0" w:color="auto"/>
            </w:tcBorders>
          </w:tcPr>
          <w:p w:rsidR="00CF0409" w:rsidRPr="008777A3" w:rsidRDefault="00CF0409" w:rsidP="008777A3">
            <w:pPr>
              <w:rPr>
                <w:rFonts w:asciiTheme="minorHAnsi" w:hAnsiTheme="minorHAnsi"/>
                <w:sz w:val="22"/>
                <w:szCs w:val="22"/>
              </w:rPr>
            </w:pPr>
          </w:p>
        </w:tc>
        <w:tc>
          <w:tcPr>
            <w:tcW w:w="4822" w:type="dxa"/>
            <w:gridSpan w:val="9"/>
            <w:tcBorders>
              <w:top w:val="single" w:sz="4" w:space="0" w:color="auto"/>
              <w:left w:val="single" w:sz="4" w:space="0" w:color="auto"/>
              <w:bottom w:val="single" w:sz="4" w:space="0" w:color="auto"/>
              <w:right w:val="single" w:sz="4" w:space="0" w:color="auto"/>
            </w:tcBorders>
          </w:tcPr>
          <w:p w:rsidR="00CF0409" w:rsidRPr="008777A3" w:rsidRDefault="00CF0409" w:rsidP="008777A3">
            <w:pPr>
              <w:rPr>
                <w:rFonts w:asciiTheme="minorHAnsi" w:hAnsiTheme="minorHAnsi"/>
                <w:sz w:val="22"/>
                <w:szCs w:val="22"/>
              </w:rPr>
            </w:pPr>
            <w:r w:rsidRPr="008777A3">
              <w:rPr>
                <w:rFonts w:asciiTheme="minorHAnsi" w:hAnsiTheme="minorHAnsi"/>
                <w:sz w:val="22"/>
                <w:szCs w:val="22"/>
              </w:rPr>
              <w:t>Lectures.</w:t>
            </w:r>
          </w:p>
          <w:p w:rsidR="00CF0409" w:rsidRPr="008777A3" w:rsidRDefault="00CF0409" w:rsidP="008777A3">
            <w:pPr>
              <w:rPr>
                <w:rFonts w:asciiTheme="minorHAnsi" w:hAnsiTheme="minorHAnsi"/>
                <w:sz w:val="22"/>
                <w:szCs w:val="22"/>
              </w:rPr>
            </w:pPr>
            <w:r w:rsidRPr="008777A3">
              <w:rPr>
                <w:rFonts w:asciiTheme="minorHAnsi" w:hAnsiTheme="minorHAnsi"/>
                <w:sz w:val="22"/>
                <w:szCs w:val="22"/>
              </w:rPr>
              <w:t>Coursework.</w:t>
            </w:r>
          </w:p>
          <w:p w:rsidR="00CF0409" w:rsidRPr="008777A3" w:rsidRDefault="00CF0409" w:rsidP="008777A3">
            <w:pPr>
              <w:rPr>
                <w:rFonts w:asciiTheme="minorHAnsi" w:hAnsiTheme="minorHAnsi"/>
                <w:sz w:val="22"/>
                <w:szCs w:val="22"/>
              </w:rPr>
            </w:pPr>
            <w:r w:rsidRPr="008777A3">
              <w:rPr>
                <w:rFonts w:asciiTheme="minorHAnsi" w:hAnsiTheme="minorHAnsi"/>
                <w:sz w:val="22"/>
                <w:szCs w:val="22"/>
              </w:rPr>
              <w:t>Practical work at tutorials and computer work. Seminar (project) work.</w:t>
            </w:r>
          </w:p>
        </w:tc>
      </w:tr>
      <w:tr w:rsidR="00CF0409" w:rsidRPr="008777A3" w:rsidTr="00BF2668">
        <w:tc>
          <w:tcPr>
            <w:tcW w:w="4023" w:type="dxa"/>
            <w:gridSpan w:val="8"/>
            <w:tcBorders>
              <w:top w:val="nil"/>
              <w:left w:val="nil"/>
              <w:bottom w:val="single" w:sz="4" w:space="0" w:color="auto"/>
              <w:right w:val="nil"/>
            </w:tcBorders>
          </w:tcPr>
          <w:p w:rsidR="00CF0409" w:rsidRPr="008777A3" w:rsidRDefault="00CF0409" w:rsidP="008777A3">
            <w:pPr>
              <w:rPr>
                <w:rFonts w:asciiTheme="minorHAnsi" w:hAnsiTheme="minorHAnsi" w:cs="Calibri"/>
                <w:b/>
                <w:sz w:val="22"/>
                <w:szCs w:val="22"/>
              </w:rPr>
            </w:pPr>
          </w:p>
          <w:p w:rsidR="00CF0409" w:rsidRPr="008777A3" w:rsidRDefault="00CF0409" w:rsidP="008777A3">
            <w:pPr>
              <w:rPr>
                <w:rFonts w:asciiTheme="minorHAnsi" w:hAnsiTheme="minorHAnsi" w:cs="Calibri"/>
                <w:b/>
                <w:sz w:val="22"/>
                <w:szCs w:val="22"/>
              </w:rPr>
            </w:pPr>
            <w:r w:rsidRPr="008777A3">
              <w:rPr>
                <w:rFonts w:asciiTheme="minorHAnsi" w:hAnsiTheme="minorHAnsi" w:cs="Calibri"/>
                <w:b/>
                <w:sz w:val="22"/>
                <w:szCs w:val="22"/>
              </w:rPr>
              <w:t>Načini ocenjevanja:</w:t>
            </w:r>
          </w:p>
        </w:tc>
        <w:tc>
          <w:tcPr>
            <w:tcW w:w="1560" w:type="dxa"/>
            <w:gridSpan w:val="5"/>
            <w:tcBorders>
              <w:top w:val="nil"/>
              <w:left w:val="nil"/>
              <w:bottom w:val="single" w:sz="4" w:space="0" w:color="auto"/>
              <w:right w:val="nil"/>
            </w:tcBorders>
          </w:tcPr>
          <w:p w:rsidR="00CF0409" w:rsidRPr="008777A3" w:rsidRDefault="00CF0409" w:rsidP="008777A3">
            <w:pPr>
              <w:rPr>
                <w:rFonts w:asciiTheme="minorHAnsi" w:hAnsiTheme="minorHAnsi" w:cs="Calibri"/>
                <w:sz w:val="22"/>
                <w:szCs w:val="22"/>
              </w:rPr>
            </w:pPr>
            <w:r w:rsidRPr="008777A3">
              <w:rPr>
                <w:rFonts w:asciiTheme="minorHAnsi" w:hAnsiTheme="minorHAnsi" w:cs="Calibri"/>
                <w:sz w:val="22"/>
                <w:szCs w:val="22"/>
              </w:rPr>
              <w:t>Delež (v %) /</w:t>
            </w:r>
          </w:p>
          <w:p w:rsidR="00CF0409" w:rsidRPr="008777A3" w:rsidRDefault="00CF0409" w:rsidP="008777A3">
            <w:pPr>
              <w:rPr>
                <w:rFonts w:asciiTheme="minorHAnsi" w:hAnsiTheme="minorHAnsi" w:cs="Calibri"/>
                <w:b/>
                <w:sz w:val="22"/>
                <w:szCs w:val="22"/>
              </w:rPr>
            </w:pPr>
            <w:r w:rsidRPr="008777A3">
              <w:rPr>
                <w:rFonts w:asciiTheme="minorHAnsi" w:hAnsiTheme="minorHAnsi" w:cs="Calibri"/>
                <w:sz w:val="22"/>
                <w:szCs w:val="22"/>
              </w:rPr>
              <w:t>Weight (in %)</w:t>
            </w:r>
          </w:p>
        </w:tc>
        <w:tc>
          <w:tcPr>
            <w:tcW w:w="4107" w:type="dxa"/>
            <w:gridSpan w:val="8"/>
            <w:tcBorders>
              <w:top w:val="nil"/>
              <w:left w:val="nil"/>
              <w:bottom w:val="single" w:sz="4" w:space="0" w:color="auto"/>
              <w:right w:val="nil"/>
            </w:tcBorders>
          </w:tcPr>
          <w:p w:rsidR="00CF0409" w:rsidRPr="008777A3" w:rsidRDefault="00CF0409" w:rsidP="008777A3">
            <w:pPr>
              <w:rPr>
                <w:rFonts w:asciiTheme="minorHAnsi" w:hAnsiTheme="minorHAnsi" w:cs="Calibri"/>
                <w:b/>
                <w:sz w:val="22"/>
                <w:szCs w:val="22"/>
              </w:rPr>
            </w:pPr>
          </w:p>
          <w:p w:rsidR="00CF0409" w:rsidRPr="008777A3" w:rsidRDefault="00CF0409" w:rsidP="008777A3">
            <w:pPr>
              <w:rPr>
                <w:rFonts w:asciiTheme="minorHAnsi" w:hAnsiTheme="minorHAnsi" w:cs="Calibri"/>
                <w:b/>
                <w:sz w:val="22"/>
                <w:szCs w:val="22"/>
              </w:rPr>
            </w:pPr>
            <w:r w:rsidRPr="008777A3">
              <w:rPr>
                <w:rFonts w:asciiTheme="minorHAnsi" w:hAnsiTheme="minorHAnsi" w:cs="Calibri"/>
                <w:b/>
                <w:sz w:val="22"/>
                <w:szCs w:val="22"/>
              </w:rPr>
              <w:t>Assessment:</w:t>
            </w:r>
          </w:p>
        </w:tc>
      </w:tr>
      <w:tr w:rsidR="00CF0409" w:rsidRPr="008777A3" w:rsidTr="00BF2668">
        <w:trPr>
          <w:trHeight w:val="1104"/>
        </w:trPr>
        <w:tc>
          <w:tcPr>
            <w:tcW w:w="4023" w:type="dxa"/>
            <w:gridSpan w:val="8"/>
            <w:tcBorders>
              <w:top w:val="single" w:sz="4" w:space="0" w:color="auto"/>
              <w:left w:val="single" w:sz="4" w:space="0" w:color="auto"/>
              <w:bottom w:val="single" w:sz="4" w:space="0" w:color="auto"/>
              <w:right w:val="single" w:sz="4" w:space="0" w:color="auto"/>
            </w:tcBorders>
          </w:tcPr>
          <w:p w:rsidR="00CF0409" w:rsidRPr="008777A3" w:rsidRDefault="00CF0409" w:rsidP="008777A3">
            <w:pPr>
              <w:rPr>
                <w:rFonts w:asciiTheme="minorHAnsi" w:hAnsiTheme="minorHAnsi" w:cs="Calibri"/>
                <w:sz w:val="22"/>
                <w:szCs w:val="22"/>
              </w:rPr>
            </w:pPr>
            <w:r w:rsidRPr="008777A3">
              <w:rPr>
                <w:rFonts w:asciiTheme="minorHAnsi" w:hAnsiTheme="minorHAnsi" w:cs="Calibri"/>
                <w:sz w:val="22"/>
                <w:szCs w:val="22"/>
              </w:rPr>
              <w:t>Način (pisni izpit, ustno izpraševanje, naloge, projekt)</w:t>
            </w:r>
          </w:p>
          <w:p w:rsidR="00CF0409" w:rsidRPr="008777A3" w:rsidRDefault="00CF0409" w:rsidP="008777A3">
            <w:pPr>
              <w:numPr>
                <w:ilvl w:val="0"/>
                <w:numId w:val="30"/>
              </w:numPr>
              <w:ind w:left="360" w:right="113"/>
              <w:rPr>
                <w:rFonts w:asciiTheme="minorHAnsi" w:hAnsiTheme="minorHAnsi" w:cs="Arial"/>
                <w:sz w:val="22"/>
                <w:szCs w:val="22"/>
              </w:rPr>
            </w:pPr>
            <w:r w:rsidRPr="008777A3">
              <w:rPr>
                <w:rFonts w:asciiTheme="minorHAnsi" w:hAnsiTheme="minorHAnsi" w:cs="Arial"/>
                <w:sz w:val="22"/>
                <w:szCs w:val="22"/>
              </w:rPr>
              <w:t>praktični del izpita v obliki pisnega reševanja nalog</w:t>
            </w:r>
          </w:p>
          <w:p w:rsidR="00CF0409" w:rsidRPr="008777A3" w:rsidRDefault="00CF0409" w:rsidP="008777A3">
            <w:pPr>
              <w:ind w:left="360" w:right="113"/>
              <w:rPr>
                <w:rFonts w:asciiTheme="minorHAnsi" w:hAnsiTheme="minorHAnsi" w:cs="Arial"/>
                <w:sz w:val="22"/>
                <w:szCs w:val="22"/>
              </w:rPr>
            </w:pPr>
          </w:p>
          <w:p w:rsidR="00CF0409" w:rsidRPr="008777A3" w:rsidRDefault="00CF0409" w:rsidP="008777A3">
            <w:pPr>
              <w:pStyle w:val="Odstavekseznama"/>
              <w:numPr>
                <w:ilvl w:val="0"/>
                <w:numId w:val="30"/>
              </w:numPr>
              <w:ind w:left="365" w:right="113" w:hanging="365"/>
              <w:rPr>
                <w:rFonts w:asciiTheme="minorHAnsi" w:hAnsiTheme="minorHAnsi" w:cs="Arial"/>
              </w:rPr>
            </w:pPr>
            <w:r w:rsidRPr="008777A3">
              <w:rPr>
                <w:rFonts w:asciiTheme="minorHAnsi" w:hAnsiTheme="minorHAnsi" w:cs="Arial"/>
              </w:rPr>
              <w:t>seminarska naloga</w:t>
            </w:r>
          </w:p>
          <w:p w:rsidR="00CF0409" w:rsidRPr="008777A3" w:rsidRDefault="00CF0409" w:rsidP="008777A3">
            <w:pPr>
              <w:numPr>
                <w:ilvl w:val="0"/>
                <w:numId w:val="30"/>
              </w:numPr>
              <w:ind w:left="406" w:right="113" w:hanging="364"/>
              <w:rPr>
                <w:rFonts w:asciiTheme="minorHAnsi" w:hAnsiTheme="minorHAnsi" w:cs="Arial"/>
                <w:sz w:val="22"/>
                <w:szCs w:val="22"/>
              </w:rPr>
            </w:pPr>
            <w:r w:rsidRPr="008777A3">
              <w:rPr>
                <w:rFonts w:asciiTheme="minorHAnsi" w:hAnsiTheme="minorHAnsi" w:cs="Arial"/>
                <w:sz w:val="22"/>
                <w:szCs w:val="22"/>
              </w:rPr>
              <w:t>teoretični del izpita</w:t>
            </w:r>
          </w:p>
        </w:tc>
        <w:tc>
          <w:tcPr>
            <w:tcW w:w="1560" w:type="dxa"/>
            <w:gridSpan w:val="5"/>
            <w:tcBorders>
              <w:top w:val="single" w:sz="4" w:space="0" w:color="auto"/>
              <w:left w:val="single" w:sz="4" w:space="0" w:color="auto"/>
              <w:bottom w:val="single" w:sz="4" w:space="0" w:color="auto"/>
              <w:right w:val="single" w:sz="4" w:space="0" w:color="auto"/>
            </w:tcBorders>
          </w:tcPr>
          <w:p w:rsidR="00CF0409" w:rsidRPr="008777A3" w:rsidRDefault="00CF0409" w:rsidP="008777A3">
            <w:pPr>
              <w:jc w:val="center"/>
              <w:rPr>
                <w:rFonts w:asciiTheme="minorHAnsi" w:hAnsiTheme="minorHAnsi"/>
                <w:b/>
                <w:sz w:val="22"/>
                <w:szCs w:val="22"/>
              </w:rPr>
            </w:pPr>
          </w:p>
          <w:p w:rsidR="00CF0409" w:rsidRPr="008777A3" w:rsidRDefault="00CF0409" w:rsidP="008777A3">
            <w:pPr>
              <w:jc w:val="center"/>
              <w:rPr>
                <w:rFonts w:asciiTheme="minorHAnsi" w:hAnsiTheme="minorHAnsi"/>
                <w:b/>
                <w:sz w:val="22"/>
                <w:szCs w:val="22"/>
              </w:rPr>
            </w:pPr>
          </w:p>
          <w:p w:rsidR="00CF0409" w:rsidRPr="008777A3" w:rsidRDefault="00CF0409" w:rsidP="008777A3">
            <w:pPr>
              <w:jc w:val="center"/>
              <w:rPr>
                <w:rFonts w:asciiTheme="minorHAnsi" w:hAnsiTheme="minorHAnsi"/>
                <w:b/>
                <w:sz w:val="22"/>
                <w:szCs w:val="22"/>
              </w:rPr>
            </w:pPr>
            <w:r w:rsidRPr="008777A3">
              <w:rPr>
                <w:rFonts w:asciiTheme="minorHAnsi" w:hAnsiTheme="minorHAnsi"/>
                <w:b/>
                <w:sz w:val="22"/>
                <w:szCs w:val="22"/>
              </w:rPr>
              <w:t>40</w:t>
            </w:r>
          </w:p>
          <w:p w:rsidR="00CF0409" w:rsidRPr="008777A3" w:rsidRDefault="00CF0409" w:rsidP="008777A3">
            <w:pPr>
              <w:jc w:val="center"/>
              <w:rPr>
                <w:rFonts w:asciiTheme="minorHAnsi" w:hAnsiTheme="minorHAnsi"/>
                <w:b/>
                <w:sz w:val="22"/>
                <w:szCs w:val="22"/>
              </w:rPr>
            </w:pPr>
          </w:p>
          <w:p w:rsidR="00CF0409" w:rsidRPr="008777A3" w:rsidRDefault="00CF0409" w:rsidP="008777A3">
            <w:pPr>
              <w:jc w:val="center"/>
              <w:rPr>
                <w:rFonts w:asciiTheme="minorHAnsi" w:hAnsiTheme="minorHAnsi"/>
                <w:b/>
                <w:sz w:val="22"/>
                <w:szCs w:val="22"/>
              </w:rPr>
            </w:pPr>
          </w:p>
          <w:p w:rsidR="00CF0409" w:rsidRPr="008777A3" w:rsidRDefault="00CF0409" w:rsidP="008777A3">
            <w:pPr>
              <w:jc w:val="center"/>
              <w:rPr>
                <w:rFonts w:asciiTheme="minorHAnsi" w:hAnsiTheme="minorHAnsi"/>
                <w:b/>
                <w:sz w:val="22"/>
                <w:szCs w:val="22"/>
              </w:rPr>
            </w:pPr>
            <w:r w:rsidRPr="008777A3">
              <w:rPr>
                <w:rFonts w:asciiTheme="minorHAnsi" w:hAnsiTheme="minorHAnsi"/>
                <w:b/>
                <w:sz w:val="22"/>
                <w:szCs w:val="22"/>
              </w:rPr>
              <w:t>10</w:t>
            </w:r>
          </w:p>
          <w:p w:rsidR="00CF0409" w:rsidRPr="008777A3" w:rsidRDefault="00CF0409" w:rsidP="008777A3">
            <w:pPr>
              <w:jc w:val="center"/>
              <w:rPr>
                <w:rFonts w:asciiTheme="minorHAnsi" w:hAnsiTheme="minorHAnsi"/>
                <w:b/>
                <w:sz w:val="22"/>
                <w:szCs w:val="22"/>
              </w:rPr>
            </w:pPr>
            <w:r w:rsidRPr="008777A3">
              <w:rPr>
                <w:rFonts w:asciiTheme="minorHAnsi" w:hAnsiTheme="minorHAnsi"/>
                <w:b/>
                <w:sz w:val="22"/>
                <w:szCs w:val="22"/>
              </w:rPr>
              <w:t>50</w:t>
            </w:r>
          </w:p>
        </w:tc>
        <w:tc>
          <w:tcPr>
            <w:tcW w:w="4107" w:type="dxa"/>
            <w:gridSpan w:val="8"/>
            <w:tcBorders>
              <w:top w:val="single" w:sz="4" w:space="0" w:color="auto"/>
              <w:left w:val="single" w:sz="4" w:space="0" w:color="auto"/>
              <w:bottom w:val="single" w:sz="4" w:space="0" w:color="auto"/>
              <w:right w:val="single" w:sz="4" w:space="0" w:color="auto"/>
            </w:tcBorders>
          </w:tcPr>
          <w:p w:rsidR="00CF0409" w:rsidRPr="008777A3" w:rsidRDefault="00CF0409" w:rsidP="008777A3">
            <w:pPr>
              <w:rPr>
                <w:rFonts w:asciiTheme="minorHAnsi" w:hAnsiTheme="minorHAnsi" w:cs="Calibri"/>
                <w:sz w:val="22"/>
                <w:szCs w:val="22"/>
              </w:rPr>
            </w:pPr>
            <w:r w:rsidRPr="008777A3">
              <w:rPr>
                <w:rFonts w:asciiTheme="minorHAnsi" w:hAnsiTheme="minorHAnsi" w:cs="Calibri"/>
                <w:sz w:val="22"/>
                <w:szCs w:val="22"/>
              </w:rPr>
              <w:t>Type (examination, oral, coursework, project):</w:t>
            </w:r>
          </w:p>
          <w:p w:rsidR="00CF0409" w:rsidRPr="008777A3" w:rsidRDefault="00CF0409" w:rsidP="008777A3">
            <w:pPr>
              <w:numPr>
                <w:ilvl w:val="0"/>
                <w:numId w:val="28"/>
              </w:numPr>
              <w:rPr>
                <w:rFonts w:asciiTheme="minorHAnsi" w:hAnsiTheme="minorHAnsi" w:cs="Arial"/>
                <w:sz w:val="22"/>
                <w:szCs w:val="22"/>
              </w:rPr>
            </w:pPr>
            <w:r w:rsidRPr="008777A3">
              <w:rPr>
                <w:rFonts w:asciiTheme="minorHAnsi" w:hAnsiTheme="minorHAnsi" w:cs="Arial"/>
                <w:sz w:val="22"/>
                <w:szCs w:val="22"/>
              </w:rPr>
              <w:t>written examination in the form of practical application of calculation methods for machine elements</w:t>
            </w:r>
          </w:p>
          <w:p w:rsidR="00CF0409" w:rsidRPr="008777A3" w:rsidRDefault="00CF0409" w:rsidP="008777A3">
            <w:pPr>
              <w:numPr>
                <w:ilvl w:val="0"/>
                <w:numId w:val="28"/>
              </w:numPr>
              <w:rPr>
                <w:rFonts w:asciiTheme="minorHAnsi" w:hAnsiTheme="minorHAnsi" w:cs="Arial"/>
                <w:sz w:val="22"/>
                <w:szCs w:val="22"/>
              </w:rPr>
            </w:pPr>
            <w:r w:rsidRPr="008777A3">
              <w:rPr>
                <w:rFonts w:asciiTheme="minorHAnsi" w:hAnsiTheme="minorHAnsi" w:cs="Arial"/>
                <w:sz w:val="22"/>
                <w:szCs w:val="22"/>
              </w:rPr>
              <w:t>seminar work</w:t>
            </w:r>
          </w:p>
          <w:p w:rsidR="00CF0409" w:rsidRPr="008777A3" w:rsidRDefault="00CF0409" w:rsidP="008777A3">
            <w:pPr>
              <w:numPr>
                <w:ilvl w:val="0"/>
                <w:numId w:val="28"/>
              </w:numPr>
              <w:rPr>
                <w:rFonts w:asciiTheme="minorHAnsi" w:hAnsiTheme="minorHAnsi" w:cs="Arial"/>
                <w:sz w:val="22"/>
                <w:szCs w:val="22"/>
              </w:rPr>
            </w:pPr>
            <w:r w:rsidRPr="008777A3">
              <w:rPr>
                <w:rFonts w:asciiTheme="minorHAnsi" w:hAnsiTheme="minorHAnsi" w:cs="Arial"/>
                <w:sz w:val="22"/>
                <w:szCs w:val="22"/>
              </w:rPr>
              <w:t>theoretical examination</w:t>
            </w:r>
          </w:p>
        </w:tc>
      </w:tr>
      <w:tr w:rsidR="00CF0409" w:rsidRPr="008777A3" w:rsidTr="00BF2668">
        <w:tc>
          <w:tcPr>
            <w:tcW w:w="9690" w:type="dxa"/>
            <w:gridSpan w:val="21"/>
            <w:tcBorders>
              <w:top w:val="single" w:sz="4" w:space="0" w:color="auto"/>
              <w:left w:val="nil"/>
              <w:bottom w:val="single" w:sz="4" w:space="0" w:color="auto"/>
              <w:right w:val="nil"/>
            </w:tcBorders>
          </w:tcPr>
          <w:p w:rsidR="00CF0409" w:rsidRPr="008777A3" w:rsidRDefault="00CF0409" w:rsidP="008777A3">
            <w:pPr>
              <w:rPr>
                <w:rFonts w:asciiTheme="minorHAnsi" w:hAnsiTheme="minorHAnsi" w:cs="Calibri"/>
                <w:b/>
                <w:sz w:val="22"/>
                <w:szCs w:val="22"/>
              </w:rPr>
            </w:pPr>
          </w:p>
          <w:p w:rsidR="00CF0409" w:rsidRPr="008777A3" w:rsidRDefault="00CF0409" w:rsidP="008777A3">
            <w:pPr>
              <w:rPr>
                <w:rFonts w:asciiTheme="minorHAnsi" w:hAnsiTheme="minorHAnsi" w:cs="Calibri"/>
                <w:b/>
                <w:sz w:val="22"/>
                <w:szCs w:val="22"/>
              </w:rPr>
            </w:pPr>
            <w:r w:rsidRPr="008777A3">
              <w:rPr>
                <w:rFonts w:asciiTheme="minorHAnsi" w:hAnsiTheme="minorHAnsi" w:cs="Calibri"/>
                <w:b/>
                <w:sz w:val="22"/>
                <w:szCs w:val="22"/>
              </w:rPr>
              <w:t xml:space="preserve">Reference nosilca / Lecturer's references: </w:t>
            </w:r>
          </w:p>
        </w:tc>
      </w:tr>
      <w:tr w:rsidR="00CF0409" w:rsidRPr="008777A3" w:rsidTr="00BF2668">
        <w:tc>
          <w:tcPr>
            <w:tcW w:w="9690" w:type="dxa"/>
            <w:gridSpan w:val="21"/>
            <w:tcBorders>
              <w:top w:val="single" w:sz="4" w:space="0" w:color="auto"/>
              <w:left w:val="single" w:sz="4" w:space="0" w:color="auto"/>
              <w:bottom w:val="single" w:sz="4" w:space="0" w:color="auto"/>
              <w:right w:val="single" w:sz="4" w:space="0" w:color="auto"/>
            </w:tcBorders>
          </w:tcPr>
          <w:p w:rsidR="00CF0409" w:rsidRPr="008777A3" w:rsidRDefault="00CF0409" w:rsidP="008777A3">
            <w:pPr>
              <w:ind w:hanging="28"/>
              <w:rPr>
                <w:rFonts w:asciiTheme="minorHAnsi" w:hAnsiTheme="minorHAnsi"/>
                <w:sz w:val="22"/>
                <w:szCs w:val="22"/>
              </w:rPr>
            </w:pPr>
            <w:r w:rsidRPr="008777A3">
              <w:rPr>
                <w:rFonts w:asciiTheme="minorHAnsi" w:hAnsiTheme="minorHAnsi"/>
                <w:sz w:val="22"/>
                <w:szCs w:val="22"/>
              </w:rPr>
              <w:t xml:space="preserve">1.AVSEC, Jurij, WANG, Zhaolin, NATERER, Greg F. Thermodynamic and transport properties of fluids and solids in a Cu-Cl solar hydrogen cycle. Journal of thermal analysis and calorimetry, ISSN 1388-6150. [Print ed.], jan. 2017, vol. 127, issue 1, str. 961-967, doi: 10.1007/s10973-016-5875-y. [COBISS.SI-ID 1024244316] </w:t>
            </w:r>
          </w:p>
          <w:p w:rsidR="00BF48EC" w:rsidRDefault="00BF48EC" w:rsidP="008777A3">
            <w:pPr>
              <w:ind w:hanging="28"/>
              <w:rPr>
                <w:rFonts w:asciiTheme="minorHAnsi" w:hAnsiTheme="minorHAnsi"/>
                <w:sz w:val="22"/>
                <w:szCs w:val="22"/>
              </w:rPr>
            </w:pPr>
          </w:p>
          <w:p w:rsidR="00CF0409" w:rsidRPr="008777A3" w:rsidRDefault="00CF0409" w:rsidP="008777A3">
            <w:pPr>
              <w:ind w:hanging="28"/>
              <w:rPr>
                <w:rFonts w:asciiTheme="minorHAnsi" w:hAnsiTheme="minorHAnsi"/>
                <w:sz w:val="22"/>
                <w:szCs w:val="22"/>
              </w:rPr>
            </w:pPr>
            <w:r w:rsidRPr="008777A3">
              <w:rPr>
                <w:rFonts w:asciiTheme="minorHAnsi" w:hAnsiTheme="minorHAnsi"/>
                <w:sz w:val="22"/>
                <w:szCs w:val="22"/>
              </w:rPr>
              <w:t xml:space="preserve">2.STRUŠNIK, Dušan, MARČIČ, Milan, GOLOB, Marjan, HRIBERNIK, Aleš, ŽIVIĆ, Marija, AVSEC, Jurij. Energy efficiency analysis of steam ejector and electric vacuum pump for a turbine condenser air extraction system based on supervised machine learning modelling. Applied energy, ISSN 0306-2619, jul. 2016, vol. 173, str. 386-405, graf. prikazi, doi: 10.1016/j.apenergy.2016.04.047. [COBISS.SI-ID 1024226652] </w:t>
            </w:r>
          </w:p>
          <w:p w:rsidR="00BF48EC" w:rsidRDefault="00BF48EC" w:rsidP="008777A3">
            <w:pPr>
              <w:ind w:hanging="28"/>
              <w:rPr>
                <w:rFonts w:asciiTheme="minorHAnsi" w:hAnsiTheme="minorHAnsi"/>
                <w:sz w:val="22"/>
                <w:szCs w:val="22"/>
              </w:rPr>
            </w:pPr>
          </w:p>
          <w:p w:rsidR="00CF0409" w:rsidRPr="008777A3" w:rsidRDefault="00CF0409" w:rsidP="008777A3">
            <w:pPr>
              <w:ind w:hanging="28"/>
              <w:rPr>
                <w:rFonts w:asciiTheme="minorHAnsi" w:hAnsiTheme="minorHAnsi"/>
                <w:sz w:val="22"/>
                <w:szCs w:val="22"/>
              </w:rPr>
            </w:pPr>
            <w:r w:rsidRPr="008777A3">
              <w:rPr>
                <w:rFonts w:asciiTheme="minorHAnsi" w:hAnsiTheme="minorHAnsi"/>
                <w:sz w:val="22"/>
                <w:szCs w:val="22"/>
              </w:rPr>
              <w:t xml:space="preserve">3.STRUŠNIK, Dušan, GOLOB, Marjan, AVSEC, Jurij. Effect of non-condensable gas on heat transfer in steam turbine condenser and modelling of ejector pump system by controlling the gas extraction rate through extraction tubes. Energy conversion and management, ISSN 0196-8904. [Print ed.], oct. 2016, vol. 126, str. 228-246, doi: 10.1016/j.enconman.2016.07.082. [COBISS.SI-ID 19707158] </w:t>
            </w:r>
          </w:p>
          <w:p w:rsidR="00BF48EC" w:rsidRDefault="00BF48EC" w:rsidP="008777A3">
            <w:pPr>
              <w:ind w:hanging="28"/>
              <w:rPr>
                <w:rFonts w:asciiTheme="minorHAnsi" w:hAnsiTheme="minorHAnsi"/>
                <w:sz w:val="22"/>
                <w:szCs w:val="22"/>
              </w:rPr>
            </w:pPr>
          </w:p>
          <w:p w:rsidR="00CF0409" w:rsidRPr="008777A3" w:rsidRDefault="00CF0409" w:rsidP="008777A3">
            <w:pPr>
              <w:ind w:hanging="28"/>
              <w:rPr>
                <w:rFonts w:asciiTheme="minorHAnsi" w:hAnsiTheme="minorHAnsi"/>
                <w:sz w:val="22"/>
                <w:szCs w:val="22"/>
              </w:rPr>
            </w:pPr>
            <w:r w:rsidRPr="008777A3">
              <w:rPr>
                <w:rFonts w:asciiTheme="minorHAnsi" w:hAnsiTheme="minorHAnsi"/>
                <w:sz w:val="22"/>
                <w:szCs w:val="22"/>
              </w:rPr>
              <w:t xml:space="preserve">4.ŽIVIĆ, Marija, GALOVIĆ, Antun, AVSEC, Jurij, HOLIK, Mario. Exergy analysis of a Brayton cycle with variable physical properties and variable composition of working substance. Tehnički vjesnik : znanstveno-stručni časopis tehničkih fakulteta Sveučilišta u Osijeku, ISSN 1330-3651, 2016, vol. 23, no. 3, str. 801-808.  </w:t>
            </w:r>
          </w:p>
          <w:p w:rsidR="00BF48EC" w:rsidRDefault="00BF48EC" w:rsidP="008777A3">
            <w:pPr>
              <w:ind w:hanging="28"/>
              <w:rPr>
                <w:rFonts w:asciiTheme="minorHAnsi" w:hAnsiTheme="minorHAnsi"/>
                <w:sz w:val="22"/>
                <w:szCs w:val="22"/>
              </w:rPr>
            </w:pPr>
          </w:p>
          <w:p w:rsidR="00CF0409" w:rsidRPr="008777A3" w:rsidRDefault="00CF0409" w:rsidP="008777A3">
            <w:pPr>
              <w:ind w:hanging="28"/>
              <w:rPr>
                <w:rFonts w:asciiTheme="minorHAnsi" w:hAnsiTheme="minorHAnsi"/>
                <w:sz w:val="22"/>
                <w:szCs w:val="22"/>
              </w:rPr>
            </w:pPr>
            <w:r w:rsidRPr="008777A3">
              <w:rPr>
                <w:rFonts w:asciiTheme="minorHAnsi" w:hAnsiTheme="minorHAnsi"/>
                <w:sz w:val="22"/>
                <w:szCs w:val="22"/>
              </w:rPr>
              <w:t xml:space="preserve">5. STRUŠNIK, Dušan, AVSEC, Jurij. Exergoeconomic analysis of the potential exploitation of condensation water vapor waste heat in a thermal power plant using heat pumps. Transactions of FAMENA, ISSN 1333-1124, 2016, vol. 40, spec. issue 1, str. 11-22.  </w:t>
            </w:r>
          </w:p>
          <w:p w:rsidR="00BF48EC" w:rsidRDefault="00BF48EC" w:rsidP="008777A3">
            <w:pPr>
              <w:ind w:hanging="28"/>
              <w:rPr>
                <w:rFonts w:asciiTheme="minorHAnsi" w:hAnsiTheme="minorHAnsi"/>
                <w:sz w:val="22"/>
                <w:szCs w:val="22"/>
              </w:rPr>
            </w:pPr>
          </w:p>
          <w:p w:rsidR="00CF0409" w:rsidRPr="008777A3" w:rsidRDefault="00CF0409" w:rsidP="008777A3">
            <w:pPr>
              <w:ind w:hanging="28"/>
              <w:rPr>
                <w:rFonts w:asciiTheme="minorHAnsi" w:hAnsiTheme="minorHAnsi"/>
                <w:sz w:val="22"/>
                <w:szCs w:val="22"/>
              </w:rPr>
            </w:pPr>
            <w:r w:rsidRPr="008777A3">
              <w:rPr>
                <w:rFonts w:asciiTheme="minorHAnsi" w:hAnsiTheme="minorHAnsi"/>
                <w:sz w:val="22"/>
                <w:szCs w:val="22"/>
              </w:rPr>
              <w:t xml:space="preserve">6. AVSEC, Jurij, NOVOSEL, Urška. Application of alternative technologies in combination with nuclear energy. Transactions of FAMENA, ISSN 1333-1124, 2016, vol. 40, spec. issue 1, str. 23-32.  </w:t>
            </w:r>
          </w:p>
          <w:p w:rsidR="00BF48EC" w:rsidRDefault="00BF48EC" w:rsidP="008777A3">
            <w:pPr>
              <w:ind w:hanging="28"/>
              <w:rPr>
                <w:rFonts w:asciiTheme="minorHAnsi" w:hAnsiTheme="minorHAnsi"/>
                <w:sz w:val="22"/>
                <w:szCs w:val="22"/>
              </w:rPr>
            </w:pPr>
          </w:p>
          <w:p w:rsidR="00CF0409" w:rsidRPr="008777A3" w:rsidRDefault="00CF0409" w:rsidP="008777A3">
            <w:pPr>
              <w:ind w:hanging="28"/>
              <w:rPr>
                <w:rFonts w:asciiTheme="minorHAnsi" w:hAnsiTheme="minorHAnsi"/>
                <w:sz w:val="22"/>
                <w:szCs w:val="22"/>
              </w:rPr>
            </w:pPr>
            <w:r w:rsidRPr="008777A3">
              <w:rPr>
                <w:rFonts w:asciiTheme="minorHAnsi" w:hAnsiTheme="minorHAnsi"/>
                <w:sz w:val="22"/>
                <w:szCs w:val="22"/>
              </w:rPr>
              <w:t xml:space="preserve">7. STRUŠNIK, Dušan, AVSEC, Jurij. Artificial neural networking model of district heating energy and exergy mony flows. Energy and buildings, ISSN 0378-7788. [Print ed.], Jan. 2015, vol. 86, pp. 366-375, graf. prikazi, doi: doi:10.1016/j.enbuild.2014.09.075. [COBISS.SI-ID 1024193116] </w:t>
            </w:r>
          </w:p>
          <w:p w:rsidR="00CF0409" w:rsidRPr="008777A3" w:rsidRDefault="00CF0409" w:rsidP="008777A3">
            <w:pPr>
              <w:ind w:hanging="28"/>
              <w:rPr>
                <w:rFonts w:asciiTheme="minorHAnsi" w:hAnsiTheme="minorHAnsi" w:cs="Calibri"/>
                <w:sz w:val="22"/>
                <w:szCs w:val="22"/>
              </w:rPr>
            </w:pPr>
            <w:bookmarkStart w:id="11" w:name="61"/>
            <w:bookmarkEnd w:id="11"/>
            <w:r w:rsidRPr="008777A3">
              <w:rPr>
                <w:rFonts w:asciiTheme="minorHAnsi" w:hAnsiTheme="minorHAnsi"/>
                <w:sz w:val="22"/>
                <w:szCs w:val="22"/>
              </w:rPr>
              <w:t>AVSEC, Jurij, MARČIČ, Milan</w:t>
            </w:r>
            <w:r w:rsidRPr="008777A3">
              <w:rPr>
                <w:rFonts w:asciiTheme="minorHAnsi" w:hAnsiTheme="minorHAnsi"/>
                <w:iCs/>
                <w:sz w:val="22"/>
                <w:szCs w:val="22"/>
              </w:rPr>
              <w:t>. Termotehnika</w:t>
            </w:r>
            <w:r w:rsidRPr="008777A3">
              <w:rPr>
                <w:rFonts w:asciiTheme="minorHAnsi" w:hAnsiTheme="minorHAnsi"/>
                <w:sz w:val="22"/>
                <w:szCs w:val="22"/>
              </w:rPr>
              <w:t>. Krško: Fakulteta za energetiko, 2009. XIII, 272 str., ilustr. ISBN 978-961-6800-00-6.</w:t>
            </w:r>
          </w:p>
        </w:tc>
      </w:tr>
    </w:tbl>
    <w:p w:rsidR="007720E8" w:rsidRPr="008777A3" w:rsidRDefault="007720E8" w:rsidP="008777A3">
      <w:pPr>
        <w:rPr>
          <w:rFonts w:asciiTheme="minorHAnsi" w:hAnsiTheme="minorHAnsi" w:cs="Calibri"/>
          <w:sz w:val="22"/>
          <w:szCs w:val="22"/>
        </w:rPr>
        <w:sectPr w:rsidR="007720E8" w:rsidRPr="008777A3" w:rsidSect="00BF2668">
          <w:pgSz w:w="11906" w:h="16838"/>
          <w:pgMar w:top="1418" w:right="1418" w:bottom="1985" w:left="1418" w:header="708" w:footer="708" w:gutter="0"/>
          <w:cols w:space="708"/>
          <w:docGrid w:linePitch="360"/>
        </w:sectPr>
      </w:pPr>
    </w:p>
    <w:tbl>
      <w:tblPr>
        <w:tblW w:w="9690" w:type="dxa"/>
        <w:tblLayout w:type="fixed"/>
        <w:tblCellMar>
          <w:left w:w="56" w:type="dxa"/>
          <w:right w:w="56" w:type="dxa"/>
        </w:tblCellMar>
        <w:tblLook w:val="00A0" w:firstRow="1" w:lastRow="0" w:firstColumn="1" w:lastColumn="0" w:noHBand="0" w:noVBand="0"/>
      </w:tblPr>
      <w:tblGrid>
        <w:gridCol w:w="1409"/>
        <w:gridCol w:w="231"/>
        <w:gridCol w:w="158"/>
        <w:gridCol w:w="1021"/>
        <w:gridCol w:w="472"/>
        <w:gridCol w:w="15"/>
        <w:gridCol w:w="458"/>
        <w:gridCol w:w="255"/>
        <w:gridCol w:w="147"/>
        <w:gridCol w:w="71"/>
        <w:gridCol w:w="480"/>
        <w:gridCol w:w="10"/>
        <w:gridCol w:w="142"/>
        <w:gridCol w:w="710"/>
        <w:gridCol w:w="76"/>
        <w:gridCol w:w="62"/>
        <w:gridCol w:w="990"/>
        <w:gridCol w:w="365"/>
        <w:gridCol w:w="1193"/>
        <w:gridCol w:w="224"/>
        <w:gridCol w:w="132"/>
        <w:gridCol w:w="1069"/>
      </w:tblGrid>
      <w:tr w:rsidR="00E57DEE" w:rsidRPr="008777A3" w:rsidTr="00E57DEE">
        <w:tc>
          <w:tcPr>
            <w:tcW w:w="9690" w:type="dxa"/>
            <w:gridSpan w:val="22"/>
            <w:tcBorders>
              <w:top w:val="single" w:sz="4" w:space="0" w:color="auto"/>
              <w:left w:val="single" w:sz="4" w:space="0" w:color="auto"/>
              <w:bottom w:val="single" w:sz="4" w:space="0" w:color="auto"/>
              <w:right w:val="single" w:sz="4" w:space="0" w:color="auto"/>
            </w:tcBorders>
            <w:shd w:val="clear" w:color="auto" w:fill="E6E6E6"/>
          </w:tcPr>
          <w:p w:rsidR="00E57DEE" w:rsidRPr="008777A3" w:rsidRDefault="00E57DEE" w:rsidP="008777A3">
            <w:pPr>
              <w:jc w:val="center"/>
              <w:rPr>
                <w:rFonts w:asciiTheme="minorHAnsi" w:hAnsiTheme="minorHAnsi" w:cs="Calibri"/>
                <w:b/>
                <w:sz w:val="22"/>
                <w:szCs w:val="22"/>
              </w:rPr>
            </w:pPr>
            <w:r w:rsidRPr="008777A3">
              <w:rPr>
                <w:rFonts w:asciiTheme="minorHAnsi" w:hAnsiTheme="minorHAnsi" w:cs="Calibri"/>
                <w:b/>
                <w:sz w:val="22"/>
                <w:szCs w:val="22"/>
              </w:rPr>
              <w:lastRenderedPageBreak/>
              <w:t>UČNI NAČRT PREDMETA / COURSE SYLLABUS</w:t>
            </w:r>
          </w:p>
        </w:tc>
      </w:tr>
      <w:tr w:rsidR="00E57DEE" w:rsidRPr="008777A3" w:rsidTr="00E57DEE">
        <w:tc>
          <w:tcPr>
            <w:tcW w:w="1798" w:type="dxa"/>
            <w:gridSpan w:val="3"/>
          </w:tcPr>
          <w:p w:rsidR="00E57DEE" w:rsidRPr="008777A3" w:rsidRDefault="00E57DEE" w:rsidP="008777A3">
            <w:pPr>
              <w:rPr>
                <w:rFonts w:asciiTheme="minorHAnsi" w:hAnsiTheme="minorHAnsi" w:cs="Calibri"/>
                <w:b/>
                <w:sz w:val="22"/>
                <w:szCs w:val="22"/>
              </w:rPr>
            </w:pPr>
            <w:r w:rsidRPr="008777A3">
              <w:rPr>
                <w:rFonts w:asciiTheme="minorHAnsi" w:hAnsiTheme="minorHAnsi" w:cs="Calibri"/>
                <w:b/>
                <w:sz w:val="22"/>
                <w:szCs w:val="22"/>
              </w:rPr>
              <w:t>Predmet:</w:t>
            </w:r>
          </w:p>
        </w:tc>
        <w:tc>
          <w:tcPr>
            <w:tcW w:w="7892" w:type="dxa"/>
            <w:gridSpan w:val="19"/>
            <w:tcBorders>
              <w:top w:val="single" w:sz="4" w:space="0" w:color="auto"/>
              <w:left w:val="single" w:sz="4" w:space="0" w:color="auto"/>
              <w:bottom w:val="single" w:sz="4" w:space="0" w:color="auto"/>
              <w:right w:val="single" w:sz="4" w:space="0" w:color="auto"/>
            </w:tcBorders>
          </w:tcPr>
          <w:p w:rsidR="00E57DEE" w:rsidRPr="008777A3" w:rsidRDefault="007720E8" w:rsidP="008777A3">
            <w:pPr>
              <w:rPr>
                <w:rFonts w:asciiTheme="minorHAnsi" w:hAnsiTheme="minorHAnsi"/>
                <w:b/>
                <w:sz w:val="22"/>
                <w:szCs w:val="22"/>
              </w:rPr>
            </w:pPr>
            <w:r w:rsidRPr="008777A3">
              <w:rPr>
                <w:rFonts w:asciiTheme="minorHAnsi" w:hAnsiTheme="minorHAnsi" w:cs="Calibri"/>
                <w:b/>
                <w:sz w:val="22"/>
                <w:szCs w:val="22"/>
              </w:rPr>
              <w:t>HIDRAVLIČNI ENERGETSKI SISTEMI I</w:t>
            </w:r>
          </w:p>
        </w:tc>
      </w:tr>
      <w:tr w:rsidR="00E57DEE" w:rsidRPr="008777A3" w:rsidTr="00E57DEE">
        <w:tc>
          <w:tcPr>
            <w:tcW w:w="1798" w:type="dxa"/>
            <w:gridSpan w:val="3"/>
          </w:tcPr>
          <w:p w:rsidR="00E57DEE" w:rsidRPr="008777A3" w:rsidRDefault="00E57DEE" w:rsidP="008777A3">
            <w:pPr>
              <w:rPr>
                <w:rFonts w:asciiTheme="minorHAnsi" w:hAnsiTheme="minorHAnsi" w:cs="Calibri"/>
                <w:b/>
                <w:sz w:val="22"/>
                <w:szCs w:val="22"/>
              </w:rPr>
            </w:pPr>
            <w:r w:rsidRPr="008777A3">
              <w:rPr>
                <w:rFonts w:asciiTheme="minorHAnsi" w:hAnsiTheme="minorHAnsi" w:cs="Calibri"/>
                <w:b/>
                <w:sz w:val="22"/>
                <w:szCs w:val="22"/>
              </w:rPr>
              <w:t>Course title:</w:t>
            </w:r>
          </w:p>
        </w:tc>
        <w:tc>
          <w:tcPr>
            <w:tcW w:w="7892" w:type="dxa"/>
            <w:gridSpan w:val="19"/>
            <w:tcBorders>
              <w:top w:val="single" w:sz="4" w:space="0" w:color="auto"/>
              <w:left w:val="single" w:sz="4" w:space="0" w:color="auto"/>
              <w:bottom w:val="single" w:sz="4" w:space="0" w:color="auto"/>
              <w:right w:val="single" w:sz="4" w:space="0" w:color="auto"/>
            </w:tcBorders>
          </w:tcPr>
          <w:p w:rsidR="00E57DEE" w:rsidRPr="008777A3" w:rsidRDefault="007720E8" w:rsidP="008777A3">
            <w:pPr>
              <w:rPr>
                <w:rFonts w:asciiTheme="minorHAnsi" w:hAnsiTheme="minorHAnsi"/>
                <w:b/>
                <w:sz w:val="22"/>
                <w:szCs w:val="22"/>
              </w:rPr>
            </w:pPr>
            <w:r w:rsidRPr="008777A3">
              <w:rPr>
                <w:rFonts w:asciiTheme="minorHAnsi" w:hAnsiTheme="minorHAnsi" w:cs="Calibri"/>
                <w:b/>
                <w:sz w:val="22"/>
                <w:szCs w:val="22"/>
                <w:lang w:val="en-US"/>
              </w:rPr>
              <w:t>HYDRAULIC ENERGETIC SYSTEMS I</w:t>
            </w:r>
          </w:p>
        </w:tc>
      </w:tr>
      <w:tr w:rsidR="00E57DEE" w:rsidRPr="008777A3" w:rsidTr="00E57DEE">
        <w:tc>
          <w:tcPr>
            <w:tcW w:w="3306" w:type="dxa"/>
            <w:gridSpan w:val="6"/>
            <w:vAlign w:val="center"/>
          </w:tcPr>
          <w:p w:rsidR="00E57DEE" w:rsidRPr="008777A3" w:rsidRDefault="00E57DEE" w:rsidP="008777A3">
            <w:pPr>
              <w:jc w:val="center"/>
              <w:rPr>
                <w:rFonts w:asciiTheme="minorHAnsi" w:hAnsiTheme="minorHAnsi" w:cs="Calibri"/>
                <w:b/>
                <w:sz w:val="22"/>
                <w:szCs w:val="22"/>
              </w:rPr>
            </w:pPr>
          </w:p>
        </w:tc>
        <w:tc>
          <w:tcPr>
            <w:tcW w:w="3401" w:type="dxa"/>
            <w:gridSpan w:val="11"/>
            <w:vAlign w:val="center"/>
          </w:tcPr>
          <w:p w:rsidR="00E57DEE" w:rsidRPr="008777A3" w:rsidRDefault="00E57DEE" w:rsidP="008777A3">
            <w:pPr>
              <w:jc w:val="center"/>
              <w:rPr>
                <w:rFonts w:asciiTheme="minorHAnsi" w:hAnsiTheme="minorHAnsi" w:cs="Calibri"/>
                <w:b/>
                <w:sz w:val="22"/>
                <w:szCs w:val="22"/>
              </w:rPr>
            </w:pPr>
          </w:p>
        </w:tc>
        <w:tc>
          <w:tcPr>
            <w:tcW w:w="1558" w:type="dxa"/>
            <w:gridSpan w:val="2"/>
            <w:vAlign w:val="center"/>
          </w:tcPr>
          <w:p w:rsidR="00E57DEE" w:rsidRPr="008777A3" w:rsidRDefault="00E57DEE" w:rsidP="008777A3">
            <w:pPr>
              <w:jc w:val="center"/>
              <w:rPr>
                <w:rFonts w:asciiTheme="minorHAnsi" w:hAnsiTheme="minorHAnsi" w:cs="Calibri"/>
                <w:b/>
                <w:sz w:val="22"/>
                <w:szCs w:val="22"/>
              </w:rPr>
            </w:pPr>
          </w:p>
        </w:tc>
        <w:tc>
          <w:tcPr>
            <w:tcW w:w="1425" w:type="dxa"/>
            <w:gridSpan w:val="3"/>
            <w:vAlign w:val="center"/>
          </w:tcPr>
          <w:p w:rsidR="00E57DEE" w:rsidRPr="008777A3" w:rsidRDefault="00E57DEE" w:rsidP="008777A3">
            <w:pPr>
              <w:jc w:val="center"/>
              <w:rPr>
                <w:rFonts w:asciiTheme="minorHAnsi" w:hAnsiTheme="minorHAnsi" w:cs="Calibri"/>
                <w:b/>
                <w:sz w:val="22"/>
                <w:szCs w:val="22"/>
              </w:rPr>
            </w:pPr>
          </w:p>
        </w:tc>
      </w:tr>
      <w:tr w:rsidR="00E57DEE" w:rsidRPr="008777A3" w:rsidTr="00E57DEE">
        <w:tc>
          <w:tcPr>
            <w:tcW w:w="3306" w:type="dxa"/>
            <w:gridSpan w:val="6"/>
            <w:tcBorders>
              <w:top w:val="nil"/>
              <w:left w:val="nil"/>
              <w:bottom w:val="single" w:sz="4" w:space="0" w:color="auto"/>
              <w:right w:val="nil"/>
            </w:tcBorders>
            <w:vAlign w:val="center"/>
          </w:tcPr>
          <w:p w:rsidR="00E57DEE" w:rsidRPr="008777A3" w:rsidRDefault="00E57DEE" w:rsidP="008777A3">
            <w:pPr>
              <w:jc w:val="center"/>
              <w:rPr>
                <w:rFonts w:asciiTheme="minorHAnsi" w:hAnsiTheme="minorHAnsi" w:cs="Calibri"/>
                <w:b/>
                <w:sz w:val="22"/>
                <w:szCs w:val="22"/>
              </w:rPr>
            </w:pPr>
            <w:r w:rsidRPr="008777A3">
              <w:rPr>
                <w:rFonts w:asciiTheme="minorHAnsi" w:hAnsiTheme="minorHAnsi" w:cs="Calibri"/>
                <w:b/>
                <w:sz w:val="22"/>
                <w:szCs w:val="22"/>
              </w:rPr>
              <w:t>Študijski program in stopnja</w:t>
            </w:r>
          </w:p>
          <w:p w:rsidR="00E57DEE" w:rsidRPr="008777A3" w:rsidRDefault="00E57DEE" w:rsidP="008777A3">
            <w:pPr>
              <w:jc w:val="center"/>
              <w:rPr>
                <w:rFonts w:asciiTheme="minorHAnsi" w:hAnsiTheme="minorHAnsi" w:cs="Calibri"/>
                <w:sz w:val="22"/>
                <w:szCs w:val="22"/>
              </w:rPr>
            </w:pPr>
            <w:r w:rsidRPr="008777A3">
              <w:rPr>
                <w:rFonts w:asciiTheme="minorHAnsi" w:hAnsiTheme="minorHAnsi" w:cs="Calibri"/>
                <w:b/>
                <w:sz w:val="22"/>
                <w:szCs w:val="22"/>
              </w:rPr>
              <w:t>Study programme and level</w:t>
            </w:r>
          </w:p>
        </w:tc>
        <w:tc>
          <w:tcPr>
            <w:tcW w:w="3401" w:type="dxa"/>
            <w:gridSpan w:val="11"/>
            <w:tcBorders>
              <w:top w:val="nil"/>
              <w:left w:val="nil"/>
              <w:bottom w:val="single" w:sz="4" w:space="0" w:color="auto"/>
              <w:right w:val="nil"/>
            </w:tcBorders>
            <w:vAlign w:val="center"/>
          </w:tcPr>
          <w:p w:rsidR="00E57DEE" w:rsidRPr="008777A3" w:rsidRDefault="00E57DEE" w:rsidP="008777A3">
            <w:pPr>
              <w:jc w:val="center"/>
              <w:rPr>
                <w:rFonts w:asciiTheme="minorHAnsi" w:hAnsiTheme="minorHAnsi" w:cs="Calibri"/>
                <w:b/>
                <w:sz w:val="22"/>
                <w:szCs w:val="22"/>
              </w:rPr>
            </w:pPr>
            <w:r w:rsidRPr="008777A3">
              <w:rPr>
                <w:rFonts w:asciiTheme="minorHAnsi" w:hAnsiTheme="minorHAnsi" w:cs="Calibri"/>
                <w:b/>
                <w:sz w:val="22"/>
                <w:szCs w:val="22"/>
              </w:rPr>
              <w:t>Študijska smer</w:t>
            </w:r>
          </w:p>
          <w:p w:rsidR="00E57DEE" w:rsidRPr="008777A3" w:rsidRDefault="00E57DEE" w:rsidP="008777A3">
            <w:pPr>
              <w:jc w:val="center"/>
              <w:rPr>
                <w:rFonts w:asciiTheme="minorHAnsi" w:hAnsiTheme="minorHAnsi" w:cs="Calibri"/>
                <w:b/>
                <w:sz w:val="22"/>
                <w:szCs w:val="22"/>
              </w:rPr>
            </w:pPr>
            <w:r w:rsidRPr="008777A3">
              <w:rPr>
                <w:rFonts w:asciiTheme="minorHAnsi" w:hAnsiTheme="minorHAnsi" w:cs="Calibri"/>
                <w:b/>
                <w:sz w:val="22"/>
                <w:szCs w:val="22"/>
              </w:rPr>
              <w:t>Study field</w:t>
            </w:r>
          </w:p>
        </w:tc>
        <w:tc>
          <w:tcPr>
            <w:tcW w:w="1558" w:type="dxa"/>
            <w:gridSpan w:val="2"/>
            <w:tcBorders>
              <w:top w:val="nil"/>
              <w:left w:val="nil"/>
              <w:bottom w:val="single" w:sz="4" w:space="0" w:color="auto"/>
              <w:right w:val="nil"/>
            </w:tcBorders>
            <w:vAlign w:val="center"/>
          </w:tcPr>
          <w:p w:rsidR="00E57DEE" w:rsidRPr="008777A3" w:rsidRDefault="00E57DEE" w:rsidP="008777A3">
            <w:pPr>
              <w:jc w:val="center"/>
              <w:rPr>
                <w:rFonts w:asciiTheme="minorHAnsi" w:hAnsiTheme="minorHAnsi" w:cs="Calibri"/>
                <w:b/>
                <w:sz w:val="22"/>
                <w:szCs w:val="22"/>
              </w:rPr>
            </w:pPr>
            <w:r w:rsidRPr="008777A3">
              <w:rPr>
                <w:rFonts w:asciiTheme="minorHAnsi" w:hAnsiTheme="minorHAnsi" w:cs="Calibri"/>
                <w:b/>
                <w:sz w:val="22"/>
                <w:szCs w:val="22"/>
              </w:rPr>
              <w:t>Letnik</w:t>
            </w:r>
          </w:p>
          <w:p w:rsidR="00E57DEE" w:rsidRPr="008777A3" w:rsidRDefault="00E57DEE" w:rsidP="008777A3">
            <w:pPr>
              <w:jc w:val="center"/>
              <w:rPr>
                <w:rFonts w:asciiTheme="minorHAnsi" w:hAnsiTheme="minorHAnsi" w:cs="Calibri"/>
                <w:b/>
                <w:sz w:val="22"/>
                <w:szCs w:val="22"/>
              </w:rPr>
            </w:pPr>
            <w:r w:rsidRPr="008777A3">
              <w:rPr>
                <w:rFonts w:asciiTheme="minorHAnsi" w:hAnsiTheme="minorHAnsi" w:cs="Calibri"/>
                <w:b/>
                <w:sz w:val="22"/>
                <w:szCs w:val="22"/>
              </w:rPr>
              <w:t>Academic year</w:t>
            </w:r>
          </w:p>
        </w:tc>
        <w:tc>
          <w:tcPr>
            <w:tcW w:w="1425" w:type="dxa"/>
            <w:gridSpan w:val="3"/>
            <w:tcBorders>
              <w:top w:val="nil"/>
              <w:left w:val="nil"/>
              <w:bottom w:val="single" w:sz="4" w:space="0" w:color="auto"/>
              <w:right w:val="nil"/>
            </w:tcBorders>
            <w:vAlign w:val="center"/>
          </w:tcPr>
          <w:p w:rsidR="00E57DEE" w:rsidRPr="008777A3" w:rsidRDefault="00E57DEE" w:rsidP="008777A3">
            <w:pPr>
              <w:jc w:val="center"/>
              <w:rPr>
                <w:rFonts w:asciiTheme="minorHAnsi" w:hAnsiTheme="minorHAnsi" w:cs="Calibri"/>
                <w:b/>
                <w:sz w:val="22"/>
                <w:szCs w:val="22"/>
              </w:rPr>
            </w:pPr>
            <w:r w:rsidRPr="008777A3">
              <w:rPr>
                <w:rFonts w:asciiTheme="minorHAnsi" w:hAnsiTheme="minorHAnsi" w:cs="Calibri"/>
                <w:b/>
                <w:sz w:val="22"/>
                <w:szCs w:val="22"/>
              </w:rPr>
              <w:t>Semester</w:t>
            </w:r>
          </w:p>
          <w:p w:rsidR="00E57DEE" w:rsidRPr="008777A3" w:rsidRDefault="00E57DEE" w:rsidP="008777A3">
            <w:pPr>
              <w:jc w:val="center"/>
              <w:rPr>
                <w:rFonts w:asciiTheme="minorHAnsi" w:hAnsiTheme="minorHAnsi" w:cs="Calibri"/>
                <w:b/>
                <w:sz w:val="22"/>
                <w:szCs w:val="22"/>
              </w:rPr>
            </w:pPr>
            <w:r w:rsidRPr="008777A3">
              <w:rPr>
                <w:rFonts w:asciiTheme="minorHAnsi" w:hAnsiTheme="minorHAnsi" w:cs="Calibri"/>
                <w:b/>
                <w:sz w:val="22"/>
                <w:szCs w:val="22"/>
              </w:rPr>
              <w:t>Semester</w:t>
            </w:r>
          </w:p>
        </w:tc>
      </w:tr>
      <w:tr w:rsidR="00E57DEE" w:rsidRPr="008777A3" w:rsidTr="00E57DEE">
        <w:trPr>
          <w:trHeight w:val="318"/>
        </w:trPr>
        <w:tc>
          <w:tcPr>
            <w:tcW w:w="3306" w:type="dxa"/>
            <w:gridSpan w:val="6"/>
            <w:tcBorders>
              <w:top w:val="single" w:sz="4" w:space="0" w:color="auto"/>
              <w:left w:val="single" w:sz="4" w:space="0" w:color="auto"/>
              <w:bottom w:val="single" w:sz="4" w:space="0" w:color="auto"/>
              <w:right w:val="single" w:sz="4" w:space="0" w:color="auto"/>
            </w:tcBorders>
            <w:vAlign w:val="center"/>
          </w:tcPr>
          <w:p w:rsidR="00E57DEE" w:rsidRPr="008777A3" w:rsidRDefault="00E57DEE" w:rsidP="008777A3">
            <w:pPr>
              <w:jc w:val="center"/>
              <w:rPr>
                <w:rFonts w:asciiTheme="minorHAnsi" w:hAnsiTheme="minorHAnsi" w:cs="Calibri"/>
                <w:b/>
                <w:bCs/>
                <w:sz w:val="22"/>
                <w:szCs w:val="22"/>
              </w:rPr>
            </w:pPr>
            <w:r w:rsidRPr="008777A3">
              <w:rPr>
                <w:rFonts w:asciiTheme="minorHAnsi" w:hAnsiTheme="minorHAnsi"/>
                <w:sz w:val="22"/>
                <w:szCs w:val="22"/>
              </w:rPr>
              <w:t xml:space="preserve">ENERGETIKA, </w:t>
            </w:r>
            <w:r w:rsidRPr="008777A3">
              <w:rPr>
                <w:rFonts w:asciiTheme="minorHAnsi" w:hAnsiTheme="minorHAnsi"/>
                <w:color w:val="000000"/>
                <w:sz w:val="22"/>
                <w:szCs w:val="22"/>
              </w:rPr>
              <w:t>1</w:t>
            </w:r>
            <w:r w:rsidRPr="008777A3">
              <w:rPr>
                <w:rFonts w:asciiTheme="minorHAnsi" w:hAnsiTheme="minorHAnsi"/>
                <w:sz w:val="22"/>
                <w:szCs w:val="22"/>
              </w:rPr>
              <w:t xml:space="preserve">. stopnja </w:t>
            </w:r>
          </w:p>
        </w:tc>
        <w:tc>
          <w:tcPr>
            <w:tcW w:w="3401" w:type="dxa"/>
            <w:gridSpan w:val="11"/>
            <w:tcBorders>
              <w:top w:val="single" w:sz="4" w:space="0" w:color="auto"/>
              <w:left w:val="single" w:sz="4" w:space="0" w:color="auto"/>
              <w:bottom w:val="single" w:sz="4" w:space="0" w:color="auto"/>
              <w:right w:val="single" w:sz="4" w:space="0" w:color="auto"/>
            </w:tcBorders>
            <w:vAlign w:val="center"/>
          </w:tcPr>
          <w:p w:rsidR="00E57DEE" w:rsidRPr="008777A3" w:rsidRDefault="00E57DEE" w:rsidP="008777A3">
            <w:pPr>
              <w:jc w:val="center"/>
              <w:rPr>
                <w:rFonts w:asciiTheme="minorHAnsi" w:hAnsiTheme="minorHAnsi" w:cs="Calibri"/>
                <w:b/>
                <w:bCs/>
                <w:sz w:val="22"/>
                <w:szCs w:val="22"/>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E57DEE" w:rsidRPr="00C867D2" w:rsidRDefault="00E57DEE" w:rsidP="008777A3">
            <w:pPr>
              <w:jc w:val="center"/>
              <w:rPr>
                <w:rFonts w:asciiTheme="minorHAnsi" w:hAnsiTheme="minorHAnsi" w:cs="Calibri"/>
                <w:bCs/>
                <w:sz w:val="22"/>
                <w:szCs w:val="22"/>
              </w:rPr>
            </w:pPr>
            <w:r w:rsidRPr="00C867D2">
              <w:rPr>
                <w:rFonts w:asciiTheme="minorHAnsi" w:hAnsiTheme="minorHAnsi" w:cs="Calibri"/>
                <w:bCs/>
                <w:sz w:val="22"/>
                <w:szCs w:val="22"/>
              </w:rPr>
              <w:t>2</w:t>
            </w: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E57DEE" w:rsidRPr="00C867D2" w:rsidRDefault="007720E8" w:rsidP="008777A3">
            <w:pPr>
              <w:jc w:val="center"/>
              <w:rPr>
                <w:rFonts w:asciiTheme="minorHAnsi" w:hAnsiTheme="minorHAnsi" w:cs="Calibri"/>
                <w:bCs/>
                <w:sz w:val="22"/>
                <w:szCs w:val="22"/>
              </w:rPr>
            </w:pPr>
            <w:r w:rsidRPr="00C867D2">
              <w:rPr>
                <w:rFonts w:asciiTheme="minorHAnsi" w:hAnsiTheme="minorHAnsi" w:cs="Calibri"/>
                <w:bCs/>
                <w:sz w:val="22"/>
                <w:szCs w:val="22"/>
              </w:rPr>
              <w:t>1</w:t>
            </w:r>
          </w:p>
        </w:tc>
      </w:tr>
      <w:tr w:rsidR="00E57DEE" w:rsidRPr="008777A3" w:rsidTr="00E57DEE">
        <w:trPr>
          <w:trHeight w:val="318"/>
        </w:trPr>
        <w:tc>
          <w:tcPr>
            <w:tcW w:w="3306" w:type="dxa"/>
            <w:gridSpan w:val="6"/>
            <w:tcBorders>
              <w:top w:val="single" w:sz="4" w:space="0" w:color="auto"/>
              <w:left w:val="single" w:sz="4" w:space="0" w:color="auto"/>
              <w:bottom w:val="single" w:sz="4" w:space="0" w:color="auto"/>
              <w:right w:val="single" w:sz="4" w:space="0" w:color="auto"/>
            </w:tcBorders>
            <w:vAlign w:val="center"/>
          </w:tcPr>
          <w:p w:rsidR="00E57DEE" w:rsidRPr="008777A3" w:rsidRDefault="00E57DEE" w:rsidP="008777A3">
            <w:pPr>
              <w:jc w:val="center"/>
              <w:rPr>
                <w:rFonts w:asciiTheme="minorHAnsi" w:hAnsiTheme="minorHAnsi" w:cs="Calibri"/>
                <w:b/>
                <w:bCs/>
                <w:sz w:val="22"/>
                <w:szCs w:val="22"/>
              </w:rPr>
            </w:pPr>
            <w:r w:rsidRPr="008777A3">
              <w:rPr>
                <w:rFonts w:asciiTheme="minorHAnsi" w:hAnsiTheme="minorHAnsi"/>
                <w:sz w:val="22"/>
                <w:szCs w:val="22"/>
              </w:rPr>
              <w:t xml:space="preserve">ENERGY TECHNOLOGY, </w:t>
            </w:r>
            <w:r w:rsidRPr="008777A3">
              <w:rPr>
                <w:rFonts w:asciiTheme="minorHAnsi" w:hAnsiTheme="minorHAnsi"/>
                <w:color w:val="000000"/>
                <w:sz w:val="22"/>
                <w:szCs w:val="22"/>
              </w:rPr>
              <w:t>1</w:t>
            </w:r>
            <w:r w:rsidRPr="008777A3">
              <w:rPr>
                <w:rFonts w:asciiTheme="minorHAnsi" w:hAnsiTheme="minorHAnsi"/>
                <w:sz w:val="22"/>
                <w:szCs w:val="22"/>
              </w:rPr>
              <w:t>.degree</w:t>
            </w:r>
          </w:p>
        </w:tc>
        <w:tc>
          <w:tcPr>
            <w:tcW w:w="3401" w:type="dxa"/>
            <w:gridSpan w:val="11"/>
            <w:tcBorders>
              <w:top w:val="single" w:sz="4" w:space="0" w:color="auto"/>
              <w:left w:val="single" w:sz="4" w:space="0" w:color="auto"/>
              <w:bottom w:val="single" w:sz="4" w:space="0" w:color="auto"/>
              <w:right w:val="single" w:sz="4" w:space="0" w:color="auto"/>
            </w:tcBorders>
            <w:vAlign w:val="center"/>
          </w:tcPr>
          <w:p w:rsidR="00E57DEE" w:rsidRPr="008777A3" w:rsidRDefault="00E57DEE" w:rsidP="008777A3">
            <w:pPr>
              <w:jc w:val="center"/>
              <w:rPr>
                <w:rFonts w:asciiTheme="minorHAnsi" w:hAnsiTheme="minorHAnsi" w:cs="Calibri"/>
                <w:b/>
                <w:bCs/>
                <w:sz w:val="22"/>
                <w:szCs w:val="22"/>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E57DEE" w:rsidRPr="00C867D2" w:rsidRDefault="00E57DEE" w:rsidP="008777A3">
            <w:pPr>
              <w:jc w:val="center"/>
              <w:rPr>
                <w:rFonts w:asciiTheme="minorHAnsi" w:hAnsiTheme="minorHAnsi" w:cs="Calibri"/>
                <w:bCs/>
                <w:sz w:val="22"/>
                <w:szCs w:val="22"/>
              </w:rPr>
            </w:pPr>
            <w:r w:rsidRPr="00C867D2">
              <w:rPr>
                <w:rFonts w:asciiTheme="minorHAnsi" w:hAnsiTheme="minorHAnsi" w:cs="Calibri"/>
                <w:bCs/>
                <w:sz w:val="22"/>
                <w:szCs w:val="22"/>
              </w:rPr>
              <w:t>2</w:t>
            </w: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E57DEE" w:rsidRPr="00C867D2" w:rsidRDefault="007720E8" w:rsidP="008777A3">
            <w:pPr>
              <w:jc w:val="center"/>
              <w:rPr>
                <w:rFonts w:asciiTheme="minorHAnsi" w:hAnsiTheme="minorHAnsi" w:cs="Calibri"/>
                <w:bCs/>
                <w:sz w:val="22"/>
                <w:szCs w:val="22"/>
              </w:rPr>
            </w:pPr>
            <w:r w:rsidRPr="00C867D2">
              <w:rPr>
                <w:rFonts w:asciiTheme="minorHAnsi" w:hAnsiTheme="minorHAnsi" w:cs="Calibri"/>
                <w:bCs/>
                <w:sz w:val="22"/>
                <w:szCs w:val="22"/>
              </w:rPr>
              <w:t>1</w:t>
            </w:r>
          </w:p>
        </w:tc>
      </w:tr>
      <w:tr w:rsidR="00E57DEE" w:rsidRPr="008777A3" w:rsidTr="00E57DEE">
        <w:trPr>
          <w:trHeight w:val="103"/>
        </w:trPr>
        <w:tc>
          <w:tcPr>
            <w:tcW w:w="9690" w:type="dxa"/>
            <w:gridSpan w:val="22"/>
          </w:tcPr>
          <w:p w:rsidR="00E57DEE" w:rsidRPr="008777A3" w:rsidRDefault="00E57DEE" w:rsidP="008777A3">
            <w:pPr>
              <w:rPr>
                <w:rFonts w:asciiTheme="minorHAnsi" w:hAnsiTheme="minorHAnsi" w:cs="Calibri"/>
                <w:b/>
                <w:bCs/>
                <w:sz w:val="22"/>
                <w:szCs w:val="22"/>
              </w:rPr>
            </w:pPr>
          </w:p>
        </w:tc>
      </w:tr>
      <w:tr w:rsidR="00E57DEE" w:rsidRPr="008777A3" w:rsidTr="00E57DEE">
        <w:tc>
          <w:tcPr>
            <w:tcW w:w="5717" w:type="dxa"/>
            <w:gridSpan w:val="16"/>
            <w:tcBorders>
              <w:top w:val="nil"/>
              <w:left w:val="nil"/>
              <w:bottom w:val="nil"/>
              <w:right w:val="single" w:sz="4" w:space="0" w:color="auto"/>
            </w:tcBorders>
          </w:tcPr>
          <w:p w:rsidR="00E57DEE" w:rsidRPr="008777A3" w:rsidRDefault="00E57DEE" w:rsidP="008777A3">
            <w:pPr>
              <w:rPr>
                <w:rFonts w:asciiTheme="minorHAnsi" w:hAnsiTheme="minorHAnsi" w:cs="Calibri"/>
                <w:b/>
                <w:sz w:val="22"/>
                <w:szCs w:val="22"/>
              </w:rPr>
            </w:pPr>
            <w:r w:rsidRPr="008777A3">
              <w:rPr>
                <w:rFonts w:asciiTheme="minorHAnsi" w:hAnsiTheme="minorHAnsi" w:cs="Calibri"/>
                <w:b/>
                <w:sz w:val="22"/>
                <w:szCs w:val="22"/>
              </w:rPr>
              <w:t>Vrsta predmeta / Course type</w:t>
            </w:r>
          </w:p>
        </w:tc>
        <w:tc>
          <w:tcPr>
            <w:tcW w:w="3973" w:type="dxa"/>
            <w:gridSpan w:val="6"/>
            <w:tcBorders>
              <w:top w:val="single" w:sz="4" w:space="0" w:color="auto"/>
              <w:left w:val="single" w:sz="4" w:space="0" w:color="auto"/>
              <w:bottom w:val="single" w:sz="4" w:space="0" w:color="auto"/>
              <w:right w:val="single" w:sz="4" w:space="0" w:color="auto"/>
            </w:tcBorders>
          </w:tcPr>
          <w:p w:rsidR="00E57DEE" w:rsidRPr="008777A3" w:rsidRDefault="00E57DEE" w:rsidP="008777A3">
            <w:pPr>
              <w:rPr>
                <w:rFonts w:asciiTheme="minorHAnsi" w:hAnsiTheme="minorHAnsi" w:cs="Calibri"/>
                <w:sz w:val="22"/>
                <w:szCs w:val="22"/>
              </w:rPr>
            </w:pPr>
            <w:r w:rsidRPr="008777A3">
              <w:rPr>
                <w:rFonts w:asciiTheme="minorHAnsi" w:hAnsiTheme="minorHAnsi" w:cs="Calibri"/>
                <w:sz w:val="22"/>
                <w:szCs w:val="22"/>
              </w:rPr>
              <w:t>Obvezni/Obligatory</w:t>
            </w:r>
          </w:p>
        </w:tc>
      </w:tr>
      <w:tr w:rsidR="00E57DEE" w:rsidRPr="008777A3" w:rsidTr="00E57DEE">
        <w:tc>
          <w:tcPr>
            <w:tcW w:w="5717" w:type="dxa"/>
            <w:gridSpan w:val="16"/>
          </w:tcPr>
          <w:p w:rsidR="00E57DEE" w:rsidRPr="008777A3" w:rsidRDefault="00E57DEE" w:rsidP="008777A3">
            <w:pPr>
              <w:rPr>
                <w:rFonts w:asciiTheme="minorHAnsi" w:hAnsiTheme="minorHAnsi" w:cs="Calibri"/>
                <w:b/>
                <w:sz w:val="22"/>
                <w:szCs w:val="22"/>
              </w:rPr>
            </w:pPr>
          </w:p>
        </w:tc>
        <w:tc>
          <w:tcPr>
            <w:tcW w:w="3973" w:type="dxa"/>
            <w:gridSpan w:val="6"/>
            <w:tcBorders>
              <w:top w:val="single" w:sz="4" w:space="0" w:color="auto"/>
              <w:left w:val="nil"/>
              <w:bottom w:val="single" w:sz="4" w:space="0" w:color="auto"/>
              <w:right w:val="nil"/>
            </w:tcBorders>
          </w:tcPr>
          <w:p w:rsidR="00E57DEE" w:rsidRPr="008777A3" w:rsidRDefault="00E57DEE" w:rsidP="008777A3">
            <w:pPr>
              <w:rPr>
                <w:rFonts w:asciiTheme="minorHAnsi" w:hAnsiTheme="minorHAnsi" w:cs="Calibri"/>
                <w:sz w:val="22"/>
                <w:szCs w:val="22"/>
              </w:rPr>
            </w:pPr>
          </w:p>
        </w:tc>
      </w:tr>
      <w:tr w:rsidR="00E57DEE" w:rsidRPr="008777A3" w:rsidTr="00E57DEE">
        <w:tc>
          <w:tcPr>
            <w:tcW w:w="5717" w:type="dxa"/>
            <w:gridSpan w:val="16"/>
            <w:tcBorders>
              <w:top w:val="nil"/>
              <w:left w:val="nil"/>
              <w:bottom w:val="nil"/>
              <w:right w:val="single" w:sz="4" w:space="0" w:color="auto"/>
            </w:tcBorders>
          </w:tcPr>
          <w:p w:rsidR="00E57DEE" w:rsidRPr="008777A3" w:rsidRDefault="00E57DEE" w:rsidP="008777A3">
            <w:pPr>
              <w:rPr>
                <w:rFonts w:asciiTheme="minorHAnsi" w:hAnsiTheme="minorHAnsi" w:cs="Calibri"/>
                <w:b/>
                <w:sz w:val="22"/>
                <w:szCs w:val="22"/>
              </w:rPr>
            </w:pPr>
            <w:r w:rsidRPr="008777A3">
              <w:rPr>
                <w:rFonts w:asciiTheme="minorHAnsi" w:hAnsiTheme="minorHAnsi" w:cs="Calibri"/>
                <w:b/>
                <w:sz w:val="22"/>
                <w:szCs w:val="22"/>
              </w:rPr>
              <w:t>Univerzitetna koda predmeta / University course code:</w:t>
            </w:r>
          </w:p>
        </w:tc>
        <w:tc>
          <w:tcPr>
            <w:tcW w:w="3973" w:type="dxa"/>
            <w:gridSpan w:val="6"/>
            <w:tcBorders>
              <w:top w:val="single" w:sz="4" w:space="0" w:color="auto"/>
              <w:left w:val="single" w:sz="4" w:space="0" w:color="auto"/>
              <w:bottom w:val="single" w:sz="4" w:space="0" w:color="auto"/>
              <w:right w:val="single" w:sz="4" w:space="0" w:color="auto"/>
            </w:tcBorders>
          </w:tcPr>
          <w:p w:rsidR="00E57DEE" w:rsidRPr="008777A3" w:rsidRDefault="00E57DEE" w:rsidP="008777A3">
            <w:pPr>
              <w:rPr>
                <w:rFonts w:asciiTheme="minorHAnsi" w:hAnsiTheme="minorHAnsi" w:cs="Calibri"/>
                <w:sz w:val="22"/>
                <w:szCs w:val="22"/>
              </w:rPr>
            </w:pPr>
            <w:r w:rsidRPr="008777A3">
              <w:rPr>
                <w:rFonts w:asciiTheme="minorHAnsi" w:hAnsiTheme="minorHAnsi" w:cs="Calibri"/>
                <w:sz w:val="22"/>
                <w:szCs w:val="22"/>
              </w:rPr>
              <w:t>V</w:t>
            </w:r>
          </w:p>
        </w:tc>
      </w:tr>
      <w:tr w:rsidR="00E57DEE" w:rsidRPr="008777A3" w:rsidTr="00E57DEE">
        <w:tc>
          <w:tcPr>
            <w:tcW w:w="9690" w:type="dxa"/>
            <w:gridSpan w:val="22"/>
          </w:tcPr>
          <w:p w:rsidR="00E57DEE" w:rsidRPr="008777A3" w:rsidRDefault="00E57DEE" w:rsidP="008777A3">
            <w:pPr>
              <w:rPr>
                <w:rFonts w:asciiTheme="minorHAnsi" w:hAnsiTheme="minorHAnsi" w:cs="Calibri"/>
                <w:sz w:val="22"/>
                <w:szCs w:val="22"/>
              </w:rPr>
            </w:pPr>
          </w:p>
        </w:tc>
      </w:tr>
      <w:tr w:rsidR="00E57DEE" w:rsidRPr="008777A3" w:rsidTr="00E57DEE">
        <w:tc>
          <w:tcPr>
            <w:tcW w:w="1409" w:type="dxa"/>
            <w:tcBorders>
              <w:top w:val="nil"/>
              <w:left w:val="nil"/>
              <w:bottom w:val="single" w:sz="4" w:space="0" w:color="auto"/>
              <w:right w:val="nil"/>
            </w:tcBorders>
            <w:vAlign w:val="center"/>
          </w:tcPr>
          <w:p w:rsidR="00E57DEE" w:rsidRPr="008777A3" w:rsidRDefault="00E57DEE" w:rsidP="008777A3">
            <w:pPr>
              <w:jc w:val="center"/>
              <w:rPr>
                <w:rFonts w:asciiTheme="minorHAnsi" w:hAnsiTheme="minorHAnsi" w:cs="Calibri"/>
                <w:b/>
                <w:sz w:val="22"/>
                <w:szCs w:val="22"/>
              </w:rPr>
            </w:pPr>
            <w:r w:rsidRPr="008777A3">
              <w:rPr>
                <w:rFonts w:asciiTheme="minorHAnsi" w:hAnsiTheme="minorHAnsi" w:cs="Calibri"/>
                <w:b/>
                <w:sz w:val="22"/>
                <w:szCs w:val="22"/>
              </w:rPr>
              <w:t>Predavanja</w:t>
            </w:r>
          </w:p>
          <w:p w:rsidR="00E57DEE" w:rsidRPr="008777A3" w:rsidRDefault="00E57DEE" w:rsidP="008777A3">
            <w:pPr>
              <w:jc w:val="center"/>
              <w:rPr>
                <w:rFonts w:asciiTheme="minorHAnsi" w:hAnsiTheme="minorHAnsi" w:cs="Calibri"/>
                <w:sz w:val="22"/>
                <w:szCs w:val="22"/>
              </w:rPr>
            </w:pPr>
            <w:r w:rsidRPr="008777A3">
              <w:rPr>
                <w:rFonts w:asciiTheme="minorHAnsi" w:hAnsiTheme="minorHAnsi" w:cs="Calibri"/>
                <w:b/>
                <w:sz w:val="22"/>
                <w:szCs w:val="22"/>
              </w:rPr>
              <w:t>Lectures</w:t>
            </w:r>
          </w:p>
        </w:tc>
        <w:tc>
          <w:tcPr>
            <w:tcW w:w="1410" w:type="dxa"/>
            <w:gridSpan w:val="3"/>
            <w:tcBorders>
              <w:top w:val="nil"/>
              <w:left w:val="nil"/>
              <w:bottom w:val="single" w:sz="4" w:space="0" w:color="auto"/>
              <w:right w:val="nil"/>
            </w:tcBorders>
            <w:vAlign w:val="center"/>
          </w:tcPr>
          <w:p w:rsidR="00E57DEE" w:rsidRPr="008777A3" w:rsidRDefault="00E57DEE" w:rsidP="008777A3">
            <w:pPr>
              <w:jc w:val="center"/>
              <w:rPr>
                <w:rFonts w:asciiTheme="minorHAnsi" w:hAnsiTheme="minorHAnsi" w:cs="Calibri"/>
                <w:b/>
                <w:sz w:val="22"/>
                <w:szCs w:val="22"/>
              </w:rPr>
            </w:pPr>
            <w:r w:rsidRPr="008777A3">
              <w:rPr>
                <w:rFonts w:asciiTheme="minorHAnsi" w:hAnsiTheme="minorHAnsi" w:cs="Calibri"/>
                <w:b/>
                <w:sz w:val="22"/>
                <w:szCs w:val="22"/>
              </w:rPr>
              <w:t>Seminar</w:t>
            </w:r>
          </w:p>
          <w:p w:rsidR="00E57DEE" w:rsidRPr="008777A3" w:rsidRDefault="00E57DEE" w:rsidP="008777A3">
            <w:pPr>
              <w:jc w:val="center"/>
              <w:rPr>
                <w:rFonts w:asciiTheme="minorHAnsi" w:hAnsiTheme="minorHAnsi" w:cs="Calibri"/>
                <w:b/>
                <w:sz w:val="22"/>
                <w:szCs w:val="22"/>
              </w:rPr>
            </w:pPr>
            <w:r w:rsidRPr="008777A3">
              <w:rPr>
                <w:rFonts w:asciiTheme="minorHAnsi" w:hAnsiTheme="minorHAnsi" w:cs="Calibri"/>
                <w:b/>
                <w:sz w:val="22"/>
                <w:szCs w:val="22"/>
              </w:rPr>
              <w:t>Seminar</w:t>
            </w:r>
          </w:p>
        </w:tc>
        <w:tc>
          <w:tcPr>
            <w:tcW w:w="1418" w:type="dxa"/>
            <w:gridSpan w:val="6"/>
            <w:tcBorders>
              <w:top w:val="nil"/>
              <w:left w:val="nil"/>
              <w:bottom w:val="single" w:sz="4" w:space="0" w:color="auto"/>
              <w:right w:val="nil"/>
            </w:tcBorders>
            <w:vAlign w:val="center"/>
          </w:tcPr>
          <w:p w:rsidR="00E57DEE" w:rsidRPr="008777A3" w:rsidRDefault="00E57DEE" w:rsidP="008777A3">
            <w:pPr>
              <w:jc w:val="center"/>
              <w:rPr>
                <w:rFonts w:asciiTheme="minorHAnsi" w:hAnsiTheme="minorHAnsi" w:cs="Calibri"/>
                <w:b/>
                <w:sz w:val="22"/>
                <w:szCs w:val="22"/>
              </w:rPr>
            </w:pPr>
            <w:r w:rsidRPr="008777A3">
              <w:rPr>
                <w:rFonts w:asciiTheme="minorHAnsi" w:hAnsiTheme="minorHAnsi" w:cs="Calibri"/>
                <w:b/>
                <w:sz w:val="22"/>
                <w:szCs w:val="22"/>
              </w:rPr>
              <w:t>Vaje</w:t>
            </w:r>
          </w:p>
          <w:p w:rsidR="00E57DEE" w:rsidRPr="008777A3" w:rsidRDefault="00E57DEE" w:rsidP="008777A3">
            <w:pPr>
              <w:jc w:val="center"/>
              <w:rPr>
                <w:rFonts w:asciiTheme="minorHAnsi" w:hAnsiTheme="minorHAnsi" w:cs="Calibri"/>
                <w:b/>
                <w:sz w:val="22"/>
                <w:szCs w:val="22"/>
              </w:rPr>
            </w:pPr>
            <w:r w:rsidRPr="008777A3">
              <w:rPr>
                <w:rFonts w:asciiTheme="minorHAnsi" w:hAnsiTheme="minorHAnsi" w:cs="Calibri"/>
                <w:b/>
                <w:sz w:val="22"/>
                <w:szCs w:val="22"/>
              </w:rPr>
              <w:t>Tutorial</w:t>
            </w:r>
          </w:p>
        </w:tc>
        <w:tc>
          <w:tcPr>
            <w:tcW w:w="1418" w:type="dxa"/>
            <w:gridSpan w:val="5"/>
            <w:tcBorders>
              <w:top w:val="nil"/>
              <w:left w:val="nil"/>
              <w:bottom w:val="single" w:sz="4" w:space="0" w:color="auto"/>
              <w:right w:val="nil"/>
            </w:tcBorders>
            <w:vAlign w:val="center"/>
          </w:tcPr>
          <w:p w:rsidR="00E57DEE" w:rsidRPr="008777A3" w:rsidRDefault="00E57DEE" w:rsidP="008777A3">
            <w:pPr>
              <w:jc w:val="center"/>
              <w:rPr>
                <w:rFonts w:asciiTheme="minorHAnsi" w:hAnsiTheme="minorHAnsi" w:cs="Calibri"/>
                <w:b/>
                <w:sz w:val="22"/>
                <w:szCs w:val="22"/>
              </w:rPr>
            </w:pPr>
            <w:r w:rsidRPr="008777A3">
              <w:rPr>
                <w:rFonts w:asciiTheme="minorHAnsi" w:hAnsiTheme="minorHAnsi" w:cs="Calibri"/>
                <w:b/>
                <w:sz w:val="22"/>
                <w:szCs w:val="22"/>
              </w:rPr>
              <w:t>Klinične vaje</w:t>
            </w:r>
          </w:p>
          <w:p w:rsidR="00E57DEE" w:rsidRPr="008777A3" w:rsidRDefault="00E57DEE" w:rsidP="008777A3">
            <w:pPr>
              <w:jc w:val="center"/>
              <w:rPr>
                <w:rFonts w:asciiTheme="minorHAnsi" w:hAnsiTheme="minorHAnsi" w:cs="Calibri"/>
                <w:b/>
                <w:sz w:val="22"/>
                <w:szCs w:val="22"/>
              </w:rPr>
            </w:pPr>
            <w:r w:rsidRPr="008777A3">
              <w:rPr>
                <w:rFonts w:asciiTheme="minorHAnsi" w:hAnsiTheme="minorHAnsi" w:cs="Calibri"/>
                <w:b/>
                <w:sz w:val="22"/>
                <w:szCs w:val="22"/>
              </w:rPr>
              <w:t>work</w:t>
            </w:r>
          </w:p>
        </w:tc>
        <w:tc>
          <w:tcPr>
            <w:tcW w:w="1417" w:type="dxa"/>
            <w:gridSpan w:val="3"/>
            <w:tcBorders>
              <w:top w:val="nil"/>
              <w:left w:val="nil"/>
              <w:bottom w:val="single" w:sz="4" w:space="0" w:color="auto"/>
              <w:right w:val="nil"/>
            </w:tcBorders>
            <w:vAlign w:val="center"/>
          </w:tcPr>
          <w:p w:rsidR="00E57DEE" w:rsidRPr="008777A3" w:rsidRDefault="00E57DEE" w:rsidP="008777A3">
            <w:pPr>
              <w:jc w:val="center"/>
              <w:rPr>
                <w:rFonts w:asciiTheme="minorHAnsi" w:hAnsiTheme="minorHAnsi" w:cs="Calibri"/>
                <w:b/>
                <w:sz w:val="22"/>
                <w:szCs w:val="22"/>
              </w:rPr>
            </w:pPr>
            <w:r w:rsidRPr="008777A3">
              <w:rPr>
                <w:rFonts w:asciiTheme="minorHAnsi" w:hAnsiTheme="minorHAnsi" w:cs="Calibri"/>
                <w:b/>
                <w:sz w:val="22"/>
                <w:szCs w:val="22"/>
              </w:rPr>
              <w:t>Druge oblike študija</w:t>
            </w:r>
          </w:p>
        </w:tc>
        <w:tc>
          <w:tcPr>
            <w:tcW w:w="1417" w:type="dxa"/>
            <w:gridSpan w:val="2"/>
            <w:tcBorders>
              <w:top w:val="nil"/>
              <w:left w:val="nil"/>
              <w:bottom w:val="single" w:sz="4" w:space="0" w:color="auto"/>
              <w:right w:val="nil"/>
            </w:tcBorders>
            <w:vAlign w:val="center"/>
          </w:tcPr>
          <w:p w:rsidR="00E57DEE" w:rsidRPr="008777A3" w:rsidRDefault="00E57DEE" w:rsidP="008777A3">
            <w:pPr>
              <w:jc w:val="center"/>
              <w:rPr>
                <w:rFonts w:asciiTheme="minorHAnsi" w:hAnsiTheme="minorHAnsi" w:cs="Calibri"/>
                <w:b/>
                <w:sz w:val="22"/>
                <w:szCs w:val="22"/>
              </w:rPr>
            </w:pPr>
            <w:r w:rsidRPr="008777A3">
              <w:rPr>
                <w:rFonts w:asciiTheme="minorHAnsi" w:hAnsiTheme="minorHAnsi" w:cs="Calibri"/>
                <w:b/>
                <w:sz w:val="22"/>
                <w:szCs w:val="22"/>
              </w:rPr>
              <w:t>Samost. delo</w:t>
            </w:r>
          </w:p>
          <w:p w:rsidR="00E57DEE" w:rsidRPr="008777A3" w:rsidRDefault="00E57DEE" w:rsidP="008777A3">
            <w:pPr>
              <w:jc w:val="center"/>
              <w:rPr>
                <w:rFonts w:asciiTheme="minorHAnsi" w:hAnsiTheme="minorHAnsi" w:cs="Calibri"/>
                <w:b/>
                <w:sz w:val="22"/>
                <w:szCs w:val="22"/>
              </w:rPr>
            </w:pPr>
            <w:r w:rsidRPr="008777A3">
              <w:rPr>
                <w:rFonts w:asciiTheme="minorHAnsi" w:hAnsiTheme="minorHAnsi" w:cs="Calibri"/>
                <w:b/>
                <w:sz w:val="22"/>
                <w:szCs w:val="22"/>
              </w:rPr>
              <w:t>Individ. work</w:t>
            </w:r>
          </w:p>
        </w:tc>
        <w:tc>
          <w:tcPr>
            <w:tcW w:w="132" w:type="dxa"/>
            <w:vAlign w:val="center"/>
          </w:tcPr>
          <w:p w:rsidR="00E57DEE" w:rsidRPr="008777A3" w:rsidRDefault="00E57DEE" w:rsidP="008777A3">
            <w:pPr>
              <w:jc w:val="center"/>
              <w:rPr>
                <w:rFonts w:asciiTheme="minorHAnsi" w:hAnsiTheme="minorHAnsi" w:cs="Calibri"/>
                <w:b/>
                <w:bCs/>
                <w:sz w:val="22"/>
                <w:szCs w:val="22"/>
              </w:rPr>
            </w:pPr>
          </w:p>
        </w:tc>
        <w:tc>
          <w:tcPr>
            <w:tcW w:w="1069" w:type="dxa"/>
            <w:tcBorders>
              <w:top w:val="nil"/>
              <w:left w:val="nil"/>
              <w:bottom w:val="single" w:sz="4" w:space="0" w:color="auto"/>
              <w:right w:val="nil"/>
            </w:tcBorders>
            <w:vAlign w:val="center"/>
          </w:tcPr>
          <w:p w:rsidR="00E57DEE" w:rsidRPr="008777A3" w:rsidRDefault="00E57DEE" w:rsidP="008777A3">
            <w:pPr>
              <w:jc w:val="center"/>
              <w:rPr>
                <w:rFonts w:asciiTheme="minorHAnsi" w:hAnsiTheme="minorHAnsi" w:cs="Calibri"/>
                <w:b/>
                <w:sz w:val="22"/>
                <w:szCs w:val="22"/>
              </w:rPr>
            </w:pPr>
            <w:r w:rsidRPr="008777A3">
              <w:rPr>
                <w:rFonts w:asciiTheme="minorHAnsi" w:hAnsiTheme="minorHAnsi" w:cs="Calibri"/>
                <w:b/>
                <w:sz w:val="22"/>
                <w:szCs w:val="22"/>
              </w:rPr>
              <w:t>ECTS</w:t>
            </w:r>
          </w:p>
        </w:tc>
      </w:tr>
      <w:tr w:rsidR="00E57DEE" w:rsidRPr="008777A3" w:rsidTr="00E57DEE">
        <w:trPr>
          <w:trHeight w:val="318"/>
        </w:trPr>
        <w:tc>
          <w:tcPr>
            <w:tcW w:w="1409" w:type="dxa"/>
            <w:vMerge w:val="restart"/>
            <w:tcBorders>
              <w:top w:val="single" w:sz="4" w:space="0" w:color="auto"/>
              <w:left w:val="single" w:sz="4" w:space="0" w:color="auto"/>
              <w:right w:val="single" w:sz="4" w:space="0" w:color="auto"/>
            </w:tcBorders>
            <w:vAlign w:val="center"/>
          </w:tcPr>
          <w:p w:rsidR="00E57DEE" w:rsidRPr="008777A3" w:rsidRDefault="00E57DEE" w:rsidP="008777A3">
            <w:pPr>
              <w:jc w:val="center"/>
              <w:rPr>
                <w:rFonts w:asciiTheme="minorHAnsi" w:hAnsiTheme="minorHAnsi" w:cs="Calibri"/>
                <w:b/>
                <w:bCs/>
                <w:sz w:val="22"/>
                <w:szCs w:val="22"/>
              </w:rPr>
            </w:pPr>
            <w:r w:rsidRPr="008777A3">
              <w:rPr>
                <w:rFonts w:asciiTheme="minorHAnsi" w:hAnsiTheme="minorHAnsi" w:cs="Calibri"/>
                <w:b/>
                <w:bCs/>
                <w:sz w:val="22"/>
                <w:szCs w:val="22"/>
              </w:rPr>
              <w:t>45</w:t>
            </w:r>
          </w:p>
        </w:tc>
        <w:tc>
          <w:tcPr>
            <w:tcW w:w="1410" w:type="dxa"/>
            <w:gridSpan w:val="3"/>
            <w:vMerge w:val="restart"/>
            <w:tcBorders>
              <w:top w:val="single" w:sz="4" w:space="0" w:color="auto"/>
              <w:left w:val="single" w:sz="4" w:space="0" w:color="auto"/>
              <w:right w:val="single" w:sz="4" w:space="0" w:color="auto"/>
            </w:tcBorders>
            <w:vAlign w:val="center"/>
          </w:tcPr>
          <w:p w:rsidR="00E57DEE" w:rsidRPr="008777A3" w:rsidRDefault="00E57DEE" w:rsidP="008777A3">
            <w:pPr>
              <w:jc w:val="center"/>
              <w:rPr>
                <w:rFonts w:asciiTheme="minorHAnsi" w:hAnsiTheme="minorHAnsi" w:cs="Calibri"/>
                <w:b/>
                <w:bCs/>
                <w:sz w:val="22"/>
                <w:szCs w:val="22"/>
              </w:rPr>
            </w:pPr>
          </w:p>
        </w:tc>
        <w:tc>
          <w:tcPr>
            <w:tcW w:w="1418" w:type="dxa"/>
            <w:gridSpan w:val="6"/>
            <w:tcBorders>
              <w:top w:val="single" w:sz="4" w:space="0" w:color="auto"/>
              <w:left w:val="single" w:sz="4" w:space="0" w:color="auto"/>
              <w:bottom w:val="single" w:sz="4" w:space="0" w:color="auto"/>
              <w:right w:val="single" w:sz="4" w:space="0" w:color="auto"/>
            </w:tcBorders>
            <w:vAlign w:val="center"/>
          </w:tcPr>
          <w:p w:rsidR="00E57DEE" w:rsidRPr="008777A3" w:rsidRDefault="007720E8" w:rsidP="008777A3">
            <w:pPr>
              <w:jc w:val="center"/>
              <w:rPr>
                <w:rFonts w:asciiTheme="minorHAnsi" w:hAnsiTheme="minorHAnsi" w:cs="Calibri"/>
                <w:b/>
                <w:bCs/>
                <w:sz w:val="22"/>
                <w:szCs w:val="22"/>
              </w:rPr>
            </w:pPr>
            <w:r w:rsidRPr="008777A3">
              <w:rPr>
                <w:rFonts w:asciiTheme="minorHAnsi" w:hAnsiTheme="minorHAnsi" w:cs="Calibri"/>
                <w:b/>
                <w:bCs/>
                <w:sz w:val="22"/>
                <w:szCs w:val="22"/>
              </w:rPr>
              <w:t>30</w:t>
            </w:r>
          </w:p>
        </w:tc>
        <w:tc>
          <w:tcPr>
            <w:tcW w:w="1418" w:type="dxa"/>
            <w:gridSpan w:val="5"/>
            <w:vMerge w:val="restart"/>
            <w:tcBorders>
              <w:top w:val="single" w:sz="4" w:space="0" w:color="auto"/>
              <w:left w:val="single" w:sz="4" w:space="0" w:color="auto"/>
              <w:right w:val="single" w:sz="4" w:space="0" w:color="auto"/>
            </w:tcBorders>
            <w:vAlign w:val="center"/>
          </w:tcPr>
          <w:p w:rsidR="00E57DEE" w:rsidRPr="008777A3" w:rsidRDefault="00E57DEE" w:rsidP="008777A3">
            <w:pPr>
              <w:jc w:val="center"/>
              <w:rPr>
                <w:rFonts w:asciiTheme="minorHAnsi" w:hAnsiTheme="minorHAnsi" w:cs="Calibri"/>
                <w:b/>
                <w:bCs/>
                <w:sz w:val="22"/>
                <w:szCs w:val="22"/>
              </w:rPr>
            </w:pPr>
          </w:p>
        </w:tc>
        <w:tc>
          <w:tcPr>
            <w:tcW w:w="1417" w:type="dxa"/>
            <w:gridSpan w:val="3"/>
            <w:vMerge w:val="restart"/>
            <w:tcBorders>
              <w:top w:val="single" w:sz="4" w:space="0" w:color="auto"/>
              <w:left w:val="single" w:sz="4" w:space="0" w:color="auto"/>
              <w:right w:val="single" w:sz="4" w:space="0" w:color="auto"/>
            </w:tcBorders>
            <w:vAlign w:val="center"/>
          </w:tcPr>
          <w:p w:rsidR="00E57DEE" w:rsidRPr="008777A3" w:rsidRDefault="00E57DEE" w:rsidP="008777A3">
            <w:pPr>
              <w:jc w:val="center"/>
              <w:rPr>
                <w:rFonts w:asciiTheme="minorHAnsi" w:hAnsiTheme="minorHAnsi" w:cs="Calibri"/>
                <w:b/>
                <w:bCs/>
                <w:sz w:val="22"/>
                <w:szCs w:val="22"/>
              </w:rPr>
            </w:pPr>
          </w:p>
        </w:tc>
        <w:tc>
          <w:tcPr>
            <w:tcW w:w="1417" w:type="dxa"/>
            <w:gridSpan w:val="2"/>
            <w:vMerge w:val="restart"/>
            <w:tcBorders>
              <w:top w:val="single" w:sz="4" w:space="0" w:color="auto"/>
              <w:left w:val="single" w:sz="4" w:space="0" w:color="auto"/>
              <w:right w:val="single" w:sz="4" w:space="0" w:color="auto"/>
            </w:tcBorders>
            <w:vAlign w:val="center"/>
          </w:tcPr>
          <w:p w:rsidR="00E57DEE" w:rsidRPr="008777A3" w:rsidRDefault="00E57DEE" w:rsidP="008777A3">
            <w:pPr>
              <w:jc w:val="center"/>
              <w:rPr>
                <w:rFonts w:asciiTheme="minorHAnsi" w:hAnsiTheme="minorHAnsi" w:cs="Calibri"/>
                <w:b/>
                <w:bCs/>
                <w:sz w:val="22"/>
                <w:szCs w:val="22"/>
              </w:rPr>
            </w:pPr>
            <w:r w:rsidRPr="008777A3">
              <w:rPr>
                <w:rFonts w:asciiTheme="minorHAnsi" w:hAnsiTheme="minorHAnsi" w:cs="Calibri"/>
                <w:b/>
                <w:bCs/>
                <w:sz w:val="22"/>
                <w:szCs w:val="22"/>
              </w:rPr>
              <w:t>105</w:t>
            </w:r>
          </w:p>
        </w:tc>
        <w:tc>
          <w:tcPr>
            <w:tcW w:w="132" w:type="dxa"/>
            <w:tcBorders>
              <w:top w:val="nil"/>
              <w:left w:val="single" w:sz="4" w:space="0" w:color="auto"/>
              <w:bottom w:val="nil"/>
              <w:right w:val="single" w:sz="4" w:space="0" w:color="auto"/>
            </w:tcBorders>
            <w:vAlign w:val="center"/>
          </w:tcPr>
          <w:p w:rsidR="00E57DEE" w:rsidRPr="008777A3" w:rsidRDefault="00E57DEE" w:rsidP="008777A3">
            <w:pPr>
              <w:jc w:val="center"/>
              <w:rPr>
                <w:rFonts w:asciiTheme="minorHAnsi" w:hAnsiTheme="minorHAnsi" w:cs="Calibri"/>
                <w:b/>
                <w:bCs/>
                <w:sz w:val="22"/>
                <w:szCs w:val="22"/>
              </w:rPr>
            </w:pPr>
          </w:p>
        </w:tc>
        <w:tc>
          <w:tcPr>
            <w:tcW w:w="1069" w:type="dxa"/>
            <w:vMerge w:val="restart"/>
            <w:tcBorders>
              <w:top w:val="single" w:sz="4" w:space="0" w:color="auto"/>
              <w:left w:val="single" w:sz="4" w:space="0" w:color="auto"/>
              <w:right w:val="single" w:sz="4" w:space="0" w:color="auto"/>
            </w:tcBorders>
            <w:vAlign w:val="center"/>
          </w:tcPr>
          <w:p w:rsidR="00E57DEE" w:rsidRPr="008777A3" w:rsidRDefault="00E57DEE" w:rsidP="008777A3">
            <w:pPr>
              <w:jc w:val="center"/>
              <w:rPr>
                <w:rFonts w:asciiTheme="minorHAnsi" w:hAnsiTheme="minorHAnsi" w:cs="Calibri"/>
                <w:b/>
                <w:bCs/>
                <w:sz w:val="22"/>
                <w:szCs w:val="22"/>
              </w:rPr>
            </w:pPr>
            <w:r w:rsidRPr="008777A3">
              <w:rPr>
                <w:rFonts w:asciiTheme="minorHAnsi" w:hAnsiTheme="minorHAnsi" w:cs="Calibri"/>
                <w:b/>
                <w:bCs/>
                <w:sz w:val="22"/>
                <w:szCs w:val="22"/>
              </w:rPr>
              <w:t>6</w:t>
            </w:r>
          </w:p>
        </w:tc>
      </w:tr>
      <w:tr w:rsidR="00E57DEE" w:rsidRPr="008777A3" w:rsidTr="00E57DEE">
        <w:trPr>
          <w:trHeight w:val="318"/>
        </w:trPr>
        <w:tc>
          <w:tcPr>
            <w:tcW w:w="1409" w:type="dxa"/>
            <w:vMerge/>
            <w:tcBorders>
              <w:left w:val="single" w:sz="4" w:space="0" w:color="auto"/>
              <w:right w:val="single" w:sz="4" w:space="0" w:color="auto"/>
            </w:tcBorders>
            <w:vAlign w:val="center"/>
          </w:tcPr>
          <w:p w:rsidR="00E57DEE" w:rsidRPr="008777A3" w:rsidRDefault="00E57DEE" w:rsidP="008777A3">
            <w:pPr>
              <w:jc w:val="center"/>
              <w:rPr>
                <w:rFonts w:asciiTheme="minorHAnsi" w:hAnsiTheme="minorHAnsi" w:cs="Calibri"/>
                <w:b/>
                <w:bCs/>
                <w:sz w:val="22"/>
                <w:szCs w:val="22"/>
              </w:rPr>
            </w:pPr>
          </w:p>
        </w:tc>
        <w:tc>
          <w:tcPr>
            <w:tcW w:w="1410" w:type="dxa"/>
            <w:gridSpan w:val="3"/>
            <w:vMerge/>
            <w:tcBorders>
              <w:left w:val="single" w:sz="4" w:space="0" w:color="auto"/>
              <w:right w:val="single" w:sz="4" w:space="0" w:color="auto"/>
            </w:tcBorders>
            <w:vAlign w:val="center"/>
          </w:tcPr>
          <w:p w:rsidR="00E57DEE" w:rsidRPr="008777A3" w:rsidRDefault="00E57DEE" w:rsidP="008777A3">
            <w:pPr>
              <w:jc w:val="center"/>
              <w:rPr>
                <w:rFonts w:asciiTheme="minorHAnsi" w:hAnsiTheme="minorHAnsi" w:cs="Calibri"/>
                <w:b/>
                <w:bCs/>
                <w:sz w:val="22"/>
                <w:szCs w:val="22"/>
              </w:rPr>
            </w:pPr>
          </w:p>
        </w:tc>
        <w:tc>
          <w:tcPr>
            <w:tcW w:w="472" w:type="dxa"/>
            <w:tcBorders>
              <w:top w:val="single" w:sz="4" w:space="0" w:color="auto"/>
              <w:left w:val="single" w:sz="4" w:space="0" w:color="auto"/>
              <w:bottom w:val="single" w:sz="4" w:space="0" w:color="auto"/>
              <w:right w:val="single" w:sz="4" w:space="0" w:color="auto"/>
            </w:tcBorders>
            <w:vAlign w:val="center"/>
          </w:tcPr>
          <w:p w:rsidR="00E57DEE" w:rsidRPr="008777A3" w:rsidRDefault="00E57DEE" w:rsidP="008777A3">
            <w:pPr>
              <w:jc w:val="center"/>
              <w:rPr>
                <w:rFonts w:asciiTheme="minorHAnsi" w:hAnsiTheme="minorHAnsi" w:cs="Calibri"/>
                <w:b/>
                <w:bCs/>
                <w:sz w:val="22"/>
                <w:szCs w:val="22"/>
              </w:rPr>
            </w:pPr>
            <w:r w:rsidRPr="008777A3">
              <w:rPr>
                <w:rFonts w:asciiTheme="minorHAnsi" w:hAnsiTheme="minorHAnsi" w:cs="Calibri"/>
                <w:b/>
                <w:bCs/>
                <w:sz w:val="22"/>
                <w:szCs w:val="22"/>
              </w:rPr>
              <w:t>AV</w:t>
            </w:r>
          </w:p>
        </w:tc>
        <w:tc>
          <w:tcPr>
            <w:tcW w:w="473" w:type="dxa"/>
            <w:gridSpan w:val="2"/>
            <w:tcBorders>
              <w:top w:val="single" w:sz="4" w:space="0" w:color="auto"/>
              <w:left w:val="single" w:sz="4" w:space="0" w:color="auto"/>
              <w:bottom w:val="single" w:sz="4" w:space="0" w:color="auto"/>
              <w:right w:val="single" w:sz="4" w:space="0" w:color="auto"/>
            </w:tcBorders>
            <w:vAlign w:val="center"/>
          </w:tcPr>
          <w:p w:rsidR="00E57DEE" w:rsidRPr="008777A3" w:rsidRDefault="00E57DEE" w:rsidP="008777A3">
            <w:pPr>
              <w:jc w:val="center"/>
              <w:rPr>
                <w:rFonts w:asciiTheme="minorHAnsi" w:hAnsiTheme="minorHAnsi" w:cs="Calibri"/>
                <w:b/>
                <w:bCs/>
                <w:sz w:val="22"/>
                <w:szCs w:val="22"/>
              </w:rPr>
            </w:pPr>
            <w:r w:rsidRPr="008777A3">
              <w:rPr>
                <w:rFonts w:asciiTheme="minorHAnsi" w:hAnsiTheme="minorHAnsi" w:cs="Calibri"/>
                <w:b/>
                <w:bCs/>
                <w:sz w:val="22"/>
                <w:szCs w:val="22"/>
              </w:rPr>
              <w:t>LV</w:t>
            </w:r>
          </w:p>
        </w:tc>
        <w:tc>
          <w:tcPr>
            <w:tcW w:w="473" w:type="dxa"/>
            <w:gridSpan w:val="3"/>
            <w:tcBorders>
              <w:top w:val="single" w:sz="4" w:space="0" w:color="auto"/>
              <w:left w:val="single" w:sz="4" w:space="0" w:color="auto"/>
              <w:bottom w:val="single" w:sz="4" w:space="0" w:color="auto"/>
              <w:right w:val="single" w:sz="4" w:space="0" w:color="auto"/>
            </w:tcBorders>
            <w:vAlign w:val="center"/>
          </w:tcPr>
          <w:p w:rsidR="00E57DEE" w:rsidRPr="008777A3" w:rsidRDefault="00E57DEE" w:rsidP="008777A3">
            <w:pPr>
              <w:jc w:val="center"/>
              <w:rPr>
                <w:rFonts w:asciiTheme="minorHAnsi" w:hAnsiTheme="minorHAnsi" w:cs="Calibri"/>
                <w:b/>
                <w:bCs/>
                <w:sz w:val="22"/>
                <w:szCs w:val="22"/>
              </w:rPr>
            </w:pPr>
            <w:r w:rsidRPr="008777A3">
              <w:rPr>
                <w:rFonts w:asciiTheme="minorHAnsi" w:hAnsiTheme="minorHAnsi" w:cs="Calibri"/>
                <w:b/>
                <w:bCs/>
                <w:sz w:val="22"/>
                <w:szCs w:val="22"/>
              </w:rPr>
              <w:t>RV</w:t>
            </w:r>
          </w:p>
        </w:tc>
        <w:tc>
          <w:tcPr>
            <w:tcW w:w="1418" w:type="dxa"/>
            <w:gridSpan w:val="5"/>
            <w:vMerge/>
            <w:tcBorders>
              <w:left w:val="single" w:sz="4" w:space="0" w:color="auto"/>
              <w:right w:val="single" w:sz="4" w:space="0" w:color="auto"/>
            </w:tcBorders>
            <w:vAlign w:val="center"/>
          </w:tcPr>
          <w:p w:rsidR="00E57DEE" w:rsidRPr="008777A3" w:rsidRDefault="00E57DEE" w:rsidP="008777A3">
            <w:pPr>
              <w:jc w:val="center"/>
              <w:rPr>
                <w:rFonts w:asciiTheme="minorHAnsi" w:hAnsiTheme="minorHAnsi" w:cs="Calibri"/>
                <w:b/>
                <w:bCs/>
                <w:sz w:val="22"/>
                <w:szCs w:val="22"/>
              </w:rPr>
            </w:pPr>
          </w:p>
        </w:tc>
        <w:tc>
          <w:tcPr>
            <w:tcW w:w="1417" w:type="dxa"/>
            <w:gridSpan w:val="3"/>
            <w:vMerge/>
            <w:tcBorders>
              <w:left w:val="single" w:sz="4" w:space="0" w:color="auto"/>
              <w:right w:val="single" w:sz="4" w:space="0" w:color="auto"/>
            </w:tcBorders>
            <w:vAlign w:val="center"/>
          </w:tcPr>
          <w:p w:rsidR="00E57DEE" w:rsidRPr="008777A3" w:rsidRDefault="00E57DEE" w:rsidP="008777A3">
            <w:pPr>
              <w:jc w:val="center"/>
              <w:rPr>
                <w:rFonts w:asciiTheme="minorHAnsi" w:hAnsiTheme="minorHAnsi" w:cs="Calibri"/>
                <w:b/>
                <w:bCs/>
                <w:sz w:val="22"/>
                <w:szCs w:val="22"/>
              </w:rPr>
            </w:pPr>
          </w:p>
        </w:tc>
        <w:tc>
          <w:tcPr>
            <w:tcW w:w="1417" w:type="dxa"/>
            <w:gridSpan w:val="2"/>
            <w:vMerge/>
            <w:tcBorders>
              <w:left w:val="single" w:sz="4" w:space="0" w:color="auto"/>
              <w:right w:val="single" w:sz="4" w:space="0" w:color="auto"/>
            </w:tcBorders>
            <w:vAlign w:val="center"/>
          </w:tcPr>
          <w:p w:rsidR="00E57DEE" w:rsidRPr="008777A3" w:rsidRDefault="00E57DEE" w:rsidP="008777A3">
            <w:pPr>
              <w:jc w:val="center"/>
              <w:rPr>
                <w:rFonts w:asciiTheme="minorHAnsi" w:hAnsiTheme="minorHAnsi" w:cs="Calibri"/>
                <w:b/>
                <w:bCs/>
                <w:sz w:val="22"/>
                <w:szCs w:val="22"/>
              </w:rPr>
            </w:pPr>
          </w:p>
        </w:tc>
        <w:tc>
          <w:tcPr>
            <w:tcW w:w="132" w:type="dxa"/>
            <w:tcBorders>
              <w:top w:val="nil"/>
              <w:left w:val="single" w:sz="4" w:space="0" w:color="auto"/>
              <w:bottom w:val="nil"/>
              <w:right w:val="single" w:sz="4" w:space="0" w:color="auto"/>
            </w:tcBorders>
            <w:vAlign w:val="center"/>
          </w:tcPr>
          <w:p w:rsidR="00E57DEE" w:rsidRPr="008777A3" w:rsidRDefault="00E57DEE" w:rsidP="008777A3">
            <w:pPr>
              <w:jc w:val="center"/>
              <w:rPr>
                <w:rFonts w:asciiTheme="minorHAnsi" w:hAnsiTheme="minorHAnsi" w:cs="Calibri"/>
                <w:b/>
                <w:bCs/>
                <w:sz w:val="22"/>
                <w:szCs w:val="22"/>
              </w:rPr>
            </w:pPr>
          </w:p>
        </w:tc>
        <w:tc>
          <w:tcPr>
            <w:tcW w:w="1069" w:type="dxa"/>
            <w:vMerge/>
            <w:tcBorders>
              <w:left w:val="single" w:sz="4" w:space="0" w:color="auto"/>
              <w:right w:val="single" w:sz="4" w:space="0" w:color="auto"/>
            </w:tcBorders>
            <w:vAlign w:val="center"/>
          </w:tcPr>
          <w:p w:rsidR="00E57DEE" w:rsidRPr="008777A3" w:rsidRDefault="00E57DEE" w:rsidP="008777A3">
            <w:pPr>
              <w:jc w:val="center"/>
              <w:rPr>
                <w:rFonts w:asciiTheme="minorHAnsi" w:hAnsiTheme="minorHAnsi" w:cs="Calibri"/>
                <w:b/>
                <w:bCs/>
                <w:sz w:val="22"/>
                <w:szCs w:val="22"/>
              </w:rPr>
            </w:pPr>
          </w:p>
        </w:tc>
      </w:tr>
      <w:tr w:rsidR="00E57DEE" w:rsidRPr="008777A3" w:rsidTr="00E57DEE">
        <w:trPr>
          <w:trHeight w:val="318"/>
        </w:trPr>
        <w:tc>
          <w:tcPr>
            <w:tcW w:w="1409" w:type="dxa"/>
            <w:vMerge/>
            <w:tcBorders>
              <w:left w:val="single" w:sz="4" w:space="0" w:color="auto"/>
              <w:bottom w:val="single" w:sz="4" w:space="0" w:color="auto"/>
              <w:right w:val="single" w:sz="4" w:space="0" w:color="auto"/>
            </w:tcBorders>
            <w:vAlign w:val="center"/>
          </w:tcPr>
          <w:p w:rsidR="00E57DEE" w:rsidRPr="008777A3" w:rsidRDefault="00E57DEE" w:rsidP="008777A3">
            <w:pPr>
              <w:jc w:val="center"/>
              <w:rPr>
                <w:rFonts w:asciiTheme="minorHAnsi" w:hAnsiTheme="minorHAnsi" w:cs="Calibri"/>
                <w:b/>
                <w:bCs/>
                <w:sz w:val="22"/>
                <w:szCs w:val="22"/>
              </w:rPr>
            </w:pPr>
          </w:p>
        </w:tc>
        <w:tc>
          <w:tcPr>
            <w:tcW w:w="1410" w:type="dxa"/>
            <w:gridSpan w:val="3"/>
            <w:vMerge/>
            <w:tcBorders>
              <w:left w:val="single" w:sz="4" w:space="0" w:color="auto"/>
              <w:bottom w:val="single" w:sz="4" w:space="0" w:color="auto"/>
              <w:right w:val="single" w:sz="4" w:space="0" w:color="auto"/>
            </w:tcBorders>
            <w:vAlign w:val="center"/>
          </w:tcPr>
          <w:p w:rsidR="00E57DEE" w:rsidRPr="008777A3" w:rsidRDefault="00E57DEE" w:rsidP="008777A3">
            <w:pPr>
              <w:jc w:val="center"/>
              <w:rPr>
                <w:rFonts w:asciiTheme="minorHAnsi" w:hAnsiTheme="minorHAnsi" w:cs="Calibri"/>
                <w:b/>
                <w:bCs/>
                <w:sz w:val="22"/>
                <w:szCs w:val="22"/>
              </w:rPr>
            </w:pPr>
          </w:p>
        </w:tc>
        <w:tc>
          <w:tcPr>
            <w:tcW w:w="472" w:type="dxa"/>
            <w:tcBorders>
              <w:top w:val="single" w:sz="4" w:space="0" w:color="auto"/>
              <w:left w:val="single" w:sz="4" w:space="0" w:color="auto"/>
              <w:bottom w:val="single" w:sz="4" w:space="0" w:color="auto"/>
              <w:right w:val="single" w:sz="4" w:space="0" w:color="auto"/>
            </w:tcBorders>
            <w:vAlign w:val="center"/>
          </w:tcPr>
          <w:p w:rsidR="00E57DEE" w:rsidRPr="008777A3" w:rsidRDefault="00E57DEE" w:rsidP="008777A3">
            <w:pPr>
              <w:jc w:val="center"/>
              <w:rPr>
                <w:rFonts w:asciiTheme="minorHAnsi" w:hAnsiTheme="minorHAnsi" w:cs="Calibri"/>
                <w:b/>
                <w:bCs/>
                <w:sz w:val="22"/>
                <w:szCs w:val="22"/>
              </w:rPr>
            </w:pPr>
            <w:r w:rsidRPr="008777A3">
              <w:rPr>
                <w:rFonts w:asciiTheme="minorHAnsi" w:hAnsiTheme="minorHAnsi" w:cs="Calibri"/>
                <w:b/>
                <w:bCs/>
                <w:sz w:val="22"/>
                <w:szCs w:val="22"/>
              </w:rPr>
              <w:t>20</w:t>
            </w:r>
          </w:p>
        </w:tc>
        <w:tc>
          <w:tcPr>
            <w:tcW w:w="473" w:type="dxa"/>
            <w:gridSpan w:val="2"/>
            <w:tcBorders>
              <w:top w:val="single" w:sz="4" w:space="0" w:color="auto"/>
              <w:left w:val="single" w:sz="4" w:space="0" w:color="auto"/>
              <w:bottom w:val="single" w:sz="4" w:space="0" w:color="auto"/>
              <w:right w:val="single" w:sz="4" w:space="0" w:color="auto"/>
            </w:tcBorders>
            <w:vAlign w:val="center"/>
          </w:tcPr>
          <w:p w:rsidR="00E57DEE" w:rsidRPr="008777A3" w:rsidRDefault="00E57DEE" w:rsidP="008777A3">
            <w:pPr>
              <w:jc w:val="center"/>
              <w:rPr>
                <w:rFonts w:asciiTheme="minorHAnsi" w:hAnsiTheme="minorHAnsi" w:cs="Calibri"/>
                <w:b/>
                <w:bCs/>
                <w:sz w:val="22"/>
                <w:szCs w:val="22"/>
              </w:rPr>
            </w:pPr>
            <w:r w:rsidRPr="008777A3">
              <w:rPr>
                <w:rFonts w:asciiTheme="minorHAnsi" w:hAnsiTheme="minorHAnsi" w:cs="Calibri"/>
                <w:b/>
                <w:bCs/>
                <w:sz w:val="22"/>
                <w:szCs w:val="22"/>
              </w:rPr>
              <w:t>10</w:t>
            </w:r>
          </w:p>
        </w:tc>
        <w:tc>
          <w:tcPr>
            <w:tcW w:w="473" w:type="dxa"/>
            <w:gridSpan w:val="3"/>
            <w:tcBorders>
              <w:top w:val="single" w:sz="4" w:space="0" w:color="auto"/>
              <w:left w:val="single" w:sz="4" w:space="0" w:color="auto"/>
              <w:bottom w:val="single" w:sz="4" w:space="0" w:color="auto"/>
              <w:right w:val="single" w:sz="4" w:space="0" w:color="auto"/>
            </w:tcBorders>
            <w:vAlign w:val="center"/>
          </w:tcPr>
          <w:p w:rsidR="00E57DEE" w:rsidRPr="008777A3" w:rsidRDefault="00E57DEE" w:rsidP="008777A3">
            <w:pPr>
              <w:jc w:val="center"/>
              <w:rPr>
                <w:rFonts w:asciiTheme="minorHAnsi" w:hAnsiTheme="minorHAnsi" w:cs="Calibri"/>
                <w:b/>
                <w:bCs/>
                <w:sz w:val="22"/>
                <w:szCs w:val="22"/>
              </w:rPr>
            </w:pPr>
          </w:p>
        </w:tc>
        <w:tc>
          <w:tcPr>
            <w:tcW w:w="1418" w:type="dxa"/>
            <w:gridSpan w:val="5"/>
            <w:vMerge/>
            <w:tcBorders>
              <w:left w:val="single" w:sz="4" w:space="0" w:color="auto"/>
              <w:bottom w:val="single" w:sz="4" w:space="0" w:color="auto"/>
              <w:right w:val="single" w:sz="4" w:space="0" w:color="auto"/>
            </w:tcBorders>
            <w:vAlign w:val="center"/>
          </w:tcPr>
          <w:p w:rsidR="00E57DEE" w:rsidRPr="008777A3" w:rsidRDefault="00E57DEE" w:rsidP="008777A3">
            <w:pPr>
              <w:jc w:val="center"/>
              <w:rPr>
                <w:rFonts w:asciiTheme="minorHAnsi" w:hAnsiTheme="minorHAnsi" w:cs="Calibri"/>
                <w:b/>
                <w:bCs/>
                <w:sz w:val="22"/>
                <w:szCs w:val="22"/>
              </w:rPr>
            </w:pPr>
          </w:p>
        </w:tc>
        <w:tc>
          <w:tcPr>
            <w:tcW w:w="1417" w:type="dxa"/>
            <w:gridSpan w:val="3"/>
            <w:vMerge/>
            <w:tcBorders>
              <w:left w:val="single" w:sz="4" w:space="0" w:color="auto"/>
              <w:bottom w:val="single" w:sz="4" w:space="0" w:color="auto"/>
              <w:right w:val="single" w:sz="4" w:space="0" w:color="auto"/>
            </w:tcBorders>
            <w:vAlign w:val="center"/>
          </w:tcPr>
          <w:p w:rsidR="00E57DEE" w:rsidRPr="008777A3" w:rsidRDefault="00E57DEE" w:rsidP="008777A3">
            <w:pPr>
              <w:jc w:val="center"/>
              <w:rPr>
                <w:rFonts w:asciiTheme="minorHAnsi" w:hAnsiTheme="minorHAnsi" w:cs="Calibri"/>
                <w:b/>
                <w:bCs/>
                <w:sz w:val="22"/>
                <w:szCs w:val="22"/>
              </w:rPr>
            </w:pPr>
          </w:p>
        </w:tc>
        <w:tc>
          <w:tcPr>
            <w:tcW w:w="1417" w:type="dxa"/>
            <w:gridSpan w:val="2"/>
            <w:vMerge/>
            <w:tcBorders>
              <w:left w:val="single" w:sz="4" w:space="0" w:color="auto"/>
              <w:bottom w:val="single" w:sz="4" w:space="0" w:color="auto"/>
              <w:right w:val="single" w:sz="4" w:space="0" w:color="auto"/>
            </w:tcBorders>
            <w:vAlign w:val="center"/>
          </w:tcPr>
          <w:p w:rsidR="00E57DEE" w:rsidRPr="008777A3" w:rsidRDefault="00E57DEE" w:rsidP="008777A3">
            <w:pPr>
              <w:jc w:val="center"/>
              <w:rPr>
                <w:rFonts w:asciiTheme="minorHAnsi" w:hAnsiTheme="minorHAnsi" w:cs="Calibri"/>
                <w:b/>
                <w:bCs/>
                <w:sz w:val="22"/>
                <w:szCs w:val="22"/>
              </w:rPr>
            </w:pPr>
          </w:p>
        </w:tc>
        <w:tc>
          <w:tcPr>
            <w:tcW w:w="132" w:type="dxa"/>
            <w:tcBorders>
              <w:top w:val="nil"/>
              <w:left w:val="single" w:sz="4" w:space="0" w:color="auto"/>
              <w:bottom w:val="nil"/>
              <w:right w:val="single" w:sz="4" w:space="0" w:color="auto"/>
            </w:tcBorders>
            <w:vAlign w:val="center"/>
          </w:tcPr>
          <w:p w:rsidR="00E57DEE" w:rsidRPr="008777A3" w:rsidRDefault="00E57DEE" w:rsidP="008777A3">
            <w:pPr>
              <w:jc w:val="center"/>
              <w:rPr>
                <w:rFonts w:asciiTheme="minorHAnsi" w:hAnsiTheme="minorHAnsi" w:cs="Calibri"/>
                <w:b/>
                <w:bCs/>
                <w:sz w:val="22"/>
                <w:szCs w:val="22"/>
              </w:rPr>
            </w:pPr>
          </w:p>
        </w:tc>
        <w:tc>
          <w:tcPr>
            <w:tcW w:w="1069" w:type="dxa"/>
            <w:vMerge/>
            <w:tcBorders>
              <w:left w:val="single" w:sz="4" w:space="0" w:color="auto"/>
              <w:bottom w:val="single" w:sz="4" w:space="0" w:color="auto"/>
              <w:right w:val="single" w:sz="4" w:space="0" w:color="auto"/>
            </w:tcBorders>
            <w:vAlign w:val="center"/>
          </w:tcPr>
          <w:p w:rsidR="00E57DEE" w:rsidRPr="008777A3" w:rsidRDefault="00E57DEE" w:rsidP="008777A3">
            <w:pPr>
              <w:jc w:val="center"/>
              <w:rPr>
                <w:rFonts w:asciiTheme="minorHAnsi" w:hAnsiTheme="minorHAnsi" w:cs="Calibri"/>
                <w:b/>
                <w:bCs/>
                <w:sz w:val="22"/>
                <w:szCs w:val="22"/>
              </w:rPr>
            </w:pPr>
          </w:p>
        </w:tc>
      </w:tr>
      <w:tr w:rsidR="00E57DEE" w:rsidRPr="008777A3" w:rsidTr="00E57DEE">
        <w:tc>
          <w:tcPr>
            <w:tcW w:w="9690" w:type="dxa"/>
            <w:gridSpan w:val="22"/>
          </w:tcPr>
          <w:p w:rsidR="00E57DEE" w:rsidRPr="008777A3" w:rsidRDefault="00E57DEE" w:rsidP="008777A3">
            <w:pPr>
              <w:rPr>
                <w:rFonts w:asciiTheme="minorHAnsi" w:hAnsiTheme="minorHAnsi" w:cs="Calibri"/>
                <w:b/>
                <w:bCs/>
                <w:sz w:val="22"/>
                <w:szCs w:val="22"/>
              </w:rPr>
            </w:pPr>
          </w:p>
        </w:tc>
      </w:tr>
      <w:tr w:rsidR="00E57DEE" w:rsidRPr="008777A3" w:rsidTr="00E57DEE">
        <w:tc>
          <w:tcPr>
            <w:tcW w:w="3306" w:type="dxa"/>
            <w:gridSpan w:val="6"/>
          </w:tcPr>
          <w:p w:rsidR="00E57DEE" w:rsidRPr="008777A3" w:rsidRDefault="00E57DEE" w:rsidP="008777A3">
            <w:pPr>
              <w:rPr>
                <w:rFonts w:asciiTheme="minorHAnsi" w:hAnsiTheme="minorHAnsi" w:cs="Calibri"/>
                <w:b/>
                <w:sz w:val="22"/>
                <w:szCs w:val="22"/>
              </w:rPr>
            </w:pPr>
            <w:r w:rsidRPr="008777A3">
              <w:rPr>
                <w:rFonts w:asciiTheme="minorHAnsi" w:hAnsiTheme="minorHAnsi" w:cs="Calibri"/>
                <w:b/>
                <w:sz w:val="22"/>
                <w:szCs w:val="22"/>
              </w:rPr>
              <w:t>Nosilec predmeta / Lecturer:</w:t>
            </w:r>
          </w:p>
        </w:tc>
        <w:tc>
          <w:tcPr>
            <w:tcW w:w="6384" w:type="dxa"/>
            <w:gridSpan w:val="16"/>
            <w:tcBorders>
              <w:top w:val="single" w:sz="4" w:space="0" w:color="auto"/>
              <w:left w:val="single" w:sz="4" w:space="0" w:color="auto"/>
              <w:bottom w:val="single" w:sz="4" w:space="0" w:color="auto"/>
              <w:right w:val="single" w:sz="4" w:space="0" w:color="auto"/>
            </w:tcBorders>
          </w:tcPr>
          <w:p w:rsidR="00E57DEE" w:rsidRPr="008777A3" w:rsidRDefault="007720E8" w:rsidP="008777A3">
            <w:pPr>
              <w:rPr>
                <w:rFonts w:asciiTheme="minorHAnsi" w:hAnsiTheme="minorHAnsi" w:cs="Calibri"/>
                <w:b/>
                <w:sz w:val="22"/>
                <w:szCs w:val="22"/>
              </w:rPr>
            </w:pPr>
            <w:r w:rsidRPr="008777A3">
              <w:rPr>
                <w:rFonts w:asciiTheme="minorHAnsi" w:hAnsiTheme="minorHAnsi" w:cs="Calibri"/>
                <w:b/>
                <w:sz w:val="22"/>
                <w:szCs w:val="22"/>
              </w:rPr>
              <w:t>ANDREJ</w:t>
            </w:r>
            <w:r w:rsidR="00E57DEE" w:rsidRPr="008777A3">
              <w:rPr>
                <w:rFonts w:asciiTheme="minorHAnsi" w:hAnsiTheme="minorHAnsi" w:cs="Calibri"/>
                <w:b/>
                <w:sz w:val="22"/>
                <w:szCs w:val="22"/>
              </w:rPr>
              <w:t xml:space="preserve"> PREDIN</w:t>
            </w:r>
          </w:p>
        </w:tc>
      </w:tr>
      <w:tr w:rsidR="00E57DEE" w:rsidRPr="008777A3" w:rsidTr="00E57DEE">
        <w:tc>
          <w:tcPr>
            <w:tcW w:w="9690" w:type="dxa"/>
            <w:gridSpan w:val="22"/>
          </w:tcPr>
          <w:p w:rsidR="00E57DEE" w:rsidRPr="008777A3" w:rsidRDefault="00E57DEE" w:rsidP="008777A3">
            <w:pPr>
              <w:jc w:val="both"/>
              <w:rPr>
                <w:rFonts w:asciiTheme="minorHAnsi" w:hAnsiTheme="minorHAnsi" w:cs="Calibri"/>
                <w:sz w:val="22"/>
                <w:szCs w:val="22"/>
              </w:rPr>
            </w:pPr>
          </w:p>
        </w:tc>
      </w:tr>
      <w:tr w:rsidR="00E57DEE" w:rsidRPr="008777A3" w:rsidTr="00E57DEE">
        <w:tc>
          <w:tcPr>
            <w:tcW w:w="1640" w:type="dxa"/>
            <w:gridSpan w:val="2"/>
            <w:vMerge w:val="restart"/>
          </w:tcPr>
          <w:p w:rsidR="00E57DEE" w:rsidRPr="008777A3" w:rsidRDefault="00E57DEE" w:rsidP="008777A3">
            <w:pPr>
              <w:rPr>
                <w:rFonts w:asciiTheme="minorHAnsi" w:hAnsiTheme="minorHAnsi" w:cs="Calibri"/>
                <w:b/>
                <w:sz w:val="22"/>
                <w:szCs w:val="22"/>
              </w:rPr>
            </w:pPr>
            <w:r w:rsidRPr="008777A3">
              <w:rPr>
                <w:rFonts w:asciiTheme="minorHAnsi" w:hAnsiTheme="minorHAnsi" w:cs="Calibri"/>
                <w:b/>
                <w:sz w:val="22"/>
                <w:szCs w:val="22"/>
              </w:rPr>
              <w:t xml:space="preserve">Jeziki / </w:t>
            </w:r>
          </w:p>
          <w:p w:rsidR="00E57DEE" w:rsidRPr="008777A3" w:rsidRDefault="00E57DEE" w:rsidP="008777A3">
            <w:pPr>
              <w:rPr>
                <w:rFonts w:asciiTheme="minorHAnsi" w:hAnsiTheme="minorHAnsi" w:cs="Calibri"/>
                <w:sz w:val="22"/>
                <w:szCs w:val="22"/>
              </w:rPr>
            </w:pPr>
            <w:r w:rsidRPr="008777A3">
              <w:rPr>
                <w:rFonts w:asciiTheme="minorHAnsi" w:hAnsiTheme="minorHAnsi" w:cs="Calibri"/>
                <w:b/>
                <w:sz w:val="22"/>
                <w:szCs w:val="22"/>
              </w:rPr>
              <w:t>Languages:</w:t>
            </w:r>
          </w:p>
        </w:tc>
        <w:tc>
          <w:tcPr>
            <w:tcW w:w="2526" w:type="dxa"/>
            <w:gridSpan w:val="7"/>
          </w:tcPr>
          <w:p w:rsidR="00E57DEE" w:rsidRPr="008777A3" w:rsidRDefault="00E57DEE" w:rsidP="008777A3">
            <w:pPr>
              <w:jc w:val="right"/>
              <w:rPr>
                <w:rFonts w:asciiTheme="minorHAnsi" w:hAnsiTheme="minorHAnsi" w:cs="Calibri"/>
                <w:b/>
                <w:sz w:val="22"/>
                <w:szCs w:val="22"/>
              </w:rPr>
            </w:pPr>
            <w:r w:rsidRPr="008777A3">
              <w:rPr>
                <w:rFonts w:asciiTheme="minorHAnsi" w:hAnsiTheme="minorHAnsi" w:cs="Calibri"/>
                <w:b/>
                <w:sz w:val="22"/>
                <w:szCs w:val="22"/>
              </w:rPr>
              <w:t>Predavanja / Lectures:</w:t>
            </w:r>
          </w:p>
        </w:tc>
        <w:tc>
          <w:tcPr>
            <w:tcW w:w="5524" w:type="dxa"/>
            <w:gridSpan w:val="13"/>
            <w:tcBorders>
              <w:top w:val="single" w:sz="4" w:space="0" w:color="auto"/>
              <w:left w:val="single" w:sz="4" w:space="0" w:color="auto"/>
              <w:bottom w:val="single" w:sz="4" w:space="0" w:color="auto"/>
              <w:right w:val="single" w:sz="4" w:space="0" w:color="auto"/>
            </w:tcBorders>
          </w:tcPr>
          <w:p w:rsidR="00E57DEE" w:rsidRPr="008777A3" w:rsidRDefault="00E57DEE" w:rsidP="008777A3">
            <w:pPr>
              <w:jc w:val="both"/>
              <w:rPr>
                <w:rFonts w:asciiTheme="minorHAnsi" w:hAnsiTheme="minorHAnsi"/>
                <w:sz w:val="22"/>
                <w:szCs w:val="22"/>
              </w:rPr>
            </w:pPr>
            <w:r w:rsidRPr="008777A3">
              <w:rPr>
                <w:rFonts w:asciiTheme="minorHAnsi" w:hAnsiTheme="minorHAnsi"/>
                <w:sz w:val="22"/>
                <w:szCs w:val="22"/>
              </w:rPr>
              <w:t>slovenski / Slovene</w:t>
            </w:r>
          </w:p>
        </w:tc>
      </w:tr>
      <w:tr w:rsidR="00E57DEE" w:rsidRPr="008777A3" w:rsidTr="00E57DEE">
        <w:trPr>
          <w:trHeight w:val="215"/>
        </w:trPr>
        <w:tc>
          <w:tcPr>
            <w:tcW w:w="1640" w:type="dxa"/>
            <w:gridSpan w:val="2"/>
            <w:vMerge/>
            <w:vAlign w:val="center"/>
          </w:tcPr>
          <w:p w:rsidR="00E57DEE" w:rsidRPr="008777A3" w:rsidRDefault="00E57DEE" w:rsidP="008777A3">
            <w:pPr>
              <w:rPr>
                <w:rFonts w:asciiTheme="minorHAnsi" w:hAnsiTheme="minorHAnsi" w:cs="Calibri"/>
                <w:b/>
                <w:bCs/>
                <w:sz w:val="22"/>
                <w:szCs w:val="22"/>
              </w:rPr>
            </w:pPr>
          </w:p>
        </w:tc>
        <w:tc>
          <w:tcPr>
            <w:tcW w:w="2526" w:type="dxa"/>
            <w:gridSpan w:val="7"/>
          </w:tcPr>
          <w:p w:rsidR="00E57DEE" w:rsidRPr="008777A3" w:rsidRDefault="00E57DEE" w:rsidP="008777A3">
            <w:pPr>
              <w:jc w:val="right"/>
              <w:rPr>
                <w:rFonts w:asciiTheme="minorHAnsi" w:hAnsiTheme="minorHAnsi" w:cs="Calibri"/>
                <w:b/>
                <w:sz w:val="22"/>
                <w:szCs w:val="22"/>
              </w:rPr>
            </w:pPr>
            <w:r w:rsidRPr="008777A3">
              <w:rPr>
                <w:rFonts w:asciiTheme="minorHAnsi" w:hAnsiTheme="minorHAnsi" w:cs="Calibri"/>
                <w:b/>
                <w:sz w:val="22"/>
                <w:szCs w:val="22"/>
              </w:rPr>
              <w:t>Vaje / Tutorial:</w:t>
            </w:r>
          </w:p>
        </w:tc>
        <w:tc>
          <w:tcPr>
            <w:tcW w:w="5524" w:type="dxa"/>
            <w:gridSpan w:val="13"/>
            <w:tcBorders>
              <w:top w:val="single" w:sz="4" w:space="0" w:color="auto"/>
              <w:left w:val="single" w:sz="4" w:space="0" w:color="auto"/>
              <w:bottom w:val="single" w:sz="4" w:space="0" w:color="auto"/>
              <w:right w:val="single" w:sz="4" w:space="0" w:color="auto"/>
            </w:tcBorders>
          </w:tcPr>
          <w:p w:rsidR="00E57DEE" w:rsidRPr="008777A3" w:rsidRDefault="00E57DEE" w:rsidP="008777A3">
            <w:pPr>
              <w:jc w:val="both"/>
              <w:rPr>
                <w:rFonts w:asciiTheme="minorHAnsi" w:hAnsiTheme="minorHAnsi"/>
                <w:sz w:val="22"/>
                <w:szCs w:val="22"/>
              </w:rPr>
            </w:pPr>
            <w:r w:rsidRPr="008777A3">
              <w:rPr>
                <w:rFonts w:asciiTheme="minorHAnsi" w:hAnsiTheme="minorHAnsi"/>
                <w:sz w:val="22"/>
                <w:szCs w:val="22"/>
              </w:rPr>
              <w:t>slovenski / Slovene</w:t>
            </w:r>
          </w:p>
        </w:tc>
      </w:tr>
      <w:tr w:rsidR="00E57DEE" w:rsidRPr="008777A3" w:rsidTr="00E57DEE">
        <w:tc>
          <w:tcPr>
            <w:tcW w:w="4727" w:type="dxa"/>
            <w:gridSpan w:val="12"/>
            <w:tcBorders>
              <w:top w:val="nil"/>
              <w:left w:val="nil"/>
              <w:bottom w:val="single" w:sz="4" w:space="0" w:color="auto"/>
              <w:right w:val="nil"/>
            </w:tcBorders>
          </w:tcPr>
          <w:p w:rsidR="00E57DEE" w:rsidRPr="008777A3" w:rsidRDefault="00E57DEE" w:rsidP="008777A3">
            <w:pPr>
              <w:rPr>
                <w:rFonts w:asciiTheme="minorHAnsi" w:hAnsiTheme="minorHAnsi" w:cs="Calibri"/>
                <w:b/>
                <w:bCs/>
                <w:sz w:val="22"/>
                <w:szCs w:val="22"/>
              </w:rPr>
            </w:pPr>
          </w:p>
          <w:p w:rsidR="00E57DEE" w:rsidRPr="008777A3" w:rsidRDefault="00E57DEE" w:rsidP="008777A3">
            <w:pPr>
              <w:rPr>
                <w:rFonts w:asciiTheme="minorHAnsi" w:hAnsiTheme="minorHAnsi" w:cs="Calibri"/>
                <w:b/>
                <w:sz w:val="22"/>
                <w:szCs w:val="22"/>
              </w:rPr>
            </w:pPr>
            <w:r w:rsidRPr="008777A3">
              <w:rPr>
                <w:rFonts w:asciiTheme="minorHAnsi" w:hAnsiTheme="minorHAnsi" w:cs="Calibri"/>
                <w:b/>
                <w:sz w:val="22"/>
                <w:szCs w:val="22"/>
              </w:rPr>
              <w:t>Pogoji za vključitev v delo oz. za opravljanje študijskih obveznosti:</w:t>
            </w:r>
          </w:p>
        </w:tc>
        <w:tc>
          <w:tcPr>
            <w:tcW w:w="142" w:type="dxa"/>
          </w:tcPr>
          <w:p w:rsidR="00E57DEE" w:rsidRPr="008777A3" w:rsidRDefault="00E57DEE" w:rsidP="008777A3">
            <w:pPr>
              <w:rPr>
                <w:rFonts w:asciiTheme="minorHAnsi" w:hAnsiTheme="minorHAnsi" w:cs="Calibri"/>
                <w:b/>
                <w:sz w:val="22"/>
                <w:szCs w:val="22"/>
              </w:rPr>
            </w:pPr>
          </w:p>
          <w:p w:rsidR="00E57DEE" w:rsidRPr="008777A3" w:rsidRDefault="00E57DEE" w:rsidP="008777A3">
            <w:pPr>
              <w:rPr>
                <w:rFonts w:asciiTheme="minorHAnsi" w:hAnsiTheme="minorHAnsi" w:cs="Calibri"/>
                <w:b/>
                <w:sz w:val="22"/>
                <w:szCs w:val="22"/>
              </w:rPr>
            </w:pPr>
          </w:p>
        </w:tc>
        <w:tc>
          <w:tcPr>
            <w:tcW w:w="4821" w:type="dxa"/>
            <w:gridSpan w:val="9"/>
            <w:tcBorders>
              <w:top w:val="nil"/>
              <w:left w:val="nil"/>
              <w:bottom w:val="single" w:sz="4" w:space="0" w:color="auto"/>
              <w:right w:val="nil"/>
            </w:tcBorders>
          </w:tcPr>
          <w:p w:rsidR="00E57DEE" w:rsidRPr="008777A3" w:rsidRDefault="00E57DEE" w:rsidP="008777A3">
            <w:pPr>
              <w:rPr>
                <w:rFonts w:asciiTheme="minorHAnsi" w:hAnsiTheme="minorHAnsi" w:cs="Calibri"/>
                <w:b/>
                <w:sz w:val="22"/>
                <w:szCs w:val="22"/>
              </w:rPr>
            </w:pPr>
          </w:p>
          <w:p w:rsidR="00E57DEE" w:rsidRPr="008777A3" w:rsidRDefault="00E57DEE" w:rsidP="008777A3">
            <w:pPr>
              <w:rPr>
                <w:rFonts w:asciiTheme="minorHAnsi" w:hAnsiTheme="minorHAnsi" w:cs="Calibri"/>
                <w:b/>
                <w:sz w:val="22"/>
                <w:szCs w:val="22"/>
              </w:rPr>
            </w:pPr>
            <w:r w:rsidRPr="008777A3">
              <w:rPr>
                <w:rFonts w:asciiTheme="minorHAnsi" w:hAnsiTheme="minorHAnsi" w:cs="Calibri"/>
                <w:b/>
                <w:sz w:val="22"/>
                <w:szCs w:val="22"/>
              </w:rPr>
              <w:t>Prerequisits:</w:t>
            </w:r>
          </w:p>
        </w:tc>
      </w:tr>
      <w:tr w:rsidR="00E57DEE" w:rsidRPr="008777A3" w:rsidTr="00E57DEE">
        <w:trPr>
          <w:trHeight w:val="487"/>
        </w:trPr>
        <w:tc>
          <w:tcPr>
            <w:tcW w:w="4727" w:type="dxa"/>
            <w:gridSpan w:val="12"/>
            <w:tcBorders>
              <w:top w:val="single" w:sz="4" w:space="0" w:color="auto"/>
              <w:left w:val="single" w:sz="4" w:space="0" w:color="auto"/>
              <w:bottom w:val="single" w:sz="4" w:space="0" w:color="auto"/>
              <w:right w:val="single" w:sz="4" w:space="0" w:color="auto"/>
            </w:tcBorders>
          </w:tcPr>
          <w:p w:rsidR="00E57DEE" w:rsidRPr="008777A3" w:rsidRDefault="00E57DEE" w:rsidP="008777A3">
            <w:pPr>
              <w:rPr>
                <w:rFonts w:asciiTheme="minorHAnsi" w:hAnsiTheme="minorHAnsi"/>
                <w:sz w:val="22"/>
                <w:szCs w:val="22"/>
              </w:rPr>
            </w:pPr>
            <w:r w:rsidRPr="008777A3">
              <w:rPr>
                <w:rFonts w:asciiTheme="minorHAnsi" w:hAnsiTheme="minorHAnsi"/>
                <w:sz w:val="22"/>
                <w:szCs w:val="22"/>
              </w:rPr>
              <w:t>Osnovna znanja fizike, mehanike, termodinamike</w:t>
            </w:r>
          </w:p>
        </w:tc>
        <w:tc>
          <w:tcPr>
            <w:tcW w:w="142" w:type="dxa"/>
            <w:tcBorders>
              <w:top w:val="nil"/>
              <w:left w:val="single" w:sz="4" w:space="0" w:color="auto"/>
              <w:bottom w:val="nil"/>
              <w:right w:val="single" w:sz="4" w:space="0" w:color="auto"/>
            </w:tcBorders>
          </w:tcPr>
          <w:p w:rsidR="00E57DEE" w:rsidRPr="008777A3" w:rsidRDefault="00E57DEE" w:rsidP="008777A3">
            <w:pPr>
              <w:rPr>
                <w:rFonts w:asciiTheme="minorHAnsi" w:hAnsiTheme="minorHAnsi" w:cs="Calibri"/>
                <w:sz w:val="22"/>
                <w:szCs w:val="22"/>
              </w:rPr>
            </w:pPr>
          </w:p>
        </w:tc>
        <w:tc>
          <w:tcPr>
            <w:tcW w:w="4821" w:type="dxa"/>
            <w:gridSpan w:val="9"/>
            <w:tcBorders>
              <w:top w:val="single" w:sz="4" w:space="0" w:color="auto"/>
              <w:left w:val="single" w:sz="4" w:space="0" w:color="auto"/>
              <w:bottom w:val="single" w:sz="4" w:space="0" w:color="auto"/>
              <w:right w:val="single" w:sz="4" w:space="0" w:color="auto"/>
            </w:tcBorders>
          </w:tcPr>
          <w:p w:rsidR="00E57DEE" w:rsidRPr="008777A3" w:rsidRDefault="00E57DEE" w:rsidP="00877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Calibri"/>
                <w:sz w:val="22"/>
                <w:szCs w:val="22"/>
              </w:rPr>
            </w:pPr>
            <w:r w:rsidRPr="008777A3">
              <w:rPr>
                <w:rFonts w:asciiTheme="minorHAnsi" w:eastAsia="Times New Roman" w:hAnsiTheme="minorHAnsi" w:cs="Calibri"/>
                <w:sz w:val="22"/>
                <w:szCs w:val="22"/>
                <w:lang w:val="en"/>
              </w:rPr>
              <w:t>Basic knowledge of physics, mechanics, thermodynamics</w:t>
            </w:r>
          </w:p>
        </w:tc>
      </w:tr>
      <w:tr w:rsidR="00E57DEE" w:rsidRPr="008777A3" w:rsidTr="00E57DEE">
        <w:trPr>
          <w:trHeight w:val="137"/>
        </w:trPr>
        <w:tc>
          <w:tcPr>
            <w:tcW w:w="4717" w:type="dxa"/>
            <w:gridSpan w:val="11"/>
            <w:tcBorders>
              <w:top w:val="nil"/>
              <w:left w:val="nil"/>
              <w:bottom w:val="single" w:sz="4" w:space="0" w:color="auto"/>
              <w:right w:val="nil"/>
            </w:tcBorders>
          </w:tcPr>
          <w:p w:rsidR="00E57DEE" w:rsidRPr="008777A3" w:rsidRDefault="00E57DEE" w:rsidP="008777A3">
            <w:pPr>
              <w:rPr>
                <w:rFonts w:asciiTheme="minorHAnsi" w:hAnsiTheme="minorHAnsi" w:cs="Calibri"/>
                <w:b/>
                <w:sz w:val="22"/>
                <w:szCs w:val="22"/>
              </w:rPr>
            </w:pPr>
          </w:p>
          <w:p w:rsidR="00E57DEE" w:rsidRPr="008777A3" w:rsidRDefault="00E57DEE" w:rsidP="008777A3">
            <w:pPr>
              <w:rPr>
                <w:rFonts w:asciiTheme="minorHAnsi" w:hAnsiTheme="minorHAnsi" w:cs="Calibri"/>
                <w:b/>
                <w:sz w:val="22"/>
                <w:szCs w:val="22"/>
              </w:rPr>
            </w:pPr>
            <w:r w:rsidRPr="008777A3">
              <w:rPr>
                <w:rFonts w:asciiTheme="minorHAnsi" w:hAnsiTheme="minorHAnsi" w:cs="Calibri"/>
                <w:b/>
                <w:sz w:val="22"/>
                <w:szCs w:val="22"/>
              </w:rPr>
              <w:t>Vsebina:</w:t>
            </w:r>
            <w:r w:rsidRPr="008777A3">
              <w:rPr>
                <w:rFonts w:asciiTheme="minorHAnsi" w:hAnsiTheme="minorHAnsi" w:cs="Calibri"/>
                <w:sz w:val="22"/>
                <w:szCs w:val="22"/>
              </w:rPr>
              <w:t xml:space="preserve"> </w:t>
            </w:r>
          </w:p>
        </w:tc>
        <w:tc>
          <w:tcPr>
            <w:tcW w:w="152" w:type="dxa"/>
            <w:gridSpan w:val="2"/>
          </w:tcPr>
          <w:p w:rsidR="00E57DEE" w:rsidRPr="008777A3" w:rsidRDefault="00E57DEE" w:rsidP="008777A3">
            <w:pPr>
              <w:rPr>
                <w:rFonts w:asciiTheme="minorHAnsi" w:hAnsiTheme="minorHAnsi" w:cs="Calibri"/>
                <w:b/>
                <w:sz w:val="22"/>
                <w:szCs w:val="22"/>
              </w:rPr>
            </w:pPr>
          </w:p>
        </w:tc>
        <w:tc>
          <w:tcPr>
            <w:tcW w:w="4821" w:type="dxa"/>
            <w:gridSpan w:val="9"/>
            <w:tcBorders>
              <w:top w:val="nil"/>
              <w:left w:val="nil"/>
              <w:bottom w:val="single" w:sz="4" w:space="0" w:color="auto"/>
              <w:right w:val="nil"/>
            </w:tcBorders>
          </w:tcPr>
          <w:p w:rsidR="00E57DEE" w:rsidRPr="008777A3" w:rsidRDefault="00E57DEE" w:rsidP="008777A3">
            <w:pPr>
              <w:rPr>
                <w:rFonts w:asciiTheme="minorHAnsi" w:hAnsiTheme="minorHAnsi" w:cs="Calibri"/>
                <w:b/>
                <w:sz w:val="22"/>
                <w:szCs w:val="22"/>
              </w:rPr>
            </w:pPr>
          </w:p>
          <w:p w:rsidR="00E57DEE" w:rsidRPr="008777A3" w:rsidRDefault="00E57DEE" w:rsidP="008777A3">
            <w:pPr>
              <w:rPr>
                <w:rFonts w:asciiTheme="minorHAnsi" w:hAnsiTheme="minorHAnsi" w:cs="Calibri"/>
                <w:b/>
                <w:sz w:val="22"/>
                <w:szCs w:val="22"/>
              </w:rPr>
            </w:pPr>
            <w:r w:rsidRPr="008777A3">
              <w:rPr>
                <w:rFonts w:asciiTheme="minorHAnsi" w:hAnsiTheme="minorHAnsi" w:cs="Calibri"/>
                <w:b/>
                <w:sz w:val="22"/>
                <w:szCs w:val="22"/>
              </w:rPr>
              <w:t>Content (Syllabus outline):</w:t>
            </w:r>
          </w:p>
        </w:tc>
      </w:tr>
      <w:tr w:rsidR="00E57DEE" w:rsidRPr="008777A3" w:rsidTr="00E57DEE">
        <w:trPr>
          <w:trHeight w:val="991"/>
        </w:trPr>
        <w:tc>
          <w:tcPr>
            <w:tcW w:w="4717" w:type="dxa"/>
            <w:gridSpan w:val="11"/>
            <w:tcBorders>
              <w:top w:val="single" w:sz="4" w:space="0" w:color="auto"/>
              <w:left w:val="single" w:sz="4" w:space="0" w:color="auto"/>
              <w:bottom w:val="single" w:sz="4" w:space="0" w:color="auto"/>
              <w:right w:val="single" w:sz="4" w:space="0" w:color="auto"/>
            </w:tcBorders>
          </w:tcPr>
          <w:p w:rsidR="00E57DEE" w:rsidRPr="008777A3" w:rsidRDefault="00E57DEE" w:rsidP="008777A3">
            <w:pPr>
              <w:rPr>
                <w:rFonts w:asciiTheme="minorHAnsi" w:hAnsiTheme="minorHAnsi" w:cs="Calibri"/>
                <w:sz w:val="22"/>
                <w:szCs w:val="22"/>
              </w:rPr>
            </w:pPr>
            <w:r w:rsidRPr="008777A3">
              <w:rPr>
                <w:rFonts w:asciiTheme="minorHAnsi" w:hAnsiTheme="minorHAnsi" w:cs="Calibri"/>
                <w:sz w:val="22"/>
                <w:szCs w:val="22"/>
              </w:rPr>
              <w:t>Osnovne vodilne enačbe in zakoni, enačbe stanja, plošna plinska enačba, energijske enačbe, glavni zakoni termodinamike;</w:t>
            </w:r>
          </w:p>
          <w:p w:rsidR="00E57DEE" w:rsidRPr="008777A3" w:rsidRDefault="00E57DEE" w:rsidP="008777A3">
            <w:pPr>
              <w:rPr>
                <w:rFonts w:asciiTheme="minorHAnsi" w:hAnsiTheme="minorHAnsi" w:cs="Calibri"/>
                <w:sz w:val="22"/>
                <w:szCs w:val="22"/>
              </w:rPr>
            </w:pPr>
            <w:r w:rsidRPr="008777A3">
              <w:rPr>
                <w:rFonts w:asciiTheme="minorHAnsi" w:hAnsiTheme="minorHAnsi" w:cs="Calibri"/>
                <w:sz w:val="22"/>
                <w:szCs w:val="22"/>
              </w:rPr>
              <w:t>Osnovni ohranitveni koncepti (ohranitev mase, tokovne enačbe, ohranitev momenta)</w:t>
            </w:r>
          </w:p>
          <w:p w:rsidR="00E57DEE" w:rsidRPr="008777A3" w:rsidRDefault="00E57DEE" w:rsidP="008777A3">
            <w:pPr>
              <w:rPr>
                <w:rFonts w:asciiTheme="minorHAnsi" w:hAnsiTheme="minorHAnsi" w:cs="Calibri"/>
                <w:sz w:val="22"/>
                <w:szCs w:val="22"/>
              </w:rPr>
            </w:pPr>
            <w:r w:rsidRPr="008777A3">
              <w:rPr>
                <w:rFonts w:asciiTheme="minorHAnsi" w:hAnsiTheme="minorHAnsi" w:cs="Calibri"/>
                <w:sz w:val="22"/>
                <w:szCs w:val="22"/>
              </w:rPr>
              <w:t>Gospodarnost hidroenergetskega sistema</w:t>
            </w:r>
          </w:p>
          <w:p w:rsidR="00E57DEE" w:rsidRPr="008777A3" w:rsidRDefault="00E57DEE" w:rsidP="008777A3">
            <w:pPr>
              <w:rPr>
                <w:rFonts w:asciiTheme="minorHAnsi" w:hAnsiTheme="minorHAnsi" w:cs="Calibri"/>
                <w:sz w:val="22"/>
                <w:szCs w:val="22"/>
              </w:rPr>
            </w:pPr>
            <w:r w:rsidRPr="008777A3">
              <w:rPr>
                <w:rFonts w:asciiTheme="minorHAnsi" w:hAnsiTheme="minorHAnsi" w:cs="Calibri"/>
                <w:sz w:val="22"/>
                <w:szCs w:val="22"/>
              </w:rPr>
              <w:t>Razdelitev HES glede na različne vidike</w:t>
            </w:r>
          </w:p>
          <w:p w:rsidR="00E57DEE" w:rsidRPr="008777A3" w:rsidRDefault="00E57DEE" w:rsidP="008777A3">
            <w:pPr>
              <w:rPr>
                <w:rFonts w:asciiTheme="minorHAnsi" w:hAnsiTheme="minorHAnsi" w:cs="Calibri"/>
                <w:sz w:val="22"/>
                <w:szCs w:val="22"/>
              </w:rPr>
            </w:pPr>
            <w:r w:rsidRPr="008777A3">
              <w:rPr>
                <w:rFonts w:asciiTheme="minorHAnsi" w:hAnsiTheme="minorHAnsi" w:cs="Calibri"/>
                <w:sz w:val="22"/>
                <w:szCs w:val="22"/>
              </w:rPr>
              <w:t>Pregled po svetu izvedenih HES sistemov</w:t>
            </w:r>
          </w:p>
          <w:p w:rsidR="00E57DEE" w:rsidRPr="008777A3" w:rsidRDefault="00E57DEE" w:rsidP="008777A3">
            <w:pPr>
              <w:rPr>
                <w:rFonts w:asciiTheme="minorHAnsi" w:hAnsiTheme="minorHAnsi" w:cs="Calibri"/>
                <w:sz w:val="22"/>
                <w:szCs w:val="22"/>
              </w:rPr>
            </w:pPr>
            <w:r w:rsidRPr="008777A3">
              <w:rPr>
                <w:rFonts w:asciiTheme="minorHAnsi" w:hAnsiTheme="minorHAnsi" w:cs="Calibri"/>
                <w:sz w:val="22"/>
                <w:szCs w:val="22"/>
              </w:rPr>
              <w:t>Sestav hidroenergetskega postroja</w:t>
            </w:r>
          </w:p>
          <w:p w:rsidR="00E57DEE" w:rsidRPr="008777A3" w:rsidRDefault="00E57DEE" w:rsidP="008777A3">
            <w:pPr>
              <w:rPr>
                <w:rFonts w:asciiTheme="minorHAnsi" w:hAnsiTheme="minorHAnsi" w:cs="Calibri"/>
                <w:sz w:val="22"/>
                <w:szCs w:val="22"/>
              </w:rPr>
            </w:pPr>
            <w:r w:rsidRPr="008777A3">
              <w:rPr>
                <w:rFonts w:asciiTheme="minorHAnsi" w:hAnsiTheme="minorHAnsi" w:cs="Calibri"/>
                <w:sz w:val="22"/>
                <w:szCs w:val="22"/>
              </w:rPr>
              <w:t>Osnove hidroenergije, oblike, načini izrabe, akumulacija, cikli obratovanja,  …</w:t>
            </w:r>
          </w:p>
          <w:p w:rsidR="00E57DEE" w:rsidRPr="008777A3" w:rsidRDefault="00E57DEE" w:rsidP="008777A3">
            <w:pPr>
              <w:rPr>
                <w:rFonts w:asciiTheme="minorHAnsi" w:hAnsiTheme="minorHAnsi" w:cs="Calibri"/>
                <w:sz w:val="22"/>
                <w:szCs w:val="22"/>
              </w:rPr>
            </w:pPr>
            <w:r w:rsidRPr="008777A3">
              <w:rPr>
                <w:rFonts w:asciiTheme="minorHAnsi" w:hAnsiTheme="minorHAnsi" w:cs="Calibri"/>
                <w:sz w:val="22"/>
                <w:szCs w:val="22"/>
              </w:rPr>
              <w:t>Tipi tokov, tokovnica, tokovna cev, diskretizacija tokovnega prostora</w:t>
            </w:r>
          </w:p>
          <w:p w:rsidR="00E57DEE" w:rsidRPr="008777A3" w:rsidRDefault="00E57DEE" w:rsidP="008777A3">
            <w:pPr>
              <w:rPr>
                <w:rFonts w:asciiTheme="minorHAnsi" w:hAnsiTheme="minorHAnsi" w:cs="Calibri"/>
                <w:sz w:val="22"/>
                <w:szCs w:val="22"/>
              </w:rPr>
            </w:pPr>
            <w:r w:rsidRPr="008777A3">
              <w:rPr>
                <w:rFonts w:asciiTheme="minorHAnsi" w:hAnsiTheme="minorHAnsi" w:cs="Calibri"/>
                <w:sz w:val="22"/>
                <w:szCs w:val="22"/>
              </w:rPr>
              <w:t>Ohranitveni zakoni (sistemi enačb)</w:t>
            </w:r>
          </w:p>
          <w:p w:rsidR="00E57DEE" w:rsidRPr="008777A3" w:rsidRDefault="00E57DEE" w:rsidP="008777A3">
            <w:pPr>
              <w:rPr>
                <w:rFonts w:asciiTheme="minorHAnsi" w:hAnsiTheme="minorHAnsi" w:cs="Calibri"/>
                <w:sz w:val="22"/>
                <w:szCs w:val="22"/>
              </w:rPr>
            </w:pPr>
            <w:r w:rsidRPr="008777A3">
              <w:rPr>
                <w:rFonts w:asciiTheme="minorHAnsi" w:hAnsiTheme="minorHAnsi" w:cs="Calibri"/>
                <w:sz w:val="22"/>
                <w:szCs w:val="22"/>
              </w:rPr>
              <w:t>Energijska enačba turbinskega stroja</w:t>
            </w:r>
          </w:p>
          <w:p w:rsidR="00E57DEE" w:rsidRPr="008777A3" w:rsidRDefault="00E57DEE" w:rsidP="008777A3">
            <w:pPr>
              <w:pStyle w:val="Odstavekseznama"/>
              <w:ind w:left="0"/>
              <w:rPr>
                <w:rFonts w:asciiTheme="minorHAnsi" w:hAnsiTheme="minorHAnsi" w:cs="Calibri"/>
              </w:rPr>
            </w:pPr>
            <w:r w:rsidRPr="008777A3">
              <w:rPr>
                <w:rFonts w:asciiTheme="minorHAnsi" w:hAnsiTheme="minorHAnsi" w:cs="Calibri"/>
              </w:rPr>
              <w:t xml:space="preserve">Problematika kinematike tekočin </w:t>
            </w:r>
          </w:p>
          <w:p w:rsidR="00E57DEE" w:rsidRPr="008777A3" w:rsidRDefault="00E57DEE" w:rsidP="008777A3">
            <w:pPr>
              <w:pStyle w:val="Odstavekseznama"/>
              <w:ind w:left="0"/>
              <w:rPr>
                <w:rFonts w:asciiTheme="minorHAnsi" w:hAnsiTheme="minorHAnsi" w:cs="Calibri"/>
              </w:rPr>
            </w:pPr>
            <w:r w:rsidRPr="008777A3">
              <w:rPr>
                <w:rFonts w:asciiTheme="minorHAnsi" w:hAnsiTheme="minorHAnsi" w:cs="Calibri"/>
              </w:rPr>
              <w:lastRenderedPageBreak/>
              <w:t xml:space="preserve">Problematika dinamike tekočin </w:t>
            </w:r>
          </w:p>
          <w:p w:rsidR="00E57DEE" w:rsidRPr="008777A3" w:rsidRDefault="00E57DEE" w:rsidP="008777A3">
            <w:pPr>
              <w:pStyle w:val="Odstavekseznama"/>
              <w:ind w:left="0"/>
              <w:rPr>
                <w:rFonts w:asciiTheme="minorHAnsi" w:hAnsiTheme="minorHAnsi" w:cs="Calibri"/>
              </w:rPr>
            </w:pPr>
            <w:r w:rsidRPr="008777A3">
              <w:rPr>
                <w:rFonts w:asciiTheme="minorHAnsi" w:hAnsiTheme="minorHAnsi" w:cs="Calibri"/>
              </w:rPr>
              <w:t xml:space="preserve">Dimenzijska analiza in hidravlična podobnost </w:t>
            </w:r>
          </w:p>
          <w:p w:rsidR="00E57DEE" w:rsidRPr="008777A3" w:rsidRDefault="00E57DEE" w:rsidP="008777A3">
            <w:pPr>
              <w:pStyle w:val="Odstavekseznama"/>
              <w:ind w:left="0"/>
              <w:rPr>
                <w:rFonts w:asciiTheme="minorHAnsi" w:hAnsiTheme="minorHAnsi" w:cs="Calibri"/>
              </w:rPr>
            </w:pPr>
            <w:r w:rsidRPr="008777A3">
              <w:rPr>
                <w:rFonts w:asciiTheme="minorHAnsi" w:hAnsiTheme="minorHAnsi" w:cs="Calibri"/>
              </w:rPr>
              <w:t xml:space="preserve">Osnovne lastnosti in vrste fluidnih tokov </w:t>
            </w:r>
          </w:p>
          <w:p w:rsidR="00E57DEE" w:rsidRPr="008777A3" w:rsidRDefault="00E57DEE" w:rsidP="008777A3">
            <w:pPr>
              <w:pStyle w:val="Odstavekseznama"/>
              <w:ind w:left="0"/>
              <w:rPr>
                <w:rFonts w:asciiTheme="minorHAnsi" w:hAnsiTheme="minorHAnsi" w:cs="Calibri"/>
              </w:rPr>
            </w:pPr>
            <w:r w:rsidRPr="008777A3">
              <w:rPr>
                <w:rFonts w:asciiTheme="minorHAnsi" w:hAnsiTheme="minorHAnsi" w:cs="Calibri"/>
              </w:rPr>
              <w:t xml:space="preserve">Tok v zaprtih cevovodih, hidravlični udar izgube, … </w:t>
            </w:r>
          </w:p>
          <w:p w:rsidR="00E57DEE" w:rsidRPr="008777A3" w:rsidRDefault="00E57DEE" w:rsidP="008777A3">
            <w:pPr>
              <w:pStyle w:val="Odstavekseznama"/>
              <w:ind w:left="0"/>
              <w:rPr>
                <w:rFonts w:asciiTheme="minorHAnsi" w:hAnsiTheme="minorHAnsi" w:cs="Calibri"/>
              </w:rPr>
            </w:pPr>
            <w:r w:rsidRPr="008777A3">
              <w:rPr>
                <w:rFonts w:asciiTheme="minorHAnsi" w:hAnsiTheme="minorHAnsi" w:cs="Calibri"/>
              </w:rPr>
              <w:t xml:space="preserve">Kompleksni cevni sistemi, pretoki, nivoji, izgube, … </w:t>
            </w:r>
          </w:p>
          <w:p w:rsidR="00E57DEE" w:rsidRPr="008777A3" w:rsidRDefault="00E57DEE" w:rsidP="008777A3">
            <w:pPr>
              <w:pStyle w:val="Odstavekseznama"/>
              <w:ind w:left="0"/>
              <w:rPr>
                <w:rFonts w:asciiTheme="minorHAnsi" w:hAnsiTheme="minorHAnsi" w:cs="Calibri"/>
              </w:rPr>
            </w:pPr>
            <w:r w:rsidRPr="008777A3">
              <w:rPr>
                <w:rFonts w:asciiTheme="minorHAnsi" w:hAnsiTheme="minorHAnsi" w:cs="Calibri"/>
              </w:rPr>
              <w:t xml:space="preserve">Tok v odprtih kanalih, hidravlični skok, izgube, … </w:t>
            </w:r>
          </w:p>
          <w:p w:rsidR="00E57DEE" w:rsidRPr="008777A3" w:rsidRDefault="00E57DEE" w:rsidP="008777A3">
            <w:pPr>
              <w:pStyle w:val="Odstavekseznama"/>
              <w:ind w:left="0"/>
              <w:rPr>
                <w:rFonts w:asciiTheme="minorHAnsi" w:hAnsiTheme="minorHAnsi" w:cs="Calibri"/>
              </w:rPr>
            </w:pPr>
            <w:r w:rsidRPr="008777A3">
              <w:rPr>
                <w:rFonts w:asciiTheme="minorHAnsi" w:hAnsiTheme="minorHAnsi" w:cs="Calibri"/>
              </w:rPr>
              <w:t xml:space="preserve">Stisljiv in nestisljiv tok </w:t>
            </w:r>
          </w:p>
          <w:p w:rsidR="00E57DEE" w:rsidRPr="008777A3" w:rsidRDefault="00E57DEE" w:rsidP="008777A3">
            <w:pPr>
              <w:pStyle w:val="Odstavekseznama"/>
              <w:ind w:left="0"/>
              <w:rPr>
                <w:rFonts w:asciiTheme="minorHAnsi" w:hAnsiTheme="minorHAnsi" w:cs="Calibri"/>
              </w:rPr>
            </w:pPr>
            <w:r w:rsidRPr="008777A3">
              <w:rPr>
                <w:rFonts w:asciiTheme="minorHAnsi" w:hAnsiTheme="minorHAnsi" w:cs="Calibri"/>
              </w:rPr>
              <w:t>Hidro-energetski sistemi, tipi in oprema</w:t>
            </w:r>
          </w:p>
          <w:p w:rsidR="00E57DEE" w:rsidRPr="008777A3" w:rsidRDefault="00E57DEE" w:rsidP="008777A3">
            <w:pPr>
              <w:pStyle w:val="Odstavekseznama"/>
              <w:ind w:left="0"/>
              <w:rPr>
                <w:rFonts w:asciiTheme="minorHAnsi" w:hAnsiTheme="minorHAnsi" w:cs="Calibri"/>
              </w:rPr>
            </w:pPr>
            <w:r w:rsidRPr="008777A3">
              <w:rPr>
                <w:rFonts w:asciiTheme="minorHAnsi" w:hAnsiTheme="minorHAnsi" w:cs="Calibri"/>
              </w:rPr>
              <w:t>Tekočinski stroji in naprave</w:t>
            </w:r>
          </w:p>
          <w:p w:rsidR="00E57DEE" w:rsidRPr="008777A3" w:rsidRDefault="00E57DEE" w:rsidP="008777A3">
            <w:pPr>
              <w:pStyle w:val="Odstavekseznama"/>
              <w:ind w:left="0"/>
              <w:rPr>
                <w:rFonts w:asciiTheme="minorHAnsi" w:hAnsiTheme="minorHAnsi" w:cs="Calibri"/>
              </w:rPr>
            </w:pPr>
            <w:r w:rsidRPr="008777A3">
              <w:rPr>
                <w:rFonts w:asciiTheme="minorHAnsi" w:hAnsiTheme="minorHAnsi" w:cs="Calibri"/>
              </w:rPr>
              <w:t>Vodne turbine</w:t>
            </w:r>
          </w:p>
          <w:p w:rsidR="00E57DEE" w:rsidRPr="008777A3" w:rsidRDefault="00E57DEE" w:rsidP="008777A3">
            <w:pPr>
              <w:pStyle w:val="Odstavekseznama"/>
              <w:ind w:left="0"/>
              <w:rPr>
                <w:rFonts w:asciiTheme="minorHAnsi" w:hAnsiTheme="minorHAnsi" w:cs="Calibri"/>
              </w:rPr>
            </w:pPr>
            <w:r w:rsidRPr="008777A3">
              <w:rPr>
                <w:rFonts w:asciiTheme="minorHAnsi" w:hAnsiTheme="minorHAnsi" w:cs="Calibri"/>
              </w:rPr>
              <w:t>Velikost in narava gonilnih sil in momentov</w:t>
            </w:r>
          </w:p>
          <w:p w:rsidR="00E57DEE" w:rsidRPr="008777A3" w:rsidRDefault="00E57DEE" w:rsidP="008777A3">
            <w:pPr>
              <w:pStyle w:val="Odstavekseznama"/>
              <w:ind w:left="0"/>
              <w:rPr>
                <w:rFonts w:asciiTheme="minorHAnsi" w:hAnsiTheme="minorHAnsi" w:cs="Calibri"/>
              </w:rPr>
            </w:pPr>
            <w:r w:rsidRPr="008777A3">
              <w:rPr>
                <w:rFonts w:asciiTheme="minorHAnsi" w:hAnsiTheme="minorHAnsi" w:cs="Calibri"/>
              </w:rPr>
              <w:t>Lastnosti in razmerja pri nadtlačnih turbinskih sistemih</w:t>
            </w:r>
          </w:p>
          <w:p w:rsidR="00E57DEE" w:rsidRPr="008777A3" w:rsidRDefault="00E57DEE" w:rsidP="008777A3">
            <w:pPr>
              <w:pStyle w:val="Odstavekseznama"/>
              <w:ind w:left="0"/>
              <w:rPr>
                <w:rFonts w:asciiTheme="minorHAnsi" w:hAnsiTheme="minorHAnsi" w:cs="Calibri"/>
              </w:rPr>
            </w:pPr>
            <w:r w:rsidRPr="008777A3">
              <w:rPr>
                <w:rFonts w:asciiTheme="minorHAnsi" w:hAnsiTheme="minorHAnsi" w:cs="Calibri"/>
              </w:rPr>
              <w:t>Vloga glavnih dimenzij turbine</w:t>
            </w:r>
          </w:p>
          <w:p w:rsidR="00E57DEE" w:rsidRPr="008777A3" w:rsidRDefault="00E57DEE" w:rsidP="008777A3">
            <w:pPr>
              <w:pStyle w:val="Odstavekseznama"/>
              <w:ind w:left="0"/>
              <w:rPr>
                <w:rFonts w:asciiTheme="minorHAnsi" w:hAnsiTheme="minorHAnsi" w:cs="Calibri"/>
              </w:rPr>
            </w:pPr>
            <w:r w:rsidRPr="008777A3">
              <w:rPr>
                <w:rFonts w:asciiTheme="minorHAnsi" w:hAnsiTheme="minorHAnsi" w:cs="Calibri"/>
              </w:rPr>
              <w:t>Pogoji podobnega obratovanja turbin</w:t>
            </w:r>
          </w:p>
          <w:p w:rsidR="00E57DEE" w:rsidRPr="008777A3" w:rsidRDefault="00E57DEE" w:rsidP="008777A3">
            <w:pPr>
              <w:pStyle w:val="Odstavekseznama"/>
              <w:ind w:left="0"/>
              <w:rPr>
                <w:rFonts w:asciiTheme="minorHAnsi" w:hAnsiTheme="minorHAnsi" w:cs="Calibri"/>
              </w:rPr>
            </w:pPr>
            <w:r w:rsidRPr="008777A3">
              <w:rPr>
                <w:rFonts w:asciiTheme="minorHAnsi" w:hAnsiTheme="minorHAnsi" w:cs="Calibri"/>
              </w:rPr>
              <w:t>Dovodni turbinski sistemi</w:t>
            </w:r>
          </w:p>
          <w:p w:rsidR="00E57DEE" w:rsidRPr="008777A3" w:rsidRDefault="00E57DEE" w:rsidP="008777A3">
            <w:pPr>
              <w:pStyle w:val="Odstavekseznama"/>
              <w:ind w:left="0"/>
              <w:rPr>
                <w:rFonts w:asciiTheme="minorHAnsi" w:hAnsiTheme="minorHAnsi" w:cs="Calibri"/>
              </w:rPr>
            </w:pPr>
            <w:r w:rsidRPr="008777A3">
              <w:rPr>
                <w:rFonts w:asciiTheme="minorHAnsi" w:hAnsiTheme="minorHAnsi" w:cs="Calibri"/>
              </w:rPr>
              <w:t>Turbinski sistemi</w:t>
            </w:r>
          </w:p>
          <w:p w:rsidR="00E57DEE" w:rsidRPr="008777A3" w:rsidRDefault="00E57DEE" w:rsidP="008777A3">
            <w:pPr>
              <w:pStyle w:val="Odstavekseznama"/>
              <w:ind w:left="0"/>
              <w:rPr>
                <w:rFonts w:asciiTheme="minorHAnsi" w:hAnsiTheme="minorHAnsi" w:cs="Calibri"/>
              </w:rPr>
            </w:pPr>
            <w:r w:rsidRPr="008777A3">
              <w:rPr>
                <w:rFonts w:asciiTheme="minorHAnsi" w:hAnsiTheme="minorHAnsi" w:cs="Calibri"/>
              </w:rPr>
              <w:t>Odvodni turbinski sistemi</w:t>
            </w:r>
          </w:p>
          <w:p w:rsidR="00E57DEE" w:rsidRPr="008777A3" w:rsidRDefault="00E57DEE" w:rsidP="008777A3">
            <w:pPr>
              <w:pStyle w:val="Odstavekseznama"/>
              <w:ind w:left="0"/>
              <w:rPr>
                <w:rFonts w:asciiTheme="minorHAnsi" w:hAnsiTheme="minorHAnsi" w:cs="Calibri"/>
              </w:rPr>
            </w:pPr>
            <w:r w:rsidRPr="008777A3">
              <w:rPr>
                <w:rFonts w:asciiTheme="minorHAnsi" w:hAnsiTheme="minorHAnsi" w:cs="Calibri"/>
              </w:rPr>
              <w:t>Obratovanje in regulacija turbinskega sistema</w:t>
            </w:r>
          </w:p>
          <w:p w:rsidR="00E57DEE" w:rsidRPr="008777A3" w:rsidRDefault="00E57DEE" w:rsidP="008777A3">
            <w:pPr>
              <w:rPr>
                <w:rFonts w:asciiTheme="minorHAnsi" w:hAnsiTheme="minorHAnsi" w:cs="Calibri"/>
                <w:sz w:val="22"/>
                <w:szCs w:val="22"/>
              </w:rPr>
            </w:pPr>
            <w:r w:rsidRPr="008777A3">
              <w:rPr>
                <w:rFonts w:asciiTheme="minorHAnsi" w:hAnsiTheme="minorHAnsi" w:cs="Calibri"/>
                <w:sz w:val="22"/>
                <w:szCs w:val="22"/>
              </w:rPr>
              <w:t>Tranzientni problemi;</w:t>
            </w:r>
          </w:p>
          <w:p w:rsidR="00E57DEE" w:rsidRPr="008777A3" w:rsidRDefault="00E57DEE" w:rsidP="008777A3">
            <w:pPr>
              <w:rPr>
                <w:rFonts w:asciiTheme="minorHAnsi" w:hAnsiTheme="minorHAnsi" w:cs="Calibri"/>
                <w:sz w:val="22"/>
                <w:szCs w:val="22"/>
              </w:rPr>
            </w:pPr>
            <w:r w:rsidRPr="008777A3">
              <w:rPr>
                <w:rFonts w:asciiTheme="minorHAnsi" w:hAnsiTheme="minorHAnsi" w:cs="Calibri"/>
                <w:sz w:val="22"/>
                <w:szCs w:val="22"/>
              </w:rPr>
              <w:t>Razdelitev: stroji vs. naprave</w:t>
            </w:r>
          </w:p>
          <w:p w:rsidR="00E57DEE" w:rsidRPr="008777A3" w:rsidRDefault="00E57DEE" w:rsidP="008777A3">
            <w:pPr>
              <w:rPr>
                <w:rFonts w:asciiTheme="minorHAnsi" w:hAnsiTheme="minorHAnsi" w:cs="Calibri"/>
                <w:sz w:val="22"/>
                <w:szCs w:val="22"/>
              </w:rPr>
            </w:pPr>
            <w:r w:rsidRPr="008777A3">
              <w:rPr>
                <w:rFonts w:asciiTheme="minorHAnsi" w:hAnsiTheme="minorHAnsi" w:cs="Calibri"/>
                <w:sz w:val="22"/>
                <w:szCs w:val="22"/>
              </w:rPr>
              <w:t>Razdelitev: Tokovni in Impulzni stroji,</w:t>
            </w:r>
          </w:p>
          <w:p w:rsidR="00E57DEE" w:rsidRPr="008777A3" w:rsidRDefault="00E57DEE" w:rsidP="008777A3">
            <w:pPr>
              <w:rPr>
                <w:rFonts w:asciiTheme="minorHAnsi" w:hAnsiTheme="minorHAnsi" w:cs="Calibri"/>
                <w:sz w:val="22"/>
                <w:szCs w:val="22"/>
              </w:rPr>
            </w:pPr>
            <w:r w:rsidRPr="008777A3">
              <w:rPr>
                <w:rFonts w:asciiTheme="minorHAnsi" w:hAnsiTheme="minorHAnsi" w:cs="Calibri"/>
                <w:sz w:val="22"/>
                <w:szCs w:val="22"/>
              </w:rPr>
              <w:t>Načini obratovanja tokovnih strojev</w:t>
            </w:r>
          </w:p>
          <w:p w:rsidR="00E57DEE" w:rsidRPr="008777A3" w:rsidRDefault="00E57DEE" w:rsidP="008777A3">
            <w:pPr>
              <w:rPr>
                <w:rFonts w:asciiTheme="minorHAnsi" w:hAnsiTheme="minorHAnsi" w:cs="Calibri"/>
                <w:sz w:val="22"/>
                <w:szCs w:val="22"/>
              </w:rPr>
            </w:pPr>
            <w:r w:rsidRPr="008777A3">
              <w:rPr>
                <w:rFonts w:asciiTheme="minorHAnsi" w:hAnsiTheme="minorHAnsi" w:cs="Calibri"/>
                <w:sz w:val="22"/>
                <w:szCs w:val="22"/>
              </w:rPr>
              <w:t>Tehniški in ekonomski kazalci obratovanja tokovnih strojev</w:t>
            </w:r>
          </w:p>
          <w:p w:rsidR="00E57DEE" w:rsidRPr="008777A3" w:rsidRDefault="00E57DEE" w:rsidP="008777A3">
            <w:pPr>
              <w:rPr>
                <w:rFonts w:asciiTheme="minorHAnsi" w:hAnsiTheme="minorHAnsi" w:cs="Calibri"/>
                <w:sz w:val="22"/>
                <w:szCs w:val="22"/>
              </w:rPr>
            </w:pPr>
          </w:p>
        </w:tc>
        <w:tc>
          <w:tcPr>
            <w:tcW w:w="152" w:type="dxa"/>
            <w:gridSpan w:val="2"/>
            <w:tcBorders>
              <w:top w:val="nil"/>
              <w:left w:val="single" w:sz="4" w:space="0" w:color="auto"/>
              <w:bottom w:val="nil"/>
              <w:right w:val="single" w:sz="4" w:space="0" w:color="auto"/>
            </w:tcBorders>
          </w:tcPr>
          <w:p w:rsidR="00E57DEE" w:rsidRPr="008777A3" w:rsidRDefault="00E57DEE" w:rsidP="008777A3">
            <w:pPr>
              <w:ind w:right="227"/>
              <w:rPr>
                <w:rFonts w:asciiTheme="minorHAnsi" w:hAnsiTheme="minorHAnsi" w:cs="Calibri"/>
                <w:sz w:val="22"/>
                <w:szCs w:val="22"/>
              </w:rPr>
            </w:pPr>
          </w:p>
        </w:tc>
        <w:tc>
          <w:tcPr>
            <w:tcW w:w="4821" w:type="dxa"/>
            <w:gridSpan w:val="9"/>
            <w:tcBorders>
              <w:top w:val="single" w:sz="4" w:space="0" w:color="auto"/>
              <w:left w:val="single" w:sz="4" w:space="0" w:color="auto"/>
              <w:bottom w:val="single" w:sz="4" w:space="0" w:color="auto"/>
              <w:right w:val="single" w:sz="4" w:space="0" w:color="auto"/>
            </w:tcBorders>
          </w:tcPr>
          <w:p w:rsidR="00E57DEE" w:rsidRPr="008777A3" w:rsidRDefault="00E57DEE" w:rsidP="00877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7"/>
              <w:rPr>
                <w:rFonts w:asciiTheme="minorHAnsi" w:eastAsia="Times New Roman" w:hAnsiTheme="minorHAnsi" w:cs="Calibri"/>
                <w:sz w:val="22"/>
                <w:szCs w:val="22"/>
                <w:lang w:val="en"/>
              </w:rPr>
            </w:pPr>
            <w:r w:rsidRPr="008777A3">
              <w:rPr>
                <w:rFonts w:asciiTheme="minorHAnsi" w:eastAsia="Times New Roman" w:hAnsiTheme="minorHAnsi" w:cs="Calibri"/>
                <w:sz w:val="22"/>
                <w:szCs w:val="22"/>
                <w:lang w:val="en"/>
              </w:rPr>
              <w:t>Basic / governement equations and laws, equations of state, gas equation, energy equations, principal laws of thermodynamics;</w:t>
            </w:r>
          </w:p>
          <w:p w:rsidR="00E57DEE" w:rsidRPr="008777A3" w:rsidRDefault="00E57DEE" w:rsidP="00877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7"/>
              <w:rPr>
                <w:rFonts w:asciiTheme="minorHAnsi" w:eastAsia="Times New Roman" w:hAnsiTheme="minorHAnsi" w:cs="Calibri"/>
                <w:sz w:val="22"/>
                <w:szCs w:val="22"/>
                <w:lang w:val="en"/>
              </w:rPr>
            </w:pPr>
            <w:r w:rsidRPr="008777A3">
              <w:rPr>
                <w:rFonts w:asciiTheme="minorHAnsi" w:eastAsia="Times New Roman" w:hAnsiTheme="minorHAnsi" w:cs="Calibri"/>
                <w:sz w:val="22"/>
                <w:szCs w:val="22"/>
                <w:lang w:val="en"/>
              </w:rPr>
              <w:t>Basic conservation concepts (conservation of mass, current equation, preservation of momentum)</w:t>
            </w:r>
          </w:p>
          <w:p w:rsidR="00E57DEE" w:rsidRPr="008777A3" w:rsidRDefault="00E57DEE" w:rsidP="00877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7"/>
              <w:rPr>
                <w:rFonts w:asciiTheme="minorHAnsi" w:eastAsia="Times New Roman" w:hAnsiTheme="minorHAnsi" w:cs="Calibri"/>
                <w:sz w:val="22"/>
                <w:szCs w:val="22"/>
                <w:lang w:val="en"/>
              </w:rPr>
            </w:pPr>
            <w:r w:rsidRPr="008777A3">
              <w:rPr>
                <w:rFonts w:asciiTheme="minorHAnsi" w:eastAsia="Times New Roman" w:hAnsiTheme="minorHAnsi" w:cs="Calibri"/>
                <w:sz w:val="22"/>
                <w:szCs w:val="22"/>
                <w:lang w:val="en"/>
              </w:rPr>
              <w:t>Economy of the hydropower system</w:t>
            </w:r>
          </w:p>
          <w:p w:rsidR="00E57DEE" w:rsidRPr="008777A3" w:rsidRDefault="00E57DEE" w:rsidP="00877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7"/>
              <w:rPr>
                <w:rFonts w:asciiTheme="minorHAnsi" w:eastAsia="Times New Roman" w:hAnsiTheme="minorHAnsi" w:cs="Calibri"/>
                <w:sz w:val="22"/>
                <w:szCs w:val="22"/>
                <w:lang w:val="en"/>
              </w:rPr>
            </w:pPr>
            <w:r w:rsidRPr="008777A3">
              <w:rPr>
                <w:rFonts w:asciiTheme="minorHAnsi" w:eastAsia="Times New Roman" w:hAnsiTheme="minorHAnsi" w:cs="Calibri"/>
                <w:sz w:val="22"/>
                <w:szCs w:val="22"/>
                <w:lang w:val="en"/>
              </w:rPr>
              <w:t>HES division according to different aspects</w:t>
            </w:r>
          </w:p>
          <w:p w:rsidR="00E57DEE" w:rsidRPr="008777A3" w:rsidRDefault="00E57DEE" w:rsidP="00877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7"/>
              <w:rPr>
                <w:rFonts w:asciiTheme="minorHAnsi" w:eastAsia="Times New Roman" w:hAnsiTheme="minorHAnsi" w:cs="Calibri"/>
                <w:sz w:val="22"/>
                <w:szCs w:val="22"/>
                <w:lang w:val="en"/>
              </w:rPr>
            </w:pPr>
            <w:r w:rsidRPr="008777A3">
              <w:rPr>
                <w:rFonts w:asciiTheme="minorHAnsi" w:eastAsia="Times New Roman" w:hAnsiTheme="minorHAnsi" w:cs="Calibri"/>
                <w:sz w:val="22"/>
                <w:szCs w:val="22"/>
                <w:lang w:val="en"/>
              </w:rPr>
              <w:t>Worldwide overview of HES systems</w:t>
            </w:r>
          </w:p>
          <w:p w:rsidR="00E57DEE" w:rsidRPr="008777A3" w:rsidRDefault="00E57DEE" w:rsidP="00877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7"/>
              <w:rPr>
                <w:rFonts w:asciiTheme="minorHAnsi" w:eastAsia="Times New Roman" w:hAnsiTheme="minorHAnsi" w:cs="Calibri"/>
                <w:sz w:val="22"/>
                <w:szCs w:val="22"/>
                <w:lang w:val="en"/>
              </w:rPr>
            </w:pPr>
            <w:r w:rsidRPr="008777A3">
              <w:rPr>
                <w:rFonts w:asciiTheme="minorHAnsi" w:eastAsia="Times New Roman" w:hAnsiTheme="minorHAnsi" w:cs="Calibri"/>
                <w:sz w:val="22"/>
                <w:szCs w:val="22"/>
                <w:lang w:val="en"/>
              </w:rPr>
              <w:t>Hydroelectric plant assembly</w:t>
            </w:r>
          </w:p>
          <w:p w:rsidR="00E57DEE" w:rsidRPr="008777A3" w:rsidRDefault="00E57DEE" w:rsidP="00877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7"/>
              <w:rPr>
                <w:rFonts w:asciiTheme="minorHAnsi" w:eastAsia="Times New Roman" w:hAnsiTheme="minorHAnsi" w:cs="Calibri"/>
                <w:sz w:val="22"/>
                <w:szCs w:val="22"/>
                <w:lang w:val="en"/>
              </w:rPr>
            </w:pPr>
            <w:r w:rsidRPr="008777A3">
              <w:rPr>
                <w:rFonts w:asciiTheme="minorHAnsi" w:eastAsia="Times New Roman" w:hAnsiTheme="minorHAnsi" w:cs="Calibri"/>
                <w:sz w:val="22"/>
                <w:szCs w:val="22"/>
                <w:lang w:val="en"/>
              </w:rPr>
              <w:t>Fundamentals of hydropower, forms, methods of utilization, accumulations, operating cycles, ...</w:t>
            </w:r>
          </w:p>
          <w:p w:rsidR="00E57DEE" w:rsidRPr="008777A3" w:rsidRDefault="00E57DEE" w:rsidP="00877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7"/>
              <w:rPr>
                <w:rFonts w:asciiTheme="minorHAnsi" w:eastAsia="Times New Roman" w:hAnsiTheme="minorHAnsi" w:cs="Calibri"/>
                <w:sz w:val="22"/>
                <w:szCs w:val="22"/>
                <w:lang w:val="en"/>
              </w:rPr>
            </w:pPr>
            <w:r w:rsidRPr="008777A3">
              <w:rPr>
                <w:rFonts w:asciiTheme="minorHAnsi" w:eastAsia="Times New Roman" w:hAnsiTheme="minorHAnsi" w:cs="Calibri"/>
                <w:sz w:val="22"/>
                <w:szCs w:val="22"/>
                <w:lang w:val="en"/>
              </w:rPr>
              <w:t>Flow currents, circuits, current hose, diskretisation of the current space</w:t>
            </w:r>
          </w:p>
          <w:p w:rsidR="00E57DEE" w:rsidRPr="008777A3" w:rsidRDefault="00E57DEE" w:rsidP="00877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7"/>
              <w:rPr>
                <w:rFonts w:asciiTheme="minorHAnsi" w:eastAsia="Times New Roman" w:hAnsiTheme="minorHAnsi" w:cs="Calibri"/>
                <w:sz w:val="22"/>
                <w:szCs w:val="22"/>
                <w:lang w:val="en"/>
              </w:rPr>
            </w:pPr>
            <w:r w:rsidRPr="008777A3">
              <w:rPr>
                <w:rFonts w:asciiTheme="minorHAnsi" w:eastAsia="Times New Roman" w:hAnsiTheme="minorHAnsi" w:cs="Calibri"/>
                <w:sz w:val="22"/>
                <w:szCs w:val="22"/>
                <w:lang w:val="en"/>
              </w:rPr>
              <w:t>Conservation laws (systems of equations)</w:t>
            </w:r>
          </w:p>
          <w:p w:rsidR="00E57DEE" w:rsidRPr="008777A3" w:rsidRDefault="00E57DEE" w:rsidP="00877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7"/>
              <w:rPr>
                <w:rFonts w:asciiTheme="minorHAnsi" w:eastAsia="Times New Roman" w:hAnsiTheme="minorHAnsi" w:cs="Calibri"/>
                <w:sz w:val="22"/>
                <w:szCs w:val="22"/>
                <w:lang w:val="en"/>
              </w:rPr>
            </w:pPr>
            <w:r w:rsidRPr="008777A3">
              <w:rPr>
                <w:rFonts w:asciiTheme="minorHAnsi" w:eastAsia="Times New Roman" w:hAnsiTheme="minorHAnsi" w:cs="Calibri"/>
                <w:sz w:val="22"/>
                <w:szCs w:val="22"/>
                <w:lang w:val="en"/>
              </w:rPr>
              <w:t>The energy equation of the turbine machine</w:t>
            </w:r>
          </w:p>
          <w:p w:rsidR="00E57DEE" w:rsidRPr="008777A3" w:rsidRDefault="00E57DEE" w:rsidP="00877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7"/>
              <w:rPr>
                <w:rFonts w:asciiTheme="minorHAnsi" w:eastAsia="Times New Roman" w:hAnsiTheme="minorHAnsi" w:cs="Calibri"/>
                <w:sz w:val="22"/>
                <w:szCs w:val="22"/>
                <w:lang w:val="en"/>
              </w:rPr>
            </w:pPr>
            <w:r w:rsidRPr="008777A3">
              <w:rPr>
                <w:rFonts w:asciiTheme="minorHAnsi" w:eastAsia="Times New Roman" w:hAnsiTheme="minorHAnsi" w:cs="Calibri"/>
                <w:sz w:val="22"/>
                <w:szCs w:val="22"/>
                <w:lang w:val="en"/>
              </w:rPr>
              <w:lastRenderedPageBreak/>
              <w:t>Problems of the kinematics of liquids</w:t>
            </w:r>
          </w:p>
          <w:p w:rsidR="00E57DEE" w:rsidRPr="008777A3" w:rsidRDefault="00E57DEE" w:rsidP="00877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7"/>
              <w:rPr>
                <w:rFonts w:asciiTheme="minorHAnsi" w:eastAsia="Times New Roman" w:hAnsiTheme="minorHAnsi" w:cs="Calibri"/>
                <w:sz w:val="22"/>
                <w:szCs w:val="22"/>
                <w:lang w:val="en"/>
              </w:rPr>
            </w:pPr>
            <w:r w:rsidRPr="008777A3">
              <w:rPr>
                <w:rFonts w:asciiTheme="minorHAnsi" w:eastAsia="Times New Roman" w:hAnsiTheme="minorHAnsi" w:cs="Calibri"/>
                <w:sz w:val="22"/>
                <w:szCs w:val="22"/>
                <w:lang w:val="en"/>
              </w:rPr>
              <w:t>Problems of fluid dynamics</w:t>
            </w:r>
          </w:p>
          <w:p w:rsidR="00E57DEE" w:rsidRPr="008777A3" w:rsidRDefault="00E57DEE" w:rsidP="00877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7"/>
              <w:rPr>
                <w:rFonts w:asciiTheme="minorHAnsi" w:eastAsia="Times New Roman" w:hAnsiTheme="minorHAnsi" w:cs="Calibri"/>
                <w:sz w:val="22"/>
                <w:szCs w:val="22"/>
                <w:lang w:val="en"/>
              </w:rPr>
            </w:pPr>
            <w:r w:rsidRPr="008777A3">
              <w:rPr>
                <w:rFonts w:asciiTheme="minorHAnsi" w:eastAsia="Times New Roman" w:hAnsiTheme="minorHAnsi" w:cs="Calibri"/>
                <w:sz w:val="22"/>
                <w:szCs w:val="22"/>
                <w:lang w:val="en"/>
              </w:rPr>
              <w:t>Dimensional analysis and hydraulic similarity</w:t>
            </w:r>
          </w:p>
          <w:p w:rsidR="00E57DEE" w:rsidRPr="008777A3" w:rsidRDefault="00E57DEE" w:rsidP="00877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7"/>
              <w:rPr>
                <w:rFonts w:asciiTheme="minorHAnsi" w:eastAsia="Times New Roman" w:hAnsiTheme="minorHAnsi" w:cs="Calibri"/>
                <w:sz w:val="22"/>
                <w:szCs w:val="22"/>
                <w:lang w:val="en"/>
              </w:rPr>
            </w:pPr>
            <w:r w:rsidRPr="008777A3">
              <w:rPr>
                <w:rFonts w:asciiTheme="minorHAnsi" w:eastAsia="Times New Roman" w:hAnsiTheme="minorHAnsi" w:cs="Calibri"/>
                <w:sz w:val="22"/>
                <w:szCs w:val="22"/>
                <w:lang w:val="en"/>
              </w:rPr>
              <w:t>Basic properties and types of fluid flows</w:t>
            </w:r>
          </w:p>
          <w:p w:rsidR="00E57DEE" w:rsidRPr="008777A3" w:rsidRDefault="00E57DEE" w:rsidP="00877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7"/>
              <w:rPr>
                <w:rFonts w:asciiTheme="minorHAnsi" w:eastAsia="Times New Roman" w:hAnsiTheme="minorHAnsi" w:cs="Calibri"/>
                <w:sz w:val="22"/>
                <w:szCs w:val="22"/>
                <w:lang w:val="en"/>
              </w:rPr>
            </w:pPr>
            <w:r w:rsidRPr="008777A3">
              <w:rPr>
                <w:rFonts w:asciiTheme="minorHAnsi" w:eastAsia="Times New Roman" w:hAnsiTheme="minorHAnsi" w:cs="Calibri"/>
                <w:sz w:val="22"/>
                <w:szCs w:val="22"/>
                <w:lang w:val="en"/>
              </w:rPr>
              <w:t>Flow in closed pipelines, hydraulic shock loss, ...</w:t>
            </w:r>
          </w:p>
          <w:p w:rsidR="00E57DEE" w:rsidRPr="008777A3" w:rsidRDefault="00E57DEE" w:rsidP="00877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7"/>
              <w:rPr>
                <w:rFonts w:asciiTheme="minorHAnsi" w:eastAsia="Times New Roman" w:hAnsiTheme="minorHAnsi" w:cs="Calibri"/>
                <w:sz w:val="22"/>
                <w:szCs w:val="22"/>
                <w:lang w:val="en"/>
              </w:rPr>
            </w:pPr>
            <w:r w:rsidRPr="008777A3">
              <w:rPr>
                <w:rFonts w:asciiTheme="minorHAnsi" w:eastAsia="Times New Roman" w:hAnsiTheme="minorHAnsi" w:cs="Calibri"/>
                <w:sz w:val="22"/>
                <w:szCs w:val="22"/>
                <w:lang w:val="en"/>
              </w:rPr>
              <w:t>Complex pipe systems, flows, levels, losses, ...</w:t>
            </w:r>
          </w:p>
          <w:p w:rsidR="00E57DEE" w:rsidRPr="008777A3" w:rsidRDefault="00E57DEE" w:rsidP="00877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7"/>
              <w:rPr>
                <w:rFonts w:asciiTheme="minorHAnsi" w:eastAsia="Times New Roman" w:hAnsiTheme="minorHAnsi" w:cs="Calibri"/>
                <w:sz w:val="22"/>
                <w:szCs w:val="22"/>
                <w:lang w:val="en"/>
              </w:rPr>
            </w:pPr>
            <w:r w:rsidRPr="008777A3">
              <w:rPr>
                <w:rFonts w:asciiTheme="minorHAnsi" w:eastAsia="Times New Roman" w:hAnsiTheme="minorHAnsi" w:cs="Calibri"/>
                <w:sz w:val="22"/>
                <w:szCs w:val="22"/>
                <w:lang w:val="en"/>
              </w:rPr>
              <w:t>Flow in open channels, hydraulic jump, losses, ...</w:t>
            </w:r>
          </w:p>
          <w:p w:rsidR="00E57DEE" w:rsidRPr="008777A3" w:rsidRDefault="00E57DEE" w:rsidP="00877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7"/>
              <w:rPr>
                <w:rFonts w:asciiTheme="minorHAnsi" w:eastAsia="Times New Roman" w:hAnsiTheme="minorHAnsi" w:cs="Calibri"/>
                <w:sz w:val="22"/>
                <w:szCs w:val="22"/>
                <w:lang w:val="en"/>
              </w:rPr>
            </w:pPr>
            <w:r w:rsidRPr="008777A3">
              <w:rPr>
                <w:rFonts w:asciiTheme="minorHAnsi" w:eastAsia="Times New Roman" w:hAnsiTheme="minorHAnsi" w:cs="Calibri"/>
                <w:sz w:val="22"/>
                <w:szCs w:val="22"/>
                <w:lang w:val="en"/>
              </w:rPr>
              <w:t>A squeezable and incurable stream</w:t>
            </w:r>
          </w:p>
          <w:p w:rsidR="00E57DEE" w:rsidRPr="008777A3" w:rsidRDefault="00E57DEE" w:rsidP="00877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7"/>
              <w:rPr>
                <w:rFonts w:asciiTheme="minorHAnsi" w:eastAsia="Times New Roman" w:hAnsiTheme="minorHAnsi" w:cs="Calibri"/>
                <w:sz w:val="22"/>
                <w:szCs w:val="22"/>
                <w:lang w:val="en"/>
              </w:rPr>
            </w:pPr>
            <w:r w:rsidRPr="008777A3">
              <w:rPr>
                <w:rFonts w:asciiTheme="minorHAnsi" w:eastAsia="Times New Roman" w:hAnsiTheme="minorHAnsi" w:cs="Calibri"/>
                <w:sz w:val="22"/>
                <w:szCs w:val="22"/>
                <w:lang w:val="en"/>
              </w:rPr>
              <w:t>Hydro-energy systems, types and equipment</w:t>
            </w:r>
          </w:p>
          <w:p w:rsidR="00E57DEE" w:rsidRPr="008777A3" w:rsidRDefault="00E57DEE" w:rsidP="00877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7"/>
              <w:rPr>
                <w:rFonts w:asciiTheme="minorHAnsi" w:eastAsia="Times New Roman" w:hAnsiTheme="minorHAnsi" w:cs="Calibri"/>
                <w:sz w:val="22"/>
                <w:szCs w:val="22"/>
                <w:lang w:val="en"/>
              </w:rPr>
            </w:pPr>
            <w:r w:rsidRPr="008777A3">
              <w:rPr>
                <w:rFonts w:asciiTheme="minorHAnsi" w:eastAsia="Times New Roman" w:hAnsiTheme="minorHAnsi" w:cs="Calibri"/>
                <w:sz w:val="22"/>
                <w:szCs w:val="22"/>
                <w:lang w:val="en"/>
              </w:rPr>
              <w:t>Liquids and appliances</w:t>
            </w:r>
          </w:p>
          <w:p w:rsidR="00E57DEE" w:rsidRPr="008777A3" w:rsidRDefault="00E57DEE" w:rsidP="00877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7"/>
              <w:rPr>
                <w:rFonts w:asciiTheme="minorHAnsi" w:eastAsia="Times New Roman" w:hAnsiTheme="minorHAnsi" w:cs="Calibri"/>
                <w:sz w:val="22"/>
                <w:szCs w:val="22"/>
                <w:lang w:val="en"/>
              </w:rPr>
            </w:pPr>
            <w:r w:rsidRPr="008777A3">
              <w:rPr>
                <w:rFonts w:asciiTheme="minorHAnsi" w:eastAsia="Times New Roman" w:hAnsiTheme="minorHAnsi" w:cs="Calibri"/>
                <w:sz w:val="22"/>
                <w:szCs w:val="22"/>
                <w:lang w:val="en"/>
              </w:rPr>
              <w:t>Water turbines</w:t>
            </w:r>
          </w:p>
          <w:p w:rsidR="00E57DEE" w:rsidRPr="008777A3" w:rsidRDefault="00E57DEE" w:rsidP="00877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7"/>
              <w:rPr>
                <w:rFonts w:asciiTheme="minorHAnsi" w:eastAsia="Times New Roman" w:hAnsiTheme="minorHAnsi" w:cs="Calibri"/>
                <w:sz w:val="22"/>
                <w:szCs w:val="22"/>
                <w:lang w:val="en"/>
              </w:rPr>
            </w:pPr>
            <w:r w:rsidRPr="008777A3">
              <w:rPr>
                <w:rFonts w:asciiTheme="minorHAnsi" w:eastAsia="Times New Roman" w:hAnsiTheme="minorHAnsi" w:cs="Calibri"/>
                <w:sz w:val="22"/>
                <w:szCs w:val="22"/>
                <w:lang w:val="en"/>
              </w:rPr>
              <w:t>The size and nature of the driving forces and moments</w:t>
            </w:r>
          </w:p>
          <w:p w:rsidR="00E57DEE" w:rsidRPr="008777A3" w:rsidRDefault="00E57DEE" w:rsidP="00877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7"/>
              <w:rPr>
                <w:rFonts w:asciiTheme="minorHAnsi" w:eastAsia="Times New Roman" w:hAnsiTheme="minorHAnsi" w:cs="Calibri"/>
                <w:sz w:val="22"/>
                <w:szCs w:val="22"/>
                <w:lang w:val="en"/>
              </w:rPr>
            </w:pPr>
            <w:r w:rsidRPr="008777A3">
              <w:rPr>
                <w:rFonts w:asciiTheme="minorHAnsi" w:eastAsia="Times New Roman" w:hAnsiTheme="minorHAnsi" w:cs="Calibri"/>
                <w:sz w:val="22"/>
                <w:szCs w:val="22"/>
                <w:lang w:val="en"/>
              </w:rPr>
              <w:t>Properties and relationships in overpressure turbine systems</w:t>
            </w:r>
          </w:p>
          <w:p w:rsidR="00E57DEE" w:rsidRPr="008777A3" w:rsidRDefault="00E57DEE" w:rsidP="00877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7"/>
              <w:rPr>
                <w:rFonts w:asciiTheme="minorHAnsi" w:eastAsia="Times New Roman" w:hAnsiTheme="minorHAnsi" w:cs="Calibri"/>
                <w:sz w:val="22"/>
                <w:szCs w:val="22"/>
                <w:lang w:val="en"/>
              </w:rPr>
            </w:pPr>
            <w:r w:rsidRPr="008777A3">
              <w:rPr>
                <w:rFonts w:asciiTheme="minorHAnsi" w:eastAsia="Times New Roman" w:hAnsiTheme="minorHAnsi" w:cs="Calibri"/>
                <w:sz w:val="22"/>
                <w:szCs w:val="22"/>
                <w:lang w:val="en"/>
              </w:rPr>
              <w:t>The role of the main dimensions of the turbine</w:t>
            </w:r>
          </w:p>
          <w:p w:rsidR="00E57DEE" w:rsidRPr="008777A3" w:rsidRDefault="00E57DEE" w:rsidP="00877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7"/>
              <w:rPr>
                <w:rFonts w:asciiTheme="minorHAnsi" w:eastAsia="Times New Roman" w:hAnsiTheme="minorHAnsi" w:cs="Calibri"/>
                <w:sz w:val="22"/>
                <w:szCs w:val="22"/>
                <w:lang w:val="en"/>
              </w:rPr>
            </w:pPr>
            <w:r w:rsidRPr="008777A3">
              <w:rPr>
                <w:rFonts w:asciiTheme="minorHAnsi" w:eastAsia="Times New Roman" w:hAnsiTheme="minorHAnsi" w:cs="Calibri"/>
                <w:sz w:val="22"/>
                <w:szCs w:val="22"/>
                <w:lang w:val="en"/>
              </w:rPr>
              <w:t>Conditions for similar operation of turbines</w:t>
            </w:r>
          </w:p>
          <w:p w:rsidR="00E57DEE" w:rsidRPr="008777A3" w:rsidRDefault="00E57DEE" w:rsidP="00877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7"/>
              <w:rPr>
                <w:rFonts w:asciiTheme="minorHAnsi" w:eastAsia="Times New Roman" w:hAnsiTheme="minorHAnsi" w:cs="Calibri"/>
                <w:sz w:val="22"/>
                <w:szCs w:val="22"/>
                <w:lang w:val="en"/>
              </w:rPr>
            </w:pPr>
            <w:r w:rsidRPr="008777A3">
              <w:rPr>
                <w:rFonts w:asciiTheme="minorHAnsi" w:eastAsia="Times New Roman" w:hAnsiTheme="minorHAnsi" w:cs="Calibri"/>
                <w:sz w:val="22"/>
                <w:szCs w:val="22"/>
                <w:lang w:val="en"/>
              </w:rPr>
              <w:t>Inlet turbine systems</w:t>
            </w:r>
          </w:p>
          <w:p w:rsidR="00E57DEE" w:rsidRPr="008777A3" w:rsidRDefault="00E57DEE" w:rsidP="00877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7"/>
              <w:rPr>
                <w:rFonts w:asciiTheme="minorHAnsi" w:eastAsia="Times New Roman" w:hAnsiTheme="minorHAnsi" w:cs="Calibri"/>
                <w:sz w:val="22"/>
                <w:szCs w:val="22"/>
                <w:lang w:val="en"/>
              </w:rPr>
            </w:pPr>
            <w:r w:rsidRPr="008777A3">
              <w:rPr>
                <w:rFonts w:asciiTheme="minorHAnsi" w:eastAsia="Times New Roman" w:hAnsiTheme="minorHAnsi" w:cs="Calibri"/>
                <w:sz w:val="22"/>
                <w:szCs w:val="22"/>
                <w:lang w:val="en"/>
              </w:rPr>
              <w:t>Turbine systems</w:t>
            </w:r>
          </w:p>
          <w:p w:rsidR="00E57DEE" w:rsidRPr="008777A3" w:rsidRDefault="00E57DEE" w:rsidP="00877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7"/>
              <w:rPr>
                <w:rFonts w:asciiTheme="minorHAnsi" w:eastAsia="Times New Roman" w:hAnsiTheme="minorHAnsi" w:cs="Calibri"/>
                <w:sz w:val="22"/>
                <w:szCs w:val="22"/>
                <w:lang w:val="en"/>
              </w:rPr>
            </w:pPr>
            <w:r w:rsidRPr="008777A3">
              <w:rPr>
                <w:rFonts w:asciiTheme="minorHAnsi" w:eastAsia="Times New Roman" w:hAnsiTheme="minorHAnsi" w:cs="Calibri"/>
                <w:sz w:val="22"/>
                <w:szCs w:val="22"/>
                <w:lang w:val="en"/>
              </w:rPr>
              <w:t>Drainage turbine systems</w:t>
            </w:r>
          </w:p>
          <w:p w:rsidR="00E57DEE" w:rsidRPr="008777A3" w:rsidRDefault="00E57DEE" w:rsidP="00877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7"/>
              <w:rPr>
                <w:rFonts w:asciiTheme="minorHAnsi" w:eastAsia="Times New Roman" w:hAnsiTheme="minorHAnsi" w:cs="Calibri"/>
                <w:sz w:val="22"/>
                <w:szCs w:val="22"/>
                <w:lang w:val="en"/>
              </w:rPr>
            </w:pPr>
            <w:r w:rsidRPr="008777A3">
              <w:rPr>
                <w:rFonts w:asciiTheme="minorHAnsi" w:eastAsia="Times New Roman" w:hAnsiTheme="minorHAnsi" w:cs="Calibri"/>
                <w:sz w:val="22"/>
                <w:szCs w:val="22"/>
                <w:lang w:val="en"/>
              </w:rPr>
              <w:t>Operation and regulation of the turbine system</w:t>
            </w:r>
          </w:p>
          <w:p w:rsidR="00E57DEE" w:rsidRPr="008777A3" w:rsidRDefault="00E57DEE" w:rsidP="00877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7"/>
              <w:rPr>
                <w:rFonts w:asciiTheme="minorHAnsi" w:eastAsia="Times New Roman" w:hAnsiTheme="minorHAnsi" w:cs="Calibri"/>
                <w:sz w:val="22"/>
                <w:szCs w:val="22"/>
                <w:lang w:val="en"/>
              </w:rPr>
            </w:pPr>
            <w:r w:rsidRPr="008777A3">
              <w:rPr>
                <w:rFonts w:asciiTheme="minorHAnsi" w:eastAsia="Times New Roman" w:hAnsiTheme="minorHAnsi" w:cs="Calibri"/>
                <w:sz w:val="22"/>
                <w:szCs w:val="22"/>
                <w:lang w:val="en"/>
              </w:rPr>
              <w:t>Transient problems;</w:t>
            </w:r>
          </w:p>
          <w:p w:rsidR="00E57DEE" w:rsidRPr="008777A3" w:rsidRDefault="00E57DEE" w:rsidP="00877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7"/>
              <w:rPr>
                <w:rFonts w:asciiTheme="minorHAnsi" w:eastAsia="Times New Roman" w:hAnsiTheme="minorHAnsi" w:cs="Calibri"/>
                <w:sz w:val="22"/>
                <w:szCs w:val="22"/>
                <w:lang w:val="en"/>
              </w:rPr>
            </w:pPr>
            <w:r w:rsidRPr="008777A3">
              <w:rPr>
                <w:rFonts w:asciiTheme="minorHAnsi" w:eastAsia="Times New Roman" w:hAnsiTheme="minorHAnsi" w:cs="Calibri"/>
                <w:sz w:val="22"/>
                <w:szCs w:val="22"/>
                <w:lang w:val="en"/>
              </w:rPr>
              <w:t>Distribution: machinery vs. devices</w:t>
            </w:r>
          </w:p>
          <w:p w:rsidR="00E57DEE" w:rsidRPr="008777A3" w:rsidRDefault="00E57DEE" w:rsidP="00877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7"/>
              <w:rPr>
                <w:rFonts w:asciiTheme="minorHAnsi" w:eastAsia="Times New Roman" w:hAnsiTheme="minorHAnsi" w:cs="Calibri"/>
                <w:sz w:val="22"/>
                <w:szCs w:val="22"/>
                <w:lang w:val="en"/>
              </w:rPr>
            </w:pPr>
            <w:r w:rsidRPr="008777A3">
              <w:rPr>
                <w:rFonts w:asciiTheme="minorHAnsi" w:eastAsia="Times New Roman" w:hAnsiTheme="minorHAnsi" w:cs="Calibri"/>
                <w:sz w:val="22"/>
                <w:szCs w:val="22"/>
                <w:lang w:val="en"/>
              </w:rPr>
              <w:t>Distribution: Current and Impulse Machines,</w:t>
            </w:r>
          </w:p>
          <w:p w:rsidR="00E57DEE" w:rsidRPr="008777A3" w:rsidRDefault="00E57DEE" w:rsidP="00877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7"/>
              <w:rPr>
                <w:rFonts w:asciiTheme="minorHAnsi" w:eastAsia="Times New Roman" w:hAnsiTheme="minorHAnsi" w:cs="Calibri"/>
                <w:sz w:val="22"/>
                <w:szCs w:val="22"/>
                <w:lang w:val="en"/>
              </w:rPr>
            </w:pPr>
            <w:r w:rsidRPr="008777A3">
              <w:rPr>
                <w:rFonts w:asciiTheme="minorHAnsi" w:eastAsia="Times New Roman" w:hAnsiTheme="minorHAnsi" w:cs="Calibri"/>
                <w:sz w:val="22"/>
                <w:szCs w:val="22"/>
                <w:lang w:val="en"/>
              </w:rPr>
              <w:t>Operating modes of current machinery</w:t>
            </w:r>
          </w:p>
          <w:p w:rsidR="00E57DEE" w:rsidRPr="008777A3" w:rsidRDefault="00E57DEE" w:rsidP="00BF4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7"/>
              <w:rPr>
                <w:rFonts w:asciiTheme="minorHAnsi" w:hAnsiTheme="minorHAnsi" w:cs="Calibri"/>
                <w:sz w:val="22"/>
                <w:szCs w:val="22"/>
              </w:rPr>
            </w:pPr>
            <w:r w:rsidRPr="008777A3">
              <w:rPr>
                <w:rFonts w:asciiTheme="minorHAnsi" w:eastAsia="Times New Roman" w:hAnsiTheme="minorHAnsi" w:cs="Calibri"/>
                <w:sz w:val="22"/>
                <w:szCs w:val="22"/>
                <w:lang w:val="en"/>
              </w:rPr>
              <w:t>Technical and economic indicators for the operation of current machinery</w:t>
            </w:r>
          </w:p>
        </w:tc>
      </w:tr>
      <w:tr w:rsidR="00E57DEE" w:rsidRPr="008777A3" w:rsidTr="00E57DEE">
        <w:tc>
          <w:tcPr>
            <w:tcW w:w="9690" w:type="dxa"/>
            <w:gridSpan w:val="22"/>
          </w:tcPr>
          <w:p w:rsidR="00E57DEE" w:rsidRPr="008777A3" w:rsidRDefault="00E57DEE" w:rsidP="008777A3">
            <w:pPr>
              <w:jc w:val="both"/>
              <w:rPr>
                <w:rFonts w:asciiTheme="minorHAnsi" w:hAnsiTheme="minorHAnsi" w:cs="Calibri"/>
                <w:sz w:val="22"/>
                <w:szCs w:val="22"/>
              </w:rPr>
            </w:pPr>
          </w:p>
          <w:p w:rsidR="00E57DEE" w:rsidRPr="008777A3" w:rsidRDefault="00E57DEE" w:rsidP="008777A3">
            <w:pPr>
              <w:jc w:val="both"/>
              <w:rPr>
                <w:rFonts w:asciiTheme="minorHAnsi" w:hAnsiTheme="minorHAnsi" w:cs="Calibri"/>
                <w:b/>
                <w:sz w:val="22"/>
                <w:szCs w:val="22"/>
              </w:rPr>
            </w:pPr>
            <w:r w:rsidRPr="008777A3">
              <w:rPr>
                <w:rFonts w:asciiTheme="minorHAnsi" w:hAnsiTheme="minorHAnsi" w:cs="Calibri"/>
                <w:sz w:val="22"/>
                <w:szCs w:val="22"/>
              </w:rPr>
              <w:br w:type="page"/>
            </w:r>
            <w:r w:rsidRPr="008777A3">
              <w:rPr>
                <w:rFonts w:asciiTheme="minorHAnsi" w:hAnsiTheme="minorHAnsi" w:cs="Calibri"/>
                <w:b/>
                <w:sz w:val="22"/>
                <w:szCs w:val="22"/>
              </w:rPr>
              <w:t>Temeljni literatura in viri / Readings:</w:t>
            </w:r>
          </w:p>
        </w:tc>
      </w:tr>
      <w:tr w:rsidR="00E57DEE" w:rsidRPr="008777A3" w:rsidTr="00E57DEE">
        <w:trPr>
          <w:trHeight w:val="2074"/>
        </w:trPr>
        <w:tc>
          <w:tcPr>
            <w:tcW w:w="9690" w:type="dxa"/>
            <w:gridSpan w:val="22"/>
            <w:tcBorders>
              <w:top w:val="single" w:sz="4" w:space="0" w:color="auto"/>
              <w:left w:val="single" w:sz="4" w:space="0" w:color="auto"/>
              <w:bottom w:val="single" w:sz="4" w:space="0" w:color="auto"/>
              <w:right w:val="single" w:sz="4" w:space="0" w:color="auto"/>
            </w:tcBorders>
          </w:tcPr>
          <w:p w:rsidR="00E57DEE" w:rsidRPr="008777A3" w:rsidRDefault="00E57DEE" w:rsidP="008777A3">
            <w:pPr>
              <w:tabs>
                <w:tab w:val="left" w:pos="426"/>
              </w:tabs>
              <w:ind w:left="426" w:hanging="426"/>
              <w:rPr>
                <w:rFonts w:asciiTheme="minorHAnsi" w:hAnsiTheme="minorHAnsi" w:cs="Arial"/>
                <w:sz w:val="22"/>
                <w:szCs w:val="22"/>
              </w:rPr>
            </w:pPr>
            <w:r w:rsidRPr="008777A3">
              <w:rPr>
                <w:rFonts w:asciiTheme="minorHAnsi" w:hAnsiTheme="minorHAnsi" w:cs="Arial"/>
                <w:sz w:val="22"/>
                <w:szCs w:val="22"/>
              </w:rPr>
              <w:t xml:space="preserve">[1] </w:t>
            </w:r>
            <w:r w:rsidRPr="008777A3">
              <w:rPr>
                <w:rFonts w:asciiTheme="minorHAnsi" w:hAnsiTheme="minorHAnsi" w:cs="Arial"/>
                <w:b/>
                <w:bCs/>
                <w:sz w:val="22"/>
                <w:szCs w:val="22"/>
              </w:rPr>
              <w:t xml:space="preserve">H. Požar: </w:t>
            </w:r>
            <w:r w:rsidRPr="008777A3">
              <w:rPr>
                <w:rFonts w:asciiTheme="minorHAnsi" w:hAnsiTheme="minorHAnsi" w:cs="Arial"/>
                <w:i/>
                <w:iCs/>
                <w:sz w:val="22"/>
                <w:szCs w:val="22"/>
              </w:rPr>
              <w:t>Osnove energetike 1</w:t>
            </w:r>
            <w:r w:rsidRPr="008777A3">
              <w:rPr>
                <w:rFonts w:asciiTheme="minorHAnsi" w:hAnsiTheme="minorHAnsi" w:cs="Arial"/>
                <w:sz w:val="22"/>
                <w:szCs w:val="22"/>
              </w:rPr>
              <w:t>, Školska knjiga Zagreb, Sveučilište u Zagrebu, 1992.</w:t>
            </w:r>
          </w:p>
          <w:p w:rsidR="00E57DEE" w:rsidRPr="008777A3" w:rsidRDefault="00E57DEE" w:rsidP="008777A3">
            <w:pPr>
              <w:tabs>
                <w:tab w:val="left" w:pos="426"/>
              </w:tabs>
              <w:ind w:left="426" w:hanging="426"/>
              <w:rPr>
                <w:rFonts w:asciiTheme="minorHAnsi" w:hAnsiTheme="minorHAnsi" w:cs="Arial"/>
                <w:sz w:val="22"/>
                <w:szCs w:val="22"/>
              </w:rPr>
            </w:pPr>
            <w:r w:rsidRPr="008777A3">
              <w:rPr>
                <w:rFonts w:asciiTheme="minorHAnsi" w:hAnsiTheme="minorHAnsi" w:cs="Arial"/>
                <w:sz w:val="22"/>
                <w:szCs w:val="22"/>
              </w:rPr>
              <w:t xml:space="preserve">[2] </w:t>
            </w:r>
            <w:r w:rsidRPr="008777A3">
              <w:rPr>
                <w:rFonts w:asciiTheme="minorHAnsi" w:hAnsiTheme="minorHAnsi" w:cs="Arial"/>
                <w:b/>
                <w:bCs/>
                <w:sz w:val="22"/>
                <w:szCs w:val="22"/>
                <w:lang w:val="en-US"/>
              </w:rPr>
              <w:t>W. C. Turner, S. Doty:</w:t>
            </w:r>
            <w:r w:rsidRPr="008777A3">
              <w:rPr>
                <w:rFonts w:asciiTheme="minorHAnsi" w:hAnsiTheme="minorHAnsi" w:cs="Arial"/>
                <w:sz w:val="22"/>
                <w:szCs w:val="22"/>
                <w:lang w:val="en-US"/>
              </w:rPr>
              <w:t xml:space="preserve"> </w:t>
            </w:r>
            <w:r w:rsidRPr="008777A3">
              <w:rPr>
                <w:rFonts w:asciiTheme="minorHAnsi" w:hAnsiTheme="minorHAnsi" w:cs="Arial"/>
                <w:i/>
                <w:iCs/>
                <w:sz w:val="22"/>
                <w:szCs w:val="22"/>
                <w:lang w:val="en-US"/>
              </w:rPr>
              <w:t>Energy Management Handbook</w:t>
            </w:r>
            <w:r w:rsidRPr="008777A3">
              <w:rPr>
                <w:rFonts w:asciiTheme="minorHAnsi" w:hAnsiTheme="minorHAnsi" w:cs="Arial"/>
                <w:sz w:val="22"/>
                <w:szCs w:val="22"/>
                <w:lang w:val="en-US"/>
              </w:rPr>
              <w:t>, Sixth Edition, CRC Press, 20</w:t>
            </w:r>
            <w:r w:rsidRPr="008777A3">
              <w:rPr>
                <w:rFonts w:asciiTheme="minorHAnsi" w:hAnsiTheme="minorHAnsi" w:cs="Arial"/>
                <w:sz w:val="22"/>
                <w:szCs w:val="22"/>
              </w:rPr>
              <w:t>06</w:t>
            </w:r>
          </w:p>
          <w:p w:rsidR="00E57DEE" w:rsidRPr="008777A3" w:rsidRDefault="00E57DEE" w:rsidP="008777A3">
            <w:pPr>
              <w:tabs>
                <w:tab w:val="left" w:pos="426"/>
              </w:tabs>
              <w:ind w:left="426" w:hanging="426"/>
              <w:rPr>
                <w:rFonts w:asciiTheme="minorHAnsi" w:hAnsiTheme="minorHAnsi" w:cs="Arial"/>
                <w:sz w:val="22"/>
                <w:szCs w:val="22"/>
              </w:rPr>
            </w:pPr>
            <w:r w:rsidRPr="008777A3">
              <w:rPr>
                <w:rFonts w:asciiTheme="minorHAnsi" w:hAnsiTheme="minorHAnsi" w:cs="Arial"/>
                <w:sz w:val="22"/>
                <w:szCs w:val="22"/>
              </w:rPr>
              <w:t xml:space="preserve">[3] ] </w:t>
            </w:r>
            <w:r w:rsidRPr="008777A3">
              <w:rPr>
                <w:rFonts w:asciiTheme="minorHAnsi" w:hAnsiTheme="minorHAnsi" w:cs="Arial"/>
                <w:b/>
                <w:bCs/>
                <w:sz w:val="22"/>
                <w:szCs w:val="22"/>
              </w:rPr>
              <w:t xml:space="preserve">M. Tuma, M. Sekavčnik: </w:t>
            </w:r>
            <w:r w:rsidRPr="008777A3">
              <w:rPr>
                <w:rFonts w:asciiTheme="minorHAnsi" w:hAnsiTheme="minorHAnsi" w:cs="Arial"/>
                <w:i/>
                <w:iCs/>
                <w:sz w:val="22"/>
                <w:szCs w:val="22"/>
              </w:rPr>
              <w:t>Energetski sistemi, Preskrba z električno energijo in toploto</w:t>
            </w:r>
            <w:r w:rsidRPr="008777A3">
              <w:rPr>
                <w:rFonts w:asciiTheme="minorHAnsi" w:hAnsiTheme="minorHAnsi" w:cs="Arial"/>
                <w:sz w:val="22"/>
                <w:szCs w:val="22"/>
              </w:rPr>
              <w:t>, Univerza v Ljubljani, FS, 2004.</w:t>
            </w:r>
          </w:p>
          <w:p w:rsidR="00E57DEE" w:rsidRPr="008777A3" w:rsidRDefault="00E57DEE" w:rsidP="008777A3">
            <w:pPr>
              <w:tabs>
                <w:tab w:val="left" w:pos="426"/>
              </w:tabs>
              <w:ind w:left="426" w:hanging="426"/>
              <w:rPr>
                <w:rFonts w:asciiTheme="minorHAnsi" w:hAnsiTheme="minorHAnsi" w:cs="Arial"/>
                <w:sz w:val="22"/>
                <w:szCs w:val="22"/>
                <w:lang w:val="en-US"/>
              </w:rPr>
            </w:pPr>
            <w:r w:rsidRPr="008777A3">
              <w:rPr>
                <w:rFonts w:asciiTheme="minorHAnsi" w:hAnsiTheme="minorHAnsi" w:cs="Arial"/>
                <w:sz w:val="22"/>
                <w:szCs w:val="22"/>
              </w:rPr>
              <w:t xml:space="preserve">[4] </w:t>
            </w:r>
            <w:r w:rsidRPr="008777A3">
              <w:rPr>
                <w:rFonts w:asciiTheme="minorHAnsi" w:hAnsiTheme="minorHAnsi" w:cs="Arial"/>
                <w:b/>
                <w:bCs/>
                <w:sz w:val="22"/>
                <w:szCs w:val="22"/>
                <w:lang w:val="en-US"/>
              </w:rPr>
              <w:t xml:space="preserve">I. H. Shames: </w:t>
            </w:r>
            <w:r w:rsidRPr="008777A3">
              <w:rPr>
                <w:rFonts w:asciiTheme="minorHAnsi" w:hAnsiTheme="minorHAnsi" w:cs="Arial"/>
                <w:i/>
                <w:iCs/>
                <w:sz w:val="22"/>
                <w:szCs w:val="22"/>
                <w:lang w:val="en-US"/>
              </w:rPr>
              <w:t>Mechanics of Fluids</w:t>
            </w:r>
            <w:r w:rsidRPr="008777A3">
              <w:rPr>
                <w:rFonts w:asciiTheme="minorHAnsi" w:hAnsiTheme="minorHAnsi" w:cs="Arial"/>
                <w:sz w:val="22"/>
                <w:szCs w:val="22"/>
                <w:lang w:val="en-US"/>
              </w:rPr>
              <w:t>, McGraw-Hill</w:t>
            </w:r>
            <w:r w:rsidRPr="008777A3">
              <w:rPr>
                <w:rFonts w:asciiTheme="minorHAnsi" w:hAnsiTheme="minorHAnsi" w:cs="Arial"/>
                <w:sz w:val="22"/>
                <w:szCs w:val="22"/>
              </w:rPr>
              <w:t>,</w:t>
            </w:r>
            <w:r w:rsidRPr="008777A3">
              <w:rPr>
                <w:rFonts w:asciiTheme="minorHAnsi" w:hAnsiTheme="minorHAnsi" w:cs="Arial"/>
                <w:sz w:val="22"/>
                <w:szCs w:val="22"/>
                <w:lang w:val="en-US"/>
              </w:rPr>
              <w:t xml:space="preserve"> International Editions, 1992 </w:t>
            </w:r>
          </w:p>
          <w:p w:rsidR="00E57DEE" w:rsidRPr="008777A3" w:rsidRDefault="00E57DEE" w:rsidP="008777A3">
            <w:pPr>
              <w:tabs>
                <w:tab w:val="left" w:pos="426"/>
              </w:tabs>
              <w:ind w:left="426" w:hanging="426"/>
              <w:rPr>
                <w:rFonts w:asciiTheme="minorHAnsi" w:hAnsiTheme="minorHAnsi" w:cs="Arial"/>
                <w:sz w:val="22"/>
                <w:szCs w:val="22"/>
              </w:rPr>
            </w:pPr>
            <w:r w:rsidRPr="008777A3">
              <w:rPr>
                <w:rFonts w:asciiTheme="minorHAnsi" w:hAnsiTheme="minorHAnsi" w:cs="Arial"/>
                <w:sz w:val="22"/>
                <w:szCs w:val="22"/>
              </w:rPr>
              <w:t xml:space="preserve">[5] </w:t>
            </w:r>
            <w:r w:rsidRPr="008777A3">
              <w:rPr>
                <w:rFonts w:asciiTheme="minorHAnsi" w:hAnsiTheme="minorHAnsi" w:cs="Arial"/>
                <w:b/>
                <w:bCs/>
                <w:sz w:val="22"/>
                <w:szCs w:val="22"/>
              </w:rPr>
              <w:t xml:space="preserve">H. Sigloch: </w:t>
            </w:r>
            <w:r w:rsidRPr="008777A3">
              <w:rPr>
                <w:rFonts w:asciiTheme="minorHAnsi" w:hAnsiTheme="minorHAnsi" w:cs="Arial"/>
                <w:i/>
                <w:iCs/>
                <w:sz w:val="22"/>
                <w:szCs w:val="22"/>
                <w:lang w:val="de-DE"/>
              </w:rPr>
              <w:t>Strömung</w:t>
            </w:r>
            <w:r w:rsidRPr="008777A3">
              <w:rPr>
                <w:rFonts w:asciiTheme="minorHAnsi" w:hAnsiTheme="minorHAnsi" w:cs="Arial"/>
                <w:i/>
                <w:iCs/>
                <w:sz w:val="22"/>
                <w:szCs w:val="22"/>
              </w:rPr>
              <w:t>s</w:t>
            </w:r>
            <w:r w:rsidRPr="008777A3">
              <w:rPr>
                <w:rFonts w:asciiTheme="minorHAnsi" w:hAnsiTheme="minorHAnsi" w:cs="Arial"/>
                <w:i/>
                <w:iCs/>
                <w:sz w:val="22"/>
                <w:szCs w:val="22"/>
                <w:lang w:val="de-DE"/>
              </w:rPr>
              <w:t>ma</w:t>
            </w:r>
            <w:r w:rsidRPr="008777A3">
              <w:rPr>
                <w:rFonts w:asciiTheme="minorHAnsi" w:hAnsiTheme="minorHAnsi" w:cs="Arial"/>
                <w:i/>
                <w:iCs/>
                <w:sz w:val="22"/>
                <w:szCs w:val="22"/>
              </w:rPr>
              <w:t>s</w:t>
            </w:r>
            <w:r w:rsidRPr="008777A3">
              <w:rPr>
                <w:rFonts w:asciiTheme="minorHAnsi" w:hAnsiTheme="minorHAnsi" w:cs="Arial"/>
                <w:i/>
                <w:iCs/>
                <w:sz w:val="22"/>
                <w:szCs w:val="22"/>
                <w:lang w:val="de-DE"/>
              </w:rPr>
              <w:t xml:space="preserve">chinen, Grundlagen und Anwendungen, </w:t>
            </w:r>
            <w:r w:rsidRPr="008777A3">
              <w:rPr>
                <w:rFonts w:asciiTheme="minorHAnsi" w:hAnsiTheme="minorHAnsi" w:cs="Arial"/>
                <w:sz w:val="22"/>
                <w:szCs w:val="22"/>
                <w:lang w:val="de-DE"/>
              </w:rPr>
              <w:t xml:space="preserve">4. aktualisierte </w:t>
            </w:r>
            <w:r w:rsidRPr="008777A3">
              <w:rPr>
                <w:rFonts w:asciiTheme="minorHAnsi" w:hAnsiTheme="minorHAnsi" w:cs="Arial"/>
                <w:sz w:val="22"/>
                <w:szCs w:val="22"/>
                <w:lang w:val="de-DE"/>
              </w:rPr>
              <w:tab/>
              <w:t>Auflage, Hans</w:t>
            </w:r>
            <w:r w:rsidRPr="008777A3">
              <w:rPr>
                <w:rFonts w:asciiTheme="minorHAnsi" w:hAnsiTheme="minorHAnsi" w:cs="Arial"/>
                <w:sz w:val="22"/>
                <w:szCs w:val="22"/>
              </w:rPr>
              <w:t>e</w:t>
            </w:r>
            <w:r w:rsidRPr="008777A3">
              <w:rPr>
                <w:rFonts w:asciiTheme="minorHAnsi" w:hAnsiTheme="minorHAnsi" w:cs="Arial"/>
                <w:sz w:val="22"/>
                <w:szCs w:val="22"/>
                <w:lang w:val="de-DE"/>
              </w:rPr>
              <w:t>r Verlag, 2009</w:t>
            </w:r>
          </w:p>
          <w:p w:rsidR="00E57DEE" w:rsidRPr="008777A3" w:rsidRDefault="00E57DEE" w:rsidP="008777A3">
            <w:pPr>
              <w:tabs>
                <w:tab w:val="left" w:pos="426"/>
              </w:tabs>
              <w:ind w:left="426" w:hanging="426"/>
              <w:rPr>
                <w:rFonts w:asciiTheme="minorHAnsi" w:hAnsiTheme="minorHAnsi" w:cs="Arial"/>
                <w:sz w:val="22"/>
                <w:szCs w:val="22"/>
              </w:rPr>
            </w:pPr>
            <w:r w:rsidRPr="008777A3">
              <w:rPr>
                <w:rFonts w:asciiTheme="minorHAnsi" w:hAnsiTheme="minorHAnsi" w:cs="Arial"/>
                <w:sz w:val="22"/>
                <w:szCs w:val="22"/>
              </w:rPr>
              <w:t xml:space="preserve">[6] </w:t>
            </w:r>
            <w:r w:rsidRPr="008777A3">
              <w:rPr>
                <w:rFonts w:asciiTheme="minorHAnsi" w:hAnsiTheme="minorHAnsi" w:cs="Arial"/>
                <w:b/>
                <w:bCs/>
                <w:sz w:val="22"/>
                <w:szCs w:val="22"/>
              </w:rPr>
              <w:t xml:space="preserve">J. Giesecke, E. Mosonyi: </w:t>
            </w:r>
            <w:r w:rsidRPr="008777A3">
              <w:rPr>
                <w:rFonts w:asciiTheme="minorHAnsi" w:hAnsiTheme="minorHAnsi" w:cs="Arial"/>
                <w:i/>
                <w:iCs/>
                <w:sz w:val="22"/>
                <w:szCs w:val="22"/>
                <w:lang w:val="de-DE"/>
              </w:rPr>
              <w:t xml:space="preserve">Wasserkraftanlagen, Planung, Bau und Betrieb, </w:t>
            </w:r>
            <w:r w:rsidRPr="008777A3">
              <w:rPr>
                <w:rFonts w:asciiTheme="minorHAnsi" w:hAnsiTheme="minorHAnsi" w:cs="Arial"/>
                <w:sz w:val="22"/>
                <w:szCs w:val="22"/>
                <w:lang w:val="de-DE"/>
              </w:rPr>
              <w:t xml:space="preserve">4. </w:t>
            </w:r>
            <w:r w:rsidRPr="008777A3">
              <w:rPr>
                <w:rFonts w:asciiTheme="minorHAnsi" w:hAnsiTheme="minorHAnsi" w:cs="Arial"/>
                <w:sz w:val="22"/>
                <w:szCs w:val="22"/>
                <w:lang w:val="de-DE"/>
              </w:rPr>
              <w:tab/>
              <w:t>aktualisierte und erweiterte Auflage, Springer Verlag, 2005</w:t>
            </w:r>
          </w:p>
          <w:p w:rsidR="00E57DEE" w:rsidRPr="008777A3" w:rsidRDefault="00E57DEE" w:rsidP="008777A3">
            <w:pPr>
              <w:tabs>
                <w:tab w:val="left" w:pos="426"/>
              </w:tabs>
              <w:ind w:left="426" w:hanging="426"/>
              <w:rPr>
                <w:rFonts w:asciiTheme="minorHAnsi" w:hAnsiTheme="minorHAnsi" w:cs="Arial"/>
                <w:sz w:val="22"/>
                <w:szCs w:val="22"/>
              </w:rPr>
            </w:pPr>
            <w:r w:rsidRPr="008777A3">
              <w:rPr>
                <w:rFonts w:asciiTheme="minorHAnsi" w:hAnsiTheme="minorHAnsi" w:cs="Arial"/>
                <w:sz w:val="22"/>
                <w:szCs w:val="22"/>
              </w:rPr>
              <w:t xml:space="preserve">[7] </w:t>
            </w:r>
            <w:r w:rsidRPr="008777A3">
              <w:rPr>
                <w:rFonts w:asciiTheme="minorHAnsi" w:hAnsiTheme="minorHAnsi" w:cs="Arial"/>
                <w:b/>
                <w:bCs/>
                <w:sz w:val="22"/>
                <w:szCs w:val="22"/>
              </w:rPr>
              <w:t xml:space="preserve">D. Horvat: </w:t>
            </w:r>
            <w:r w:rsidRPr="008777A3">
              <w:rPr>
                <w:rFonts w:asciiTheme="minorHAnsi" w:hAnsiTheme="minorHAnsi" w:cs="Arial"/>
                <w:i/>
                <w:iCs/>
                <w:sz w:val="22"/>
                <w:szCs w:val="22"/>
              </w:rPr>
              <w:t xml:space="preserve">Vodene turbine, </w:t>
            </w:r>
            <w:r w:rsidRPr="008777A3">
              <w:rPr>
                <w:rFonts w:asciiTheme="minorHAnsi" w:hAnsiTheme="minorHAnsi" w:cs="Arial"/>
                <w:sz w:val="22"/>
                <w:szCs w:val="22"/>
              </w:rPr>
              <w:t>Sveučilište u Zagrebu, Zagreb 1965</w:t>
            </w:r>
          </w:p>
          <w:p w:rsidR="007720E8" w:rsidRPr="008777A3" w:rsidRDefault="007720E8" w:rsidP="008777A3">
            <w:pPr>
              <w:tabs>
                <w:tab w:val="left" w:pos="426"/>
              </w:tabs>
              <w:ind w:left="426" w:hanging="426"/>
              <w:rPr>
                <w:rFonts w:asciiTheme="minorHAnsi" w:hAnsiTheme="minorHAnsi" w:cs="Arial"/>
                <w:sz w:val="22"/>
                <w:szCs w:val="22"/>
              </w:rPr>
            </w:pPr>
          </w:p>
        </w:tc>
      </w:tr>
      <w:tr w:rsidR="00E57DEE" w:rsidRPr="008777A3" w:rsidTr="00E57DEE">
        <w:trPr>
          <w:trHeight w:val="73"/>
        </w:trPr>
        <w:tc>
          <w:tcPr>
            <w:tcW w:w="4717" w:type="dxa"/>
            <w:gridSpan w:val="11"/>
            <w:tcBorders>
              <w:top w:val="nil"/>
              <w:left w:val="nil"/>
              <w:bottom w:val="single" w:sz="4" w:space="0" w:color="auto"/>
              <w:right w:val="nil"/>
            </w:tcBorders>
          </w:tcPr>
          <w:p w:rsidR="00E57DEE" w:rsidRPr="008777A3" w:rsidRDefault="00E57DEE" w:rsidP="008777A3">
            <w:pPr>
              <w:rPr>
                <w:rFonts w:asciiTheme="minorHAnsi" w:hAnsiTheme="minorHAnsi" w:cs="Calibri"/>
                <w:b/>
                <w:bCs/>
                <w:sz w:val="22"/>
                <w:szCs w:val="22"/>
              </w:rPr>
            </w:pPr>
          </w:p>
          <w:p w:rsidR="00E57DEE" w:rsidRPr="008777A3" w:rsidRDefault="00E57DEE" w:rsidP="008777A3">
            <w:pPr>
              <w:rPr>
                <w:rFonts w:asciiTheme="minorHAnsi" w:hAnsiTheme="minorHAnsi" w:cs="Calibri"/>
                <w:b/>
                <w:sz w:val="22"/>
                <w:szCs w:val="22"/>
              </w:rPr>
            </w:pPr>
            <w:r w:rsidRPr="008777A3">
              <w:rPr>
                <w:rFonts w:asciiTheme="minorHAnsi" w:hAnsiTheme="minorHAnsi" w:cs="Calibri"/>
                <w:b/>
                <w:sz w:val="22"/>
                <w:szCs w:val="22"/>
              </w:rPr>
              <w:t>Cilji in kompetence:</w:t>
            </w:r>
          </w:p>
        </w:tc>
        <w:tc>
          <w:tcPr>
            <w:tcW w:w="152" w:type="dxa"/>
            <w:gridSpan w:val="2"/>
          </w:tcPr>
          <w:p w:rsidR="00E57DEE" w:rsidRPr="008777A3" w:rsidRDefault="00E57DEE" w:rsidP="008777A3">
            <w:pPr>
              <w:rPr>
                <w:rFonts w:asciiTheme="minorHAnsi" w:hAnsiTheme="minorHAnsi" w:cs="Calibri"/>
                <w:b/>
                <w:sz w:val="22"/>
                <w:szCs w:val="22"/>
              </w:rPr>
            </w:pPr>
          </w:p>
        </w:tc>
        <w:tc>
          <w:tcPr>
            <w:tcW w:w="4821" w:type="dxa"/>
            <w:gridSpan w:val="9"/>
            <w:tcBorders>
              <w:top w:val="nil"/>
              <w:left w:val="nil"/>
              <w:bottom w:val="single" w:sz="4" w:space="0" w:color="auto"/>
              <w:right w:val="nil"/>
            </w:tcBorders>
          </w:tcPr>
          <w:p w:rsidR="00E57DEE" w:rsidRPr="008777A3" w:rsidRDefault="00E57DEE" w:rsidP="008777A3">
            <w:pPr>
              <w:rPr>
                <w:rFonts w:asciiTheme="minorHAnsi" w:hAnsiTheme="minorHAnsi" w:cs="Calibri"/>
                <w:b/>
                <w:sz w:val="22"/>
                <w:szCs w:val="22"/>
              </w:rPr>
            </w:pPr>
          </w:p>
          <w:p w:rsidR="00E57DEE" w:rsidRPr="008777A3" w:rsidRDefault="00E57DEE" w:rsidP="008777A3">
            <w:pPr>
              <w:rPr>
                <w:rFonts w:asciiTheme="minorHAnsi" w:hAnsiTheme="minorHAnsi" w:cs="Calibri"/>
                <w:b/>
                <w:sz w:val="22"/>
                <w:szCs w:val="22"/>
              </w:rPr>
            </w:pPr>
            <w:r w:rsidRPr="008777A3">
              <w:rPr>
                <w:rFonts w:asciiTheme="minorHAnsi" w:hAnsiTheme="minorHAnsi" w:cs="Calibri"/>
                <w:b/>
                <w:sz w:val="22"/>
                <w:szCs w:val="22"/>
                <w:lang w:val="en-GB"/>
              </w:rPr>
              <w:t>Objectives and competences</w:t>
            </w:r>
            <w:r w:rsidRPr="008777A3">
              <w:rPr>
                <w:rFonts w:asciiTheme="minorHAnsi" w:hAnsiTheme="minorHAnsi" w:cs="Calibri"/>
                <w:b/>
                <w:sz w:val="22"/>
                <w:szCs w:val="22"/>
              </w:rPr>
              <w:t>:</w:t>
            </w:r>
          </w:p>
        </w:tc>
      </w:tr>
      <w:tr w:rsidR="00E57DEE" w:rsidRPr="008777A3" w:rsidTr="00E57DEE">
        <w:trPr>
          <w:trHeight w:val="960"/>
        </w:trPr>
        <w:tc>
          <w:tcPr>
            <w:tcW w:w="4717" w:type="dxa"/>
            <w:gridSpan w:val="11"/>
            <w:tcBorders>
              <w:top w:val="single" w:sz="4" w:space="0" w:color="auto"/>
              <w:left w:val="single" w:sz="4" w:space="0" w:color="auto"/>
              <w:bottom w:val="single" w:sz="4" w:space="0" w:color="auto"/>
              <w:right w:val="single" w:sz="4" w:space="0" w:color="auto"/>
            </w:tcBorders>
          </w:tcPr>
          <w:p w:rsidR="00E57DEE" w:rsidRPr="008777A3" w:rsidRDefault="00E57DEE" w:rsidP="008777A3">
            <w:pPr>
              <w:rPr>
                <w:rFonts w:asciiTheme="minorHAnsi" w:hAnsiTheme="minorHAnsi"/>
                <w:sz w:val="22"/>
                <w:szCs w:val="22"/>
              </w:rPr>
            </w:pPr>
            <w:r w:rsidRPr="008777A3">
              <w:rPr>
                <w:rFonts w:asciiTheme="minorHAnsi" w:hAnsiTheme="minorHAnsi"/>
                <w:sz w:val="22"/>
                <w:szCs w:val="22"/>
              </w:rPr>
              <w:t>Osvojitev osnovnih znanj na področju hidravličnih strojev, sistemov in naprav v energetiki;</w:t>
            </w:r>
          </w:p>
        </w:tc>
        <w:tc>
          <w:tcPr>
            <w:tcW w:w="152" w:type="dxa"/>
            <w:gridSpan w:val="2"/>
            <w:tcBorders>
              <w:top w:val="nil"/>
              <w:left w:val="single" w:sz="4" w:space="0" w:color="auto"/>
              <w:bottom w:val="nil"/>
              <w:right w:val="single" w:sz="4" w:space="0" w:color="auto"/>
            </w:tcBorders>
          </w:tcPr>
          <w:p w:rsidR="00E57DEE" w:rsidRPr="008777A3" w:rsidRDefault="00E57DEE" w:rsidP="008777A3">
            <w:pPr>
              <w:rPr>
                <w:rFonts w:asciiTheme="minorHAnsi" w:hAnsiTheme="minorHAnsi"/>
                <w:b/>
                <w:sz w:val="22"/>
                <w:szCs w:val="22"/>
              </w:rPr>
            </w:pPr>
          </w:p>
        </w:tc>
        <w:tc>
          <w:tcPr>
            <w:tcW w:w="4821" w:type="dxa"/>
            <w:gridSpan w:val="9"/>
            <w:tcBorders>
              <w:top w:val="single" w:sz="4" w:space="0" w:color="auto"/>
              <w:left w:val="single" w:sz="4" w:space="0" w:color="auto"/>
              <w:bottom w:val="single" w:sz="4" w:space="0" w:color="auto"/>
              <w:right w:val="single" w:sz="4" w:space="0" w:color="auto"/>
            </w:tcBorders>
          </w:tcPr>
          <w:p w:rsidR="00E57DEE" w:rsidRPr="008777A3" w:rsidRDefault="00E57DEE" w:rsidP="00877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Calibri"/>
                <w:sz w:val="22"/>
                <w:szCs w:val="22"/>
              </w:rPr>
            </w:pPr>
            <w:r w:rsidRPr="008777A3">
              <w:rPr>
                <w:rFonts w:asciiTheme="minorHAnsi" w:eastAsia="Times New Roman" w:hAnsiTheme="minorHAnsi" w:cs="Calibri"/>
                <w:sz w:val="22"/>
                <w:szCs w:val="22"/>
                <w:lang w:val="en"/>
              </w:rPr>
              <w:t>Basic knowledge in the field of hydraulic machines, systems and devices in the field of energy technology;</w:t>
            </w:r>
          </w:p>
          <w:p w:rsidR="00E57DEE" w:rsidRPr="008777A3" w:rsidRDefault="00E57DEE" w:rsidP="008777A3">
            <w:pPr>
              <w:rPr>
                <w:rFonts w:asciiTheme="minorHAnsi" w:hAnsiTheme="minorHAnsi"/>
                <w:sz w:val="22"/>
                <w:szCs w:val="22"/>
              </w:rPr>
            </w:pPr>
          </w:p>
          <w:p w:rsidR="007720E8" w:rsidRPr="008777A3" w:rsidRDefault="007720E8" w:rsidP="008777A3">
            <w:pPr>
              <w:rPr>
                <w:rFonts w:asciiTheme="minorHAnsi" w:hAnsiTheme="minorHAnsi"/>
                <w:sz w:val="22"/>
                <w:szCs w:val="22"/>
              </w:rPr>
            </w:pPr>
          </w:p>
        </w:tc>
      </w:tr>
      <w:tr w:rsidR="00E57DEE" w:rsidRPr="008777A3" w:rsidTr="00E57DEE">
        <w:trPr>
          <w:trHeight w:val="117"/>
        </w:trPr>
        <w:tc>
          <w:tcPr>
            <w:tcW w:w="4727" w:type="dxa"/>
            <w:gridSpan w:val="12"/>
            <w:tcBorders>
              <w:top w:val="nil"/>
              <w:left w:val="nil"/>
              <w:bottom w:val="single" w:sz="4" w:space="0" w:color="auto"/>
              <w:right w:val="nil"/>
            </w:tcBorders>
          </w:tcPr>
          <w:p w:rsidR="00E57DEE" w:rsidRPr="008777A3" w:rsidRDefault="00E57DEE" w:rsidP="008777A3">
            <w:pPr>
              <w:rPr>
                <w:rFonts w:asciiTheme="minorHAnsi" w:hAnsiTheme="minorHAnsi" w:cs="Calibri"/>
                <w:b/>
                <w:sz w:val="22"/>
                <w:szCs w:val="22"/>
              </w:rPr>
            </w:pPr>
          </w:p>
          <w:p w:rsidR="00E57DEE" w:rsidRPr="008777A3" w:rsidRDefault="00E57DEE" w:rsidP="008777A3">
            <w:pPr>
              <w:rPr>
                <w:rFonts w:asciiTheme="minorHAnsi" w:hAnsiTheme="minorHAnsi" w:cs="Calibri"/>
                <w:b/>
                <w:sz w:val="22"/>
                <w:szCs w:val="22"/>
              </w:rPr>
            </w:pPr>
            <w:r w:rsidRPr="008777A3">
              <w:rPr>
                <w:rFonts w:asciiTheme="minorHAnsi" w:hAnsiTheme="minorHAnsi" w:cs="Calibri"/>
                <w:b/>
                <w:sz w:val="22"/>
                <w:szCs w:val="22"/>
              </w:rPr>
              <w:t>Predvideni študijski rezultati:</w:t>
            </w:r>
          </w:p>
        </w:tc>
        <w:tc>
          <w:tcPr>
            <w:tcW w:w="142" w:type="dxa"/>
          </w:tcPr>
          <w:p w:rsidR="00E57DEE" w:rsidRPr="008777A3" w:rsidRDefault="00E57DEE" w:rsidP="008777A3">
            <w:pPr>
              <w:rPr>
                <w:rFonts w:asciiTheme="minorHAnsi" w:hAnsiTheme="minorHAnsi" w:cs="Calibri"/>
                <w:b/>
                <w:sz w:val="22"/>
                <w:szCs w:val="22"/>
              </w:rPr>
            </w:pPr>
          </w:p>
          <w:p w:rsidR="00E57DEE" w:rsidRPr="008777A3" w:rsidRDefault="00E57DEE" w:rsidP="008777A3">
            <w:pPr>
              <w:rPr>
                <w:rFonts w:asciiTheme="minorHAnsi" w:hAnsiTheme="minorHAnsi" w:cs="Calibri"/>
                <w:b/>
                <w:sz w:val="22"/>
                <w:szCs w:val="22"/>
              </w:rPr>
            </w:pPr>
          </w:p>
        </w:tc>
        <w:tc>
          <w:tcPr>
            <w:tcW w:w="4821" w:type="dxa"/>
            <w:gridSpan w:val="9"/>
            <w:tcBorders>
              <w:top w:val="nil"/>
              <w:left w:val="nil"/>
              <w:bottom w:val="single" w:sz="4" w:space="0" w:color="auto"/>
              <w:right w:val="nil"/>
            </w:tcBorders>
          </w:tcPr>
          <w:p w:rsidR="00E57DEE" w:rsidRPr="008777A3" w:rsidRDefault="00E57DEE" w:rsidP="008777A3">
            <w:pPr>
              <w:rPr>
                <w:rFonts w:asciiTheme="minorHAnsi" w:hAnsiTheme="minorHAnsi" w:cs="Calibri"/>
                <w:b/>
                <w:sz w:val="22"/>
                <w:szCs w:val="22"/>
              </w:rPr>
            </w:pPr>
          </w:p>
          <w:p w:rsidR="00E57DEE" w:rsidRPr="008777A3" w:rsidRDefault="00E57DEE" w:rsidP="008777A3">
            <w:pPr>
              <w:rPr>
                <w:rFonts w:asciiTheme="minorHAnsi" w:hAnsiTheme="minorHAnsi" w:cs="Calibri"/>
                <w:b/>
                <w:sz w:val="22"/>
                <w:szCs w:val="22"/>
              </w:rPr>
            </w:pPr>
            <w:r w:rsidRPr="008777A3">
              <w:rPr>
                <w:rFonts w:asciiTheme="minorHAnsi" w:hAnsiTheme="minorHAnsi" w:cs="Calibri"/>
                <w:b/>
                <w:sz w:val="22"/>
                <w:szCs w:val="22"/>
              </w:rPr>
              <w:t>Intended learning outcomes:</w:t>
            </w:r>
          </w:p>
        </w:tc>
      </w:tr>
      <w:tr w:rsidR="00E57DEE" w:rsidRPr="008777A3" w:rsidTr="00E57DEE">
        <w:trPr>
          <w:trHeight w:val="1387"/>
        </w:trPr>
        <w:tc>
          <w:tcPr>
            <w:tcW w:w="4727" w:type="dxa"/>
            <w:gridSpan w:val="12"/>
            <w:tcBorders>
              <w:top w:val="single" w:sz="4" w:space="0" w:color="auto"/>
              <w:left w:val="single" w:sz="4" w:space="0" w:color="auto"/>
              <w:bottom w:val="nil"/>
              <w:right w:val="single" w:sz="4" w:space="0" w:color="auto"/>
            </w:tcBorders>
          </w:tcPr>
          <w:p w:rsidR="00E57DEE" w:rsidRPr="008777A3" w:rsidRDefault="00E57DEE" w:rsidP="008777A3">
            <w:pPr>
              <w:numPr>
                <w:ilvl w:val="0"/>
                <w:numId w:val="31"/>
              </w:numPr>
              <w:rPr>
                <w:rFonts w:asciiTheme="minorHAnsi" w:hAnsiTheme="minorHAnsi" w:cs="Calibri"/>
                <w:sz w:val="22"/>
                <w:szCs w:val="22"/>
              </w:rPr>
            </w:pPr>
            <w:r w:rsidRPr="008777A3">
              <w:rPr>
                <w:rFonts w:asciiTheme="minorHAnsi" w:hAnsiTheme="minorHAnsi" w:cs="Calibri"/>
                <w:sz w:val="22"/>
                <w:szCs w:val="22"/>
              </w:rPr>
              <w:t>Poznavanje osnov hidroenergetskih sistemov</w:t>
            </w:r>
          </w:p>
          <w:p w:rsidR="00E57DEE" w:rsidRPr="008777A3" w:rsidRDefault="00E57DEE" w:rsidP="008777A3">
            <w:pPr>
              <w:numPr>
                <w:ilvl w:val="0"/>
                <w:numId w:val="31"/>
              </w:numPr>
              <w:rPr>
                <w:rFonts w:asciiTheme="minorHAnsi" w:hAnsiTheme="minorHAnsi" w:cs="Calibri"/>
                <w:sz w:val="22"/>
                <w:szCs w:val="22"/>
              </w:rPr>
            </w:pPr>
            <w:r w:rsidRPr="008777A3">
              <w:rPr>
                <w:rFonts w:asciiTheme="minorHAnsi" w:hAnsiTheme="minorHAnsi" w:cs="Calibri"/>
                <w:sz w:val="22"/>
                <w:szCs w:val="22"/>
              </w:rPr>
              <w:t>Celote in delov HES</w:t>
            </w:r>
          </w:p>
          <w:p w:rsidR="00E57DEE" w:rsidRPr="008777A3" w:rsidRDefault="00E57DEE" w:rsidP="008777A3">
            <w:pPr>
              <w:numPr>
                <w:ilvl w:val="0"/>
                <w:numId w:val="31"/>
              </w:numPr>
              <w:rPr>
                <w:rFonts w:asciiTheme="minorHAnsi" w:hAnsiTheme="minorHAnsi" w:cs="Calibri"/>
                <w:sz w:val="22"/>
                <w:szCs w:val="22"/>
              </w:rPr>
            </w:pPr>
            <w:r w:rsidRPr="008777A3">
              <w:rPr>
                <w:rFonts w:asciiTheme="minorHAnsi" w:hAnsiTheme="minorHAnsi" w:cs="Calibri"/>
                <w:sz w:val="22"/>
                <w:szCs w:val="22"/>
              </w:rPr>
              <w:t>Vodenje, upravljanje HES</w:t>
            </w:r>
          </w:p>
          <w:p w:rsidR="00E57DEE" w:rsidRPr="008777A3" w:rsidRDefault="00E57DEE" w:rsidP="008777A3">
            <w:pPr>
              <w:numPr>
                <w:ilvl w:val="0"/>
                <w:numId w:val="31"/>
              </w:numPr>
              <w:rPr>
                <w:rFonts w:asciiTheme="minorHAnsi" w:hAnsiTheme="minorHAnsi" w:cs="Calibri"/>
                <w:sz w:val="22"/>
                <w:szCs w:val="22"/>
              </w:rPr>
            </w:pPr>
            <w:r w:rsidRPr="008777A3">
              <w:rPr>
                <w:rFonts w:asciiTheme="minorHAnsi" w:hAnsiTheme="minorHAnsi" w:cs="Calibri"/>
                <w:sz w:val="22"/>
                <w:szCs w:val="22"/>
              </w:rPr>
              <w:t>Ekonomsko vrednotenje HES;</w:t>
            </w:r>
          </w:p>
        </w:tc>
        <w:tc>
          <w:tcPr>
            <w:tcW w:w="142" w:type="dxa"/>
            <w:tcBorders>
              <w:top w:val="nil"/>
              <w:left w:val="single" w:sz="4" w:space="0" w:color="auto"/>
              <w:bottom w:val="nil"/>
              <w:right w:val="single" w:sz="4" w:space="0" w:color="auto"/>
            </w:tcBorders>
          </w:tcPr>
          <w:p w:rsidR="00E57DEE" w:rsidRPr="008777A3" w:rsidRDefault="00E57DEE" w:rsidP="008777A3">
            <w:pPr>
              <w:rPr>
                <w:rFonts w:asciiTheme="minorHAnsi" w:hAnsiTheme="minorHAnsi" w:cs="Calibri"/>
                <w:sz w:val="22"/>
                <w:szCs w:val="22"/>
              </w:rPr>
            </w:pPr>
          </w:p>
        </w:tc>
        <w:tc>
          <w:tcPr>
            <w:tcW w:w="4821" w:type="dxa"/>
            <w:gridSpan w:val="9"/>
            <w:tcBorders>
              <w:top w:val="single" w:sz="4" w:space="0" w:color="auto"/>
              <w:left w:val="single" w:sz="4" w:space="0" w:color="auto"/>
              <w:bottom w:val="nil"/>
              <w:right w:val="single" w:sz="4" w:space="0" w:color="auto"/>
            </w:tcBorders>
          </w:tcPr>
          <w:p w:rsidR="00E57DEE" w:rsidRPr="008777A3" w:rsidRDefault="00E57DEE" w:rsidP="008777A3">
            <w:pPr>
              <w:tabs>
                <w:tab w:val="left" w:pos="2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Calibri"/>
                <w:sz w:val="22"/>
                <w:szCs w:val="22"/>
                <w:lang w:val="en"/>
              </w:rPr>
            </w:pPr>
            <w:r w:rsidRPr="008777A3">
              <w:rPr>
                <w:rFonts w:asciiTheme="minorHAnsi" w:eastAsia="Times New Roman" w:hAnsiTheme="minorHAnsi" w:cs="Calibri"/>
                <w:sz w:val="22"/>
                <w:szCs w:val="22"/>
                <w:lang w:val="en"/>
              </w:rPr>
              <w:t>- Knowledge of the basics of hydropower systems</w:t>
            </w:r>
          </w:p>
          <w:p w:rsidR="00E57DEE" w:rsidRPr="008777A3" w:rsidRDefault="00E57DEE" w:rsidP="008777A3">
            <w:pPr>
              <w:tabs>
                <w:tab w:val="left" w:pos="2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Calibri"/>
                <w:sz w:val="22"/>
                <w:szCs w:val="22"/>
                <w:lang w:val="en"/>
              </w:rPr>
            </w:pPr>
            <w:r w:rsidRPr="008777A3">
              <w:rPr>
                <w:rFonts w:asciiTheme="minorHAnsi" w:eastAsia="Times New Roman" w:hAnsiTheme="minorHAnsi" w:cs="Calibri"/>
                <w:sz w:val="22"/>
                <w:szCs w:val="22"/>
                <w:lang w:val="en"/>
              </w:rPr>
              <w:t>- Whole and parts of HES</w:t>
            </w:r>
          </w:p>
          <w:p w:rsidR="00E57DEE" w:rsidRPr="008777A3" w:rsidRDefault="00E57DEE" w:rsidP="008777A3">
            <w:pPr>
              <w:tabs>
                <w:tab w:val="left" w:pos="2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Calibri"/>
                <w:sz w:val="22"/>
                <w:szCs w:val="22"/>
                <w:lang w:val="en"/>
              </w:rPr>
            </w:pPr>
            <w:r w:rsidRPr="008777A3">
              <w:rPr>
                <w:rFonts w:asciiTheme="minorHAnsi" w:eastAsia="Times New Roman" w:hAnsiTheme="minorHAnsi" w:cs="Calibri"/>
                <w:sz w:val="22"/>
                <w:szCs w:val="22"/>
                <w:lang w:val="en"/>
              </w:rPr>
              <w:t>- Keeping, managing HES</w:t>
            </w:r>
          </w:p>
          <w:p w:rsidR="00E57DEE" w:rsidRPr="008777A3" w:rsidRDefault="00E57DEE" w:rsidP="008777A3">
            <w:pPr>
              <w:tabs>
                <w:tab w:val="left" w:pos="2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Calibri"/>
                <w:sz w:val="22"/>
                <w:szCs w:val="22"/>
              </w:rPr>
            </w:pPr>
            <w:r w:rsidRPr="008777A3">
              <w:rPr>
                <w:rFonts w:asciiTheme="minorHAnsi" w:eastAsia="Times New Roman" w:hAnsiTheme="minorHAnsi" w:cs="Calibri"/>
                <w:sz w:val="22"/>
                <w:szCs w:val="22"/>
                <w:lang w:val="en"/>
              </w:rPr>
              <w:t>- Economic evaluation of HES;</w:t>
            </w:r>
          </w:p>
        </w:tc>
      </w:tr>
      <w:tr w:rsidR="00E57DEE" w:rsidRPr="008777A3" w:rsidTr="007720E8">
        <w:trPr>
          <w:trHeight w:val="333"/>
        </w:trPr>
        <w:tc>
          <w:tcPr>
            <w:tcW w:w="4727" w:type="dxa"/>
            <w:gridSpan w:val="12"/>
            <w:tcBorders>
              <w:top w:val="nil"/>
              <w:left w:val="single" w:sz="4" w:space="0" w:color="auto"/>
              <w:bottom w:val="single" w:sz="4" w:space="0" w:color="auto"/>
              <w:right w:val="single" w:sz="4" w:space="0" w:color="auto"/>
            </w:tcBorders>
          </w:tcPr>
          <w:p w:rsidR="00E57DEE" w:rsidRPr="008777A3" w:rsidRDefault="00E57DEE" w:rsidP="008777A3">
            <w:pPr>
              <w:rPr>
                <w:rFonts w:asciiTheme="minorHAnsi" w:hAnsiTheme="minorHAnsi"/>
                <w:sz w:val="22"/>
                <w:szCs w:val="22"/>
              </w:rPr>
            </w:pPr>
          </w:p>
        </w:tc>
        <w:tc>
          <w:tcPr>
            <w:tcW w:w="142" w:type="dxa"/>
            <w:tcBorders>
              <w:top w:val="nil"/>
              <w:left w:val="single" w:sz="4" w:space="0" w:color="auto"/>
              <w:bottom w:val="nil"/>
              <w:right w:val="single" w:sz="4" w:space="0" w:color="auto"/>
            </w:tcBorders>
          </w:tcPr>
          <w:p w:rsidR="00E57DEE" w:rsidRPr="008777A3" w:rsidRDefault="00E57DEE" w:rsidP="008777A3">
            <w:pPr>
              <w:rPr>
                <w:rFonts w:asciiTheme="minorHAnsi" w:hAnsiTheme="minorHAnsi"/>
                <w:b/>
                <w:sz w:val="22"/>
                <w:szCs w:val="22"/>
              </w:rPr>
            </w:pPr>
          </w:p>
        </w:tc>
        <w:tc>
          <w:tcPr>
            <w:tcW w:w="4821" w:type="dxa"/>
            <w:gridSpan w:val="9"/>
            <w:tcBorders>
              <w:top w:val="nil"/>
              <w:left w:val="single" w:sz="4" w:space="0" w:color="auto"/>
              <w:bottom w:val="single" w:sz="4" w:space="0" w:color="auto"/>
              <w:right w:val="single" w:sz="4" w:space="0" w:color="auto"/>
            </w:tcBorders>
          </w:tcPr>
          <w:p w:rsidR="00E57DEE" w:rsidRPr="008777A3" w:rsidRDefault="00E57DEE" w:rsidP="008777A3">
            <w:pPr>
              <w:rPr>
                <w:rFonts w:asciiTheme="minorHAnsi" w:hAnsiTheme="minorHAnsi"/>
                <w:sz w:val="22"/>
                <w:szCs w:val="22"/>
              </w:rPr>
            </w:pPr>
          </w:p>
        </w:tc>
      </w:tr>
      <w:tr w:rsidR="00E57DEE" w:rsidRPr="008777A3" w:rsidTr="00E57DEE">
        <w:tc>
          <w:tcPr>
            <w:tcW w:w="4727" w:type="dxa"/>
            <w:gridSpan w:val="12"/>
            <w:tcBorders>
              <w:top w:val="nil"/>
              <w:left w:val="nil"/>
              <w:bottom w:val="single" w:sz="4" w:space="0" w:color="auto"/>
              <w:right w:val="nil"/>
            </w:tcBorders>
          </w:tcPr>
          <w:p w:rsidR="00E57DEE" w:rsidRPr="008777A3" w:rsidRDefault="00E57DEE" w:rsidP="008777A3">
            <w:pPr>
              <w:rPr>
                <w:rFonts w:asciiTheme="minorHAnsi" w:hAnsiTheme="minorHAnsi" w:cs="Calibri"/>
                <w:b/>
                <w:sz w:val="22"/>
                <w:szCs w:val="22"/>
              </w:rPr>
            </w:pPr>
          </w:p>
          <w:p w:rsidR="00E57DEE" w:rsidRPr="008777A3" w:rsidRDefault="00E57DEE" w:rsidP="008777A3">
            <w:pPr>
              <w:rPr>
                <w:rFonts w:asciiTheme="minorHAnsi" w:hAnsiTheme="minorHAnsi" w:cs="Calibri"/>
                <w:b/>
                <w:sz w:val="22"/>
                <w:szCs w:val="22"/>
              </w:rPr>
            </w:pPr>
            <w:r w:rsidRPr="008777A3">
              <w:rPr>
                <w:rFonts w:asciiTheme="minorHAnsi" w:hAnsiTheme="minorHAnsi" w:cs="Calibri"/>
                <w:b/>
                <w:sz w:val="22"/>
                <w:szCs w:val="22"/>
              </w:rPr>
              <w:t>Metode poučevanja in učenja:</w:t>
            </w:r>
          </w:p>
        </w:tc>
        <w:tc>
          <w:tcPr>
            <w:tcW w:w="142" w:type="dxa"/>
          </w:tcPr>
          <w:p w:rsidR="00E57DEE" w:rsidRPr="008777A3" w:rsidRDefault="00E57DEE" w:rsidP="008777A3">
            <w:pPr>
              <w:rPr>
                <w:rFonts w:asciiTheme="minorHAnsi" w:hAnsiTheme="minorHAnsi" w:cs="Calibri"/>
                <w:b/>
                <w:sz w:val="22"/>
                <w:szCs w:val="22"/>
              </w:rPr>
            </w:pPr>
          </w:p>
          <w:p w:rsidR="00E57DEE" w:rsidRPr="008777A3" w:rsidRDefault="00E57DEE" w:rsidP="008777A3">
            <w:pPr>
              <w:rPr>
                <w:rFonts w:asciiTheme="minorHAnsi" w:hAnsiTheme="minorHAnsi" w:cs="Calibri"/>
                <w:b/>
                <w:sz w:val="22"/>
                <w:szCs w:val="22"/>
              </w:rPr>
            </w:pPr>
          </w:p>
        </w:tc>
        <w:tc>
          <w:tcPr>
            <w:tcW w:w="4821" w:type="dxa"/>
            <w:gridSpan w:val="9"/>
            <w:tcBorders>
              <w:top w:val="nil"/>
              <w:left w:val="nil"/>
              <w:bottom w:val="single" w:sz="4" w:space="0" w:color="auto"/>
              <w:right w:val="nil"/>
            </w:tcBorders>
          </w:tcPr>
          <w:p w:rsidR="00E57DEE" w:rsidRPr="008777A3" w:rsidRDefault="00E57DEE" w:rsidP="008777A3">
            <w:pPr>
              <w:rPr>
                <w:rFonts w:asciiTheme="minorHAnsi" w:hAnsiTheme="minorHAnsi" w:cs="Calibri"/>
                <w:b/>
                <w:sz w:val="22"/>
                <w:szCs w:val="22"/>
              </w:rPr>
            </w:pPr>
          </w:p>
          <w:p w:rsidR="00E57DEE" w:rsidRPr="008777A3" w:rsidRDefault="00E57DEE" w:rsidP="008777A3">
            <w:pPr>
              <w:rPr>
                <w:rFonts w:asciiTheme="minorHAnsi" w:hAnsiTheme="minorHAnsi" w:cs="Calibri"/>
                <w:b/>
                <w:sz w:val="22"/>
                <w:szCs w:val="22"/>
              </w:rPr>
            </w:pPr>
            <w:r w:rsidRPr="008777A3">
              <w:rPr>
                <w:rFonts w:asciiTheme="minorHAnsi" w:hAnsiTheme="minorHAnsi" w:cs="Calibri"/>
                <w:b/>
                <w:sz w:val="22"/>
                <w:szCs w:val="22"/>
              </w:rPr>
              <w:t>Learning and teaching methods:</w:t>
            </w:r>
          </w:p>
        </w:tc>
      </w:tr>
      <w:tr w:rsidR="00E57DEE" w:rsidRPr="008777A3" w:rsidTr="007720E8">
        <w:trPr>
          <w:trHeight w:val="1002"/>
        </w:trPr>
        <w:tc>
          <w:tcPr>
            <w:tcW w:w="4727" w:type="dxa"/>
            <w:gridSpan w:val="12"/>
            <w:tcBorders>
              <w:top w:val="single" w:sz="4" w:space="0" w:color="auto"/>
              <w:left w:val="single" w:sz="4" w:space="0" w:color="auto"/>
              <w:bottom w:val="single" w:sz="4" w:space="0" w:color="auto"/>
              <w:right w:val="single" w:sz="4" w:space="0" w:color="auto"/>
            </w:tcBorders>
          </w:tcPr>
          <w:p w:rsidR="00E57DEE" w:rsidRPr="008777A3" w:rsidRDefault="00E57DEE" w:rsidP="008777A3">
            <w:pPr>
              <w:numPr>
                <w:ilvl w:val="0"/>
                <w:numId w:val="32"/>
              </w:numPr>
              <w:rPr>
                <w:rFonts w:asciiTheme="minorHAnsi" w:hAnsiTheme="minorHAnsi" w:cs="Calibri"/>
                <w:sz w:val="22"/>
                <w:szCs w:val="22"/>
              </w:rPr>
            </w:pPr>
            <w:r w:rsidRPr="008777A3">
              <w:rPr>
                <w:rFonts w:asciiTheme="minorHAnsi" w:hAnsiTheme="minorHAnsi" w:cs="Calibri"/>
                <w:sz w:val="22"/>
                <w:szCs w:val="22"/>
              </w:rPr>
              <w:t>Predavanja,</w:t>
            </w:r>
          </w:p>
          <w:p w:rsidR="00E57DEE" w:rsidRPr="008777A3" w:rsidRDefault="00E57DEE" w:rsidP="008777A3">
            <w:pPr>
              <w:numPr>
                <w:ilvl w:val="0"/>
                <w:numId w:val="32"/>
              </w:numPr>
              <w:rPr>
                <w:rFonts w:asciiTheme="minorHAnsi" w:hAnsiTheme="minorHAnsi" w:cs="Calibri"/>
                <w:sz w:val="22"/>
                <w:szCs w:val="22"/>
              </w:rPr>
            </w:pPr>
            <w:r w:rsidRPr="008777A3">
              <w:rPr>
                <w:rFonts w:asciiTheme="minorHAnsi" w:hAnsiTheme="minorHAnsi" w:cs="Calibri"/>
                <w:sz w:val="22"/>
                <w:szCs w:val="22"/>
              </w:rPr>
              <w:t>Avditorne in laboratorijske vaje,</w:t>
            </w:r>
          </w:p>
          <w:p w:rsidR="00E57DEE" w:rsidRPr="008777A3" w:rsidRDefault="00E57DEE" w:rsidP="008777A3">
            <w:pPr>
              <w:numPr>
                <w:ilvl w:val="0"/>
                <w:numId w:val="32"/>
              </w:numPr>
              <w:rPr>
                <w:rFonts w:asciiTheme="minorHAnsi" w:hAnsiTheme="minorHAnsi" w:cs="Calibri"/>
                <w:sz w:val="22"/>
                <w:szCs w:val="22"/>
              </w:rPr>
            </w:pPr>
            <w:r w:rsidRPr="008777A3">
              <w:rPr>
                <w:rFonts w:asciiTheme="minorHAnsi" w:hAnsiTheme="minorHAnsi" w:cs="Calibri"/>
                <w:sz w:val="22"/>
                <w:szCs w:val="22"/>
              </w:rPr>
              <w:t>Izvajanje Računskih primerov;</w:t>
            </w:r>
          </w:p>
        </w:tc>
        <w:tc>
          <w:tcPr>
            <w:tcW w:w="142" w:type="dxa"/>
            <w:tcBorders>
              <w:top w:val="nil"/>
              <w:left w:val="single" w:sz="4" w:space="0" w:color="auto"/>
              <w:bottom w:val="nil"/>
              <w:right w:val="single" w:sz="4" w:space="0" w:color="auto"/>
            </w:tcBorders>
          </w:tcPr>
          <w:p w:rsidR="00E57DEE" w:rsidRPr="008777A3" w:rsidRDefault="00E57DEE" w:rsidP="008777A3">
            <w:pPr>
              <w:rPr>
                <w:rFonts w:asciiTheme="minorHAnsi" w:hAnsiTheme="minorHAnsi" w:cs="Calibri"/>
                <w:sz w:val="22"/>
                <w:szCs w:val="22"/>
              </w:rPr>
            </w:pPr>
          </w:p>
        </w:tc>
        <w:tc>
          <w:tcPr>
            <w:tcW w:w="4821" w:type="dxa"/>
            <w:gridSpan w:val="9"/>
            <w:tcBorders>
              <w:top w:val="single" w:sz="4" w:space="0" w:color="auto"/>
              <w:left w:val="single" w:sz="4" w:space="0" w:color="auto"/>
              <w:bottom w:val="single" w:sz="4" w:space="0" w:color="auto"/>
              <w:right w:val="single" w:sz="4" w:space="0" w:color="auto"/>
            </w:tcBorders>
          </w:tcPr>
          <w:p w:rsidR="00E57DEE" w:rsidRPr="008777A3" w:rsidRDefault="00E57DEE" w:rsidP="00877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Calibri"/>
                <w:sz w:val="22"/>
                <w:szCs w:val="22"/>
                <w:lang w:val="en"/>
              </w:rPr>
            </w:pPr>
            <w:r w:rsidRPr="008777A3">
              <w:rPr>
                <w:rFonts w:asciiTheme="minorHAnsi" w:eastAsia="Times New Roman" w:hAnsiTheme="minorHAnsi" w:cs="Calibri"/>
                <w:sz w:val="22"/>
                <w:szCs w:val="22"/>
                <w:lang w:val="en"/>
              </w:rPr>
              <w:t>- Lectures,</w:t>
            </w:r>
          </w:p>
          <w:p w:rsidR="00E57DEE" w:rsidRPr="008777A3" w:rsidRDefault="00E57DEE" w:rsidP="00877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Calibri"/>
                <w:sz w:val="22"/>
                <w:szCs w:val="22"/>
                <w:lang w:val="en"/>
              </w:rPr>
            </w:pPr>
            <w:r w:rsidRPr="008777A3">
              <w:rPr>
                <w:rFonts w:asciiTheme="minorHAnsi" w:eastAsia="Times New Roman" w:hAnsiTheme="minorHAnsi" w:cs="Calibri"/>
                <w:sz w:val="22"/>
                <w:szCs w:val="22"/>
                <w:lang w:val="en"/>
              </w:rPr>
              <w:t>- Audit and laboratory exercises,</w:t>
            </w:r>
          </w:p>
          <w:p w:rsidR="00E57DEE" w:rsidRPr="008777A3" w:rsidRDefault="00E57DEE" w:rsidP="00877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Calibri"/>
                <w:sz w:val="22"/>
                <w:szCs w:val="22"/>
              </w:rPr>
            </w:pPr>
            <w:r w:rsidRPr="008777A3">
              <w:rPr>
                <w:rFonts w:asciiTheme="minorHAnsi" w:eastAsia="Times New Roman" w:hAnsiTheme="minorHAnsi" w:cs="Calibri"/>
                <w:sz w:val="22"/>
                <w:szCs w:val="22"/>
                <w:lang w:val="en"/>
              </w:rPr>
              <w:t>- Worked examples;</w:t>
            </w:r>
          </w:p>
          <w:p w:rsidR="00E57DEE" w:rsidRPr="008777A3" w:rsidRDefault="00E57DEE" w:rsidP="00877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alibri"/>
                <w:sz w:val="22"/>
                <w:szCs w:val="22"/>
              </w:rPr>
            </w:pPr>
          </w:p>
        </w:tc>
      </w:tr>
      <w:tr w:rsidR="00E57DEE" w:rsidRPr="008777A3" w:rsidTr="00E57DEE">
        <w:tc>
          <w:tcPr>
            <w:tcW w:w="4019" w:type="dxa"/>
            <w:gridSpan w:val="8"/>
            <w:tcBorders>
              <w:top w:val="nil"/>
              <w:left w:val="nil"/>
              <w:bottom w:val="single" w:sz="4" w:space="0" w:color="auto"/>
              <w:right w:val="nil"/>
            </w:tcBorders>
          </w:tcPr>
          <w:p w:rsidR="00E57DEE" w:rsidRPr="008777A3" w:rsidRDefault="00E57DEE" w:rsidP="008777A3">
            <w:pPr>
              <w:rPr>
                <w:rFonts w:asciiTheme="minorHAnsi" w:hAnsiTheme="minorHAnsi" w:cs="Calibri"/>
                <w:b/>
                <w:sz w:val="22"/>
                <w:szCs w:val="22"/>
              </w:rPr>
            </w:pPr>
          </w:p>
          <w:p w:rsidR="00E57DEE" w:rsidRPr="008777A3" w:rsidRDefault="00E57DEE" w:rsidP="008777A3">
            <w:pPr>
              <w:rPr>
                <w:rFonts w:asciiTheme="minorHAnsi" w:hAnsiTheme="minorHAnsi" w:cs="Calibri"/>
                <w:b/>
                <w:sz w:val="22"/>
                <w:szCs w:val="22"/>
              </w:rPr>
            </w:pPr>
            <w:r w:rsidRPr="008777A3">
              <w:rPr>
                <w:rFonts w:asciiTheme="minorHAnsi" w:hAnsiTheme="minorHAnsi" w:cs="Calibri"/>
                <w:b/>
                <w:sz w:val="22"/>
                <w:szCs w:val="22"/>
              </w:rPr>
              <w:t>Načini ocenjevanja:</w:t>
            </w:r>
          </w:p>
        </w:tc>
        <w:tc>
          <w:tcPr>
            <w:tcW w:w="1560" w:type="dxa"/>
            <w:gridSpan w:val="6"/>
            <w:tcBorders>
              <w:top w:val="nil"/>
              <w:left w:val="nil"/>
              <w:bottom w:val="single" w:sz="4" w:space="0" w:color="auto"/>
              <w:right w:val="nil"/>
            </w:tcBorders>
          </w:tcPr>
          <w:p w:rsidR="00E57DEE" w:rsidRPr="008777A3" w:rsidRDefault="00E57DEE" w:rsidP="008777A3">
            <w:pPr>
              <w:rPr>
                <w:rFonts w:asciiTheme="minorHAnsi" w:hAnsiTheme="minorHAnsi" w:cs="Calibri"/>
                <w:sz w:val="22"/>
                <w:szCs w:val="22"/>
              </w:rPr>
            </w:pPr>
            <w:r w:rsidRPr="008777A3">
              <w:rPr>
                <w:rFonts w:asciiTheme="minorHAnsi" w:hAnsiTheme="minorHAnsi" w:cs="Calibri"/>
                <w:sz w:val="22"/>
                <w:szCs w:val="22"/>
              </w:rPr>
              <w:t>Delež (v %) /</w:t>
            </w:r>
          </w:p>
          <w:p w:rsidR="00E57DEE" w:rsidRPr="008777A3" w:rsidRDefault="00E57DEE" w:rsidP="008777A3">
            <w:pPr>
              <w:rPr>
                <w:rFonts w:asciiTheme="minorHAnsi" w:hAnsiTheme="minorHAnsi" w:cs="Calibri"/>
                <w:b/>
                <w:sz w:val="22"/>
                <w:szCs w:val="22"/>
              </w:rPr>
            </w:pPr>
            <w:r w:rsidRPr="008777A3">
              <w:rPr>
                <w:rFonts w:asciiTheme="minorHAnsi" w:hAnsiTheme="minorHAnsi" w:cs="Calibri"/>
                <w:sz w:val="22"/>
                <w:szCs w:val="22"/>
              </w:rPr>
              <w:t>Weight (in %)</w:t>
            </w:r>
          </w:p>
        </w:tc>
        <w:tc>
          <w:tcPr>
            <w:tcW w:w="4111" w:type="dxa"/>
            <w:gridSpan w:val="8"/>
            <w:tcBorders>
              <w:top w:val="nil"/>
              <w:left w:val="nil"/>
              <w:bottom w:val="single" w:sz="4" w:space="0" w:color="auto"/>
              <w:right w:val="nil"/>
            </w:tcBorders>
          </w:tcPr>
          <w:p w:rsidR="00E57DEE" w:rsidRPr="008777A3" w:rsidRDefault="00E57DEE" w:rsidP="008777A3">
            <w:pPr>
              <w:rPr>
                <w:rFonts w:asciiTheme="minorHAnsi" w:hAnsiTheme="minorHAnsi" w:cs="Calibri"/>
                <w:b/>
                <w:sz w:val="22"/>
                <w:szCs w:val="22"/>
              </w:rPr>
            </w:pPr>
          </w:p>
          <w:p w:rsidR="00E57DEE" w:rsidRPr="008777A3" w:rsidRDefault="00E57DEE" w:rsidP="008777A3">
            <w:pPr>
              <w:rPr>
                <w:rFonts w:asciiTheme="minorHAnsi" w:hAnsiTheme="minorHAnsi" w:cs="Calibri"/>
                <w:b/>
                <w:sz w:val="22"/>
                <w:szCs w:val="22"/>
              </w:rPr>
            </w:pPr>
            <w:r w:rsidRPr="008777A3">
              <w:rPr>
                <w:rFonts w:asciiTheme="minorHAnsi" w:hAnsiTheme="minorHAnsi" w:cs="Calibri"/>
                <w:b/>
                <w:sz w:val="22"/>
                <w:szCs w:val="22"/>
              </w:rPr>
              <w:t>Assessment:</w:t>
            </w:r>
          </w:p>
        </w:tc>
      </w:tr>
      <w:tr w:rsidR="00E57DEE" w:rsidRPr="008777A3" w:rsidTr="007720E8">
        <w:trPr>
          <w:trHeight w:val="798"/>
        </w:trPr>
        <w:tc>
          <w:tcPr>
            <w:tcW w:w="4019" w:type="dxa"/>
            <w:gridSpan w:val="8"/>
            <w:tcBorders>
              <w:top w:val="single" w:sz="4" w:space="0" w:color="auto"/>
              <w:left w:val="single" w:sz="4" w:space="0" w:color="auto"/>
              <w:bottom w:val="single" w:sz="4" w:space="0" w:color="auto"/>
              <w:right w:val="single" w:sz="4" w:space="0" w:color="auto"/>
            </w:tcBorders>
          </w:tcPr>
          <w:p w:rsidR="00E57DEE" w:rsidRPr="008777A3" w:rsidRDefault="00E57DEE" w:rsidP="008777A3">
            <w:pPr>
              <w:numPr>
                <w:ilvl w:val="0"/>
                <w:numId w:val="32"/>
              </w:numPr>
              <w:rPr>
                <w:rFonts w:asciiTheme="minorHAnsi" w:hAnsiTheme="minorHAnsi" w:cs="Calibri"/>
                <w:sz w:val="22"/>
                <w:szCs w:val="22"/>
              </w:rPr>
            </w:pPr>
            <w:r w:rsidRPr="008777A3">
              <w:rPr>
                <w:rFonts w:asciiTheme="minorHAnsi" w:hAnsiTheme="minorHAnsi" w:cs="Calibri"/>
                <w:sz w:val="22"/>
                <w:szCs w:val="22"/>
              </w:rPr>
              <w:t xml:space="preserve">pisni izpit, </w:t>
            </w:r>
          </w:p>
          <w:p w:rsidR="00E57DEE" w:rsidRPr="008777A3" w:rsidRDefault="00E57DEE" w:rsidP="008777A3">
            <w:pPr>
              <w:numPr>
                <w:ilvl w:val="0"/>
                <w:numId w:val="32"/>
              </w:numPr>
              <w:rPr>
                <w:rFonts w:asciiTheme="minorHAnsi" w:hAnsiTheme="minorHAnsi" w:cs="Calibri"/>
                <w:sz w:val="22"/>
                <w:szCs w:val="22"/>
              </w:rPr>
            </w:pPr>
            <w:r w:rsidRPr="008777A3">
              <w:rPr>
                <w:rFonts w:asciiTheme="minorHAnsi" w:hAnsiTheme="minorHAnsi" w:cs="Calibri"/>
                <w:sz w:val="22"/>
                <w:szCs w:val="22"/>
              </w:rPr>
              <w:t>pisna teorija</w:t>
            </w:r>
          </w:p>
          <w:p w:rsidR="00E57DEE" w:rsidRPr="008777A3" w:rsidRDefault="00E57DEE" w:rsidP="008777A3">
            <w:pPr>
              <w:numPr>
                <w:ilvl w:val="0"/>
                <w:numId w:val="32"/>
              </w:numPr>
              <w:rPr>
                <w:rFonts w:asciiTheme="minorHAnsi" w:hAnsiTheme="minorHAnsi"/>
                <w:sz w:val="22"/>
                <w:szCs w:val="22"/>
              </w:rPr>
            </w:pPr>
            <w:r w:rsidRPr="008777A3">
              <w:rPr>
                <w:rFonts w:asciiTheme="minorHAnsi" w:hAnsiTheme="minorHAnsi" w:cs="Calibri"/>
                <w:sz w:val="22"/>
                <w:szCs w:val="22"/>
              </w:rPr>
              <w:t>kratek ustni zagovor;</w:t>
            </w:r>
          </w:p>
        </w:tc>
        <w:tc>
          <w:tcPr>
            <w:tcW w:w="1560" w:type="dxa"/>
            <w:gridSpan w:val="6"/>
            <w:tcBorders>
              <w:top w:val="single" w:sz="4" w:space="0" w:color="auto"/>
              <w:left w:val="single" w:sz="4" w:space="0" w:color="auto"/>
              <w:bottom w:val="single" w:sz="4" w:space="0" w:color="auto"/>
              <w:right w:val="single" w:sz="4" w:space="0" w:color="auto"/>
            </w:tcBorders>
            <w:vAlign w:val="bottom"/>
          </w:tcPr>
          <w:p w:rsidR="00E57DEE" w:rsidRPr="008777A3" w:rsidRDefault="00E57DEE" w:rsidP="008777A3">
            <w:pPr>
              <w:jc w:val="center"/>
              <w:rPr>
                <w:rFonts w:asciiTheme="minorHAnsi" w:hAnsiTheme="minorHAnsi" w:cs="Calibri"/>
                <w:b/>
                <w:sz w:val="22"/>
                <w:szCs w:val="22"/>
              </w:rPr>
            </w:pPr>
            <w:r w:rsidRPr="008777A3">
              <w:rPr>
                <w:rFonts w:asciiTheme="minorHAnsi" w:hAnsiTheme="minorHAnsi" w:cs="Calibri"/>
                <w:b/>
                <w:sz w:val="22"/>
                <w:szCs w:val="22"/>
              </w:rPr>
              <w:t xml:space="preserve">40 </w:t>
            </w:r>
          </w:p>
          <w:p w:rsidR="00E57DEE" w:rsidRPr="008777A3" w:rsidRDefault="00E57DEE" w:rsidP="008777A3">
            <w:pPr>
              <w:jc w:val="center"/>
              <w:rPr>
                <w:rFonts w:asciiTheme="minorHAnsi" w:hAnsiTheme="minorHAnsi" w:cs="Calibri"/>
                <w:b/>
                <w:sz w:val="22"/>
                <w:szCs w:val="22"/>
              </w:rPr>
            </w:pPr>
            <w:r w:rsidRPr="008777A3">
              <w:rPr>
                <w:rFonts w:asciiTheme="minorHAnsi" w:hAnsiTheme="minorHAnsi" w:cs="Calibri"/>
                <w:b/>
                <w:sz w:val="22"/>
                <w:szCs w:val="22"/>
              </w:rPr>
              <w:t xml:space="preserve">50 </w:t>
            </w:r>
          </w:p>
          <w:p w:rsidR="00E57DEE" w:rsidRPr="008777A3" w:rsidRDefault="00E57DEE" w:rsidP="008777A3">
            <w:pPr>
              <w:jc w:val="center"/>
              <w:rPr>
                <w:rFonts w:asciiTheme="minorHAnsi" w:hAnsiTheme="minorHAnsi" w:cs="Calibri"/>
                <w:b/>
                <w:sz w:val="22"/>
                <w:szCs w:val="22"/>
              </w:rPr>
            </w:pPr>
            <w:r w:rsidRPr="008777A3">
              <w:rPr>
                <w:rFonts w:asciiTheme="minorHAnsi" w:hAnsiTheme="minorHAnsi" w:cs="Calibri"/>
                <w:b/>
                <w:sz w:val="22"/>
                <w:szCs w:val="22"/>
              </w:rPr>
              <w:t xml:space="preserve">10 </w:t>
            </w:r>
          </w:p>
        </w:tc>
        <w:tc>
          <w:tcPr>
            <w:tcW w:w="4111" w:type="dxa"/>
            <w:gridSpan w:val="8"/>
            <w:tcBorders>
              <w:top w:val="single" w:sz="4" w:space="0" w:color="auto"/>
              <w:left w:val="single" w:sz="4" w:space="0" w:color="auto"/>
              <w:bottom w:val="single" w:sz="4" w:space="0" w:color="auto"/>
              <w:right w:val="single" w:sz="4" w:space="0" w:color="auto"/>
            </w:tcBorders>
          </w:tcPr>
          <w:p w:rsidR="00E57DEE" w:rsidRPr="008777A3" w:rsidRDefault="00E57DEE" w:rsidP="00877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Calibri"/>
                <w:sz w:val="22"/>
                <w:szCs w:val="22"/>
                <w:lang w:val="en"/>
              </w:rPr>
            </w:pPr>
            <w:r w:rsidRPr="008777A3">
              <w:rPr>
                <w:rFonts w:asciiTheme="minorHAnsi" w:eastAsia="Times New Roman" w:hAnsiTheme="minorHAnsi" w:cs="Calibri"/>
                <w:sz w:val="22"/>
                <w:szCs w:val="22"/>
                <w:lang w:val="en"/>
              </w:rPr>
              <w:t>- written examination,</w:t>
            </w:r>
          </w:p>
          <w:p w:rsidR="00E57DEE" w:rsidRPr="008777A3" w:rsidRDefault="00E57DEE" w:rsidP="00877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Calibri"/>
                <w:sz w:val="22"/>
                <w:szCs w:val="22"/>
                <w:lang w:val="en"/>
              </w:rPr>
            </w:pPr>
            <w:r w:rsidRPr="008777A3">
              <w:rPr>
                <w:rFonts w:asciiTheme="minorHAnsi" w:eastAsia="Times New Roman" w:hAnsiTheme="minorHAnsi" w:cs="Calibri"/>
                <w:sz w:val="22"/>
                <w:szCs w:val="22"/>
                <w:lang w:val="en"/>
              </w:rPr>
              <w:t>- written theory</w:t>
            </w:r>
          </w:p>
          <w:p w:rsidR="00E57DEE" w:rsidRPr="008777A3" w:rsidRDefault="00E57DEE" w:rsidP="00877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alibri"/>
                <w:b/>
                <w:sz w:val="22"/>
                <w:szCs w:val="22"/>
              </w:rPr>
            </w:pPr>
            <w:r w:rsidRPr="008777A3">
              <w:rPr>
                <w:rFonts w:asciiTheme="minorHAnsi" w:eastAsia="Times New Roman" w:hAnsiTheme="minorHAnsi" w:cs="Calibri"/>
                <w:sz w:val="22"/>
                <w:szCs w:val="22"/>
                <w:lang w:val="en"/>
              </w:rPr>
              <w:t>- a brief oral defense;</w:t>
            </w:r>
          </w:p>
        </w:tc>
      </w:tr>
      <w:tr w:rsidR="00E57DEE" w:rsidRPr="008777A3" w:rsidTr="00E57DEE">
        <w:tc>
          <w:tcPr>
            <w:tcW w:w="9690" w:type="dxa"/>
            <w:gridSpan w:val="22"/>
            <w:tcBorders>
              <w:top w:val="single" w:sz="4" w:space="0" w:color="auto"/>
              <w:left w:val="nil"/>
              <w:bottom w:val="single" w:sz="4" w:space="0" w:color="auto"/>
              <w:right w:val="nil"/>
            </w:tcBorders>
          </w:tcPr>
          <w:p w:rsidR="00E57DEE" w:rsidRPr="008777A3" w:rsidRDefault="00E57DEE" w:rsidP="008777A3">
            <w:pPr>
              <w:rPr>
                <w:rFonts w:asciiTheme="minorHAnsi" w:hAnsiTheme="minorHAnsi" w:cs="Calibri"/>
                <w:b/>
                <w:sz w:val="22"/>
                <w:szCs w:val="22"/>
              </w:rPr>
            </w:pPr>
          </w:p>
          <w:p w:rsidR="00E57DEE" w:rsidRPr="008777A3" w:rsidRDefault="00E57DEE" w:rsidP="008777A3">
            <w:pPr>
              <w:rPr>
                <w:rFonts w:asciiTheme="minorHAnsi" w:hAnsiTheme="minorHAnsi" w:cs="Calibri"/>
                <w:b/>
                <w:sz w:val="22"/>
                <w:szCs w:val="22"/>
              </w:rPr>
            </w:pPr>
            <w:r w:rsidRPr="008777A3">
              <w:rPr>
                <w:rFonts w:asciiTheme="minorHAnsi" w:hAnsiTheme="minorHAnsi" w:cs="Calibri"/>
                <w:b/>
                <w:sz w:val="22"/>
                <w:szCs w:val="22"/>
              </w:rPr>
              <w:t xml:space="preserve">Reference nosilca / Lecturer's references: </w:t>
            </w:r>
          </w:p>
        </w:tc>
      </w:tr>
      <w:tr w:rsidR="00E57DEE" w:rsidRPr="008777A3" w:rsidTr="00E57DEE">
        <w:tc>
          <w:tcPr>
            <w:tcW w:w="9690" w:type="dxa"/>
            <w:gridSpan w:val="22"/>
            <w:tcBorders>
              <w:top w:val="single" w:sz="4" w:space="0" w:color="auto"/>
              <w:left w:val="single" w:sz="4" w:space="0" w:color="auto"/>
              <w:bottom w:val="single" w:sz="4" w:space="0" w:color="auto"/>
              <w:right w:val="single" w:sz="4" w:space="0" w:color="auto"/>
            </w:tcBorders>
          </w:tcPr>
          <w:p w:rsidR="00E57DEE" w:rsidRPr="008777A3" w:rsidRDefault="00E57DEE" w:rsidP="008777A3">
            <w:pPr>
              <w:pStyle w:val="Navadensplet"/>
              <w:spacing w:before="0" w:beforeAutospacing="0" w:after="0" w:afterAutospacing="0"/>
              <w:rPr>
                <w:rFonts w:asciiTheme="minorHAnsi" w:hAnsiTheme="minorHAnsi" w:cs="Calibri"/>
                <w:sz w:val="22"/>
                <w:szCs w:val="22"/>
              </w:rPr>
            </w:pPr>
            <w:r w:rsidRPr="008777A3">
              <w:rPr>
                <w:rFonts w:asciiTheme="minorHAnsi" w:hAnsiTheme="minorHAnsi" w:cs="Calibri"/>
                <w:sz w:val="22"/>
                <w:szCs w:val="22"/>
              </w:rPr>
              <w:t xml:space="preserve">PREDIN, Andrej, GREGORC, Boštjan, BILUŠ, Ignacijo. Cavitation swirl at the entrance of centrifugal pump. </w:t>
            </w:r>
            <w:r w:rsidRPr="008777A3">
              <w:rPr>
                <w:rFonts w:asciiTheme="minorHAnsi" w:hAnsiTheme="minorHAnsi" w:cs="Calibri"/>
                <w:i/>
                <w:iCs/>
                <w:sz w:val="22"/>
                <w:szCs w:val="22"/>
              </w:rPr>
              <w:t>Journal of energy technology</w:t>
            </w:r>
            <w:r w:rsidRPr="008777A3">
              <w:rPr>
                <w:rFonts w:asciiTheme="minorHAnsi" w:hAnsiTheme="minorHAnsi" w:cs="Calibri"/>
                <w:sz w:val="22"/>
                <w:szCs w:val="22"/>
              </w:rPr>
              <w:t xml:space="preserve">, ISSN 1855-5748. [Tiskana izd.], Aug. 2009, vol. 2, iss. 3, str. 85-97. [COBISS.SI-ID </w:t>
            </w:r>
            <w:hyperlink r:id="rId50" w:tgtFrame="_blank" w:history="1">
              <w:r w:rsidRPr="008777A3">
                <w:rPr>
                  <w:rStyle w:val="Hiperpovezava"/>
                  <w:rFonts w:asciiTheme="minorHAnsi" w:hAnsiTheme="minorHAnsi" w:cs="Calibri"/>
                  <w:sz w:val="22"/>
                  <w:szCs w:val="22"/>
                </w:rPr>
                <w:t>1024008284</w:t>
              </w:r>
            </w:hyperlink>
            <w:r w:rsidRPr="008777A3">
              <w:rPr>
                <w:rFonts w:asciiTheme="minorHAnsi" w:hAnsiTheme="minorHAnsi" w:cs="Calibri"/>
                <w:sz w:val="22"/>
                <w:szCs w:val="22"/>
              </w:rPr>
              <w:t>]</w:t>
            </w:r>
          </w:p>
          <w:p w:rsidR="00BF48EC" w:rsidRDefault="00BF48EC" w:rsidP="008777A3">
            <w:pPr>
              <w:pStyle w:val="Navadensplet"/>
              <w:spacing w:before="0" w:beforeAutospacing="0" w:after="0" w:afterAutospacing="0"/>
              <w:rPr>
                <w:rFonts w:asciiTheme="minorHAnsi" w:hAnsiTheme="minorHAnsi" w:cs="Calibri"/>
                <w:sz w:val="22"/>
                <w:szCs w:val="22"/>
              </w:rPr>
            </w:pPr>
          </w:p>
          <w:p w:rsidR="00E57DEE" w:rsidRPr="008777A3" w:rsidRDefault="00E57DEE" w:rsidP="008777A3">
            <w:pPr>
              <w:pStyle w:val="Navadensplet"/>
              <w:spacing w:before="0" w:beforeAutospacing="0" w:after="0" w:afterAutospacing="0"/>
              <w:rPr>
                <w:rFonts w:asciiTheme="minorHAnsi" w:hAnsiTheme="minorHAnsi" w:cs="Calibri"/>
                <w:sz w:val="22"/>
                <w:szCs w:val="22"/>
              </w:rPr>
            </w:pPr>
            <w:r w:rsidRPr="008777A3">
              <w:rPr>
                <w:rFonts w:asciiTheme="minorHAnsi" w:hAnsiTheme="minorHAnsi" w:cs="Calibri"/>
                <w:sz w:val="22"/>
                <w:szCs w:val="22"/>
              </w:rPr>
              <w:t xml:space="preserve">MIHALIĆ, Tihomir, GUZOVIĆ, Zvonimir, PREDIN, Andrej. CFD flow analysis in the centrifugal vortex pump. </w:t>
            </w:r>
            <w:r w:rsidRPr="008777A3">
              <w:rPr>
                <w:rFonts w:asciiTheme="minorHAnsi" w:hAnsiTheme="minorHAnsi" w:cs="Calibri"/>
                <w:i/>
                <w:iCs/>
                <w:sz w:val="22"/>
                <w:szCs w:val="22"/>
              </w:rPr>
              <w:t>International journal of numerical methods for heat &amp; fluid flow</w:t>
            </w:r>
            <w:r w:rsidRPr="008777A3">
              <w:rPr>
                <w:rFonts w:asciiTheme="minorHAnsi" w:hAnsiTheme="minorHAnsi" w:cs="Calibri"/>
                <w:sz w:val="22"/>
                <w:szCs w:val="22"/>
              </w:rPr>
              <w:t xml:space="preserve">, ISSN 0961-5539, 2014, vol. 24, no. 3, str. 545-562. </w:t>
            </w:r>
            <w:hyperlink r:id="rId51" w:history="1">
              <w:r w:rsidRPr="008777A3">
                <w:rPr>
                  <w:rStyle w:val="Hiperpovezava"/>
                  <w:rFonts w:asciiTheme="minorHAnsi" w:hAnsiTheme="minorHAnsi" w:cs="Calibri"/>
                  <w:sz w:val="22"/>
                  <w:szCs w:val="22"/>
                </w:rPr>
                <w:t>http://www.emeraldinsight.com/journals.htm?issn=0961-5539&amp;volume=24&amp;issue=3&amp;articleid=17109922&amp;show=abstract</w:t>
              </w:r>
            </w:hyperlink>
            <w:r w:rsidRPr="008777A3">
              <w:rPr>
                <w:rFonts w:asciiTheme="minorHAnsi" w:hAnsiTheme="minorHAnsi" w:cs="Calibri"/>
                <w:sz w:val="22"/>
                <w:szCs w:val="22"/>
              </w:rPr>
              <w:t xml:space="preserve">, doi: </w:t>
            </w:r>
            <w:hyperlink r:id="rId52" w:tgtFrame="doi" w:history="1">
              <w:r w:rsidRPr="008777A3">
                <w:rPr>
                  <w:rStyle w:val="Hiperpovezava"/>
                  <w:rFonts w:asciiTheme="minorHAnsi" w:hAnsiTheme="minorHAnsi" w:cs="Calibri"/>
                  <w:sz w:val="22"/>
                  <w:szCs w:val="22"/>
                </w:rPr>
                <w:t>10.1108/HFF-05-2012-0124</w:t>
              </w:r>
            </w:hyperlink>
            <w:r w:rsidRPr="008777A3">
              <w:rPr>
                <w:rFonts w:asciiTheme="minorHAnsi" w:hAnsiTheme="minorHAnsi" w:cs="Calibri"/>
                <w:sz w:val="22"/>
                <w:szCs w:val="22"/>
              </w:rPr>
              <w:t xml:space="preserve">. [COBISS.SI-ID </w:t>
            </w:r>
            <w:hyperlink r:id="rId53" w:tgtFrame="_blank" w:history="1">
              <w:r w:rsidRPr="008777A3">
                <w:rPr>
                  <w:rStyle w:val="Hiperpovezava"/>
                  <w:rFonts w:asciiTheme="minorHAnsi" w:hAnsiTheme="minorHAnsi" w:cs="Calibri"/>
                  <w:sz w:val="22"/>
                  <w:szCs w:val="22"/>
                </w:rPr>
                <w:t>1024162140</w:t>
              </w:r>
            </w:hyperlink>
            <w:r w:rsidRPr="008777A3">
              <w:rPr>
                <w:rFonts w:asciiTheme="minorHAnsi" w:hAnsiTheme="minorHAnsi" w:cs="Calibri"/>
                <w:sz w:val="22"/>
                <w:szCs w:val="22"/>
              </w:rPr>
              <w:t>]</w:t>
            </w:r>
          </w:p>
          <w:p w:rsidR="00BF48EC" w:rsidRDefault="00BF48EC" w:rsidP="008777A3">
            <w:pPr>
              <w:pStyle w:val="Navadensplet"/>
              <w:spacing w:before="0" w:beforeAutospacing="0" w:after="0" w:afterAutospacing="0"/>
              <w:rPr>
                <w:rFonts w:asciiTheme="minorHAnsi" w:hAnsiTheme="minorHAnsi" w:cs="Calibri"/>
                <w:sz w:val="22"/>
                <w:szCs w:val="22"/>
              </w:rPr>
            </w:pPr>
          </w:p>
          <w:p w:rsidR="00E57DEE" w:rsidRPr="008777A3" w:rsidRDefault="00E57DEE" w:rsidP="008777A3">
            <w:pPr>
              <w:pStyle w:val="Navadensplet"/>
              <w:spacing w:before="0" w:beforeAutospacing="0" w:after="0" w:afterAutospacing="0"/>
              <w:rPr>
                <w:rFonts w:asciiTheme="minorHAnsi" w:hAnsiTheme="minorHAnsi" w:cs="Calibri"/>
                <w:sz w:val="22"/>
                <w:szCs w:val="22"/>
              </w:rPr>
            </w:pPr>
            <w:r w:rsidRPr="008777A3">
              <w:rPr>
                <w:rFonts w:asciiTheme="minorHAnsi" w:hAnsiTheme="minorHAnsi" w:cs="Calibri"/>
                <w:sz w:val="22"/>
                <w:szCs w:val="22"/>
              </w:rPr>
              <w:t xml:space="preserve">BILUŠ, Ignacijo, ŠKERGET, Leopold, PREDIN, Andrej, HRIBERŠEK, Matjaž. Eksperimentalno numerična analiza kavitacijskega toka okoli lopatičnega profila = Experimental and numerical analysis of the cavitational flows around a hydrofoil. </w:t>
            </w:r>
            <w:r w:rsidRPr="008777A3">
              <w:rPr>
                <w:rFonts w:asciiTheme="minorHAnsi" w:hAnsiTheme="minorHAnsi" w:cs="Calibri"/>
                <w:i/>
                <w:iCs/>
                <w:sz w:val="22"/>
                <w:szCs w:val="22"/>
              </w:rPr>
              <w:t>Strojniški vestnik</w:t>
            </w:r>
            <w:r w:rsidRPr="008777A3">
              <w:rPr>
                <w:rFonts w:asciiTheme="minorHAnsi" w:hAnsiTheme="minorHAnsi" w:cs="Calibri"/>
                <w:sz w:val="22"/>
                <w:szCs w:val="22"/>
              </w:rPr>
              <w:t xml:space="preserve">, ISSN 0039-2480, 2005, letn. 51, št. 2, str. 103-118. [COBISS.SI-ID </w:t>
            </w:r>
            <w:hyperlink r:id="rId54" w:tgtFrame="_blank" w:history="1">
              <w:r w:rsidRPr="008777A3">
                <w:rPr>
                  <w:rStyle w:val="Hiperpovezava"/>
                  <w:rFonts w:asciiTheme="minorHAnsi" w:hAnsiTheme="minorHAnsi" w:cs="Calibri"/>
                  <w:sz w:val="22"/>
                  <w:szCs w:val="22"/>
                </w:rPr>
                <w:t>8153627</w:t>
              </w:r>
            </w:hyperlink>
            <w:r w:rsidRPr="008777A3">
              <w:rPr>
                <w:rFonts w:asciiTheme="minorHAnsi" w:hAnsiTheme="minorHAnsi" w:cs="Calibri"/>
                <w:sz w:val="22"/>
                <w:szCs w:val="22"/>
              </w:rPr>
              <w:t>]</w:t>
            </w:r>
          </w:p>
          <w:p w:rsidR="00BF48EC" w:rsidRDefault="00BF48EC" w:rsidP="008777A3">
            <w:pPr>
              <w:pStyle w:val="Navadensplet"/>
              <w:spacing w:before="0" w:beforeAutospacing="0" w:after="0" w:afterAutospacing="0"/>
              <w:rPr>
                <w:rFonts w:asciiTheme="minorHAnsi" w:hAnsiTheme="minorHAnsi" w:cs="Calibri"/>
                <w:sz w:val="22"/>
                <w:szCs w:val="22"/>
              </w:rPr>
            </w:pPr>
          </w:p>
          <w:p w:rsidR="00E57DEE" w:rsidRPr="008777A3" w:rsidRDefault="00E57DEE" w:rsidP="008777A3">
            <w:pPr>
              <w:pStyle w:val="Navadensplet"/>
              <w:spacing w:before="0" w:beforeAutospacing="0" w:after="0" w:afterAutospacing="0"/>
              <w:rPr>
                <w:rFonts w:asciiTheme="minorHAnsi" w:hAnsiTheme="minorHAnsi" w:cs="Calibri"/>
                <w:sz w:val="22"/>
                <w:szCs w:val="22"/>
              </w:rPr>
            </w:pPr>
            <w:r w:rsidRPr="008777A3">
              <w:rPr>
                <w:rFonts w:asciiTheme="minorHAnsi" w:hAnsiTheme="minorHAnsi" w:cs="Calibri"/>
                <w:sz w:val="22"/>
                <w:szCs w:val="22"/>
              </w:rPr>
              <w:t xml:space="preserve">PREDIN, Andrej, KLASINC, Roman. Emergency gate vibration of the pipe-turbine model. </w:t>
            </w:r>
            <w:r w:rsidRPr="008777A3">
              <w:rPr>
                <w:rFonts w:asciiTheme="minorHAnsi" w:hAnsiTheme="minorHAnsi" w:cs="Calibri"/>
                <w:i/>
                <w:iCs/>
                <w:sz w:val="22"/>
                <w:szCs w:val="22"/>
              </w:rPr>
              <w:t>Shock and vibration</w:t>
            </w:r>
            <w:r w:rsidRPr="008777A3">
              <w:rPr>
                <w:rFonts w:asciiTheme="minorHAnsi" w:hAnsiTheme="minorHAnsi" w:cs="Calibri"/>
                <w:sz w:val="22"/>
                <w:szCs w:val="22"/>
              </w:rPr>
              <w:t xml:space="preserve">, ISSN 1070-9622, 2000, vol. 7, no. 1, str. 3-13. </w:t>
            </w:r>
            <w:hyperlink r:id="rId55" w:history="1">
              <w:r w:rsidRPr="008777A3">
                <w:rPr>
                  <w:rStyle w:val="Hiperpovezava"/>
                  <w:rFonts w:asciiTheme="minorHAnsi" w:hAnsiTheme="minorHAnsi" w:cs="Calibri"/>
                  <w:sz w:val="22"/>
                  <w:szCs w:val="22"/>
                </w:rPr>
                <w:t>https://dk.um.si/IzpisGradiva.php?id=66228</w:t>
              </w:r>
            </w:hyperlink>
            <w:r w:rsidRPr="008777A3">
              <w:rPr>
                <w:rFonts w:asciiTheme="minorHAnsi" w:hAnsiTheme="minorHAnsi" w:cs="Calibri"/>
                <w:sz w:val="22"/>
                <w:szCs w:val="22"/>
              </w:rPr>
              <w:t xml:space="preserve">. [COBISS.SI-ID </w:t>
            </w:r>
            <w:hyperlink r:id="rId56" w:tgtFrame="_blank" w:history="1">
              <w:r w:rsidRPr="008777A3">
                <w:rPr>
                  <w:rStyle w:val="Hiperpovezava"/>
                  <w:rFonts w:asciiTheme="minorHAnsi" w:hAnsiTheme="minorHAnsi" w:cs="Calibri"/>
                  <w:sz w:val="22"/>
                  <w:szCs w:val="22"/>
                </w:rPr>
                <w:t>5422358</w:t>
              </w:r>
            </w:hyperlink>
            <w:r w:rsidRPr="008777A3">
              <w:rPr>
                <w:rFonts w:asciiTheme="minorHAnsi" w:hAnsiTheme="minorHAnsi" w:cs="Calibri"/>
                <w:sz w:val="22"/>
                <w:szCs w:val="22"/>
              </w:rPr>
              <w:t>]</w:t>
            </w:r>
          </w:p>
          <w:p w:rsidR="00BF48EC" w:rsidRDefault="00BF48EC" w:rsidP="008777A3">
            <w:pPr>
              <w:pStyle w:val="Navadensplet"/>
              <w:spacing w:before="0" w:beforeAutospacing="0" w:after="0" w:afterAutospacing="0"/>
              <w:rPr>
                <w:rFonts w:asciiTheme="minorHAnsi" w:hAnsiTheme="minorHAnsi" w:cs="Calibri"/>
                <w:sz w:val="22"/>
                <w:szCs w:val="22"/>
              </w:rPr>
            </w:pPr>
          </w:p>
          <w:p w:rsidR="00E57DEE" w:rsidRPr="008777A3" w:rsidRDefault="00E57DEE" w:rsidP="008777A3">
            <w:pPr>
              <w:pStyle w:val="Navadensplet"/>
              <w:spacing w:before="0" w:beforeAutospacing="0" w:after="0" w:afterAutospacing="0"/>
              <w:rPr>
                <w:rFonts w:asciiTheme="minorHAnsi" w:hAnsiTheme="minorHAnsi" w:cs="Calibri"/>
                <w:sz w:val="22"/>
                <w:szCs w:val="22"/>
              </w:rPr>
            </w:pPr>
            <w:r w:rsidRPr="008777A3">
              <w:rPr>
                <w:rFonts w:asciiTheme="minorHAnsi" w:hAnsiTheme="minorHAnsi" w:cs="Calibri"/>
                <w:sz w:val="22"/>
                <w:szCs w:val="22"/>
              </w:rPr>
              <w:t xml:space="preserve">GREGORC, Boštjan, PREDIN, Andrej, FABIJAN, Drago, KLASINC, Roman. Experimental analysis of the impact of particles on the cavitating flow. </w:t>
            </w:r>
            <w:r w:rsidRPr="008777A3">
              <w:rPr>
                <w:rFonts w:asciiTheme="minorHAnsi" w:hAnsiTheme="minorHAnsi" w:cs="Calibri"/>
                <w:i/>
                <w:iCs/>
                <w:sz w:val="22"/>
                <w:szCs w:val="22"/>
              </w:rPr>
              <w:t>Strojniški vestnik</w:t>
            </w:r>
            <w:r w:rsidRPr="008777A3">
              <w:rPr>
                <w:rFonts w:asciiTheme="minorHAnsi" w:hAnsiTheme="minorHAnsi" w:cs="Calibri"/>
                <w:sz w:val="22"/>
                <w:szCs w:val="22"/>
              </w:rPr>
              <w:t xml:space="preserve">, ISSN 0039-2480, apr. 2012, vol. 58, no. 4, str. 238-244, SI 50, ilustr., doi: </w:t>
            </w:r>
            <w:hyperlink r:id="rId57" w:tgtFrame="doi" w:history="1">
              <w:r w:rsidRPr="008777A3">
                <w:rPr>
                  <w:rStyle w:val="Hiperpovezava"/>
                  <w:rFonts w:asciiTheme="minorHAnsi" w:hAnsiTheme="minorHAnsi" w:cs="Calibri"/>
                  <w:sz w:val="22"/>
                  <w:szCs w:val="22"/>
                </w:rPr>
                <w:t>10.5545/sv-jme.2011.062</w:t>
              </w:r>
            </w:hyperlink>
            <w:r w:rsidRPr="008777A3">
              <w:rPr>
                <w:rFonts w:asciiTheme="minorHAnsi" w:hAnsiTheme="minorHAnsi" w:cs="Calibri"/>
                <w:sz w:val="22"/>
                <w:szCs w:val="22"/>
              </w:rPr>
              <w:t xml:space="preserve">. [COBISS.SI-ID </w:t>
            </w:r>
            <w:hyperlink r:id="rId58" w:tgtFrame="_blank" w:history="1">
              <w:r w:rsidRPr="008777A3">
                <w:rPr>
                  <w:rStyle w:val="Hiperpovezava"/>
                  <w:rFonts w:asciiTheme="minorHAnsi" w:hAnsiTheme="minorHAnsi" w:cs="Calibri"/>
                  <w:sz w:val="22"/>
                  <w:szCs w:val="22"/>
                </w:rPr>
                <w:t>1024067932</w:t>
              </w:r>
            </w:hyperlink>
            <w:r w:rsidRPr="008777A3">
              <w:rPr>
                <w:rFonts w:asciiTheme="minorHAnsi" w:hAnsiTheme="minorHAnsi" w:cs="Calibri"/>
                <w:sz w:val="22"/>
                <w:szCs w:val="22"/>
              </w:rPr>
              <w:t>]</w:t>
            </w:r>
          </w:p>
        </w:tc>
      </w:tr>
    </w:tbl>
    <w:p w:rsidR="00E57DEE" w:rsidRPr="008777A3" w:rsidRDefault="00E57DEE" w:rsidP="008777A3">
      <w:pPr>
        <w:rPr>
          <w:rFonts w:asciiTheme="minorHAnsi" w:hAnsiTheme="minorHAnsi" w:cs="Calibri"/>
          <w:sz w:val="22"/>
          <w:szCs w:val="22"/>
        </w:rPr>
      </w:pPr>
    </w:p>
    <w:p w:rsidR="00E57DEE" w:rsidRPr="008777A3" w:rsidRDefault="00E57DEE" w:rsidP="008777A3">
      <w:pPr>
        <w:rPr>
          <w:rFonts w:asciiTheme="minorHAnsi" w:hAnsiTheme="minorHAnsi" w:cs="Calibri"/>
          <w:sz w:val="22"/>
          <w:szCs w:val="22"/>
        </w:rPr>
      </w:pPr>
    </w:p>
    <w:p w:rsidR="00CF0409" w:rsidRPr="008777A3" w:rsidRDefault="00CF0409" w:rsidP="008777A3">
      <w:pPr>
        <w:rPr>
          <w:rFonts w:asciiTheme="minorHAnsi" w:hAnsiTheme="minorHAnsi" w:cs="Calibri"/>
          <w:sz w:val="22"/>
          <w:szCs w:val="22"/>
        </w:rPr>
      </w:pPr>
    </w:p>
    <w:p w:rsidR="00E57DEE" w:rsidRPr="008777A3" w:rsidRDefault="00E57DEE" w:rsidP="008777A3">
      <w:pPr>
        <w:rPr>
          <w:rFonts w:asciiTheme="minorHAnsi" w:hAnsiTheme="minorHAnsi" w:cs="Calibri"/>
          <w:sz w:val="22"/>
          <w:szCs w:val="22"/>
        </w:rPr>
        <w:sectPr w:rsidR="00E57DEE" w:rsidRPr="008777A3" w:rsidSect="00BF2668">
          <w:pgSz w:w="11906" w:h="16838"/>
          <w:pgMar w:top="1418" w:right="1418" w:bottom="1985" w:left="1418" w:header="708" w:footer="708" w:gutter="0"/>
          <w:cols w:space="708"/>
          <w:docGrid w:linePitch="360"/>
        </w:sectPr>
      </w:pPr>
    </w:p>
    <w:tbl>
      <w:tblPr>
        <w:tblW w:w="9690" w:type="dxa"/>
        <w:tblLayout w:type="fixed"/>
        <w:tblCellMar>
          <w:left w:w="56" w:type="dxa"/>
          <w:right w:w="56" w:type="dxa"/>
        </w:tblCellMar>
        <w:tblLook w:val="00A0" w:firstRow="1" w:lastRow="0" w:firstColumn="1" w:lastColumn="0" w:noHBand="0" w:noVBand="0"/>
      </w:tblPr>
      <w:tblGrid>
        <w:gridCol w:w="1409"/>
        <w:gridCol w:w="231"/>
        <w:gridCol w:w="158"/>
        <w:gridCol w:w="1021"/>
        <w:gridCol w:w="472"/>
        <w:gridCol w:w="15"/>
        <w:gridCol w:w="458"/>
        <w:gridCol w:w="255"/>
        <w:gridCol w:w="147"/>
        <w:gridCol w:w="71"/>
        <w:gridCol w:w="480"/>
        <w:gridCol w:w="10"/>
        <w:gridCol w:w="142"/>
        <w:gridCol w:w="710"/>
        <w:gridCol w:w="76"/>
        <w:gridCol w:w="62"/>
        <w:gridCol w:w="990"/>
        <w:gridCol w:w="365"/>
        <w:gridCol w:w="1193"/>
        <w:gridCol w:w="224"/>
        <w:gridCol w:w="132"/>
        <w:gridCol w:w="1069"/>
      </w:tblGrid>
      <w:tr w:rsidR="003760E6" w:rsidRPr="008777A3" w:rsidTr="00E57DEE">
        <w:tc>
          <w:tcPr>
            <w:tcW w:w="9690" w:type="dxa"/>
            <w:gridSpan w:val="22"/>
            <w:tcBorders>
              <w:top w:val="single" w:sz="4" w:space="0" w:color="auto"/>
              <w:left w:val="single" w:sz="4" w:space="0" w:color="auto"/>
              <w:bottom w:val="single" w:sz="4" w:space="0" w:color="auto"/>
              <w:right w:val="single" w:sz="4" w:space="0" w:color="auto"/>
            </w:tcBorders>
            <w:shd w:val="clear" w:color="auto" w:fill="E6E6E6"/>
          </w:tcPr>
          <w:p w:rsidR="003760E6" w:rsidRPr="008777A3" w:rsidRDefault="003760E6" w:rsidP="008777A3">
            <w:pPr>
              <w:jc w:val="center"/>
              <w:rPr>
                <w:rFonts w:asciiTheme="minorHAnsi" w:hAnsiTheme="minorHAnsi" w:cs="Calibri"/>
                <w:b/>
                <w:sz w:val="22"/>
                <w:szCs w:val="22"/>
              </w:rPr>
            </w:pPr>
            <w:r w:rsidRPr="008777A3">
              <w:rPr>
                <w:rFonts w:asciiTheme="minorHAnsi" w:hAnsiTheme="minorHAnsi" w:cs="Calibri"/>
                <w:b/>
                <w:sz w:val="22"/>
                <w:szCs w:val="22"/>
              </w:rPr>
              <w:lastRenderedPageBreak/>
              <w:t>UČNI NAČRT PREDMETA / COURSE SYLLABUS</w:t>
            </w:r>
          </w:p>
        </w:tc>
      </w:tr>
      <w:tr w:rsidR="003760E6" w:rsidRPr="008777A3" w:rsidTr="00E57DEE">
        <w:tc>
          <w:tcPr>
            <w:tcW w:w="1798" w:type="dxa"/>
            <w:gridSpan w:val="3"/>
          </w:tcPr>
          <w:p w:rsidR="003760E6" w:rsidRPr="008777A3" w:rsidRDefault="003760E6" w:rsidP="008777A3">
            <w:pPr>
              <w:rPr>
                <w:rFonts w:asciiTheme="minorHAnsi" w:hAnsiTheme="minorHAnsi" w:cs="Calibri"/>
                <w:b/>
                <w:sz w:val="22"/>
                <w:szCs w:val="22"/>
              </w:rPr>
            </w:pPr>
            <w:r w:rsidRPr="008777A3">
              <w:rPr>
                <w:rFonts w:asciiTheme="minorHAnsi" w:hAnsiTheme="minorHAnsi" w:cs="Calibri"/>
                <w:b/>
                <w:sz w:val="22"/>
                <w:szCs w:val="22"/>
              </w:rPr>
              <w:t>Predmet:</w:t>
            </w:r>
          </w:p>
        </w:tc>
        <w:tc>
          <w:tcPr>
            <w:tcW w:w="7892" w:type="dxa"/>
            <w:gridSpan w:val="19"/>
            <w:tcBorders>
              <w:top w:val="single" w:sz="4" w:space="0" w:color="auto"/>
              <w:left w:val="single" w:sz="4" w:space="0" w:color="auto"/>
              <w:bottom w:val="single" w:sz="4" w:space="0" w:color="auto"/>
              <w:right w:val="single" w:sz="4" w:space="0" w:color="auto"/>
            </w:tcBorders>
          </w:tcPr>
          <w:p w:rsidR="003760E6" w:rsidRPr="008777A3" w:rsidRDefault="003760E6" w:rsidP="008777A3">
            <w:pPr>
              <w:rPr>
                <w:rFonts w:asciiTheme="minorHAnsi" w:hAnsiTheme="minorHAnsi"/>
                <w:b/>
                <w:sz w:val="22"/>
                <w:szCs w:val="22"/>
              </w:rPr>
            </w:pPr>
            <w:r w:rsidRPr="008777A3">
              <w:rPr>
                <w:rFonts w:asciiTheme="minorHAnsi" w:hAnsiTheme="minorHAnsi" w:cs="Calibri"/>
                <w:b/>
                <w:sz w:val="22"/>
                <w:szCs w:val="22"/>
              </w:rPr>
              <w:t>ELEKTRIČNI STROJI</w:t>
            </w:r>
          </w:p>
        </w:tc>
      </w:tr>
      <w:tr w:rsidR="003760E6" w:rsidRPr="008777A3" w:rsidTr="00E57DEE">
        <w:tc>
          <w:tcPr>
            <w:tcW w:w="1798" w:type="dxa"/>
            <w:gridSpan w:val="3"/>
          </w:tcPr>
          <w:p w:rsidR="003760E6" w:rsidRPr="008777A3" w:rsidRDefault="003760E6" w:rsidP="008777A3">
            <w:pPr>
              <w:rPr>
                <w:rFonts w:asciiTheme="minorHAnsi" w:hAnsiTheme="minorHAnsi" w:cs="Calibri"/>
                <w:b/>
                <w:sz w:val="22"/>
                <w:szCs w:val="22"/>
              </w:rPr>
            </w:pPr>
            <w:r w:rsidRPr="008777A3">
              <w:rPr>
                <w:rFonts w:asciiTheme="minorHAnsi" w:hAnsiTheme="minorHAnsi" w:cs="Calibri"/>
                <w:b/>
                <w:sz w:val="22"/>
                <w:szCs w:val="22"/>
              </w:rPr>
              <w:t>Course title:</w:t>
            </w:r>
          </w:p>
        </w:tc>
        <w:tc>
          <w:tcPr>
            <w:tcW w:w="7892" w:type="dxa"/>
            <w:gridSpan w:val="19"/>
            <w:tcBorders>
              <w:top w:val="single" w:sz="4" w:space="0" w:color="auto"/>
              <w:left w:val="single" w:sz="4" w:space="0" w:color="auto"/>
              <w:bottom w:val="single" w:sz="4" w:space="0" w:color="auto"/>
              <w:right w:val="single" w:sz="4" w:space="0" w:color="auto"/>
            </w:tcBorders>
          </w:tcPr>
          <w:p w:rsidR="003760E6" w:rsidRPr="008777A3" w:rsidRDefault="003760E6" w:rsidP="008777A3">
            <w:pPr>
              <w:rPr>
                <w:rFonts w:asciiTheme="minorHAnsi" w:hAnsiTheme="minorHAnsi"/>
                <w:b/>
                <w:sz w:val="22"/>
                <w:szCs w:val="22"/>
              </w:rPr>
            </w:pPr>
            <w:r w:rsidRPr="008777A3">
              <w:rPr>
                <w:rFonts w:asciiTheme="minorHAnsi" w:hAnsiTheme="minorHAnsi"/>
                <w:b/>
                <w:sz w:val="22"/>
                <w:szCs w:val="22"/>
              </w:rPr>
              <w:t>ELECTRICAL MACHINES</w:t>
            </w:r>
          </w:p>
        </w:tc>
      </w:tr>
      <w:tr w:rsidR="003760E6" w:rsidRPr="008777A3" w:rsidTr="00E57DEE">
        <w:tc>
          <w:tcPr>
            <w:tcW w:w="3306" w:type="dxa"/>
            <w:gridSpan w:val="6"/>
            <w:vAlign w:val="center"/>
          </w:tcPr>
          <w:p w:rsidR="003760E6" w:rsidRPr="008777A3" w:rsidRDefault="003760E6" w:rsidP="008777A3">
            <w:pPr>
              <w:jc w:val="center"/>
              <w:rPr>
                <w:rFonts w:asciiTheme="minorHAnsi" w:hAnsiTheme="minorHAnsi" w:cs="Calibri"/>
                <w:b/>
                <w:sz w:val="22"/>
                <w:szCs w:val="22"/>
              </w:rPr>
            </w:pPr>
          </w:p>
        </w:tc>
        <w:tc>
          <w:tcPr>
            <w:tcW w:w="3401" w:type="dxa"/>
            <w:gridSpan w:val="11"/>
            <w:vAlign w:val="center"/>
          </w:tcPr>
          <w:p w:rsidR="003760E6" w:rsidRPr="008777A3" w:rsidRDefault="003760E6" w:rsidP="008777A3">
            <w:pPr>
              <w:jc w:val="center"/>
              <w:rPr>
                <w:rFonts w:asciiTheme="minorHAnsi" w:hAnsiTheme="minorHAnsi" w:cs="Calibri"/>
                <w:b/>
                <w:sz w:val="22"/>
                <w:szCs w:val="22"/>
              </w:rPr>
            </w:pPr>
          </w:p>
        </w:tc>
        <w:tc>
          <w:tcPr>
            <w:tcW w:w="1558" w:type="dxa"/>
            <w:gridSpan w:val="2"/>
            <w:vAlign w:val="center"/>
          </w:tcPr>
          <w:p w:rsidR="003760E6" w:rsidRPr="008777A3" w:rsidRDefault="003760E6" w:rsidP="008777A3">
            <w:pPr>
              <w:jc w:val="center"/>
              <w:rPr>
                <w:rFonts w:asciiTheme="minorHAnsi" w:hAnsiTheme="minorHAnsi" w:cs="Calibri"/>
                <w:b/>
                <w:sz w:val="22"/>
                <w:szCs w:val="22"/>
              </w:rPr>
            </w:pPr>
          </w:p>
        </w:tc>
        <w:tc>
          <w:tcPr>
            <w:tcW w:w="1425" w:type="dxa"/>
            <w:gridSpan w:val="3"/>
            <w:vAlign w:val="center"/>
          </w:tcPr>
          <w:p w:rsidR="003760E6" w:rsidRPr="008777A3" w:rsidRDefault="003760E6" w:rsidP="008777A3">
            <w:pPr>
              <w:jc w:val="center"/>
              <w:rPr>
                <w:rFonts w:asciiTheme="minorHAnsi" w:hAnsiTheme="minorHAnsi" w:cs="Calibri"/>
                <w:b/>
                <w:sz w:val="22"/>
                <w:szCs w:val="22"/>
              </w:rPr>
            </w:pPr>
          </w:p>
        </w:tc>
      </w:tr>
      <w:tr w:rsidR="003760E6" w:rsidRPr="008777A3" w:rsidTr="00E57DEE">
        <w:tc>
          <w:tcPr>
            <w:tcW w:w="3306" w:type="dxa"/>
            <w:gridSpan w:val="6"/>
            <w:tcBorders>
              <w:top w:val="nil"/>
              <w:left w:val="nil"/>
              <w:bottom w:val="single" w:sz="4" w:space="0" w:color="auto"/>
              <w:right w:val="nil"/>
            </w:tcBorders>
            <w:vAlign w:val="center"/>
          </w:tcPr>
          <w:p w:rsidR="003760E6" w:rsidRPr="008777A3" w:rsidRDefault="003760E6" w:rsidP="008777A3">
            <w:pPr>
              <w:jc w:val="center"/>
              <w:rPr>
                <w:rFonts w:asciiTheme="minorHAnsi" w:hAnsiTheme="minorHAnsi" w:cs="Calibri"/>
                <w:b/>
                <w:sz w:val="22"/>
                <w:szCs w:val="22"/>
              </w:rPr>
            </w:pPr>
            <w:r w:rsidRPr="008777A3">
              <w:rPr>
                <w:rFonts w:asciiTheme="minorHAnsi" w:hAnsiTheme="minorHAnsi" w:cs="Calibri"/>
                <w:b/>
                <w:sz w:val="22"/>
                <w:szCs w:val="22"/>
              </w:rPr>
              <w:t>Študijski program in stopnja</w:t>
            </w:r>
          </w:p>
          <w:p w:rsidR="003760E6" w:rsidRPr="008777A3" w:rsidRDefault="003760E6" w:rsidP="008777A3">
            <w:pPr>
              <w:jc w:val="center"/>
              <w:rPr>
                <w:rFonts w:asciiTheme="minorHAnsi" w:hAnsiTheme="minorHAnsi" w:cs="Calibri"/>
                <w:sz w:val="22"/>
                <w:szCs w:val="22"/>
              </w:rPr>
            </w:pPr>
            <w:r w:rsidRPr="008777A3">
              <w:rPr>
                <w:rFonts w:asciiTheme="minorHAnsi" w:hAnsiTheme="minorHAnsi" w:cs="Calibri"/>
                <w:b/>
                <w:sz w:val="22"/>
                <w:szCs w:val="22"/>
              </w:rPr>
              <w:t>Study programme and level</w:t>
            </w:r>
          </w:p>
        </w:tc>
        <w:tc>
          <w:tcPr>
            <w:tcW w:w="3401" w:type="dxa"/>
            <w:gridSpan w:val="11"/>
            <w:tcBorders>
              <w:top w:val="nil"/>
              <w:left w:val="nil"/>
              <w:bottom w:val="single" w:sz="4" w:space="0" w:color="auto"/>
              <w:right w:val="nil"/>
            </w:tcBorders>
            <w:vAlign w:val="center"/>
          </w:tcPr>
          <w:p w:rsidR="003760E6" w:rsidRPr="008777A3" w:rsidRDefault="003760E6" w:rsidP="008777A3">
            <w:pPr>
              <w:jc w:val="center"/>
              <w:rPr>
                <w:rFonts w:asciiTheme="minorHAnsi" w:hAnsiTheme="minorHAnsi" w:cs="Calibri"/>
                <w:b/>
                <w:sz w:val="22"/>
                <w:szCs w:val="22"/>
              </w:rPr>
            </w:pPr>
            <w:r w:rsidRPr="008777A3">
              <w:rPr>
                <w:rFonts w:asciiTheme="minorHAnsi" w:hAnsiTheme="minorHAnsi" w:cs="Calibri"/>
                <w:b/>
                <w:sz w:val="22"/>
                <w:szCs w:val="22"/>
              </w:rPr>
              <w:t>Študijska smer</w:t>
            </w:r>
          </w:p>
          <w:p w:rsidR="003760E6" w:rsidRPr="008777A3" w:rsidRDefault="003760E6" w:rsidP="008777A3">
            <w:pPr>
              <w:jc w:val="center"/>
              <w:rPr>
                <w:rFonts w:asciiTheme="minorHAnsi" w:hAnsiTheme="minorHAnsi" w:cs="Calibri"/>
                <w:b/>
                <w:sz w:val="22"/>
                <w:szCs w:val="22"/>
              </w:rPr>
            </w:pPr>
            <w:r w:rsidRPr="008777A3">
              <w:rPr>
                <w:rFonts w:asciiTheme="minorHAnsi" w:hAnsiTheme="minorHAnsi" w:cs="Calibri"/>
                <w:b/>
                <w:sz w:val="22"/>
                <w:szCs w:val="22"/>
              </w:rPr>
              <w:t>Study field</w:t>
            </w:r>
          </w:p>
        </w:tc>
        <w:tc>
          <w:tcPr>
            <w:tcW w:w="1558" w:type="dxa"/>
            <w:gridSpan w:val="2"/>
            <w:tcBorders>
              <w:top w:val="nil"/>
              <w:left w:val="nil"/>
              <w:bottom w:val="single" w:sz="4" w:space="0" w:color="auto"/>
              <w:right w:val="nil"/>
            </w:tcBorders>
            <w:vAlign w:val="center"/>
          </w:tcPr>
          <w:p w:rsidR="003760E6" w:rsidRPr="008777A3" w:rsidRDefault="003760E6" w:rsidP="008777A3">
            <w:pPr>
              <w:jc w:val="center"/>
              <w:rPr>
                <w:rFonts w:asciiTheme="minorHAnsi" w:hAnsiTheme="minorHAnsi" w:cs="Calibri"/>
                <w:b/>
                <w:sz w:val="22"/>
                <w:szCs w:val="22"/>
              </w:rPr>
            </w:pPr>
            <w:r w:rsidRPr="008777A3">
              <w:rPr>
                <w:rFonts w:asciiTheme="minorHAnsi" w:hAnsiTheme="minorHAnsi" w:cs="Calibri"/>
                <w:b/>
                <w:sz w:val="22"/>
                <w:szCs w:val="22"/>
              </w:rPr>
              <w:t>Letnik</w:t>
            </w:r>
          </w:p>
          <w:p w:rsidR="003760E6" w:rsidRPr="008777A3" w:rsidRDefault="003760E6" w:rsidP="008777A3">
            <w:pPr>
              <w:jc w:val="center"/>
              <w:rPr>
                <w:rFonts w:asciiTheme="minorHAnsi" w:hAnsiTheme="minorHAnsi" w:cs="Calibri"/>
                <w:b/>
                <w:sz w:val="22"/>
                <w:szCs w:val="22"/>
              </w:rPr>
            </w:pPr>
            <w:r w:rsidRPr="008777A3">
              <w:rPr>
                <w:rFonts w:asciiTheme="minorHAnsi" w:hAnsiTheme="minorHAnsi" w:cs="Calibri"/>
                <w:b/>
                <w:sz w:val="22"/>
                <w:szCs w:val="22"/>
              </w:rPr>
              <w:t>Academic year</w:t>
            </w:r>
          </w:p>
        </w:tc>
        <w:tc>
          <w:tcPr>
            <w:tcW w:w="1425" w:type="dxa"/>
            <w:gridSpan w:val="3"/>
            <w:tcBorders>
              <w:top w:val="nil"/>
              <w:left w:val="nil"/>
              <w:bottom w:val="single" w:sz="4" w:space="0" w:color="auto"/>
              <w:right w:val="nil"/>
            </w:tcBorders>
            <w:vAlign w:val="center"/>
          </w:tcPr>
          <w:p w:rsidR="003760E6" w:rsidRPr="008777A3" w:rsidRDefault="003760E6" w:rsidP="008777A3">
            <w:pPr>
              <w:jc w:val="center"/>
              <w:rPr>
                <w:rFonts w:asciiTheme="minorHAnsi" w:hAnsiTheme="minorHAnsi" w:cs="Calibri"/>
                <w:b/>
                <w:sz w:val="22"/>
                <w:szCs w:val="22"/>
              </w:rPr>
            </w:pPr>
            <w:r w:rsidRPr="008777A3">
              <w:rPr>
                <w:rFonts w:asciiTheme="minorHAnsi" w:hAnsiTheme="minorHAnsi" w:cs="Calibri"/>
                <w:b/>
                <w:sz w:val="22"/>
                <w:szCs w:val="22"/>
              </w:rPr>
              <w:t>Semester</w:t>
            </w:r>
          </w:p>
          <w:p w:rsidR="003760E6" w:rsidRPr="008777A3" w:rsidRDefault="003760E6" w:rsidP="008777A3">
            <w:pPr>
              <w:jc w:val="center"/>
              <w:rPr>
                <w:rFonts w:asciiTheme="minorHAnsi" w:hAnsiTheme="minorHAnsi" w:cs="Calibri"/>
                <w:b/>
                <w:sz w:val="22"/>
                <w:szCs w:val="22"/>
              </w:rPr>
            </w:pPr>
            <w:r w:rsidRPr="008777A3">
              <w:rPr>
                <w:rFonts w:asciiTheme="minorHAnsi" w:hAnsiTheme="minorHAnsi" w:cs="Calibri"/>
                <w:b/>
                <w:sz w:val="22"/>
                <w:szCs w:val="22"/>
              </w:rPr>
              <w:t>Semester</w:t>
            </w:r>
          </w:p>
        </w:tc>
      </w:tr>
      <w:tr w:rsidR="003760E6" w:rsidRPr="008777A3" w:rsidTr="00E57DEE">
        <w:trPr>
          <w:trHeight w:val="318"/>
        </w:trPr>
        <w:tc>
          <w:tcPr>
            <w:tcW w:w="3306" w:type="dxa"/>
            <w:gridSpan w:val="6"/>
            <w:tcBorders>
              <w:top w:val="single" w:sz="4" w:space="0" w:color="auto"/>
              <w:left w:val="single" w:sz="4" w:space="0" w:color="auto"/>
              <w:bottom w:val="single" w:sz="4" w:space="0" w:color="auto"/>
              <w:right w:val="single" w:sz="4" w:space="0" w:color="auto"/>
            </w:tcBorders>
            <w:vAlign w:val="center"/>
          </w:tcPr>
          <w:p w:rsidR="003760E6" w:rsidRPr="008777A3" w:rsidRDefault="003760E6" w:rsidP="008777A3">
            <w:pPr>
              <w:jc w:val="center"/>
              <w:rPr>
                <w:rFonts w:asciiTheme="minorHAnsi" w:hAnsiTheme="minorHAnsi" w:cs="Calibri"/>
                <w:b/>
                <w:bCs/>
                <w:sz w:val="22"/>
                <w:szCs w:val="22"/>
              </w:rPr>
            </w:pPr>
            <w:r w:rsidRPr="008777A3">
              <w:rPr>
                <w:rFonts w:asciiTheme="minorHAnsi" w:hAnsiTheme="minorHAnsi"/>
                <w:sz w:val="22"/>
                <w:szCs w:val="22"/>
              </w:rPr>
              <w:t>ENERGETIKA</w:t>
            </w:r>
            <w:r w:rsidRPr="008777A3">
              <w:rPr>
                <w:rFonts w:asciiTheme="minorHAnsi" w:hAnsiTheme="minorHAnsi"/>
                <w:color w:val="000000"/>
                <w:sz w:val="22"/>
                <w:szCs w:val="22"/>
              </w:rPr>
              <w:t>, 1.</w:t>
            </w:r>
            <w:r w:rsidRPr="008777A3">
              <w:rPr>
                <w:rFonts w:asciiTheme="minorHAnsi" w:hAnsiTheme="minorHAnsi"/>
                <w:sz w:val="22"/>
                <w:szCs w:val="22"/>
              </w:rPr>
              <w:t xml:space="preserve"> stopnja </w:t>
            </w:r>
          </w:p>
        </w:tc>
        <w:tc>
          <w:tcPr>
            <w:tcW w:w="3401" w:type="dxa"/>
            <w:gridSpan w:val="11"/>
            <w:tcBorders>
              <w:top w:val="single" w:sz="4" w:space="0" w:color="auto"/>
              <w:left w:val="single" w:sz="4" w:space="0" w:color="auto"/>
              <w:bottom w:val="single" w:sz="4" w:space="0" w:color="auto"/>
              <w:right w:val="single" w:sz="4" w:space="0" w:color="auto"/>
            </w:tcBorders>
            <w:vAlign w:val="center"/>
          </w:tcPr>
          <w:p w:rsidR="003760E6" w:rsidRPr="008777A3" w:rsidRDefault="003760E6" w:rsidP="008777A3">
            <w:pPr>
              <w:jc w:val="center"/>
              <w:rPr>
                <w:rFonts w:asciiTheme="minorHAnsi" w:hAnsiTheme="minorHAnsi" w:cs="Calibri"/>
                <w:b/>
                <w:bCs/>
                <w:sz w:val="22"/>
                <w:szCs w:val="22"/>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3760E6" w:rsidRPr="00C867D2" w:rsidRDefault="003760E6" w:rsidP="008777A3">
            <w:pPr>
              <w:jc w:val="center"/>
              <w:rPr>
                <w:rFonts w:asciiTheme="minorHAnsi" w:hAnsiTheme="minorHAnsi" w:cs="Calibri"/>
                <w:bCs/>
                <w:sz w:val="22"/>
                <w:szCs w:val="22"/>
              </w:rPr>
            </w:pPr>
            <w:r w:rsidRPr="00C867D2">
              <w:rPr>
                <w:rFonts w:asciiTheme="minorHAnsi" w:hAnsiTheme="minorHAnsi" w:cs="Calibri"/>
                <w:bCs/>
                <w:sz w:val="22"/>
                <w:szCs w:val="22"/>
              </w:rPr>
              <w:t>2</w:t>
            </w: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3760E6" w:rsidRPr="00C867D2" w:rsidRDefault="003760E6" w:rsidP="008777A3">
            <w:pPr>
              <w:jc w:val="center"/>
              <w:rPr>
                <w:rFonts w:asciiTheme="minorHAnsi" w:hAnsiTheme="minorHAnsi" w:cs="Calibri"/>
                <w:bCs/>
                <w:sz w:val="22"/>
                <w:szCs w:val="22"/>
              </w:rPr>
            </w:pPr>
            <w:r w:rsidRPr="00C867D2">
              <w:rPr>
                <w:rFonts w:asciiTheme="minorHAnsi" w:hAnsiTheme="minorHAnsi" w:cs="Calibri"/>
                <w:bCs/>
                <w:sz w:val="22"/>
                <w:szCs w:val="22"/>
              </w:rPr>
              <w:t>1</w:t>
            </w:r>
          </w:p>
        </w:tc>
      </w:tr>
      <w:tr w:rsidR="003760E6" w:rsidRPr="008777A3" w:rsidTr="00E57DEE">
        <w:trPr>
          <w:trHeight w:val="318"/>
        </w:trPr>
        <w:tc>
          <w:tcPr>
            <w:tcW w:w="3306" w:type="dxa"/>
            <w:gridSpan w:val="6"/>
            <w:tcBorders>
              <w:top w:val="single" w:sz="4" w:space="0" w:color="auto"/>
              <w:left w:val="single" w:sz="4" w:space="0" w:color="auto"/>
              <w:bottom w:val="single" w:sz="4" w:space="0" w:color="auto"/>
              <w:right w:val="single" w:sz="4" w:space="0" w:color="auto"/>
            </w:tcBorders>
            <w:vAlign w:val="center"/>
          </w:tcPr>
          <w:p w:rsidR="003760E6" w:rsidRPr="008777A3" w:rsidRDefault="003760E6" w:rsidP="008777A3">
            <w:pPr>
              <w:jc w:val="center"/>
              <w:rPr>
                <w:rFonts w:asciiTheme="minorHAnsi" w:hAnsiTheme="minorHAnsi" w:cs="Calibri"/>
                <w:b/>
                <w:bCs/>
                <w:sz w:val="22"/>
                <w:szCs w:val="22"/>
              </w:rPr>
            </w:pPr>
            <w:r w:rsidRPr="008777A3">
              <w:rPr>
                <w:rFonts w:asciiTheme="minorHAnsi" w:hAnsiTheme="minorHAnsi"/>
                <w:sz w:val="22"/>
                <w:szCs w:val="22"/>
              </w:rPr>
              <w:t xml:space="preserve">ENERGY TECHNOLOGY, </w:t>
            </w:r>
            <w:r w:rsidRPr="008777A3">
              <w:rPr>
                <w:rFonts w:asciiTheme="minorHAnsi" w:hAnsiTheme="minorHAnsi"/>
                <w:color w:val="000000"/>
                <w:sz w:val="22"/>
                <w:szCs w:val="22"/>
              </w:rPr>
              <w:t>1.</w:t>
            </w:r>
            <w:r w:rsidRPr="008777A3">
              <w:rPr>
                <w:rFonts w:asciiTheme="minorHAnsi" w:hAnsiTheme="minorHAnsi"/>
                <w:sz w:val="22"/>
                <w:szCs w:val="22"/>
              </w:rPr>
              <w:t>degree</w:t>
            </w:r>
          </w:p>
        </w:tc>
        <w:tc>
          <w:tcPr>
            <w:tcW w:w="3401" w:type="dxa"/>
            <w:gridSpan w:val="11"/>
            <w:tcBorders>
              <w:top w:val="single" w:sz="4" w:space="0" w:color="auto"/>
              <w:left w:val="single" w:sz="4" w:space="0" w:color="auto"/>
              <w:bottom w:val="single" w:sz="4" w:space="0" w:color="auto"/>
              <w:right w:val="single" w:sz="4" w:space="0" w:color="auto"/>
            </w:tcBorders>
            <w:vAlign w:val="center"/>
          </w:tcPr>
          <w:p w:rsidR="003760E6" w:rsidRPr="008777A3" w:rsidRDefault="003760E6" w:rsidP="008777A3">
            <w:pPr>
              <w:jc w:val="center"/>
              <w:rPr>
                <w:rFonts w:asciiTheme="minorHAnsi" w:hAnsiTheme="minorHAnsi" w:cs="Calibri"/>
                <w:b/>
                <w:bCs/>
                <w:sz w:val="22"/>
                <w:szCs w:val="22"/>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3760E6" w:rsidRPr="00C867D2" w:rsidRDefault="003760E6" w:rsidP="008777A3">
            <w:pPr>
              <w:jc w:val="center"/>
              <w:rPr>
                <w:rFonts w:asciiTheme="minorHAnsi" w:hAnsiTheme="minorHAnsi" w:cs="Calibri"/>
                <w:bCs/>
                <w:sz w:val="22"/>
                <w:szCs w:val="22"/>
              </w:rPr>
            </w:pPr>
            <w:r w:rsidRPr="00C867D2">
              <w:rPr>
                <w:rFonts w:asciiTheme="minorHAnsi" w:hAnsiTheme="minorHAnsi" w:cs="Calibri"/>
                <w:bCs/>
                <w:sz w:val="22"/>
                <w:szCs w:val="22"/>
              </w:rPr>
              <w:t>2</w:t>
            </w: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3760E6" w:rsidRPr="00C867D2" w:rsidRDefault="003760E6" w:rsidP="008777A3">
            <w:pPr>
              <w:jc w:val="center"/>
              <w:rPr>
                <w:rFonts w:asciiTheme="minorHAnsi" w:hAnsiTheme="minorHAnsi" w:cs="Calibri"/>
                <w:bCs/>
                <w:sz w:val="22"/>
                <w:szCs w:val="22"/>
              </w:rPr>
            </w:pPr>
            <w:r w:rsidRPr="00C867D2">
              <w:rPr>
                <w:rFonts w:asciiTheme="minorHAnsi" w:hAnsiTheme="minorHAnsi" w:cs="Calibri"/>
                <w:bCs/>
                <w:sz w:val="22"/>
                <w:szCs w:val="22"/>
              </w:rPr>
              <w:t>1</w:t>
            </w:r>
          </w:p>
        </w:tc>
      </w:tr>
      <w:tr w:rsidR="003760E6" w:rsidRPr="008777A3" w:rsidTr="00E57DEE">
        <w:trPr>
          <w:trHeight w:val="103"/>
        </w:trPr>
        <w:tc>
          <w:tcPr>
            <w:tcW w:w="9690" w:type="dxa"/>
            <w:gridSpan w:val="22"/>
          </w:tcPr>
          <w:p w:rsidR="003760E6" w:rsidRPr="008777A3" w:rsidRDefault="003760E6" w:rsidP="008777A3">
            <w:pPr>
              <w:rPr>
                <w:rFonts w:asciiTheme="minorHAnsi" w:hAnsiTheme="minorHAnsi" w:cs="Calibri"/>
                <w:b/>
                <w:bCs/>
                <w:sz w:val="22"/>
                <w:szCs w:val="22"/>
              </w:rPr>
            </w:pPr>
          </w:p>
        </w:tc>
      </w:tr>
      <w:tr w:rsidR="003760E6" w:rsidRPr="008777A3" w:rsidTr="00E57DEE">
        <w:tc>
          <w:tcPr>
            <w:tcW w:w="5717" w:type="dxa"/>
            <w:gridSpan w:val="16"/>
            <w:tcBorders>
              <w:top w:val="nil"/>
              <w:left w:val="nil"/>
              <w:bottom w:val="nil"/>
              <w:right w:val="single" w:sz="4" w:space="0" w:color="auto"/>
            </w:tcBorders>
          </w:tcPr>
          <w:p w:rsidR="003760E6" w:rsidRPr="008777A3" w:rsidRDefault="003760E6" w:rsidP="008777A3">
            <w:pPr>
              <w:rPr>
                <w:rFonts w:asciiTheme="minorHAnsi" w:hAnsiTheme="minorHAnsi" w:cs="Calibri"/>
                <w:b/>
                <w:sz w:val="22"/>
                <w:szCs w:val="22"/>
              </w:rPr>
            </w:pPr>
            <w:r w:rsidRPr="008777A3">
              <w:rPr>
                <w:rFonts w:asciiTheme="minorHAnsi" w:hAnsiTheme="minorHAnsi" w:cs="Calibri"/>
                <w:b/>
                <w:sz w:val="22"/>
                <w:szCs w:val="22"/>
              </w:rPr>
              <w:t>Vrsta predmeta / Course type</w:t>
            </w:r>
          </w:p>
        </w:tc>
        <w:tc>
          <w:tcPr>
            <w:tcW w:w="3973" w:type="dxa"/>
            <w:gridSpan w:val="6"/>
            <w:tcBorders>
              <w:top w:val="single" w:sz="4" w:space="0" w:color="auto"/>
              <w:left w:val="single" w:sz="4" w:space="0" w:color="auto"/>
              <w:bottom w:val="single" w:sz="4" w:space="0" w:color="auto"/>
              <w:right w:val="single" w:sz="4" w:space="0" w:color="auto"/>
            </w:tcBorders>
          </w:tcPr>
          <w:p w:rsidR="003760E6" w:rsidRPr="008777A3" w:rsidRDefault="003760E6" w:rsidP="008777A3">
            <w:pPr>
              <w:rPr>
                <w:rFonts w:asciiTheme="minorHAnsi" w:hAnsiTheme="minorHAnsi" w:cs="Calibri"/>
                <w:sz w:val="22"/>
                <w:szCs w:val="22"/>
              </w:rPr>
            </w:pPr>
            <w:r w:rsidRPr="008777A3">
              <w:rPr>
                <w:rFonts w:asciiTheme="minorHAnsi" w:hAnsiTheme="minorHAnsi" w:cs="Calibri"/>
                <w:sz w:val="22"/>
                <w:szCs w:val="22"/>
              </w:rPr>
              <w:t>Obvezni/Obligatory</w:t>
            </w:r>
          </w:p>
        </w:tc>
      </w:tr>
      <w:tr w:rsidR="003760E6" w:rsidRPr="008777A3" w:rsidTr="00E57DEE">
        <w:tc>
          <w:tcPr>
            <w:tcW w:w="5717" w:type="dxa"/>
            <w:gridSpan w:val="16"/>
          </w:tcPr>
          <w:p w:rsidR="003760E6" w:rsidRPr="008777A3" w:rsidRDefault="003760E6" w:rsidP="008777A3">
            <w:pPr>
              <w:rPr>
                <w:rFonts w:asciiTheme="minorHAnsi" w:hAnsiTheme="minorHAnsi" w:cs="Calibri"/>
                <w:b/>
                <w:sz w:val="22"/>
                <w:szCs w:val="22"/>
              </w:rPr>
            </w:pPr>
          </w:p>
        </w:tc>
        <w:tc>
          <w:tcPr>
            <w:tcW w:w="3973" w:type="dxa"/>
            <w:gridSpan w:val="6"/>
            <w:tcBorders>
              <w:top w:val="single" w:sz="4" w:space="0" w:color="auto"/>
              <w:left w:val="nil"/>
              <w:bottom w:val="single" w:sz="4" w:space="0" w:color="auto"/>
              <w:right w:val="nil"/>
            </w:tcBorders>
          </w:tcPr>
          <w:p w:rsidR="003760E6" w:rsidRPr="008777A3" w:rsidRDefault="003760E6" w:rsidP="008777A3">
            <w:pPr>
              <w:rPr>
                <w:rFonts w:asciiTheme="minorHAnsi" w:hAnsiTheme="minorHAnsi" w:cs="Calibri"/>
                <w:sz w:val="22"/>
                <w:szCs w:val="22"/>
              </w:rPr>
            </w:pPr>
          </w:p>
        </w:tc>
      </w:tr>
      <w:tr w:rsidR="003760E6" w:rsidRPr="008777A3" w:rsidTr="00E57DEE">
        <w:tc>
          <w:tcPr>
            <w:tcW w:w="5717" w:type="dxa"/>
            <w:gridSpan w:val="16"/>
            <w:tcBorders>
              <w:top w:val="nil"/>
              <w:left w:val="nil"/>
              <w:bottom w:val="nil"/>
              <w:right w:val="single" w:sz="4" w:space="0" w:color="auto"/>
            </w:tcBorders>
          </w:tcPr>
          <w:p w:rsidR="003760E6" w:rsidRPr="008777A3" w:rsidRDefault="003760E6" w:rsidP="008777A3">
            <w:pPr>
              <w:rPr>
                <w:rFonts w:asciiTheme="minorHAnsi" w:hAnsiTheme="minorHAnsi" w:cs="Calibri"/>
                <w:b/>
                <w:sz w:val="22"/>
                <w:szCs w:val="22"/>
              </w:rPr>
            </w:pPr>
            <w:r w:rsidRPr="008777A3">
              <w:rPr>
                <w:rFonts w:asciiTheme="minorHAnsi" w:hAnsiTheme="minorHAnsi" w:cs="Calibri"/>
                <w:b/>
                <w:sz w:val="22"/>
                <w:szCs w:val="22"/>
              </w:rPr>
              <w:t>Univerzitetna koda predmeta / University course code:</w:t>
            </w:r>
          </w:p>
        </w:tc>
        <w:tc>
          <w:tcPr>
            <w:tcW w:w="3973" w:type="dxa"/>
            <w:gridSpan w:val="6"/>
            <w:tcBorders>
              <w:top w:val="single" w:sz="4" w:space="0" w:color="auto"/>
              <w:left w:val="single" w:sz="4" w:space="0" w:color="auto"/>
              <w:bottom w:val="single" w:sz="4" w:space="0" w:color="auto"/>
              <w:right w:val="single" w:sz="4" w:space="0" w:color="auto"/>
            </w:tcBorders>
          </w:tcPr>
          <w:p w:rsidR="003760E6" w:rsidRPr="008777A3" w:rsidRDefault="003760E6" w:rsidP="008777A3">
            <w:pPr>
              <w:rPr>
                <w:rFonts w:asciiTheme="minorHAnsi" w:hAnsiTheme="minorHAnsi" w:cs="Calibri"/>
                <w:sz w:val="22"/>
                <w:szCs w:val="22"/>
              </w:rPr>
            </w:pPr>
            <w:r w:rsidRPr="008777A3">
              <w:rPr>
                <w:rFonts w:asciiTheme="minorHAnsi" w:hAnsiTheme="minorHAnsi" w:cs="Calibri"/>
                <w:sz w:val="22"/>
                <w:szCs w:val="22"/>
              </w:rPr>
              <w:t>V</w:t>
            </w:r>
          </w:p>
        </w:tc>
      </w:tr>
      <w:tr w:rsidR="003760E6" w:rsidRPr="008777A3" w:rsidTr="00E57DEE">
        <w:tc>
          <w:tcPr>
            <w:tcW w:w="9690" w:type="dxa"/>
            <w:gridSpan w:val="22"/>
          </w:tcPr>
          <w:p w:rsidR="003760E6" w:rsidRPr="008777A3" w:rsidRDefault="003760E6" w:rsidP="008777A3">
            <w:pPr>
              <w:rPr>
                <w:rFonts w:asciiTheme="minorHAnsi" w:hAnsiTheme="minorHAnsi" w:cs="Calibri"/>
                <w:sz w:val="22"/>
                <w:szCs w:val="22"/>
              </w:rPr>
            </w:pPr>
          </w:p>
        </w:tc>
      </w:tr>
      <w:tr w:rsidR="003760E6" w:rsidRPr="008777A3" w:rsidTr="00E57DEE">
        <w:tc>
          <w:tcPr>
            <w:tcW w:w="1409" w:type="dxa"/>
            <w:tcBorders>
              <w:top w:val="nil"/>
              <w:left w:val="nil"/>
              <w:bottom w:val="single" w:sz="4" w:space="0" w:color="auto"/>
              <w:right w:val="nil"/>
            </w:tcBorders>
            <w:vAlign w:val="center"/>
          </w:tcPr>
          <w:p w:rsidR="003760E6" w:rsidRPr="008777A3" w:rsidRDefault="003760E6" w:rsidP="008777A3">
            <w:pPr>
              <w:jc w:val="center"/>
              <w:rPr>
                <w:rFonts w:asciiTheme="minorHAnsi" w:hAnsiTheme="minorHAnsi" w:cs="Calibri"/>
                <w:b/>
                <w:sz w:val="22"/>
                <w:szCs w:val="22"/>
              </w:rPr>
            </w:pPr>
            <w:r w:rsidRPr="008777A3">
              <w:rPr>
                <w:rFonts w:asciiTheme="minorHAnsi" w:hAnsiTheme="minorHAnsi" w:cs="Calibri"/>
                <w:b/>
                <w:sz w:val="22"/>
                <w:szCs w:val="22"/>
              </w:rPr>
              <w:t>Predavanja</w:t>
            </w:r>
          </w:p>
          <w:p w:rsidR="003760E6" w:rsidRPr="008777A3" w:rsidRDefault="003760E6" w:rsidP="008777A3">
            <w:pPr>
              <w:jc w:val="center"/>
              <w:rPr>
                <w:rFonts w:asciiTheme="minorHAnsi" w:hAnsiTheme="minorHAnsi" w:cs="Calibri"/>
                <w:sz w:val="22"/>
                <w:szCs w:val="22"/>
              </w:rPr>
            </w:pPr>
            <w:r w:rsidRPr="008777A3">
              <w:rPr>
                <w:rFonts w:asciiTheme="minorHAnsi" w:hAnsiTheme="minorHAnsi" w:cs="Calibri"/>
                <w:b/>
                <w:sz w:val="22"/>
                <w:szCs w:val="22"/>
              </w:rPr>
              <w:t>Lectures</w:t>
            </w:r>
          </w:p>
        </w:tc>
        <w:tc>
          <w:tcPr>
            <w:tcW w:w="1410" w:type="dxa"/>
            <w:gridSpan w:val="3"/>
            <w:tcBorders>
              <w:top w:val="nil"/>
              <w:left w:val="nil"/>
              <w:bottom w:val="single" w:sz="4" w:space="0" w:color="auto"/>
              <w:right w:val="nil"/>
            </w:tcBorders>
            <w:vAlign w:val="center"/>
          </w:tcPr>
          <w:p w:rsidR="003760E6" w:rsidRPr="008777A3" w:rsidRDefault="003760E6" w:rsidP="008777A3">
            <w:pPr>
              <w:jc w:val="center"/>
              <w:rPr>
                <w:rFonts w:asciiTheme="minorHAnsi" w:hAnsiTheme="minorHAnsi" w:cs="Calibri"/>
                <w:b/>
                <w:sz w:val="22"/>
                <w:szCs w:val="22"/>
              </w:rPr>
            </w:pPr>
            <w:r w:rsidRPr="008777A3">
              <w:rPr>
                <w:rFonts w:asciiTheme="minorHAnsi" w:hAnsiTheme="minorHAnsi" w:cs="Calibri"/>
                <w:b/>
                <w:sz w:val="22"/>
                <w:szCs w:val="22"/>
              </w:rPr>
              <w:t>Seminar</w:t>
            </w:r>
          </w:p>
          <w:p w:rsidR="003760E6" w:rsidRPr="008777A3" w:rsidRDefault="003760E6" w:rsidP="008777A3">
            <w:pPr>
              <w:jc w:val="center"/>
              <w:rPr>
                <w:rFonts w:asciiTheme="minorHAnsi" w:hAnsiTheme="minorHAnsi" w:cs="Calibri"/>
                <w:b/>
                <w:sz w:val="22"/>
                <w:szCs w:val="22"/>
              </w:rPr>
            </w:pPr>
            <w:r w:rsidRPr="008777A3">
              <w:rPr>
                <w:rFonts w:asciiTheme="minorHAnsi" w:hAnsiTheme="minorHAnsi" w:cs="Calibri"/>
                <w:b/>
                <w:sz w:val="22"/>
                <w:szCs w:val="22"/>
              </w:rPr>
              <w:t>Seminar</w:t>
            </w:r>
          </w:p>
        </w:tc>
        <w:tc>
          <w:tcPr>
            <w:tcW w:w="1418" w:type="dxa"/>
            <w:gridSpan w:val="6"/>
            <w:tcBorders>
              <w:top w:val="nil"/>
              <w:left w:val="nil"/>
              <w:bottom w:val="single" w:sz="4" w:space="0" w:color="auto"/>
              <w:right w:val="nil"/>
            </w:tcBorders>
            <w:vAlign w:val="center"/>
          </w:tcPr>
          <w:p w:rsidR="003760E6" w:rsidRPr="008777A3" w:rsidRDefault="003760E6" w:rsidP="008777A3">
            <w:pPr>
              <w:jc w:val="center"/>
              <w:rPr>
                <w:rFonts w:asciiTheme="minorHAnsi" w:hAnsiTheme="minorHAnsi" w:cs="Calibri"/>
                <w:b/>
                <w:sz w:val="22"/>
                <w:szCs w:val="22"/>
              </w:rPr>
            </w:pPr>
            <w:r w:rsidRPr="008777A3">
              <w:rPr>
                <w:rFonts w:asciiTheme="minorHAnsi" w:hAnsiTheme="minorHAnsi" w:cs="Calibri"/>
                <w:b/>
                <w:sz w:val="22"/>
                <w:szCs w:val="22"/>
              </w:rPr>
              <w:t>Vaje</w:t>
            </w:r>
          </w:p>
          <w:p w:rsidR="003760E6" w:rsidRPr="008777A3" w:rsidRDefault="003760E6" w:rsidP="008777A3">
            <w:pPr>
              <w:jc w:val="center"/>
              <w:rPr>
                <w:rFonts w:asciiTheme="minorHAnsi" w:hAnsiTheme="minorHAnsi" w:cs="Calibri"/>
                <w:b/>
                <w:sz w:val="22"/>
                <w:szCs w:val="22"/>
              </w:rPr>
            </w:pPr>
            <w:r w:rsidRPr="008777A3">
              <w:rPr>
                <w:rFonts w:asciiTheme="minorHAnsi" w:hAnsiTheme="minorHAnsi" w:cs="Calibri"/>
                <w:b/>
                <w:sz w:val="22"/>
                <w:szCs w:val="22"/>
              </w:rPr>
              <w:t>Tutorial</w:t>
            </w:r>
          </w:p>
        </w:tc>
        <w:tc>
          <w:tcPr>
            <w:tcW w:w="1418" w:type="dxa"/>
            <w:gridSpan w:val="5"/>
            <w:tcBorders>
              <w:top w:val="nil"/>
              <w:left w:val="nil"/>
              <w:bottom w:val="single" w:sz="4" w:space="0" w:color="auto"/>
              <w:right w:val="nil"/>
            </w:tcBorders>
            <w:vAlign w:val="center"/>
          </w:tcPr>
          <w:p w:rsidR="003760E6" w:rsidRPr="008777A3" w:rsidRDefault="003760E6" w:rsidP="008777A3">
            <w:pPr>
              <w:jc w:val="center"/>
              <w:rPr>
                <w:rFonts w:asciiTheme="minorHAnsi" w:hAnsiTheme="minorHAnsi" w:cs="Calibri"/>
                <w:b/>
                <w:sz w:val="22"/>
                <w:szCs w:val="22"/>
              </w:rPr>
            </w:pPr>
            <w:r w:rsidRPr="008777A3">
              <w:rPr>
                <w:rFonts w:asciiTheme="minorHAnsi" w:hAnsiTheme="minorHAnsi" w:cs="Calibri"/>
                <w:b/>
                <w:sz w:val="22"/>
                <w:szCs w:val="22"/>
              </w:rPr>
              <w:t>Klinične vaje</w:t>
            </w:r>
          </w:p>
          <w:p w:rsidR="003760E6" w:rsidRPr="008777A3" w:rsidRDefault="003760E6" w:rsidP="008777A3">
            <w:pPr>
              <w:jc w:val="center"/>
              <w:rPr>
                <w:rFonts w:asciiTheme="minorHAnsi" w:hAnsiTheme="minorHAnsi" w:cs="Calibri"/>
                <w:b/>
                <w:sz w:val="22"/>
                <w:szCs w:val="22"/>
              </w:rPr>
            </w:pPr>
            <w:r w:rsidRPr="008777A3">
              <w:rPr>
                <w:rFonts w:asciiTheme="minorHAnsi" w:hAnsiTheme="minorHAnsi" w:cs="Calibri"/>
                <w:b/>
                <w:sz w:val="22"/>
                <w:szCs w:val="22"/>
              </w:rPr>
              <w:t>work</w:t>
            </w:r>
          </w:p>
        </w:tc>
        <w:tc>
          <w:tcPr>
            <w:tcW w:w="1417" w:type="dxa"/>
            <w:gridSpan w:val="3"/>
            <w:tcBorders>
              <w:top w:val="nil"/>
              <w:left w:val="nil"/>
              <w:bottom w:val="single" w:sz="4" w:space="0" w:color="auto"/>
              <w:right w:val="nil"/>
            </w:tcBorders>
            <w:vAlign w:val="center"/>
          </w:tcPr>
          <w:p w:rsidR="003760E6" w:rsidRPr="008777A3" w:rsidRDefault="003760E6" w:rsidP="008777A3">
            <w:pPr>
              <w:jc w:val="center"/>
              <w:rPr>
                <w:rFonts w:asciiTheme="minorHAnsi" w:hAnsiTheme="minorHAnsi" w:cs="Calibri"/>
                <w:b/>
                <w:sz w:val="22"/>
                <w:szCs w:val="22"/>
              </w:rPr>
            </w:pPr>
            <w:r w:rsidRPr="008777A3">
              <w:rPr>
                <w:rFonts w:asciiTheme="minorHAnsi" w:hAnsiTheme="minorHAnsi" w:cs="Calibri"/>
                <w:b/>
                <w:sz w:val="22"/>
                <w:szCs w:val="22"/>
              </w:rPr>
              <w:t>Druge oblike študija</w:t>
            </w:r>
          </w:p>
        </w:tc>
        <w:tc>
          <w:tcPr>
            <w:tcW w:w="1417" w:type="dxa"/>
            <w:gridSpan w:val="2"/>
            <w:tcBorders>
              <w:top w:val="nil"/>
              <w:left w:val="nil"/>
              <w:bottom w:val="single" w:sz="4" w:space="0" w:color="auto"/>
              <w:right w:val="nil"/>
            </w:tcBorders>
            <w:vAlign w:val="center"/>
          </w:tcPr>
          <w:p w:rsidR="003760E6" w:rsidRPr="008777A3" w:rsidRDefault="003760E6" w:rsidP="008777A3">
            <w:pPr>
              <w:jc w:val="center"/>
              <w:rPr>
                <w:rFonts w:asciiTheme="minorHAnsi" w:hAnsiTheme="minorHAnsi" w:cs="Calibri"/>
                <w:b/>
                <w:sz w:val="22"/>
                <w:szCs w:val="22"/>
              </w:rPr>
            </w:pPr>
            <w:r w:rsidRPr="008777A3">
              <w:rPr>
                <w:rFonts w:asciiTheme="minorHAnsi" w:hAnsiTheme="minorHAnsi" w:cs="Calibri"/>
                <w:b/>
                <w:sz w:val="22"/>
                <w:szCs w:val="22"/>
              </w:rPr>
              <w:t>Samost. delo</w:t>
            </w:r>
          </w:p>
          <w:p w:rsidR="003760E6" w:rsidRPr="008777A3" w:rsidRDefault="003760E6" w:rsidP="008777A3">
            <w:pPr>
              <w:jc w:val="center"/>
              <w:rPr>
                <w:rFonts w:asciiTheme="minorHAnsi" w:hAnsiTheme="minorHAnsi" w:cs="Calibri"/>
                <w:b/>
                <w:sz w:val="22"/>
                <w:szCs w:val="22"/>
              </w:rPr>
            </w:pPr>
            <w:r w:rsidRPr="008777A3">
              <w:rPr>
                <w:rFonts w:asciiTheme="minorHAnsi" w:hAnsiTheme="minorHAnsi" w:cs="Calibri"/>
                <w:b/>
                <w:sz w:val="22"/>
                <w:szCs w:val="22"/>
              </w:rPr>
              <w:t>Individ. work</w:t>
            </w:r>
          </w:p>
        </w:tc>
        <w:tc>
          <w:tcPr>
            <w:tcW w:w="132" w:type="dxa"/>
            <w:vAlign w:val="center"/>
          </w:tcPr>
          <w:p w:rsidR="003760E6" w:rsidRPr="008777A3" w:rsidRDefault="003760E6" w:rsidP="008777A3">
            <w:pPr>
              <w:jc w:val="center"/>
              <w:rPr>
                <w:rFonts w:asciiTheme="minorHAnsi" w:hAnsiTheme="minorHAnsi" w:cs="Calibri"/>
                <w:b/>
                <w:bCs/>
                <w:sz w:val="22"/>
                <w:szCs w:val="22"/>
              </w:rPr>
            </w:pPr>
          </w:p>
        </w:tc>
        <w:tc>
          <w:tcPr>
            <w:tcW w:w="1069" w:type="dxa"/>
            <w:tcBorders>
              <w:top w:val="nil"/>
              <w:left w:val="nil"/>
              <w:bottom w:val="single" w:sz="4" w:space="0" w:color="auto"/>
              <w:right w:val="nil"/>
            </w:tcBorders>
            <w:vAlign w:val="center"/>
          </w:tcPr>
          <w:p w:rsidR="003760E6" w:rsidRPr="008777A3" w:rsidRDefault="003760E6" w:rsidP="008777A3">
            <w:pPr>
              <w:jc w:val="center"/>
              <w:rPr>
                <w:rFonts w:asciiTheme="minorHAnsi" w:hAnsiTheme="minorHAnsi" w:cs="Calibri"/>
                <w:b/>
                <w:sz w:val="22"/>
                <w:szCs w:val="22"/>
              </w:rPr>
            </w:pPr>
            <w:r w:rsidRPr="008777A3">
              <w:rPr>
                <w:rFonts w:asciiTheme="minorHAnsi" w:hAnsiTheme="minorHAnsi" w:cs="Calibri"/>
                <w:b/>
                <w:sz w:val="22"/>
                <w:szCs w:val="22"/>
              </w:rPr>
              <w:t>ECTS</w:t>
            </w:r>
          </w:p>
        </w:tc>
      </w:tr>
      <w:tr w:rsidR="003760E6" w:rsidRPr="008777A3" w:rsidTr="00E57DEE">
        <w:trPr>
          <w:trHeight w:val="318"/>
        </w:trPr>
        <w:tc>
          <w:tcPr>
            <w:tcW w:w="1409" w:type="dxa"/>
            <w:vMerge w:val="restart"/>
            <w:tcBorders>
              <w:top w:val="single" w:sz="4" w:space="0" w:color="auto"/>
              <w:left w:val="single" w:sz="4" w:space="0" w:color="auto"/>
              <w:right w:val="single" w:sz="4" w:space="0" w:color="auto"/>
            </w:tcBorders>
            <w:vAlign w:val="center"/>
          </w:tcPr>
          <w:p w:rsidR="003760E6" w:rsidRPr="008777A3" w:rsidRDefault="003760E6" w:rsidP="008777A3">
            <w:pPr>
              <w:jc w:val="center"/>
              <w:rPr>
                <w:rFonts w:asciiTheme="minorHAnsi" w:hAnsiTheme="minorHAnsi" w:cs="Calibri"/>
                <w:b/>
                <w:bCs/>
                <w:sz w:val="22"/>
                <w:szCs w:val="22"/>
              </w:rPr>
            </w:pPr>
            <w:r w:rsidRPr="008777A3">
              <w:rPr>
                <w:rFonts w:asciiTheme="minorHAnsi" w:hAnsiTheme="minorHAnsi" w:cs="Calibri"/>
                <w:b/>
                <w:bCs/>
                <w:sz w:val="22"/>
                <w:szCs w:val="22"/>
              </w:rPr>
              <w:t>45</w:t>
            </w:r>
          </w:p>
        </w:tc>
        <w:tc>
          <w:tcPr>
            <w:tcW w:w="1410" w:type="dxa"/>
            <w:gridSpan w:val="3"/>
            <w:vMerge w:val="restart"/>
            <w:tcBorders>
              <w:top w:val="single" w:sz="4" w:space="0" w:color="auto"/>
              <w:left w:val="single" w:sz="4" w:space="0" w:color="auto"/>
              <w:right w:val="single" w:sz="4" w:space="0" w:color="auto"/>
            </w:tcBorders>
            <w:vAlign w:val="center"/>
          </w:tcPr>
          <w:p w:rsidR="003760E6" w:rsidRPr="008777A3" w:rsidRDefault="003760E6" w:rsidP="008777A3">
            <w:pPr>
              <w:jc w:val="center"/>
              <w:rPr>
                <w:rFonts w:asciiTheme="minorHAnsi" w:hAnsiTheme="minorHAnsi" w:cs="Calibri"/>
                <w:b/>
                <w:bCs/>
                <w:sz w:val="22"/>
                <w:szCs w:val="22"/>
              </w:rPr>
            </w:pPr>
          </w:p>
        </w:tc>
        <w:tc>
          <w:tcPr>
            <w:tcW w:w="1418" w:type="dxa"/>
            <w:gridSpan w:val="6"/>
            <w:tcBorders>
              <w:top w:val="single" w:sz="4" w:space="0" w:color="auto"/>
              <w:left w:val="single" w:sz="4" w:space="0" w:color="auto"/>
              <w:bottom w:val="single" w:sz="4" w:space="0" w:color="auto"/>
              <w:right w:val="single" w:sz="4" w:space="0" w:color="auto"/>
            </w:tcBorders>
            <w:vAlign w:val="center"/>
          </w:tcPr>
          <w:p w:rsidR="003760E6" w:rsidRPr="008777A3" w:rsidRDefault="003760E6" w:rsidP="008777A3">
            <w:pPr>
              <w:jc w:val="center"/>
              <w:rPr>
                <w:rFonts w:asciiTheme="minorHAnsi" w:hAnsiTheme="minorHAnsi" w:cs="Calibri"/>
                <w:b/>
                <w:bCs/>
                <w:sz w:val="22"/>
                <w:szCs w:val="22"/>
              </w:rPr>
            </w:pPr>
            <w:r w:rsidRPr="008777A3">
              <w:rPr>
                <w:rFonts w:asciiTheme="minorHAnsi" w:hAnsiTheme="minorHAnsi" w:cs="Calibri"/>
                <w:b/>
                <w:bCs/>
                <w:sz w:val="22"/>
                <w:szCs w:val="22"/>
              </w:rPr>
              <w:t>30</w:t>
            </w:r>
          </w:p>
        </w:tc>
        <w:tc>
          <w:tcPr>
            <w:tcW w:w="1418" w:type="dxa"/>
            <w:gridSpan w:val="5"/>
            <w:vMerge w:val="restart"/>
            <w:tcBorders>
              <w:top w:val="single" w:sz="4" w:space="0" w:color="auto"/>
              <w:left w:val="single" w:sz="4" w:space="0" w:color="auto"/>
              <w:right w:val="single" w:sz="4" w:space="0" w:color="auto"/>
            </w:tcBorders>
            <w:vAlign w:val="center"/>
          </w:tcPr>
          <w:p w:rsidR="003760E6" w:rsidRPr="008777A3" w:rsidRDefault="003760E6" w:rsidP="008777A3">
            <w:pPr>
              <w:jc w:val="center"/>
              <w:rPr>
                <w:rFonts w:asciiTheme="minorHAnsi" w:hAnsiTheme="minorHAnsi" w:cs="Calibri"/>
                <w:b/>
                <w:bCs/>
                <w:sz w:val="22"/>
                <w:szCs w:val="22"/>
              </w:rPr>
            </w:pPr>
          </w:p>
        </w:tc>
        <w:tc>
          <w:tcPr>
            <w:tcW w:w="1417" w:type="dxa"/>
            <w:gridSpan w:val="3"/>
            <w:vMerge w:val="restart"/>
            <w:tcBorders>
              <w:top w:val="single" w:sz="4" w:space="0" w:color="auto"/>
              <w:left w:val="single" w:sz="4" w:space="0" w:color="auto"/>
              <w:right w:val="single" w:sz="4" w:space="0" w:color="auto"/>
            </w:tcBorders>
            <w:vAlign w:val="center"/>
          </w:tcPr>
          <w:p w:rsidR="003760E6" w:rsidRPr="008777A3" w:rsidRDefault="003760E6" w:rsidP="008777A3">
            <w:pPr>
              <w:jc w:val="center"/>
              <w:rPr>
                <w:rFonts w:asciiTheme="minorHAnsi" w:hAnsiTheme="minorHAnsi" w:cs="Calibri"/>
                <w:b/>
                <w:bCs/>
                <w:sz w:val="22"/>
                <w:szCs w:val="22"/>
              </w:rPr>
            </w:pPr>
          </w:p>
        </w:tc>
        <w:tc>
          <w:tcPr>
            <w:tcW w:w="1417" w:type="dxa"/>
            <w:gridSpan w:val="2"/>
            <w:vMerge w:val="restart"/>
            <w:tcBorders>
              <w:top w:val="single" w:sz="4" w:space="0" w:color="auto"/>
              <w:left w:val="single" w:sz="4" w:space="0" w:color="auto"/>
              <w:right w:val="single" w:sz="4" w:space="0" w:color="auto"/>
            </w:tcBorders>
            <w:vAlign w:val="center"/>
          </w:tcPr>
          <w:p w:rsidR="003760E6" w:rsidRPr="008777A3" w:rsidRDefault="003760E6" w:rsidP="008777A3">
            <w:pPr>
              <w:jc w:val="center"/>
              <w:rPr>
                <w:rFonts w:asciiTheme="minorHAnsi" w:hAnsiTheme="minorHAnsi" w:cs="Calibri"/>
                <w:b/>
                <w:bCs/>
                <w:sz w:val="22"/>
                <w:szCs w:val="22"/>
              </w:rPr>
            </w:pPr>
            <w:r w:rsidRPr="008777A3">
              <w:rPr>
                <w:rFonts w:asciiTheme="minorHAnsi" w:hAnsiTheme="minorHAnsi" w:cs="Calibri"/>
                <w:b/>
                <w:bCs/>
                <w:sz w:val="22"/>
                <w:szCs w:val="22"/>
              </w:rPr>
              <w:t>105</w:t>
            </w:r>
          </w:p>
        </w:tc>
        <w:tc>
          <w:tcPr>
            <w:tcW w:w="132" w:type="dxa"/>
            <w:tcBorders>
              <w:top w:val="nil"/>
              <w:left w:val="single" w:sz="4" w:space="0" w:color="auto"/>
              <w:bottom w:val="nil"/>
              <w:right w:val="single" w:sz="4" w:space="0" w:color="auto"/>
            </w:tcBorders>
            <w:vAlign w:val="center"/>
          </w:tcPr>
          <w:p w:rsidR="003760E6" w:rsidRPr="008777A3" w:rsidRDefault="003760E6" w:rsidP="008777A3">
            <w:pPr>
              <w:jc w:val="center"/>
              <w:rPr>
                <w:rFonts w:asciiTheme="minorHAnsi" w:hAnsiTheme="minorHAnsi" w:cs="Calibri"/>
                <w:b/>
                <w:bCs/>
                <w:sz w:val="22"/>
                <w:szCs w:val="22"/>
              </w:rPr>
            </w:pPr>
          </w:p>
        </w:tc>
        <w:tc>
          <w:tcPr>
            <w:tcW w:w="1069" w:type="dxa"/>
            <w:vMerge w:val="restart"/>
            <w:tcBorders>
              <w:top w:val="single" w:sz="4" w:space="0" w:color="auto"/>
              <w:left w:val="single" w:sz="4" w:space="0" w:color="auto"/>
              <w:right w:val="single" w:sz="4" w:space="0" w:color="auto"/>
            </w:tcBorders>
            <w:vAlign w:val="center"/>
          </w:tcPr>
          <w:p w:rsidR="003760E6" w:rsidRPr="008777A3" w:rsidRDefault="003760E6" w:rsidP="008777A3">
            <w:pPr>
              <w:jc w:val="center"/>
              <w:rPr>
                <w:rFonts w:asciiTheme="minorHAnsi" w:hAnsiTheme="minorHAnsi" w:cs="Calibri"/>
                <w:b/>
                <w:bCs/>
                <w:sz w:val="22"/>
                <w:szCs w:val="22"/>
              </w:rPr>
            </w:pPr>
            <w:r w:rsidRPr="008777A3">
              <w:rPr>
                <w:rFonts w:asciiTheme="minorHAnsi" w:hAnsiTheme="minorHAnsi" w:cs="Calibri"/>
                <w:b/>
                <w:bCs/>
                <w:sz w:val="22"/>
                <w:szCs w:val="22"/>
              </w:rPr>
              <w:t>6</w:t>
            </w:r>
          </w:p>
        </w:tc>
      </w:tr>
      <w:tr w:rsidR="003760E6" w:rsidRPr="008777A3" w:rsidTr="00E57DEE">
        <w:trPr>
          <w:trHeight w:val="318"/>
        </w:trPr>
        <w:tc>
          <w:tcPr>
            <w:tcW w:w="1409" w:type="dxa"/>
            <w:vMerge/>
            <w:tcBorders>
              <w:left w:val="single" w:sz="4" w:space="0" w:color="auto"/>
              <w:right w:val="single" w:sz="4" w:space="0" w:color="auto"/>
            </w:tcBorders>
            <w:vAlign w:val="center"/>
          </w:tcPr>
          <w:p w:rsidR="003760E6" w:rsidRPr="008777A3" w:rsidRDefault="003760E6" w:rsidP="008777A3">
            <w:pPr>
              <w:jc w:val="center"/>
              <w:rPr>
                <w:rFonts w:asciiTheme="minorHAnsi" w:hAnsiTheme="minorHAnsi" w:cs="Calibri"/>
                <w:b/>
                <w:bCs/>
                <w:sz w:val="22"/>
                <w:szCs w:val="22"/>
              </w:rPr>
            </w:pPr>
          </w:p>
        </w:tc>
        <w:tc>
          <w:tcPr>
            <w:tcW w:w="1410" w:type="dxa"/>
            <w:gridSpan w:val="3"/>
            <w:vMerge/>
            <w:tcBorders>
              <w:left w:val="single" w:sz="4" w:space="0" w:color="auto"/>
              <w:right w:val="single" w:sz="4" w:space="0" w:color="auto"/>
            </w:tcBorders>
            <w:vAlign w:val="center"/>
          </w:tcPr>
          <w:p w:rsidR="003760E6" w:rsidRPr="008777A3" w:rsidRDefault="003760E6" w:rsidP="008777A3">
            <w:pPr>
              <w:jc w:val="center"/>
              <w:rPr>
                <w:rFonts w:asciiTheme="minorHAnsi" w:hAnsiTheme="minorHAnsi" w:cs="Calibri"/>
                <w:b/>
                <w:bCs/>
                <w:sz w:val="22"/>
                <w:szCs w:val="22"/>
              </w:rPr>
            </w:pPr>
          </w:p>
        </w:tc>
        <w:tc>
          <w:tcPr>
            <w:tcW w:w="472" w:type="dxa"/>
            <w:tcBorders>
              <w:top w:val="single" w:sz="4" w:space="0" w:color="auto"/>
              <w:left w:val="single" w:sz="4" w:space="0" w:color="auto"/>
              <w:bottom w:val="single" w:sz="4" w:space="0" w:color="auto"/>
              <w:right w:val="single" w:sz="4" w:space="0" w:color="auto"/>
            </w:tcBorders>
            <w:vAlign w:val="center"/>
          </w:tcPr>
          <w:p w:rsidR="003760E6" w:rsidRPr="008777A3" w:rsidRDefault="003760E6" w:rsidP="008777A3">
            <w:pPr>
              <w:jc w:val="center"/>
              <w:rPr>
                <w:rFonts w:asciiTheme="minorHAnsi" w:hAnsiTheme="minorHAnsi" w:cs="Calibri"/>
                <w:b/>
                <w:bCs/>
                <w:sz w:val="22"/>
                <w:szCs w:val="22"/>
              </w:rPr>
            </w:pPr>
            <w:r w:rsidRPr="008777A3">
              <w:rPr>
                <w:rFonts w:asciiTheme="minorHAnsi" w:hAnsiTheme="minorHAnsi" w:cs="Calibri"/>
                <w:b/>
                <w:bCs/>
                <w:sz w:val="22"/>
                <w:szCs w:val="22"/>
              </w:rPr>
              <w:t>AV</w:t>
            </w:r>
          </w:p>
        </w:tc>
        <w:tc>
          <w:tcPr>
            <w:tcW w:w="473" w:type="dxa"/>
            <w:gridSpan w:val="2"/>
            <w:tcBorders>
              <w:top w:val="single" w:sz="4" w:space="0" w:color="auto"/>
              <w:left w:val="single" w:sz="4" w:space="0" w:color="auto"/>
              <w:bottom w:val="single" w:sz="4" w:space="0" w:color="auto"/>
              <w:right w:val="single" w:sz="4" w:space="0" w:color="auto"/>
            </w:tcBorders>
            <w:vAlign w:val="center"/>
          </w:tcPr>
          <w:p w:rsidR="003760E6" w:rsidRPr="008777A3" w:rsidRDefault="003760E6" w:rsidP="008777A3">
            <w:pPr>
              <w:jc w:val="center"/>
              <w:rPr>
                <w:rFonts w:asciiTheme="minorHAnsi" w:hAnsiTheme="minorHAnsi" w:cs="Calibri"/>
                <w:b/>
                <w:bCs/>
                <w:sz w:val="22"/>
                <w:szCs w:val="22"/>
              </w:rPr>
            </w:pPr>
            <w:r w:rsidRPr="008777A3">
              <w:rPr>
                <w:rFonts w:asciiTheme="minorHAnsi" w:hAnsiTheme="minorHAnsi" w:cs="Calibri"/>
                <w:b/>
                <w:bCs/>
                <w:sz w:val="22"/>
                <w:szCs w:val="22"/>
              </w:rPr>
              <w:t>LV</w:t>
            </w:r>
          </w:p>
        </w:tc>
        <w:tc>
          <w:tcPr>
            <w:tcW w:w="473" w:type="dxa"/>
            <w:gridSpan w:val="3"/>
            <w:tcBorders>
              <w:top w:val="single" w:sz="4" w:space="0" w:color="auto"/>
              <w:left w:val="single" w:sz="4" w:space="0" w:color="auto"/>
              <w:bottom w:val="single" w:sz="4" w:space="0" w:color="auto"/>
              <w:right w:val="single" w:sz="4" w:space="0" w:color="auto"/>
            </w:tcBorders>
            <w:vAlign w:val="center"/>
          </w:tcPr>
          <w:p w:rsidR="003760E6" w:rsidRPr="008777A3" w:rsidRDefault="003760E6" w:rsidP="008777A3">
            <w:pPr>
              <w:jc w:val="center"/>
              <w:rPr>
                <w:rFonts w:asciiTheme="minorHAnsi" w:hAnsiTheme="minorHAnsi" w:cs="Calibri"/>
                <w:b/>
                <w:bCs/>
                <w:sz w:val="22"/>
                <w:szCs w:val="22"/>
              </w:rPr>
            </w:pPr>
            <w:r w:rsidRPr="008777A3">
              <w:rPr>
                <w:rFonts w:asciiTheme="minorHAnsi" w:hAnsiTheme="minorHAnsi" w:cs="Calibri"/>
                <w:b/>
                <w:bCs/>
                <w:sz w:val="22"/>
                <w:szCs w:val="22"/>
              </w:rPr>
              <w:t>RV</w:t>
            </w:r>
          </w:p>
        </w:tc>
        <w:tc>
          <w:tcPr>
            <w:tcW w:w="1418" w:type="dxa"/>
            <w:gridSpan w:val="5"/>
            <w:vMerge/>
            <w:tcBorders>
              <w:left w:val="single" w:sz="4" w:space="0" w:color="auto"/>
              <w:right w:val="single" w:sz="4" w:space="0" w:color="auto"/>
            </w:tcBorders>
            <w:vAlign w:val="center"/>
          </w:tcPr>
          <w:p w:rsidR="003760E6" w:rsidRPr="008777A3" w:rsidRDefault="003760E6" w:rsidP="008777A3">
            <w:pPr>
              <w:jc w:val="center"/>
              <w:rPr>
                <w:rFonts w:asciiTheme="minorHAnsi" w:hAnsiTheme="minorHAnsi" w:cs="Calibri"/>
                <w:b/>
                <w:bCs/>
                <w:sz w:val="22"/>
                <w:szCs w:val="22"/>
              </w:rPr>
            </w:pPr>
          </w:p>
        </w:tc>
        <w:tc>
          <w:tcPr>
            <w:tcW w:w="1417" w:type="dxa"/>
            <w:gridSpan w:val="3"/>
            <w:vMerge/>
            <w:tcBorders>
              <w:left w:val="single" w:sz="4" w:space="0" w:color="auto"/>
              <w:right w:val="single" w:sz="4" w:space="0" w:color="auto"/>
            </w:tcBorders>
            <w:vAlign w:val="center"/>
          </w:tcPr>
          <w:p w:rsidR="003760E6" w:rsidRPr="008777A3" w:rsidRDefault="003760E6" w:rsidP="008777A3">
            <w:pPr>
              <w:jc w:val="center"/>
              <w:rPr>
                <w:rFonts w:asciiTheme="minorHAnsi" w:hAnsiTheme="minorHAnsi" w:cs="Calibri"/>
                <w:b/>
                <w:bCs/>
                <w:sz w:val="22"/>
                <w:szCs w:val="22"/>
              </w:rPr>
            </w:pPr>
          </w:p>
        </w:tc>
        <w:tc>
          <w:tcPr>
            <w:tcW w:w="1417" w:type="dxa"/>
            <w:gridSpan w:val="2"/>
            <w:vMerge/>
            <w:tcBorders>
              <w:left w:val="single" w:sz="4" w:space="0" w:color="auto"/>
              <w:right w:val="single" w:sz="4" w:space="0" w:color="auto"/>
            </w:tcBorders>
            <w:vAlign w:val="center"/>
          </w:tcPr>
          <w:p w:rsidR="003760E6" w:rsidRPr="008777A3" w:rsidRDefault="003760E6" w:rsidP="008777A3">
            <w:pPr>
              <w:jc w:val="center"/>
              <w:rPr>
                <w:rFonts w:asciiTheme="minorHAnsi" w:hAnsiTheme="minorHAnsi" w:cs="Calibri"/>
                <w:b/>
                <w:bCs/>
                <w:sz w:val="22"/>
                <w:szCs w:val="22"/>
              </w:rPr>
            </w:pPr>
          </w:p>
        </w:tc>
        <w:tc>
          <w:tcPr>
            <w:tcW w:w="132" w:type="dxa"/>
            <w:tcBorders>
              <w:top w:val="nil"/>
              <w:left w:val="single" w:sz="4" w:space="0" w:color="auto"/>
              <w:bottom w:val="nil"/>
              <w:right w:val="single" w:sz="4" w:space="0" w:color="auto"/>
            </w:tcBorders>
            <w:vAlign w:val="center"/>
          </w:tcPr>
          <w:p w:rsidR="003760E6" w:rsidRPr="008777A3" w:rsidRDefault="003760E6" w:rsidP="008777A3">
            <w:pPr>
              <w:jc w:val="center"/>
              <w:rPr>
                <w:rFonts w:asciiTheme="minorHAnsi" w:hAnsiTheme="minorHAnsi" w:cs="Calibri"/>
                <w:b/>
                <w:bCs/>
                <w:sz w:val="22"/>
                <w:szCs w:val="22"/>
              </w:rPr>
            </w:pPr>
          </w:p>
        </w:tc>
        <w:tc>
          <w:tcPr>
            <w:tcW w:w="1069" w:type="dxa"/>
            <w:vMerge/>
            <w:tcBorders>
              <w:left w:val="single" w:sz="4" w:space="0" w:color="auto"/>
              <w:right w:val="single" w:sz="4" w:space="0" w:color="auto"/>
            </w:tcBorders>
            <w:vAlign w:val="center"/>
          </w:tcPr>
          <w:p w:rsidR="003760E6" w:rsidRPr="008777A3" w:rsidRDefault="003760E6" w:rsidP="008777A3">
            <w:pPr>
              <w:jc w:val="center"/>
              <w:rPr>
                <w:rFonts w:asciiTheme="minorHAnsi" w:hAnsiTheme="minorHAnsi" w:cs="Calibri"/>
                <w:b/>
                <w:bCs/>
                <w:sz w:val="22"/>
                <w:szCs w:val="22"/>
              </w:rPr>
            </w:pPr>
          </w:p>
        </w:tc>
      </w:tr>
      <w:tr w:rsidR="003760E6" w:rsidRPr="008777A3" w:rsidTr="00E57DEE">
        <w:trPr>
          <w:trHeight w:val="318"/>
        </w:trPr>
        <w:tc>
          <w:tcPr>
            <w:tcW w:w="1409" w:type="dxa"/>
            <w:vMerge/>
            <w:tcBorders>
              <w:left w:val="single" w:sz="4" w:space="0" w:color="auto"/>
              <w:bottom w:val="single" w:sz="4" w:space="0" w:color="auto"/>
              <w:right w:val="single" w:sz="4" w:space="0" w:color="auto"/>
            </w:tcBorders>
            <w:vAlign w:val="center"/>
          </w:tcPr>
          <w:p w:rsidR="003760E6" w:rsidRPr="008777A3" w:rsidRDefault="003760E6" w:rsidP="008777A3">
            <w:pPr>
              <w:jc w:val="center"/>
              <w:rPr>
                <w:rFonts w:asciiTheme="minorHAnsi" w:hAnsiTheme="minorHAnsi" w:cs="Calibri"/>
                <w:b/>
                <w:bCs/>
                <w:sz w:val="22"/>
                <w:szCs w:val="22"/>
              </w:rPr>
            </w:pPr>
          </w:p>
        </w:tc>
        <w:tc>
          <w:tcPr>
            <w:tcW w:w="1410" w:type="dxa"/>
            <w:gridSpan w:val="3"/>
            <w:vMerge/>
            <w:tcBorders>
              <w:left w:val="single" w:sz="4" w:space="0" w:color="auto"/>
              <w:bottom w:val="single" w:sz="4" w:space="0" w:color="auto"/>
              <w:right w:val="single" w:sz="4" w:space="0" w:color="auto"/>
            </w:tcBorders>
            <w:vAlign w:val="center"/>
          </w:tcPr>
          <w:p w:rsidR="003760E6" w:rsidRPr="008777A3" w:rsidRDefault="003760E6" w:rsidP="008777A3">
            <w:pPr>
              <w:jc w:val="center"/>
              <w:rPr>
                <w:rFonts w:asciiTheme="minorHAnsi" w:hAnsiTheme="minorHAnsi" w:cs="Calibri"/>
                <w:b/>
                <w:bCs/>
                <w:sz w:val="22"/>
                <w:szCs w:val="22"/>
              </w:rPr>
            </w:pPr>
          </w:p>
        </w:tc>
        <w:tc>
          <w:tcPr>
            <w:tcW w:w="472" w:type="dxa"/>
            <w:tcBorders>
              <w:top w:val="single" w:sz="4" w:space="0" w:color="auto"/>
              <w:left w:val="single" w:sz="4" w:space="0" w:color="auto"/>
              <w:bottom w:val="single" w:sz="4" w:space="0" w:color="auto"/>
              <w:right w:val="single" w:sz="4" w:space="0" w:color="auto"/>
            </w:tcBorders>
            <w:vAlign w:val="center"/>
          </w:tcPr>
          <w:p w:rsidR="003760E6" w:rsidRPr="008777A3" w:rsidRDefault="003760E6" w:rsidP="008777A3">
            <w:pPr>
              <w:jc w:val="center"/>
              <w:rPr>
                <w:rFonts w:asciiTheme="minorHAnsi" w:hAnsiTheme="minorHAnsi" w:cs="Calibri"/>
                <w:b/>
                <w:bCs/>
                <w:sz w:val="22"/>
                <w:szCs w:val="22"/>
              </w:rPr>
            </w:pPr>
          </w:p>
        </w:tc>
        <w:tc>
          <w:tcPr>
            <w:tcW w:w="473" w:type="dxa"/>
            <w:gridSpan w:val="2"/>
            <w:tcBorders>
              <w:top w:val="single" w:sz="4" w:space="0" w:color="auto"/>
              <w:left w:val="single" w:sz="4" w:space="0" w:color="auto"/>
              <w:bottom w:val="single" w:sz="4" w:space="0" w:color="auto"/>
              <w:right w:val="single" w:sz="4" w:space="0" w:color="auto"/>
            </w:tcBorders>
            <w:vAlign w:val="center"/>
          </w:tcPr>
          <w:p w:rsidR="003760E6" w:rsidRPr="008777A3" w:rsidRDefault="003760E6" w:rsidP="008777A3">
            <w:pPr>
              <w:jc w:val="center"/>
              <w:rPr>
                <w:rFonts w:asciiTheme="minorHAnsi" w:hAnsiTheme="minorHAnsi" w:cs="Calibri"/>
                <w:b/>
                <w:bCs/>
                <w:sz w:val="22"/>
                <w:szCs w:val="22"/>
              </w:rPr>
            </w:pPr>
            <w:r w:rsidRPr="008777A3">
              <w:rPr>
                <w:rFonts w:asciiTheme="minorHAnsi" w:hAnsiTheme="minorHAnsi" w:cs="Calibri"/>
                <w:b/>
                <w:bCs/>
                <w:sz w:val="22"/>
                <w:szCs w:val="22"/>
              </w:rPr>
              <w:t>30</w:t>
            </w:r>
          </w:p>
        </w:tc>
        <w:tc>
          <w:tcPr>
            <w:tcW w:w="473" w:type="dxa"/>
            <w:gridSpan w:val="3"/>
            <w:tcBorders>
              <w:top w:val="single" w:sz="4" w:space="0" w:color="auto"/>
              <w:left w:val="single" w:sz="4" w:space="0" w:color="auto"/>
              <w:bottom w:val="single" w:sz="4" w:space="0" w:color="auto"/>
              <w:right w:val="single" w:sz="4" w:space="0" w:color="auto"/>
            </w:tcBorders>
            <w:vAlign w:val="center"/>
          </w:tcPr>
          <w:p w:rsidR="003760E6" w:rsidRPr="008777A3" w:rsidRDefault="003760E6" w:rsidP="008777A3">
            <w:pPr>
              <w:jc w:val="center"/>
              <w:rPr>
                <w:rFonts w:asciiTheme="minorHAnsi" w:hAnsiTheme="minorHAnsi" w:cs="Calibri"/>
                <w:b/>
                <w:bCs/>
                <w:sz w:val="22"/>
                <w:szCs w:val="22"/>
              </w:rPr>
            </w:pPr>
          </w:p>
        </w:tc>
        <w:tc>
          <w:tcPr>
            <w:tcW w:w="1418" w:type="dxa"/>
            <w:gridSpan w:val="5"/>
            <w:vMerge/>
            <w:tcBorders>
              <w:left w:val="single" w:sz="4" w:space="0" w:color="auto"/>
              <w:bottom w:val="single" w:sz="4" w:space="0" w:color="auto"/>
              <w:right w:val="single" w:sz="4" w:space="0" w:color="auto"/>
            </w:tcBorders>
            <w:vAlign w:val="center"/>
          </w:tcPr>
          <w:p w:rsidR="003760E6" w:rsidRPr="008777A3" w:rsidRDefault="003760E6" w:rsidP="008777A3">
            <w:pPr>
              <w:jc w:val="center"/>
              <w:rPr>
                <w:rFonts w:asciiTheme="minorHAnsi" w:hAnsiTheme="minorHAnsi" w:cs="Calibri"/>
                <w:b/>
                <w:bCs/>
                <w:sz w:val="22"/>
                <w:szCs w:val="22"/>
              </w:rPr>
            </w:pPr>
          </w:p>
        </w:tc>
        <w:tc>
          <w:tcPr>
            <w:tcW w:w="1417" w:type="dxa"/>
            <w:gridSpan w:val="3"/>
            <w:vMerge/>
            <w:tcBorders>
              <w:left w:val="single" w:sz="4" w:space="0" w:color="auto"/>
              <w:bottom w:val="single" w:sz="4" w:space="0" w:color="auto"/>
              <w:right w:val="single" w:sz="4" w:space="0" w:color="auto"/>
            </w:tcBorders>
            <w:vAlign w:val="center"/>
          </w:tcPr>
          <w:p w:rsidR="003760E6" w:rsidRPr="008777A3" w:rsidRDefault="003760E6" w:rsidP="008777A3">
            <w:pPr>
              <w:jc w:val="center"/>
              <w:rPr>
                <w:rFonts w:asciiTheme="minorHAnsi" w:hAnsiTheme="minorHAnsi" w:cs="Calibri"/>
                <w:b/>
                <w:bCs/>
                <w:sz w:val="22"/>
                <w:szCs w:val="22"/>
              </w:rPr>
            </w:pPr>
          </w:p>
        </w:tc>
        <w:tc>
          <w:tcPr>
            <w:tcW w:w="1417" w:type="dxa"/>
            <w:gridSpan w:val="2"/>
            <w:vMerge/>
            <w:tcBorders>
              <w:left w:val="single" w:sz="4" w:space="0" w:color="auto"/>
              <w:bottom w:val="single" w:sz="4" w:space="0" w:color="auto"/>
              <w:right w:val="single" w:sz="4" w:space="0" w:color="auto"/>
            </w:tcBorders>
            <w:vAlign w:val="center"/>
          </w:tcPr>
          <w:p w:rsidR="003760E6" w:rsidRPr="008777A3" w:rsidRDefault="003760E6" w:rsidP="008777A3">
            <w:pPr>
              <w:jc w:val="center"/>
              <w:rPr>
                <w:rFonts w:asciiTheme="minorHAnsi" w:hAnsiTheme="minorHAnsi" w:cs="Calibri"/>
                <w:b/>
                <w:bCs/>
                <w:sz w:val="22"/>
                <w:szCs w:val="22"/>
              </w:rPr>
            </w:pPr>
          </w:p>
        </w:tc>
        <w:tc>
          <w:tcPr>
            <w:tcW w:w="132" w:type="dxa"/>
            <w:tcBorders>
              <w:top w:val="nil"/>
              <w:left w:val="single" w:sz="4" w:space="0" w:color="auto"/>
              <w:bottom w:val="nil"/>
              <w:right w:val="single" w:sz="4" w:space="0" w:color="auto"/>
            </w:tcBorders>
            <w:vAlign w:val="center"/>
          </w:tcPr>
          <w:p w:rsidR="003760E6" w:rsidRPr="008777A3" w:rsidRDefault="003760E6" w:rsidP="008777A3">
            <w:pPr>
              <w:jc w:val="center"/>
              <w:rPr>
                <w:rFonts w:asciiTheme="minorHAnsi" w:hAnsiTheme="minorHAnsi" w:cs="Calibri"/>
                <w:b/>
                <w:bCs/>
                <w:sz w:val="22"/>
                <w:szCs w:val="22"/>
              </w:rPr>
            </w:pPr>
          </w:p>
        </w:tc>
        <w:tc>
          <w:tcPr>
            <w:tcW w:w="1069" w:type="dxa"/>
            <w:vMerge/>
            <w:tcBorders>
              <w:left w:val="single" w:sz="4" w:space="0" w:color="auto"/>
              <w:bottom w:val="single" w:sz="4" w:space="0" w:color="auto"/>
              <w:right w:val="single" w:sz="4" w:space="0" w:color="auto"/>
            </w:tcBorders>
            <w:vAlign w:val="center"/>
          </w:tcPr>
          <w:p w:rsidR="003760E6" w:rsidRPr="008777A3" w:rsidRDefault="003760E6" w:rsidP="008777A3">
            <w:pPr>
              <w:jc w:val="center"/>
              <w:rPr>
                <w:rFonts w:asciiTheme="minorHAnsi" w:hAnsiTheme="minorHAnsi" w:cs="Calibri"/>
                <w:b/>
                <w:bCs/>
                <w:sz w:val="22"/>
                <w:szCs w:val="22"/>
              </w:rPr>
            </w:pPr>
          </w:p>
        </w:tc>
      </w:tr>
      <w:tr w:rsidR="003760E6" w:rsidRPr="008777A3" w:rsidTr="00E57DEE">
        <w:tc>
          <w:tcPr>
            <w:tcW w:w="9690" w:type="dxa"/>
            <w:gridSpan w:val="22"/>
          </w:tcPr>
          <w:p w:rsidR="003760E6" w:rsidRPr="008777A3" w:rsidRDefault="003760E6" w:rsidP="008777A3">
            <w:pPr>
              <w:rPr>
                <w:rFonts w:asciiTheme="minorHAnsi" w:hAnsiTheme="minorHAnsi" w:cs="Calibri"/>
                <w:b/>
                <w:bCs/>
                <w:sz w:val="22"/>
                <w:szCs w:val="22"/>
              </w:rPr>
            </w:pPr>
          </w:p>
        </w:tc>
      </w:tr>
      <w:tr w:rsidR="003760E6" w:rsidRPr="008777A3" w:rsidTr="00E57DEE">
        <w:tc>
          <w:tcPr>
            <w:tcW w:w="3306" w:type="dxa"/>
            <w:gridSpan w:val="6"/>
          </w:tcPr>
          <w:p w:rsidR="003760E6" w:rsidRPr="008777A3" w:rsidRDefault="003760E6" w:rsidP="008777A3">
            <w:pPr>
              <w:rPr>
                <w:rFonts w:asciiTheme="minorHAnsi" w:hAnsiTheme="minorHAnsi" w:cs="Calibri"/>
                <w:b/>
                <w:sz w:val="22"/>
                <w:szCs w:val="22"/>
              </w:rPr>
            </w:pPr>
            <w:r w:rsidRPr="008777A3">
              <w:rPr>
                <w:rFonts w:asciiTheme="minorHAnsi" w:hAnsiTheme="minorHAnsi" w:cs="Calibri"/>
                <w:b/>
                <w:sz w:val="22"/>
                <w:szCs w:val="22"/>
              </w:rPr>
              <w:t>Nosilec predmeta / Lecturer:</w:t>
            </w:r>
          </w:p>
        </w:tc>
        <w:tc>
          <w:tcPr>
            <w:tcW w:w="6384" w:type="dxa"/>
            <w:gridSpan w:val="16"/>
            <w:tcBorders>
              <w:top w:val="single" w:sz="4" w:space="0" w:color="auto"/>
              <w:left w:val="single" w:sz="4" w:space="0" w:color="auto"/>
              <w:bottom w:val="single" w:sz="4" w:space="0" w:color="auto"/>
              <w:right w:val="single" w:sz="4" w:space="0" w:color="auto"/>
            </w:tcBorders>
          </w:tcPr>
          <w:p w:rsidR="003760E6" w:rsidRPr="008777A3" w:rsidRDefault="003760E6" w:rsidP="008777A3">
            <w:pPr>
              <w:rPr>
                <w:rFonts w:asciiTheme="minorHAnsi" w:hAnsiTheme="minorHAnsi" w:cs="Calibri"/>
                <w:b/>
                <w:sz w:val="22"/>
                <w:szCs w:val="22"/>
              </w:rPr>
            </w:pPr>
            <w:r w:rsidRPr="008777A3">
              <w:rPr>
                <w:rFonts w:asciiTheme="minorHAnsi" w:hAnsiTheme="minorHAnsi" w:cs="Calibri"/>
                <w:b/>
                <w:sz w:val="22"/>
                <w:szCs w:val="22"/>
              </w:rPr>
              <w:t>BOJAN ŠTUMBERGER</w:t>
            </w:r>
          </w:p>
        </w:tc>
      </w:tr>
      <w:tr w:rsidR="003760E6" w:rsidRPr="008777A3" w:rsidTr="00E57DEE">
        <w:tc>
          <w:tcPr>
            <w:tcW w:w="9690" w:type="dxa"/>
            <w:gridSpan w:val="22"/>
          </w:tcPr>
          <w:p w:rsidR="003760E6" w:rsidRPr="008777A3" w:rsidRDefault="003760E6" w:rsidP="008777A3">
            <w:pPr>
              <w:jc w:val="both"/>
              <w:rPr>
                <w:rFonts w:asciiTheme="minorHAnsi" w:hAnsiTheme="minorHAnsi" w:cs="Calibri"/>
                <w:sz w:val="22"/>
                <w:szCs w:val="22"/>
              </w:rPr>
            </w:pPr>
          </w:p>
        </w:tc>
      </w:tr>
      <w:tr w:rsidR="003760E6" w:rsidRPr="008777A3" w:rsidTr="00E57DEE">
        <w:tc>
          <w:tcPr>
            <w:tcW w:w="1640" w:type="dxa"/>
            <w:gridSpan w:val="2"/>
            <w:vMerge w:val="restart"/>
          </w:tcPr>
          <w:p w:rsidR="003760E6" w:rsidRPr="008777A3" w:rsidRDefault="003760E6" w:rsidP="008777A3">
            <w:pPr>
              <w:rPr>
                <w:rFonts w:asciiTheme="minorHAnsi" w:hAnsiTheme="minorHAnsi" w:cs="Calibri"/>
                <w:b/>
                <w:sz w:val="22"/>
                <w:szCs w:val="22"/>
              </w:rPr>
            </w:pPr>
            <w:r w:rsidRPr="008777A3">
              <w:rPr>
                <w:rFonts w:asciiTheme="minorHAnsi" w:hAnsiTheme="minorHAnsi" w:cs="Calibri"/>
                <w:b/>
                <w:sz w:val="22"/>
                <w:szCs w:val="22"/>
              </w:rPr>
              <w:t xml:space="preserve">Jeziki / </w:t>
            </w:r>
          </w:p>
          <w:p w:rsidR="003760E6" w:rsidRPr="008777A3" w:rsidRDefault="003760E6" w:rsidP="008777A3">
            <w:pPr>
              <w:rPr>
                <w:rFonts w:asciiTheme="minorHAnsi" w:hAnsiTheme="minorHAnsi" w:cs="Calibri"/>
                <w:sz w:val="22"/>
                <w:szCs w:val="22"/>
              </w:rPr>
            </w:pPr>
            <w:r w:rsidRPr="008777A3">
              <w:rPr>
                <w:rFonts w:asciiTheme="minorHAnsi" w:hAnsiTheme="minorHAnsi" w:cs="Calibri"/>
                <w:b/>
                <w:sz w:val="22"/>
                <w:szCs w:val="22"/>
              </w:rPr>
              <w:t>Languages:</w:t>
            </w:r>
          </w:p>
        </w:tc>
        <w:tc>
          <w:tcPr>
            <w:tcW w:w="2526" w:type="dxa"/>
            <w:gridSpan w:val="7"/>
          </w:tcPr>
          <w:p w:rsidR="003760E6" w:rsidRPr="008777A3" w:rsidRDefault="003760E6" w:rsidP="008777A3">
            <w:pPr>
              <w:jc w:val="right"/>
              <w:rPr>
                <w:rFonts w:asciiTheme="minorHAnsi" w:hAnsiTheme="minorHAnsi" w:cs="Calibri"/>
                <w:b/>
                <w:sz w:val="22"/>
                <w:szCs w:val="22"/>
              </w:rPr>
            </w:pPr>
            <w:r w:rsidRPr="008777A3">
              <w:rPr>
                <w:rFonts w:asciiTheme="minorHAnsi" w:hAnsiTheme="minorHAnsi" w:cs="Calibri"/>
                <w:b/>
                <w:sz w:val="22"/>
                <w:szCs w:val="22"/>
              </w:rPr>
              <w:t>Predavanja / Lectures:</w:t>
            </w:r>
          </w:p>
        </w:tc>
        <w:tc>
          <w:tcPr>
            <w:tcW w:w="5524" w:type="dxa"/>
            <w:gridSpan w:val="13"/>
            <w:tcBorders>
              <w:top w:val="single" w:sz="4" w:space="0" w:color="auto"/>
              <w:left w:val="single" w:sz="4" w:space="0" w:color="auto"/>
              <w:bottom w:val="single" w:sz="4" w:space="0" w:color="auto"/>
              <w:right w:val="single" w:sz="4" w:space="0" w:color="auto"/>
            </w:tcBorders>
          </w:tcPr>
          <w:p w:rsidR="003760E6" w:rsidRPr="008777A3" w:rsidRDefault="003760E6" w:rsidP="008777A3">
            <w:pPr>
              <w:jc w:val="both"/>
              <w:rPr>
                <w:rFonts w:asciiTheme="minorHAnsi" w:hAnsiTheme="minorHAnsi"/>
                <w:sz w:val="22"/>
                <w:szCs w:val="22"/>
              </w:rPr>
            </w:pPr>
            <w:r w:rsidRPr="008777A3">
              <w:rPr>
                <w:rFonts w:asciiTheme="minorHAnsi" w:hAnsiTheme="minorHAnsi"/>
                <w:sz w:val="22"/>
                <w:szCs w:val="22"/>
              </w:rPr>
              <w:t>slovenski / Slovene</w:t>
            </w:r>
          </w:p>
        </w:tc>
      </w:tr>
      <w:tr w:rsidR="003760E6" w:rsidRPr="008777A3" w:rsidTr="00E57DEE">
        <w:trPr>
          <w:trHeight w:val="215"/>
        </w:trPr>
        <w:tc>
          <w:tcPr>
            <w:tcW w:w="1640" w:type="dxa"/>
            <w:gridSpan w:val="2"/>
            <w:vMerge/>
            <w:vAlign w:val="center"/>
          </w:tcPr>
          <w:p w:rsidR="003760E6" w:rsidRPr="008777A3" w:rsidRDefault="003760E6" w:rsidP="008777A3">
            <w:pPr>
              <w:rPr>
                <w:rFonts w:asciiTheme="minorHAnsi" w:hAnsiTheme="minorHAnsi" w:cs="Calibri"/>
                <w:b/>
                <w:bCs/>
                <w:sz w:val="22"/>
                <w:szCs w:val="22"/>
              </w:rPr>
            </w:pPr>
          </w:p>
        </w:tc>
        <w:tc>
          <w:tcPr>
            <w:tcW w:w="2526" w:type="dxa"/>
            <w:gridSpan w:val="7"/>
          </w:tcPr>
          <w:p w:rsidR="003760E6" w:rsidRPr="008777A3" w:rsidRDefault="003760E6" w:rsidP="008777A3">
            <w:pPr>
              <w:jc w:val="right"/>
              <w:rPr>
                <w:rFonts w:asciiTheme="minorHAnsi" w:hAnsiTheme="minorHAnsi" w:cs="Calibri"/>
                <w:b/>
                <w:sz w:val="22"/>
                <w:szCs w:val="22"/>
              </w:rPr>
            </w:pPr>
            <w:r w:rsidRPr="008777A3">
              <w:rPr>
                <w:rFonts w:asciiTheme="minorHAnsi" w:hAnsiTheme="minorHAnsi" w:cs="Calibri"/>
                <w:b/>
                <w:sz w:val="22"/>
                <w:szCs w:val="22"/>
              </w:rPr>
              <w:t>Vaje / Tutorial:</w:t>
            </w:r>
          </w:p>
        </w:tc>
        <w:tc>
          <w:tcPr>
            <w:tcW w:w="5524" w:type="dxa"/>
            <w:gridSpan w:val="13"/>
            <w:tcBorders>
              <w:top w:val="single" w:sz="4" w:space="0" w:color="auto"/>
              <w:left w:val="single" w:sz="4" w:space="0" w:color="auto"/>
              <w:bottom w:val="single" w:sz="4" w:space="0" w:color="auto"/>
              <w:right w:val="single" w:sz="4" w:space="0" w:color="auto"/>
            </w:tcBorders>
          </w:tcPr>
          <w:p w:rsidR="003760E6" w:rsidRPr="008777A3" w:rsidRDefault="003760E6" w:rsidP="008777A3">
            <w:pPr>
              <w:jc w:val="both"/>
              <w:rPr>
                <w:rFonts w:asciiTheme="minorHAnsi" w:hAnsiTheme="minorHAnsi"/>
                <w:sz w:val="22"/>
                <w:szCs w:val="22"/>
              </w:rPr>
            </w:pPr>
            <w:r w:rsidRPr="008777A3">
              <w:rPr>
                <w:rFonts w:asciiTheme="minorHAnsi" w:hAnsiTheme="minorHAnsi"/>
                <w:sz w:val="22"/>
                <w:szCs w:val="22"/>
              </w:rPr>
              <w:t>slovenski / Slovene</w:t>
            </w:r>
          </w:p>
        </w:tc>
      </w:tr>
      <w:tr w:rsidR="003760E6" w:rsidRPr="008777A3" w:rsidTr="00E57DEE">
        <w:tc>
          <w:tcPr>
            <w:tcW w:w="4727" w:type="dxa"/>
            <w:gridSpan w:val="12"/>
            <w:tcBorders>
              <w:top w:val="nil"/>
              <w:left w:val="nil"/>
              <w:bottom w:val="single" w:sz="4" w:space="0" w:color="auto"/>
              <w:right w:val="nil"/>
            </w:tcBorders>
          </w:tcPr>
          <w:p w:rsidR="003760E6" w:rsidRPr="008777A3" w:rsidRDefault="003760E6" w:rsidP="008777A3">
            <w:pPr>
              <w:rPr>
                <w:rFonts w:asciiTheme="minorHAnsi" w:hAnsiTheme="minorHAnsi" w:cs="Calibri"/>
                <w:b/>
                <w:bCs/>
                <w:sz w:val="22"/>
                <w:szCs w:val="22"/>
              </w:rPr>
            </w:pPr>
          </w:p>
          <w:p w:rsidR="003760E6" w:rsidRPr="008777A3" w:rsidRDefault="003760E6" w:rsidP="008777A3">
            <w:pPr>
              <w:rPr>
                <w:rFonts w:asciiTheme="minorHAnsi" w:hAnsiTheme="minorHAnsi" w:cs="Calibri"/>
                <w:b/>
                <w:sz w:val="22"/>
                <w:szCs w:val="22"/>
              </w:rPr>
            </w:pPr>
            <w:r w:rsidRPr="008777A3">
              <w:rPr>
                <w:rFonts w:asciiTheme="minorHAnsi" w:hAnsiTheme="minorHAnsi" w:cs="Calibri"/>
                <w:b/>
                <w:sz w:val="22"/>
                <w:szCs w:val="22"/>
              </w:rPr>
              <w:t>Pogoji za vključitev v delo oz. za opravljanje študijskih obveznosti:</w:t>
            </w:r>
          </w:p>
        </w:tc>
        <w:tc>
          <w:tcPr>
            <w:tcW w:w="142" w:type="dxa"/>
          </w:tcPr>
          <w:p w:rsidR="003760E6" w:rsidRPr="008777A3" w:rsidRDefault="003760E6" w:rsidP="008777A3">
            <w:pPr>
              <w:rPr>
                <w:rFonts w:asciiTheme="minorHAnsi" w:hAnsiTheme="minorHAnsi" w:cs="Calibri"/>
                <w:b/>
                <w:sz w:val="22"/>
                <w:szCs w:val="22"/>
              </w:rPr>
            </w:pPr>
          </w:p>
          <w:p w:rsidR="003760E6" w:rsidRPr="008777A3" w:rsidRDefault="003760E6" w:rsidP="008777A3">
            <w:pPr>
              <w:rPr>
                <w:rFonts w:asciiTheme="minorHAnsi" w:hAnsiTheme="minorHAnsi" w:cs="Calibri"/>
                <w:b/>
                <w:sz w:val="22"/>
                <w:szCs w:val="22"/>
              </w:rPr>
            </w:pPr>
          </w:p>
        </w:tc>
        <w:tc>
          <w:tcPr>
            <w:tcW w:w="4821" w:type="dxa"/>
            <w:gridSpan w:val="9"/>
            <w:tcBorders>
              <w:top w:val="nil"/>
              <w:left w:val="nil"/>
              <w:bottom w:val="single" w:sz="4" w:space="0" w:color="auto"/>
              <w:right w:val="nil"/>
            </w:tcBorders>
          </w:tcPr>
          <w:p w:rsidR="003760E6" w:rsidRPr="008777A3" w:rsidRDefault="003760E6" w:rsidP="008777A3">
            <w:pPr>
              <w:rPr>
                <w:rFonts w:asciiTheme="minorHAnsi" w:hAnsiTheme="minorHAnsi" w:cs="Calibri"/>
                <w:b/>
                <w:sz w:val="22"/>
                <w:szCs w:val="22"/>
              </w:rPr>
            </w:pPr>
          </w:p>
          <w:p w:rsidR="003760E6" w:rsidRPr="008777A3" w:rsidRDefault="003760E6" w:rsidP="008777A3">
            <w:pPr>
              <w:rPr>
                <w:rFonts w:asciiTheme="minorHAnsi" w:hAnsiTheme="minorHAnsi" w:cs="Calibri"/>
                <w:b/>
                <w:sz w:val="22"/>
                <w:szCs w:val="22"/>
              </w:rPr>
            </w:pPr>
            <w:r w:rsidRPr="008777A3">
              <w:rPr>
                <w:rFonts w:asciiTheme="minorHAnsi" w:hAnsiTheme="minorHAnsi" w:cs="Calibri"/>
                <w:b/>
                <w:sz w:val="22"/>
                <w:szCs w:val="22"/>
              </w:rPr>
              <w:t>Prerequisits:</w:t>
            </w:r>
          </w:p>
        </w:tc>
      </w:tr>
      <w:tr w:rsidR="003760E6" w:rsidRPr="008777A3" w:rsidTr="00E57DEE">
        <w:trPr>
          <w:trHeight w:val="487"/>
        </w:trPr>
        <w:tc>
          <w:tcPr>
            <w:tcW w:w="4727" w:type="dxa"/>
            <w:gridSpan w:val="12"/>
            <w:tcBorders>
              <w:top w:val="single" w:sz="4" w:space="0" w:color="auto"/>
              <w:left w:val="single" w:sz="4" w:space="0" w:color="auto"/>
              <w:bottom w:val="single" w:sz="4" w:space="0" w:color="auto"/>
              <w:right w:val="single" w:sz="4" w:space="0" w:color="auto"/>
            </w:tcBorders>
          </w:tcPr>
          <w:p w:rsidR="003760E6" w:rsidRPr="008777A3" w:rsidRDefault="003760E6" w:rsidP="008777A3">
            <w:pPr>
              <w:rPr>
                <w:rFonts w:asciiTheme="minorHAnsi" w:hAnsiTheme="minorHAnsi"/>
                <w:sz w:val="22"/>
                <w:szCs w:val="22"/>
              </w:rPr>
            </w:pPr>
            <w:r w:rsidRPr="008777A3">
              <w:rPr>
                <w:rFonts w:asciiTheme="minorHAnsi" w:hAnsiTheme="minorHAnsi"/>
                <w:sz w:val="22"/>
                <w:szCs w:val="22"/>
              </w:rPr>
              <w:t>Ni pogojev.</w:t>
            </w:r>
          </w:p>
        </w:tc>
        <w:tc>
          <w:tcPr>
            <w:tcW w:w="142" w:type="dxa"/>
            <w:tcBorders>
              <w:top w:val="nil"/>
              <w:left w:val="single" w:sz="4" w:space="0" w:color="auto"/>
              <w:bottom w:val="nil"/>
              <w:right w:val="single" w:sz="4" w:space="0" w:color="auto"/>
            </w:tcBorders>
          </w:tcPr>
          <w:p w:rsidR="003760E6" w:rsidRPr="008777A3" w:rsidRDefault="003760E6" w:rsidP="008777A3">
            <w:pPr>
              <w:rPr>
                <w:rFonts w:asciiTheme="minorHAnsi" w:hAnsiTheme="minorHAnsi"/>
                <w:sz w:val="22"/>
                <w:szCs w:val="22"/>
              </w:rPr>
            </w:pPr>
          </w:p>
        </w:tc>
        <w:tc>
          <w:tcPr>
            <w:tcW w:w="4821" w:type="dxa"/>
            <w:gridSpan w:val="9"/>
            <w:tcBorders>
              <w:top w:val="single" w:sz="4" w:space="0" w:color="auto"/>
              <w:left w:val="single" w:sz="4" w:space="0" w:color="auto"/>
              <w:bottom w:val="single" w:sz="4" w:space="0" w:color="auto"/>
              <w:right w:val="single" w:sz="4" w:space="0" w:color="auto"/>
            </w:tcBorders>
          </w:tcPr>
          <w:p w:rsidR="003760E6" w:rsidRPr="008777A3" w:rsidRDefault="003760E6" w:rsidP="008777A3">
            <w:pPr>
              <w:rPr>
                <w:rFonts w:asciiTheme="minorHAnsi" w:hAnsiTheme="minorHAnsi"/>
                <w:sz w:val="22"/>
                <w:szCs w:val="22"/>
              </w:rPr>
            </w:pPr>
            <w:r w:rsidRPr="008777A3">
              <w:rPr>
                <w:rFonts w:asciiTheme="minorHAnsi" w:hAnsiTheme="minorHAnsi"/>
                <w:sz w:val="22"/>
                <w:szCs w:val="22"/>
              </w:rPr>
              <w:t>None.</w:t>
            </w:r>
          </w:p>
        </w:tc>
      </w:tr>
      <w:tr w:rsidR="003760E6" w:rsidRPr="008777A3" w:rsidTr="00E57DEE">
        <w:trPr>
          <w:trHeight w:val="137"/>
        </w:trPr>
        <w:tc>
          <w:tcPr>
            <w:tcW w:w="4717" w:type="dxa"/>
            <w:gridSpan w:val="11"/>
            <w:tcBorders>
              <w:top w:val="nil"/>
              <w:left w:val="nil"/>
              <w:bottom w:val="single" w:sz="4" w:space="0" w:color="auto"/>
              <w:right w:val="nil"/>
            </w:tcBorders>
          </w:tcPr>
          <w:p w:rsidR="003760E6" w:rsidRPr="008777A3" w:rsidRDefault="003760E6" w:rsidP="008777A3">
            <w:pPr>
              <w:rPr>
                <w:rFonts w:asciiTheme="minorHAnsi" w:hAnsiTheme="minorHAnsi" w:cs="Calibri"/>
                <w:b/>
                <w:sz w:val="22"/>
                <w:szCs w:val="22"/>
              </w:rPr>
            </w:pPr>
          </w:p>
          <w:p w:rsidR="003760E6" w:rsidRPr="008777A3" w:rsidRDefault="003760E6" w:rsidP="008777A3">
            <w:pPr>
              <w:rPr>
                <w:rFonts w:asciiTheme="minorHAnsi" w:hAnsiTheme="minorHAnsi" w:cs="Calibri"/>
                <w:b/>
                <w:sz w:val="22"/>
                <w:szCs w:val="22"/>
              </w:rPr>
            </w:pPr>
            <w:r w:rsidRPr="008777A3">
              <w:rPr>
                <w:rFonts w:asciiTheme="minorHAnsi" w:hAnsiTheme="minorHAnsi" w:cs="Calibri"/>
                <w:b/>
                <w:sz w:val="22"/>
                <w:szCs w:val="22"/>
              </w:rPr>
              <w:t>Vsebina:</w:t>
            </w:r>
            <w:r w:rsidRPr="008777A3">
              <w:rPr>
                <w:rFonts w:asciiTheme="minorHAnsi" w:hAnsiTheme="minorHAnsi" w:cs="Calibri"/>
                <w:sz w:val="22"/>
                <w:szCs w:val="22"/>
              </w:rPr>
              <w:t xml:space="preserve"> </w:t>
            </w:r>
          </w:p>
        </w:tc>
        <w:tc>
          <w:tcPr>
            <w:tcW w:w="152" w:type="dxa"/>
            <w:gridSpan w:val="2"/>
          </w:tcPr>
          <w:p w:rsidR="003760E6" w:rsidRPr="008777A3" w:rsidRDefault="003760E6" w:rsidP="008777A3">
            <w:pPr>
              <w:rPr>
                <w:rFonts w:asciiTheme="minorHAnsi" w:hAnsiTheme="minorHAnsi" w:cs="Calibri"/>
                <w:b/>
                <w:sz w:val="22"/>
                <w:szCs w:val="22"/>
              </w:rPr>
            </w:pPr>
          </w:p>
        </w:tc>
        <w:tc>
          <w:tcPr>
            <w:tcW w:w="4821" w:type="dxa"/>
            <w:gridSpan w:val="9"/>
            <w:tcBorders>
              <w:top w:val="nil"/>
              <w:left w:val="nil"/>
              <w:bottom w:val="single" w:sz="4" w:space="0" w:color="auto"/>
              <w:right w:val="nil"/>
            </w:tcBorders>
          </w:tcPr>
          <w:p w:rsidR="003760E6" w:rsidRPr="008777A3" w:rsidRDefault="003760E6" w:rsidP="008777A3">
            <w:pPr>
              <w:rPr>
                <w:rFonts w:asciiTheme="minorHAnsi" w:hAnsiTheme="minorHAnsi" w:cs="Calibri"/>
                <w:b/>
                <w:sz w:val="22"/>
                <w:szCs w:val="22"/>
              </w:rPr>
            </w:pPr>
          </w:p>
          <w:p w:rsidR="003760E6" w:rsidRPr="008777A3" w:rsidRDefault="003760E6" w:rsidP="008777A3">
            <w:pPr>
              <w:rPr>
                <w:rFonts w:asciiTheme="minorHAnsi" w:hAnsiTheme="minorHAnsi" w:cs="Calibri"/>
                <w:b/>
                <w:sz w:val="22"/>
                <w:szCs w:val="22"/>
              </w:rPr>
            </w:pPr>
            <w:r w:rsidRPr="008777A3">
              <w:rPr>
                <w:rFonts w:asciiTheme="minorHAnsi" w:hAnsiTheme="minorHAnsi" w:cs="Calibri"/>
                <w:b/>
                <w:sz w:val="22"/>
                <w:szCs w:val="22"/>
              </w:rPr>
              <w:t>Content (Syllabus outline):</w:t>
            </w:r>
          </w:p>
        </w:tc>
      </w:tr>
      <w:tr w:rsidR="003760E6" w:rsidRPr="008777A3" w:rsidTr="00E57DEE">
        <w:trPr>
          <w:trHeight w:val="991"/>
        </w:trPr>
        <w:tc>
          <w:tcPr>
            <w:tcW w:w="4717" w:type="dxa"/>
            <w:gridSpan w:val="11"/>
            <w:tcBorders>
              <w:top w:val="single" w:sz="4" w:space="0" w:color="auto"/>
              <w:left w:val="single" w:sz="4" w:space="0" w:color="auto"/>
              <w:bottom w:val="single" w:sz="4" w:space="0" w:color="auto"/>
              <w:right w:val="single" w:sz="4" w:space="0" w:color="auto"/>
            </w:tcBorders>
          </w:tcPr>
          <w:p w:rsidR="003760E6" w:rsidRPr="008777A3" w:rsidRDefault="003760E6" w:rsidP="00A600C6">
            <w:pPr>
              <w:numPr>
                <w:ilvl w:val="0"/>
                <w:numId w:val="80"/>
              </w:numPr>
              <w:tabs>
                <w:tab w:val="clear" w:pos="720"/>
                <w:tab w:val="num" w:pos="378"/>
              </w:tabs>
              <w:ind w:left="360"/>
              <w:rPr>
                <w:rFonts w:asciiTheme="minorHAnsi" w:hAnsiTheme="minorHAnsi"/>
                <w:sz w:val="22"/>
                <w:szCs w:val="22"/>
              </w:rPr>
            </w:pPr>
            <w:r w:rsidRPr="008777A3">
              <w:rPr>
                <w:rFonts w:asciiTheme="minorHAnsi" w:hAnsiTheme="minorHAnsi"/>
                <w:sz w:val="22"/>
                <w:szCs w:val="22"/>
              </w:rPr>
              <w:t>Uvod: osnovni tipi transformatorjev in rotirajočih električnih strojev, lastnosti mehkomagnetnih materialov, neorientirana in orientirana pločevina, vpliv vrtinčnih tokov v električni pločevini; materiali za prevodnike in kožni pojav, izgube in izkoristek, segrevanje in hlajenje, izolacijski razredi izolacije.</w:t>
            </w:r>
          </w:p>
          <w:p w:rsidR="003760E6" w:rsidRPr="008777A3" w:rsidRDefault="003760E6" w:rsidP="00A600C6">
            <w:pPr>
              <w:numPr>
                <w:ilvl w:val="0"/>
                <w:numId w:val="80"/>
              </w:numPr>
              <w:tabs>
                <w:tab w:val="clear" w:pos="720"/>
                <w:tab w:val="num" w:pos="378"/>
              </w:tabs>
              <w:ind w:left="360"/>
              <w:rPr>
                <w:rFonts w:asciiTheme="minorHAnsi" w:hAnsiTheme="minorHAnsi"/>
                <w:sz w:val="22"/>
                <w:szCs w:val="22"/>
              </w:rPr>
            </w:pPr>
            <w:r w:rsidRPr="008777A3">
              <w:rPr>
                <w:rFonts w:asciiTheme="minorHAnsi" w:hAnsiTheme="minorHAnsi"/>
                <w:sz w:val="22"/>
                <w:szCs w:val="22"/>
              </w:rPr>
              <w:t xml:space="preserve">Električni transformatorji: komponente enofaznih in trifaznih transformatorjev, princip delovanja enofaznega transformatorja v praznem teku in pri obremenitvi, ravnotežne enačbe in nadomestno vezje, kazalčni diagram; vezalne skupine trifaznih transformatorjev, asimetrija tokov neobremenjenega trifaznega transformatorja, nesimetrična obremenitev v ustaljenem stanju; prehodni pojavi; napetostni </w:t>
            </w:r>
            <w:r w:rsidRPr="008777A3">
              <w:rPr>
                <w:rFonts w:asciiTheme="minorHAnsi" w:hAnsiTheme="minorHAnsi"/>
                <w:sz w:val="22"/>
                <w:szCs w:val="22"/>
              </w:rPr>
              <w:lastRenderedPageBreak/>
              <w:t xml:space="preserve">in tokovni merilni transformatorji; avtotransformatorji. </w:t>
            </w:r>
          </w:p>
          <w:p w:rsidR="003760E6" w:rsidRPr="008777A3" w:rsidRDefault="003760E6" w:rsidP="00A600C6">
            <w:pPr>
              <w:numPr>
                <w:ilvl w:val="0"/>
                <w:numId w:val="80"/>
              </w:numPr>
              <w:tabs>
                <w:tab w:val="clear" w:pos="720"/>
                <w:tab w:val="num" w:pos="378"/>
              </w:tabs>
              <w:ind w:left="360"/>
              <w:rPr>
                <w:rFonts w:asciiTheme="minorHAnsi" w:hAnsiTheme="minorHAnsi"/>
                <w:sz w:val="22"/>
                <w:szCs w:val="22"/>
              </w:rPr>
            </w:pPr>
            <w:r w:rsidRPr="008777A3">
              <w:rPr>
                <w:rFonts w:asciiTheme="minorHAnsi" w:hAnsiTheme="minorHAnsi"/>
                <w:sz w:val="22"/>
                <w:szCs w:val="22"/>
              </w:rPr>
              <w:t>Sinhronski stroji: področje uporabe in topologije sinhronskih strojev; porazdeljeno trifazno statorsko navitje; rotorsko vzbujalno navitje; princip delovanja; reakcija armature; sinhronske reaktance; ravnotežne enačbe v ustaljenem stanju in kazalčni diagram; sinhronski generator na lastni mreži, karakteristika prostega teka, kratkega stika in obremenilna karakteristika; sinhronski generator na togi mreži, krivulja delovne moči, krivulja jalove moči; statična stabilnost; sinhronski str</w:t>
            </w:r>
            <w:r w:rsidR="007B270D">
              <w:rPr>
                <w:rFonts w:asciiTheme="minorHAnsi" w:hAnsiTheme="minorHAnsi"/>
                <w:sz w:val="22"/>
                <w:szCs w:val="22"/>
              </w:rPr>
              <w:t>oji s trajnimi magneti; sinhrons</w:t>
            </w:r>
            <w:r w:rsidRPr="008777A3">
              <w:rPr>
                <w:rFonts w:asciiTheme="minorHAnsi" w:hAnsiTheme="minorHAnsi"/>
                <w:sz w:val="22"/>
                <w:szCs w:val="22"/>
              </w:rPr>
              <w:t>ki reluktančni motorji.</w:t>
            </w:r>
          </w:p>
          <w:p w:rsidR="003760E6" w:rsidRPr="008777A3" w:rsidRDefault="003760E6" w:rsidP="00A600C6">
            <w:pPr>
              <w:numPr>
                <w:ilvl w:val="0"/>
                <w:numId w:val="80"/>
              </w:numPr>
              <w:tabs>
                <w:tab w:val="clear" w:pos="720"/>
                <w:tab w:val="num" w:pos="378"/>
              </w:tabs>
              <w:ind w:left="360"/>
              <w:rPr>
                <w:rFonts w:asciiTheme="minorHAnsi" w:hAnsiTheme="minorHAnsi"/>
                <w:sz w:val="22"/>
                <w:szCs w:val="22"/>
              </w:rPr>
            </w:pPr>
            <w:r w:rsidRPr="008777A3">
              <w:rPr>
                <w:rFonts w:asciiTheme="minorHAnsi" w:hAnsiTheme="minorHAnsi"/>
                <w:sz w:val="22"/>
                <w:szCs w:val="22"/>
              </w:rPr>
              <w:t>Asinhronski stroji: področje uporabe in konstrukcijski elementi, kratkostična rotorska kletka, princip delovanja, induktivnosti, delovanje trifaznega motorja pri obremenitvi; ravnotežne napetostne enačbe, nadomestno vezje, kazalčni diagram; asinhronski stroj kot generator; asinhronski generator na lastni mreži; asinhronski generator na togi mreži; karakteristike moči v motorskem, generatorskem in zavornem režimu delovanja; različne metode zagona motorja; spreminjanje hitrosti vrtenja; enofazni asinhronski motorji s pomožnim kondenzatorjem.</w:t>
            </w:r>
          </w:p>
          <w:p w:rsidR="003760E6" w:rsidRPr="008777A3" w:rsidRDefault="003760E6" w:rsidP="00A600C6">
            <w:pPr>
              <w:numPr>
                <w:ilvl w:val="0"/>
                <w:numId w:val="80"/>
              </w:numPr>
              <w:tabs>
                <w:tab w:val="clear" w:pos="720"/>
                <w:tab w:val="num" w:pos="378"/>
              </w:tabs>
              <w:ind w:left="360"/>
              <w:rPr>
                <w:rFonts w:asciiTheme="minorHAnsi" w:hAnsiTheme="minorHAnsi"/>
                <w:sz w:val="22"/>
                <w:szCs w:val="22"/>
              </w:rPr>
            </w:pPr>
            <w:r w:rsidRPr="008777A3">
              <w:rPr>
                <w:rFonts w:asciiTheme="minorHAnsi" w:hAnsiTheme="minorHAnsi"/>
                <w:sz w:val="22"/>
                <w:szCs w:val="22"/>
              </w:rPr>
              <w:t>Komutatorski stroji: konstrukcijski elementi statorja in rotorja; izvedba vzbujalnega navitja in navitja armature; inducirana napetost; proces komutacije; enosmerni motor/generator s ščetkami s tujim vzbujanjem; enosmerni motor s ščetkami in paralelnim vzbujanjem; enosmerni motor s ščetkami in serijskim vzbujanjem; izmenični motor s ščetkami in serijskim vzbujanjem; spreminjanje hitrosti vrtenja.</w:t>
            </w:r>
          </w:p>
        </w:tc>
        <w:tc>
          <w:tcPr>
            <w:tcW w:w="152" w:type="dxa"/>
            <w:gridSpan w:val="2"/>
            <w:tcBorders>
              <w:top w:val="nil"/>
              <w:left w:val="single" w:sz="4" w:space="0" w:color="auto"/>
              <w:bottom w:val="nil"/>
              <w:right w:val="single" w:sz="4" w:space="0" w:color="auto"/>
            </w:tcBorders>
          </w:tcPr>
          <w:p w:rsidR="003760E6" w:rsidRPr="008777A3" w:rsidRDefault="003760E6" w:rsidP="008777A3">
            <w:pPr>
              <w:rPr>
                <w:rFonts w:asciiTheme="minorHAnsi" w:hAnsiTheme="minorHAnsi"/>
                <w:sz w:val="22"/>
                <w:szCs w:val="22"/>
              </w:rPr>
            </w:pPr>
          </w:p>
        </w:tc>
        <w:tc>
          <w:tcPr>
            <w:tcW w:w="4821" w:type="dxa"/>
            <w:gridSpan w:val="9"/>
            <w:tcBorders>
              <w:top w:val="single" w:sz="4" w:space="0" w:color="auto"/>
              <w:left w:val="single" w:sz="4" w:space="0" w:color="auto"/>
              <w:bottom w:val="single" w:sz="4" w:space="0" w:color="auto"/>
              <w:right w:val="single" w:sz="4" w:space="0" w:color="auto"/>
            </w:tcBorders>
          </w:tcPr>
          <w:p w:rsidR="003760E6" w:rsidRPr="008777A3" w:rsidRDefault="003760E6" w:rsidP="00A600C6">
            <w:pPr>
              <w:numPr>
                <w:ilvl w:val="0"/>
                <w:numId w:val="81"/>
              </w:numPr>
              <w:rPr>
                <w:rFonts w:asciiTheme="minorHAnsi" w:hAnsiTheme="minorHAnsi"/>
                <w:sz w:val="22"/>
                <w:szCs w:val="22"/>
                <w:lang w:val="en-US"/>
              </w:rPr>
            </w:pPr>
            <w:r w:rsidRPr="008777A3">
              <w:rPr>
                <w:rFonts w:asciiTheme="minorHAnsi" w:hAnsiTheme="minorHAnsi"/>
                <w:sz w:val="22"/>
                <w:szCs w:val="22"/>
                <w:lang w:val="en-US"/>
              </w:rPr>
              <w:t>Introduction: basic types of transformers and rotating electric machines, properties of soft magnetic materials, non-oriented and grain-oriented electrical steel, eddy currents effect in electrical steel, materials for electric conductors and skin effect, losses and efficiency, heating and cooling, insulation classes.</w:t>
            </w:r>
          </w:p>
          <w:p w:rsidR="003760E6" w:rsidRPr="008777A3" w:rsidRDefault="003760E6" w:rsidP="00A600C6">
            <w:pPr>
              <w:numPr>
                <w:ilvl w:val="0"/>
                <w:numId w:val="81"/>
              </w:numPr>
              <w:rPr>
                <w:rFonts w:asciiTheme="minorHAnsi" w:hAnsiTheme="minorHAnsi"/>
                <w:sz w:val="22"/>
                <w:szCs w:val="22"/>
                <w:lang w:val="en-US"/>
              </w:rPr>
            </w:pPr>
            <w:r w:rsidRPr="008777A3">
              <w:rPr>
                <w:rFonts w:asciiTheme="minorHAnsi" w:hAnsiTheme="minorHAnsi"/>
                <w:sz w:val="22"/>
                <w:szCs w:val="22"/>
                <w:lang w:val="en-US"/>
              </w:rPr>
              <w:t>Electric transformers: components of single and three-phase transformers, operation principle of single phase transformer at no-load and full load, circuit equations and equivalent circuit; phasor diagram; phase connections of three-phase transformers, no-load current asymmetry, unbalanced load in steady state; transients in transformers; instrument voltage and current transformers; autotransformers.</w:t>
            </w:r>
          </w:p>
          <w:p w:rsidR="003760E6" w:rsidRPr="008777A3" w:rsidRDefault="003760E6" w:rsidP="00A600C6">
            <w:pPr>
              <w:numPr>
                <w:ilvl w:val="0"/>
                <w:numId w:val="81"/>
              </w:numPr>
              <w:rPr>
                <w:rFonts w:asciiTheme="minorHAnsi" w:hAnsiTheme="minorHAnsi"/>
                <w:sz w:val="22"/>
                <w:szCs w:val="22"/>
                <w:lang w:val="en-US"/>
              </w:rPr>
            </w:pPr>
            <w:r w:rsidRPr="008777A3">
              <w:rPr>
                <w:rFonts w:asciiTheme="minorHAnsi" w:hAnsiTheme="minorHAnsi"/>
                <w:sz w:val="22"/>
                <w:szCs w:val="22"/>
                <w:lang w:val="en-US"/>
              </w:rPr>
              <w:lastRenderedPageBreak/>
              <w:t xml:space="preserve">Synchronous machines: applications and topologies; distributed three-phase stator windings; rotor excitation windings; principle of operation; armature reaction; synchronous reactances; steady-state equations and phasor diagram; synchronous generator at autonomous grid, no-load curve, short-circuit curve and load curve; synchronous generator at power grid, active power capability curve, reactive power capability curve; static stability; topologies of permanent magnet synchronous machines; synchronous reluctance motors. </w:t>
            </w:r>
          </w:p>
          <w:p w:rsidR="003760E6" w:rsidRPr="008777A3" w:rsidRDefault="003760E6" w:rsidP="00A600C6">
            <w:pPr>
              <w:numPr>
                <w:ilvl w:val="0"/>
                <w:numId w:val="81"/>
              </w:numPr>
              <w:rPr>
                <w:rFonts w:asciiTheme="minorHAnsi" w:hAnsiTheme="minorHAnsi"/>
                <w:sz w:val="22"/>
                <w:szCs w:val="22"/>
                <w:lang w:val="en-US"/>
              </w:rPr>
            </w:pPr>
            <w:r w:rsidRPr="008777A3">
              <w:rPr>
                <w:rFonts w:asciiTheme="minorHAnsi" w:hAnsiTheme="minorHAnsi"/>
                <w:sz w:val="22"/>
                <w:szCs w:val="22"/>
                <w:lang w:val="en-US"/>
              </w:rPr>
              <w:t>Induction machines: applications and construction elements; cage rotor windings; principle of operation, induction machine inductances; motor operation at load; three-phase induction machine circuit equations; equivalent circuit, phasor diagram; power generation at power grid; autonomous generator mode; power capability curves in motor, generator and electric brake operation mode; different starting methods; speed control methods; capacitor split single phase induction motors.</w:t>
            </w:r>
          </w:p>
          <w:p w:rsidR="003760E6" w:rsidRPr="008777A3" w:rsidRDefault="003760E6" w:rsidP="00A600C6">
            <w:pPr>
              <w:numPr>
                <w:ilvl w:val="0"/>
                <w:numId w:val="81"/>
              </w:numPr>
              <w:rPr>
                <w:rFonts w:asciiTheme="minorHAnsi" w:hAnsiTheme="minorHAnsi"/>
                <w:sz w:val="22"/>
                <w:szCs w:val="22"/>
                <w:lang w:val="en-US"/>
              </w:rPr>
            </w:pPr>
            <w:r w:rsidRPr="008777A3">
              <w:rPr>
                <w:rFonts w:asciiTheme="minorHAnsi" w:hAnsiTheme="minorHAnsi"/>
                <w:sz w:val="22"/>
                <w:szCs w:val="22"/>
                <w:lang w:val="en-US"/>
              </w:rPr>
              <w:t>Brush-commutator machines: stator and rotor construction elements; excitation and armature windings design; electromotive force; commutation process; DC brush motor/generator with separate excitation; DC brush motor with parallel excitation; DC brush series motor; AC brush series motor; speed control methods.</w:t>
            </w:r>
          </w:p>
          <w:p w:rsidR="003760E6" w:rsidRPr="008777A3" w:rsidRDefault="003760E6" w:rsidP="008777A3">
            <w:pPr>
              <w:ind w:left="360"/>
              <w:rPr>
                <w:rFonts w:asciiTheme="minorHAnsi" w:hAnsiTheme="minorHAnsi"/>
                <w:sz w:val="22"/>
                <w:szCs w:val="22"/>
                <w:lang w:val="en-US"/>
              </w:rPr>
            </w:pPr>
          </w:p>
          <w:p w:rsidR="003760E6" w:rsidRPr="008777A3" w:rsidRDefault="003760E6" w:rsidP="008777A3">
            <w:pPr>
              <w:rPr>
                <w:rFonts w:asciiTheme="minorHAnsi" w:hAnsiTheme="minorHAnsi"/>
                <w:sz w:val="22"/>
                <w:szCs w:val="22"/>
              </w:rPr>
            </w:pPr>
          </w:p>
        </w:tc>
      </w:tr>
      <w:tr w:rsidR="003760E6" w:rsidRPr="008777A3" w:rsidTr="00E57DEE">
        <w:tc>
          <w:tcPr>
            <w:tcW w:w="9690" w:type="dxa"/>
            <w:gridSpan w:val="22"/>
          </w:tcPr>
          <w:p w:rsidR="003760E6" w:rsidRPr="008777A3" w:rsidRDefault="003760E6" w:rsidP="008777A3">
            <w:pPr>
              <w:jc w:val="both"/>
              <w:rPr>
                <w:rFonts w:asciiTheme="minorHAnsi" w:hAnsiTheme="minorHAnsi" w:cs="Calibri"/>
                <w:sz w:val="22"/>
                <w:szCs w:val="22"/>
              </w:rPr>
            </w:pPr>
          </w:p>
          <w:p w:rsidR="003760E6" w:rsidRPr="008777A3" w:rsidRDefault="003760E6" w:rsidP="008777A3">
            <w:pPr>
              <w:jc w:val="both"/>
              <w:rPr>
                <w:rFonts w:asciiTheme="minorHAnsi" w:hAnsiTheme="minorHAnsi" w:cs="Calibri"/>
                <w:b/>
                <w:sz w:val="22"/>
                <w:szCs w:val="22"/>
              </w:rPr>
            </w:pPr>
            <w:r w:rsidRPr="008777A3">
              <w:rPr>
                <w:rFonts w:asciiTheme="minorHAnsi" w:hAnsiTheme="minorHAnsi" w:cs="Calibri"/>
                <w:sz w:val="22"/>
                <w:szCs w:val="22"/>
              </w:rPr>
              <w:br w:type="page"/>
            </w:r>
            <w:r w:rsidRPr="008777A3">
              <w:rPr>
                <w:rFonts w:asciiTheme="minorHAnsi" w:hAnsiTheme="minorHAnsi" w:cs="Calibri"/>
                <w:b/>
                <w:sz w:val="22"/>
                <w:szCs w:val="22"/>
              </w:rPr>
              <w:t>Temeljni literatura in viri / Readings:</w:t>
            </w:r>
          </w:p>
        </w:tc>
      </w:tr>
      <w:tr w:rsidR="003760E6" w:rsidRPr="008777A3" w:rsidTr="007720E8">
        <w:trPr>
          <w:trHeight w:val="977"/>
        </w:trPr>
        <w:tc>
          <w:tcPr>
            <w:tcW w:w="9690" w:type="dxa"/>
            <w:gridSpan w:val="22"/>
            <w:tcBorders>
              <w:top w:val="single" w:sz="4" w:space="0" w:color="auto"/>
              <w:left w:val="single" w:sz="4" w:space="0" w:color="auto"/>
              <w:bottom w:val="single" w:sz="4" w:space="0" w:color="auto"/>
              <w:right w:val="single" w:sz="4" w:space="0" w:color="auto"/>
            </w:tcBorders>
          </w:tcPr>
          <w:p w:rsidR="003760E6" w:rsidRPr="008777A3" w:rsidRDefault="003760E6" w:rsidP="008777A3">
            <w:pPr>
              <w:rPr>
                <w:rFonts w:asciiTheme="minorHAnsi" w:hAnsiTheme="minorHAnsi"/>
                <w:sz w:val="22"/>
                <w:szCs w:val="22"/>
              </w:rPr>
            </w:pPr>
            <w:r w:rsidRPr="008777A3">
              <w:rPr>
                <w:rFonts w:asciiTheme="minorHAnsi" w:hAnsiTheme="minorHAnsi"/>
                <w:sz w:val="22"/>
                <w:szCs w:val="22"/>
              </w:rPr>
              <w:t>I. Zagradišnik, B. Slemnik: Električni rotacijski stroji, FERI Maribor, 2009</w:t>
            </w:r>
          </w:p>
          <w:p w:rsidR="003760E6" w:rsidRPr="008777A3" w:rsidRDefault="003760E6" w:rsidP="008777A3">
            <w:pPr>
              <w:rPr>
                <w:rFonts w:asciiTheme="minorHAnsi" w:hAnsiTheme="minorHAnsi"/>
                <w:sz w:val="22"/>
                <w:szCs w:val="22"/>
              </w:rPr>
            </w:pPr>
            <w:r w:rsidRPr="008777A3">
              <w:rPr>
                <w:rFonts w:asciiTheme="minorHAnsi" w:hAnsiTheme="minorHAnsi"/>
                <w:sz w:val="22"/>
                <w:szCs w:val="22"/>
              </w:rPr>
              <w:t>D. Miljavec, P. Jereb: Električni stroji, Ljubljana, 2005</w:t>
            </w:r>
          </w:p>
          <w:p w:rsidR="003760E6" w:rsidRPr="008777A3" w:rsidRDefault="003760E6" w:rsidP="008777A3">
            <w:pPr>
              <w:rPr>
                <w:rFonts w:asciiTheme="minorHAnsi" w:hAnsiTheme="minorHAnsi"/>
                <w:sz w:val="22"/>
                <w:szCs w:val="22"/>
              </w:rPr>
            </w:pPr>
            <w:r w:rsidRPr="008777A3">
              <w:rPr>
                <w:rFonts w:asciiTheme="minorHAnsi" w:hAnsiTheme="minorHAnsi"/>
                <w:sz w:val="22"/>
                <w:szCs w:val="22"/>
              </w:rPr>
              <w:t>D. Dolinar, G. Štumberger: Modeliranje in vodenje elektromehanskih sistemov, FERI Maribor, 2004.</w:t>
            </w:r>
          </w:p>
          <w:p w:rsidR="003760E6" w:rsidRPr="008777A3" w:rsidRDefault="003760E6" w:rsidP="008777A3">
            <w:pPr>
              <w:rPr>
                <w:rFonts w:asciiTheme="minorHAnsi" w:hAnsiTheme="minorHAnsi" w:cs="Arial"/>
                <w:sz w:val="22"/>
                <w:szCs w:val="22"/>
              </w:rPr>
            </w:pPr>
            <w:r w:rsidRPr="008777A3">
              <w:rPr>
                <w:rFonts w:asciiTheme="minorHAnsi" w:hAnsiTheme="minorHAnsi" w:cs="Arial"/>
                <w:sz w:val="22"/>
                <w:szCs w:val="22"/>
              </w:rPr>
              <w:t>H. A. Toliyat, G. B. Kliman: Handbook of Electric Motors, CRC Press, 2004.</w:t>
            </w:r>
          </w:p>
          <w:p w:rsidR="003760E6" w:rsidRPr="008777A3" w:rsidRDefault="003760E6" w:rsidP="008777A3">
            <w:pPr>
              <w:rPr>
                <w:rFonts w:asciiTheme="minorHAnsi" w:hAnsiTheme="minorHAnsi" w:cs="Arial"/>
                <w:sz w:val="22"/>
                <w:szCs w:val="22"/>
              </w:rPr>
            </w:pPr>
            <w:r w:rsidRPr="008777A3">
              <w:rPr>
                <w:rFonts w:asciiTheme="minorHAnsi" w:hAnsiTheme="minorHAnsi" w:cs="Arial"/>
                <w:sz w:val="22"/>
                <w:szCs w:val="22"/>
              </w:rPr>
              <w:t>I. Boldea: The Electric Generators Handbook, Synchronous Generators, CRC Press, 2005.</w:t>
            </w:r>
          </w:p>
          <w:p w:rsidR="003760E6" w:rsidRPr="008777A3" w:rsidRDefault="003760E6" w:rsidP="008777A3">
            <w:pPr>
              <w:rPr>
                <w:rFonts w:asciiTheme="minorHAnsi" w:hAnsiTheme="minorHAnsi" w:cs="Arial"/>
                <w:sz w:val="22"/>
                <w:szCs w:val="22"/>
              </w:rPr>
            </w:pPr>
            <w:r w:rsidRPr="008777A3">
              <w:rPr>
                <w:rFonts w:asciiTheme="minorHAnsi" w:hAnsiTheme="minorHAnsi" w:cs="Arial"/>
                <w:sz w:val="22"/>
                <w:szCs w:val="22"/>
              </w:rPr>
              <w:t>I. Boldea: Variable Speed Generators, CRC Press, 2005.</w:t>
            </w:r>
          </w:p>
          <w:p w:rsidR="003760E6" w:rsidRPr="008777A3" w:rsidRDefault="003760E6" w:rsidP="008777A3">
            <w:pPr>
              <w:rPr>
                <w:rFonts w:asciiTheme="minorHAnsi" w:hAnsiTheme="minorHAnsi" w:cs="Arial"/>
                <w:sz w:val="22"/>
                <w:szCs w:val="22"/>
              </w:rPr>
            </w:pPr>
            <w:r w:rsidRPr="008777A3">
              <w:rPr>
                <w:rFonts w:asciiTheme="minorHAnsi" w:hAnsiTheme="minorHAnsi" w:cs="Arial"/>
                <w:sz w:val="22"/>
                <w:szCs w:val="22"/>
              </w:rPr>
              <w:t xml:space="preserve">P.C. Krause, O. Wasynczuk, S. D.Sudhoff: Analysis of Electric Machinery and Drive Systems: IEEE Press, </w:t>
            </w:r>
            <w:r w:rsidRPr="008777A3">
              <w:rPr>
                <w:rFonts w:asciiTheme="minorHAnsi" w:hAnsiTheme="minorHAnsi" w:cs="Arial"/>
                <w:sz w:val="22"/>
                <w:szCs w:val="22"/>
              </w:rPr>
              <w:lastRenderedPageBreak/>
              <w:t>2002.</w:t>
            </w:r>
          </w:p>
          <w:p w:rsidR="003760E6" w:rsidRPr="008777A3" w:rsidRDefault="003760E6" w:rsidP="008777A3">
            <w:pPr>
              <w:rPr>
                <w:rFonts w:asciiTheme="minorHAnsi" w:hAnsiTheme="minorHAnsi" w:cs="Arial"/>
                <w:sz w:val="22"/>
                <w:szCs w:val="22"/>
              </w:rPr>
            </w:pPr>
            <w:r w:rsidRPr="008777A3">
              <w:rPr>
                <w:rFonts w:asciiTheme="minorHAnsi" w:hAnsiTheme="minorHAnsi" w:cs="Arial"/>
                <w:sz w:val="22"/>
                <w:szCs w:val="22"/>
              </w:rPr>
              <w:t>N. Tleis: Power System Modeling and Fault Analysis, Elsevier, 2008.</w:t>
            </w:r>
          </w:p>
          <w:p w:rsidR="003760E6" w:rsidRPr="008777A3" w:rsidRDefault="003760E6" w:rsidP="008777A3">
            <w:pPr>
              <w:rPr>
                <w:rFonts w:asciiTheme="minorHAnsi" w:hAnsiTheme="minorHAnsi" w:cs="Arial"/>
                <w:sz w:val="22"/>
                <w:szCs w:val="22"/>
              </w:rPr>
            </w:pPr>
            <w:r w:rsidRPr="008777A3">
              <w:rPr>
                <w:rFonts w:asciiTheme="minorHAnsi" w:hAnsiTheme="minorHAnsi" w:cs="Arial"/>
                <w:sz w:val="22"/>
                <w:szCs w:val="22"/>
              </w:rPr>
              <w:t>R. D. Doncker, D.W.J. Pulle, A.Veltman: Advanced Electrical Drives, Analysis, Modeling, Control, Springer, 2011.</w:t>
            </w:r>
          </w:p>
          <w:p w:rsidR="003760E6" w:rsidRPr="008777A3" w:rsidRDefault="003760E6" w:rsidP="008777A3">
            <w:pPr>
              <w:rPr>
                <w:rFonts w:asciiTheme="minorHAnsi" w:hAnsiTheme="minorHAnsi" w:cs="Arial"/>
                <w:sz w:val="22"/>
                <w:szCs w:val="22"/>
              </w:rPr>
            </w:pPr>
            <w:r w:rsidRPr="008777A3">
              <w:rPr>
                <w:rFonts w:asciiTheme="minorHAnsi" w:hAnsiTheme="minorHAnsi" w:cs="Arial"/>
                <w:sz w:val="22"/>
                <w:szCs w:val="22"/>
              </w:rPr>
              <w:t>Chee-Mun Ong: Dynamics Simulation of Electric Machinery Using Matlab/Simulink, Prentice Hall, 1998.</w:t>
            </w:r>
          </w:p>
          <w:p w:rsidR="003760E6" w:rsidRPr="008777A3" w:rsidRDefault="003760E6" w:rsidP="008777A3">
            <w:pPr>
              <w:rPr>
                <w:rFonts w:asciiTheme="minorHAnsi" w:hAnsiTheme="minorHAnsi" w:cs="Arial"/>
                <w:sz w:val="22"/>
                <w:szCs w:val="22"/>
              </w:rPr>
            </w:pPr>
            <w:r w:rsidRPr="008777A3">
              <w:rPr>
                <w:rFonts w:asciiTheme="minorHAnsi" w:hAnsiTheme="minorHAnsi" w:cs="Arial"/>
                <w:sz w:val="22"/>
                <w:szCs w:val="22"/>
              </w:rPr>
              <w:t>A.E. Fitzgerald, C. Kingsley, S.D. Umans: Electric Machinery, Mc Grow Hill, 2003.</w:t>
            </w:r>
          </w:p>
          <w:p w:rsidR="003760E6" w:rsidRPr="008777A3" w:rsidRDefault="003760E6" w:rsidP="008777A3">
            <w:pPr>
              <w:rPr>
                <w:rFonts w:asciiTheme="minorHAnsi" w:hAnsiTheme="minorHAnsi" w:cs="Arial"/>
                <w:sz w:val="22"/>
                <w:szCs w:val="22"/>
              </w:rPr>
            </w:pPr>
            <w:r w:rsidRPr="008777A3">
              <w:rPr>
                <w:rFonts w:asciiTheme="minorHAnsi" w:hAnsiTheme="minorHAnsi" w:cs="Arial"/>
                <w:sz w:val="22"/>
                <w:szCs w:val="22"/>
              </w:rPr>
              <w:t>A. Veltman, D. W. Pulle, R. W. De-Doncker: Fundamentals of Electric Drives; Springer,2007</w:t>
            </w:r>
          </w:p>
        </w:tc>
      </w:tr>
      <w:tr w:rsidR="003760E6" w:rsidRPr="008777A3" w:rsidTr="00E57DEE">
        <w:trPr>
          <w:trHeight w:val="73"/>
        </w:trPr>
        <w:tc>
          <w:tcPr>
            <w:tcW w:w="4717" w:type="dxa"/>
            <w:gridSpan w:val="11"/>
            <w:tcBorders>
              <w:top w:val="nil"/>
              <w:left w:val="nil"/>
              <w:bottom w:val="single" w:sz="4" w:space="0" w:color="auto"/>
              <w:right w:val="nil"/>
            </w:tcBorders>
          </w:tcPr>
          <w:p w:rsidR="003760E6" w:rsidRPr="008777A3" w:rsidRDefault="003760E6" w:rsidP="008777A3">
            <w:pPr>
              <w:rPr>
                <w:rFonts w:asciiTheme="minorHAnsi" w:hAnsiTheme="minorHAnsi" w:cs="Calibri"/>
                <w:b/>
                <w:bCs/>
                <w:sz w:val="22"/>
                <w:szCs w:val="22"/>
              </w:rPr>
            </w:pPr>
          </w:p>
          <w:p w:rsidR="003760E6" w:rsidRPr="008777A3" w:rsidRDefault="003760E6" w:rsidP="008777A3">
            <w:pPr>
              <w:rPr>
                <w:rFonts w:asciiTheme="minorHAnsi" w:hAnsiTheme="minorHAnsi" w:cs="Calibri"/>
                <w:b/>
                <w:sz w:val="22"/>
                <w:szCs w:val="22"/>
              </w:rPr>
            </w:pPr>
            <w:r w:rsidRPr="008777A3">
              <w:rPr>
                <w:rFonts w:asciiTheme="minorHAnsi" w:hAnsiTheme="minorHAnsi" w:cs="Calibri"/>
                <w:b/>
                <w:sz w:val="22"/>
                <w:szCs w:val="22"/>
              </w:rPr>
              <w:t>Cilji in kompetence:</w:t>
            </w:r>
          </w:p>
        </w:tc>
        <w:tc>
          <w:tcPr>
            <w:tcW w:w="152" w:type="dxa"/>
            <w:gridSpan w:val="2"/>
          </w:tcPr>
          <w:p w:rsidR="003760E6" w:rsidRPr="008777A3" w:rsidRDefault="003760E6" w:rsidP="008777A3">
            <w:pPr>
              <w:rPr>
                <w:rFonts w:asciiTheme="minorHAnsi" w:hAnsiTheme="minorHAnsi" w:cs="Calibri"/>
                <w:b/>
                <w:sz w:val="22"/>
                <w:szCs w:val="22"/>
              </w:rPr>
            </w:pPr>
          </w:p>
        </w:tc>
        <w:tc>
          <w:tcPr>
            <w:tcW w:w="4821" w:type="dxa"/>
            <w:gridSpan w:val="9"/>
            <w:tcBorders>
              <w:top w:val="nil"/>
              <w:left w:val="nil"/>
              <w:bottom w:val="single" w:sz="4" w:space="0" w:color="auto"/>
              <w:right w:val="nil"/>
            </w:tcBorders>
          </w:tcPr>
          <w:p w:rsidR="003760E6" w:rsidRPr="008777A3" w:rsidRDefault="003760E6" w:rsidP="008777A3">
            <w:pPr>
              <w:rPr>
                <w:rFonts w:asciiTheme="minorHAnsi" w:hAnsiTheme="minorHAnsi" w:cs="Calibri"/>
                <w:b/>
                <w:sz w:val="22"/>
                <w:szCs w:val="22"/>
              </w:rPr>
            </w:pPr>
          </w:p>
          <w:p w:rsidR="003760E6" w:rsidRPr="008777A3" w:rsidRDefault="003760E6" w:rsidP="008777A3">
            <w:pPr>
              <w:rPr>
                <w:rFonts w:asciiTheme="minorHAnsi" w:hAnsiTheme="minorHAnsi" w:cs="Calibri"/>
                <w:b/>
                <w:sz w:val="22"/>
                <w:szCs w:val="22"/>
              </w:rPr>
            </w:pPr>
            <w:r w:rsidRPr="008777A3">
              <w:rPr>
                <w:rFonts w:asciiTheme="minorHAnsi" w:hAnsiTheme="minorHAnsi" w:cs="Calibri"/>
                <w:b/>
                <w:sz w:val="22"/>
                <w:szCs w:val="22"/>
                <w:lang w:val="en-GB"/>
              </w:rPr>
              <w:t>Objectives and competences</w:t>
            </w:r>
            <w:r w:rsidRPr="008777A3">
              <w:rPr>
                <w:rFonts w:asciiTheme="minorHAnsi" w:hAnsiTheme="minorHAnsi" w:cs="Calibri"/>
                <w:b/>
                <w:sz w:val="22"/>
                <w:szCs w:val="22"/>
              </w:rPr>
              <w:t>:</w:t>
            </w:r>
          </w:p>
        </w:tc>
      </w:tr>
      <w:tr w:rsidR="003760E6" w:rsidRPr="008777A3" w:rsidTr="00E57DEE">
        <w:trPr>
          <w:trHeight w:val="960"/>
        </w:trPr>
        <w:tc>
          <w:tcPr>
            <w:tcW w:w="4717" w:type="dxa"/>
            <w:gridSpan w:val="11"/>
            <w:tcBorders>
              <w:top w:val="single" w:sz="4" w:space="0" w:color="auto"/>
              <w:left w:val="single" w:sz="4" w:space="0" w:color="auto"/>
              <w:bottom w:val="single" w:sz="4" w:space="0" w:color="auto"/>
              <w:right w:val="single" w:sz="4" w:space="0" w:color="auto"/>
            </w:tcBorders>
          </w:tcPr>
          <w:p w:rsidR="003760E6" w:rsidRPr="008777A3" w:rsidRDefault="003760E6" w:rsidP="008777A3">
            <w:pPr>
              <w:rPr>
                <w:rFonts w:asciiTheme="minorHAnsi" w:hAnsiTheme="minorHAnsi"/>
                <w:sz w:val="22"/>
                <w:szCs w:val="22"/>
              </w:rPr>
            </w:pPr>
            <w:r w:rsidRPr="008777A3">
              <w:rPr>
                <w:rFonts w:asciiTheme="minorHAnsi" w:hAnsiTheme="minorHAnsi"/>
                <w:sz w:val="22"/>
                <w:szCs w:val="22"/>
              </w:rPr>
              <w:t>Dobro poznavanje osnovnih obratovalnih lastnosti in načina delovanja posameznih vrst rotacijskih električnih strojev in transformatorjev, poznavanje področja uporabe posameznega električnega stroja.</w:t>
            </w:r>
          </w:p>
        </w:tc>
        <w:tc>
          <w:tcPr>
            <w:tcW w:w="152" w:type="dxa"/>
            <w:gridSpan w:val="2"/>
            <w:tcBorders>
              <w:top w:val="nil"/>
              <w:left w:val="single" w:sz="4" w:space="0" w:color="auto"/>
              <w:bottom w:val="nil"/>
              <w:right w:val="single" w:sz="4" w:space="0" w:color="auto"/>
            </w:tcBorders>
          </w:tcPr>
          <w:p w:rsidR="003760E6" w:rsidRPr="008777A3" w:rsidRDefault="003760E6" w:rsidP="008777A3">
            <w:pPr>
              <w:rPr>
                <w:rFonts w:asciiTheme="minorHAnsi" w:hAnsiTheme="minorHAnsi"/>
                <w:b/>
                <w:sz w:val="22"/>
                <w:szCs w:val="22"/>
              </w:rPr>
            </w:pPr>
          </w:p>
        </w:tc>
        <w:tc>
          <w:tcPr>
            <w:tcW w:w="4821" w:type="dxa"/>
            <w:gridSpan w:val="9"/>
            <w:tcBorders>
              <w:top w:val="single" w:sz="4" w:space="0" w:color="auto"/>
              <w:left w:val="single" w:sz="4" w:space="0" w:color="auto"/>
              <w:bottom w:val="single" w:sz="4" w:space="0" w:color="auto"/>
              <w:right w:val="single" w:sz="4" w:space="0" w:color="auto"/>
            </w:tcBorders>
          </w:tcPr>
          <w:p w:rsidR="003760E6" w:rsidRDefault="003760E6" w:rsidP="008777A3">
            <w:pPr>
              <w:rPr>
                <w:rFonts w:asciiTheme="minorHAnsi" w:hAnsiTheme="minorHAnsi"/>
                <w:sz w:val="22"/>
                <w:szCs w:val="22"/>
              </w:rPr>
            </w:pPr>
            <w:r w:rsidRPr="008777A3">
              <w:rPr>
                <w:rFonts w:asciiTheme="minorHAnsi" w:hAnsiTheme="minorHAnsi"/>
                <w:sz w:val="22"/>
                <w:szCs w:val="22"/>
              </w:rPr>
              <w:t>The</w:t>
            </w:r>
            <w:r w:rsidR="007B270D">
              <w:rPr>
                <w:rFonts w:asciiTheme="minorHAnsi" w:hAnsiTheme="minorHAnsi"/>
                <w:sz w:val="22"/>
                <w:szCs w:val="22"/>
              </w:rPr>
              <w:t xml:space="preserve"> main objective is to acquire</w:t>
            </w:r>
            <w:r w:rsidRPr="008777A3">
              <w:rPr>
                <w:rFonts w:asciiTheme="minorHAnsi" w:hAnsiTheme="minorHAnsi"/>
                <w:sz w:val="22"/>
                <w:szCs w:val="22"/>
              </w:rPr>
              <w:t xml:space="preserve"> apropriate skills about basic operating properties and priciple of operation for different types of rotating electrical machines and transformers, knowledge about possible application of</w:t>
            </w:r>
            <w:r w:rsidR="007B270D">
              <w:rPr>
                <w:rFonts w:asciiTheme="minorHAnsi" w:hAnsiTheme="minorHAnsi"/>
                <w:sz w:val="22"/>
                <w:szCs w:val="22"/>
              </w:rPr>
              <w:t xml:space="preserve"> a</w:t>
            </w:r>
            <w:r w:rsidRPr="008777A3">
              <w:rPr>
                <w:rFonts w:asciiTheme="minorHAnsi" w:hAnsiTheme="minorHAnsi"/>
                <w:sz w:val="22"/>
                <w:szCs w:val="22"/>
              </w:rPr>
              <w:t xml:space="preserve"> particular type of electric machine.</w:t>
            </w:r>
          </w:p>
          <w:p w:rsidR="00BF48EC" w:rsidRPr="008777A3" w:rsidRDefault="00BF48EC" w:rsidP="008777A3">
            <w:pPr>
              <w:rPr>
                <w:rFonts w:asciiTheme="minorHAnsi" w:hAnsiTheme="minorHAnsi"/>
                <w:sz w:val="22"/>
                <w:szCs w:val="22"/>
              </w:rPr>
            </w:pPr>
          </w:p>
        </w:tc>
      </w:tr>
      <w:tr w:rsidR="003760E6" w:rsidRPr="008777A3" w:rsidTr="00E57DEE">
        <w:trPr>
          <w:trHeight w:val="117"/>
        </w:trPr>
        <w:tc>
          <w:tcPr>
            <w:tcW w:w="4727" w:type="dxa"/>
            <w:gridSpan w:val="12"/>
            <w:tcBorders>
              <w:top w:val="nil"/>
              <w:left w:val="nil"/>
              <w:bottom w:val="single" w:sz="4" w:space="0" w:color="auto"/>
              <w:right w:val="nil"/>
            </w:tcBorders>
          </w:tcPr>
          <w:p w:rsidR="003760E6" w:rsidRPr="008777A3" w:rsidRDefault="003760E6" w:rsidP="008777A3">
            <w:pPr>
              <w:rPr>
                <w:rFonts w:asciiTheme="minorHAnsi" w:hAnsiTheme="minorHAnsi" w:cs="Calibri"/>
                <w:b/>
                <w:sz w:val="22"/>
                <w:szCs w:val="22"/>
              </w:rPr>
            </w:pPr>
          </w:p>
          <w:p w:rsidR="003760E6" w:rsidRPr="008777A3" w:rsidRDefault="003760E6" w:rsidP="008777A3">
            <w:pPr>
              <w:rPr>
                <w:rFonts w:asciiTheme="minorHAnsi" w:hAnsiTheme="minorHAnsi" w:cs="Calibri"/>
                <w:b/>
                <w:sz w:val="22"/>
                <w:szCs w:val="22"/>
              </w:rPr>
            </w:pPr>
            <w:r w:rsidRPr="008777A3">
              <w:rPr>
                <w:rFonts w:asciiTheme="minorHAnsi" w:hAnsiTheme="minorHAnsi" w:cs="Calibri"/>
                <w:b/>
                <w:sz w:val="22"/>
                <w:szCs w:val="22"/>
              </w:rPr>
              <w:t>Predvideni študijski rezultati:</w:t>
            </w:r>
          </w:p>
        </w:tc>
        <w:tc>
          <w:tcPr>
            <w:tcW w:w="142" w:type="dxa"/>
          </w:tcPr>
          <w:p w:rsidR="003760E6" w:rsidRPr="008777A3" w:rsidRDefault="003760E6" w:rsidP="008777A3">
            <w:pPr>
              <w:rPr>
                <w:rFonts w:asciiTheme="minorHAnsi" w:hAnsiTheme="minorHAnsi" w:cs="Calibri"/>
                <w:b/>
                <w:sz w:val="22"/>
                <w:szCs w:val="22"/>
              </w:rPr>
            </w:pPr>
          </w:p>
          <w:p w:rsidR="003760E6" w:rsidRPr="008777A3" w:rsidRDefault="003760E6" w:rsidP="008777A3">
            <w:pPr>
              <w:rPr>
                <w:rFonts w:asciiTheme="minorHAnsi" w:hAnsiTheme="minorHAnsi" w:cs="Calibri"/>
                <w:b/>
                <w:sz w:val="22"/>
                <w:szCs w:val="22"/>
              </w:rPr>
            </w:pPr>
          </w:p>
        </w:tc>
        <w:tc>
          <w:tcPr>
            <w:tcW w:w="4821" w:type="dxa"/>
            <w:gridSpan w:val="9"/>
            <w:tcBorders>
              <w:top w:val="nil"/>
              <w:left w:val="nil"/>
              <w:bottom w:val="single" w:sz="4" w:space="0" w:color="auto"/>
              <w:right w:val="nil"/>
            </w:tcBorders>
          </w:tcPr>
          <w:p w:rsidR="003760E6" w:rsidRPr="008777A3" w:rsidRDefault="003760E6" w:rsidP="008777A3">
            <w:pPr>
              <w:rPr>
                <w:rFonts w:asciiTheme="minorHAnsi" w:hAnsiTheme="minorHAnsi" w:cs="Calibri"/>
                <w:b/>
                <w:sz w:val="22"/>
                <w:szCs w:val="22"/>
              </w:rPr>
            </w:pPr>
          </w:p>
          <w:p w:rsidR="003760E6" w:rsidRPr="008777A3" w:rsidRDefault="003760E6" w:rsidP="008777A3">
            <w:pPr>
              <w:rPr>
                <w:rFonts w:asciiTheme="minorHAnsi" w:hAnsiTheme="minorHAnsi" w:cs="Calibri"/>
                <w:b/>
                <w:sz w:val="22"/>
                <w:szCs w:val="22"/>
              </w:rPr>
            </w:pPr>
            <w:r w:rsidRPr="008777A3">
              <w:rPr>
                <w:rFonts w:asciiTheme="minorHAnsi" w:hAnsiTheme="minorHAnsi" w:cs="Calibri"/>
                <w:b/>
                <w:sz w:val="22"/>
                <w:szCs w:val="22"/>
              </w:rPr>
              <w:t>Intended learning outcomes:</w:t>
            </w:r>
          </w:p>
        </w:tc>
      </w:tr>
      <w:tr w:rsidR="003760E6" w:rsidRPr="008777A3" w:rsidTr="00E57DEE">
        <w:trPr>
          <w:trHeight w:val="1387"/>
        </w:trPr>
        <w:tc>
          <w:tcPr>
            <w:tcW w:w="4727" w:type="dxa"/>
            <w:gridSpan w:val="12"/>
            <w:tcBorders>
              <w:top w:val="single" w:sz="4" w:space="0" w:color="auto"/>
              <w:left w:val="single" w:sz="4" w:space="0" w:color="auto"/>
              <w:bottom w:val="nil"/>
              <w:right w:val="single" w:sz="4" w:space="0" w:color="auto"/>
            </w:tcBorders>
          </w:tcPr>
          <w:p w:rsidR="003760E6" w:rsidRPr="008777A3" w:rsidRDefault="003760E6" w:rsidP="008777A3">
            <w:pPr>
              <w:rPr>
                <w:rFonts w:asciiTheme="minorHAnsi" w:hAnsiTheme="minorHAnsi" w:cs="Calibri"/>
                <w:sz w:val="22"/>
                <w:szCs w:val="22"/>
              </w:rPr>
            </w:pPr>
            <w:r w:rsidRPr="008777A3">
              <w:rPr>
                <w:rFonts w:asciiTheme="minorHAnsi" w:hAnsiTheme="minorHAnsi" w:cs="Calibri"/>
                <w:sz w:val="22"/>
                <w:szCs w:val="22"/>
              </w:rPr>
              <w:t>Znanje in razumevanje:</w:t>
            </w:r>
          </w:p>
          <w:p w:rsidR="003760E6" w:rsidRPr="008777A3" w:rsidRDefault="003760E6" w:rsidP="008777A3">
            <w:pPr>
              <w:rPr>
                <w:rFonts w:asciiTheme="minorHAnsi" w:hAnsiTheme="minorHAnsi"/>
                <w:sz w:val="22"/>
                <w:szCs w:val="22"/>
              </w:rPr>
            </w:pPr>
            <w:r w:rsidRPr="008777A3">
              <w:rPr>
                <w:rFonts w:asciiTheme="minorHAnsi" w:hAnsiTheme="minorHAnsi"/>
                <w:sz w:val="22"/>
                <w:szCs w:val="22"/>
              </w:rPr>
              <w:t>Poznavanje in razumevanje teoretičnih osnov pretvarjanja električne energije v električno, pretvarjanja mehanske energije v električno, pretvarjanja električne energije v mehansko, vloga magnetnega polja pri pretvarjanju energije in poznavanje obratovalnih lastnosti posameznih električnih strojev</w:t>
            </w:r>
          </w:p>
          <w:p w:rsidR="003760E6" w:rsidRPr="008777A3" w:rsidRDefault="003760E6" w:rsidP="008777A3">
            <w:pPr>
              <w:rPr>
                <w:rFonts w:asciiTheme="minorHAnsi" w:hAnsiTheme="minorHAnsi" w:cs="Calibri"/>
                <w:sz w:val="22"/>
                <w:szCs w:val="22"/>
              </w:rPr>
            </w:pPr>
          </w:p>
        </w:tc>
        <w:tc>
          <w:tcPr>
            <w:tcW w:w="142" w:type="dxa"/>
            <w:tcBorders>
              <w:top w:val="nil"/>
              <w:left w:val="single" w:sz="4" w:space="0" w:color="auto"/>
              <w:bottom w:val="nil"/>
              <w:right w:val="single" w:sz="4" w:space="0" w:color="auto"/>
            </w:tcBorders>
          </w:tcPr>
          <w:p w:rsidR="003760E6" w:rsidRPr="008777A3" w:rsidRDefault="003760E6" w:rsidP="008777A3">
            <w:pPr>
              <w:rPr>
                <w:rFonts w:asciiTheme="minorHAnsi" w:hAnsiTheme="minorHAnsi" w:cs="Calibri"/>
                <w:sz w:val="22"/>
                <w:szCs w:val="22"/>
              </w:rPr>
            </w:pPr>
          </w:p>
        </w:tc>
        <w:tc>
          <w:tcPr>
            <w:tcW w:w="4821" w:type="dxa"/>
            <w:gridSpan w:val="9"/>
            <w:tcBorders>
              <w:top w:val="single" w:sz="4" w:space="0" w:color="auto"/>
              <w:left w:val="single" w:sz="4" w:space="0" w:color="auto"/>
              <w:bottom w:val="nil"/>
              <w:right w:val="single" w:sz="4" w:space="0" w:color="auto"/>
            </w:tcBorders>
          </w:tcPr>
          <w:p w:rsidR="003760E6" w:rsidRPr="008777A3" w:rsidRDefault="003760E6" w:rsidP="008777A3">
            <w:pPr>
              <w:rPr>
                <w:rFonts w:asciiTheme="minorHAnsi" w:hAnsiTheme="minorHAnsi" w:cs="Calibri"/>
                <w:sz w:val="22"/>
                <w:szCs w:val="22"/>
              </w:rPr>
            </w:pPr>
            <w:r w:rsidRPr="008777A3">
              <w:rPr>
                <w:rFonts w:asciiTheme="minorHAnsi" w:hAnsiTheme="minorHAnsi" w:cs="Calibri"/>
                <w:sz w:val="22"/>
                <w:szCs w:val="22"/>
              </w:rPr>
              <w:t>Knowledge and understanding:</w:t>
            </w:r>
          </w:p>
          <w:p w:rsidR="003760E6" w:rsidRDefault="007B270D" w:rsidP="008777A3">
            <w:pPr>
              <w:rPr>
                <w:rFonts w:asciiTheme="minorHAnsi" w:hAnsiTheme="minorHAnsi"/>
                <w:sz w:val="22"/>
                <w:szCs w:val="22"/>
              </w:rPr>
            </w:pPr>
            <w:r>
              <w:rPr>
                <w:rFonts w:asciiTheme="minorHAnsi" w:hAnsiTheme="minorHAnsi"/>
                <w:sz w:val="22"/>
                <w:szCs w:val="22"/>
              </w:rPr>
              <w:t>Obtaining</w:t>
            </w:r>
            <w:r w:rsidR="003760E6" w:rsidRPr="008777A3">
              <w:rPr>
                <w:rFonts w:asciiTheme="minorHAnsi" w:hAnsiTheme="minorHAnsi"/>
                <w:sz w:val="22"/>
                <w:szCs w:val="22"/>
              </w:rPr>
              <w:t xml:space="preserve"> theoretical knowledge connected with: conversion of electrical energy to electrical energy; conversion of mechanical energy to electric energy; conversion of electric energy to mechanical energy; role of magnetic field in the energy conversion; knowledge about operation properties of different electrical machines.</w:t>
            </w:r>
          </w:p>
          <w:p w:rsidR="00BF48EC" w:rsidRDefault="00BF48EC" w:rsidP="008777A3">
            <w:pPr>
              <w:rPr>
                <w:rFonts w:asciiTheme="minorHAnsi" w:hAnsiTheme="minorHAnsi"/>
                <w:sz w:val="22"/>
                <w:szCs w:val="22"/>
              </w:rPr>
            </w:pPr>
          </w:p>
          <w:p w:rsidR="00BF48EC" w:rsidRPr="008777A3" w:rsidRDefault="00BF48EC" w:rsidP="008777A3">
            <w:pPr>
              <w:rPr>
                <w:rFonts w:asciiTheme="minorHAnsi" w:hAnsiTheme="minorHAnsi" w:cs="Calibri"/>
                <w:sz w:val="22"/>
                <w:szCs w:val="22"/>
              </w:rPr>
            </w:pPr>
          </w:p>
        </w:tc>
      </w:tr>
      <w:tr w:rsidR="003760E6" w:rsidRPr="008777A3" w:rsidTr="00E57DEE">
        <w:trPr>
          <w:trHeight w:val="1417"/>
        </w:trPr>
        <w:tc>
          <w:tcPr>
            <w:tcW w:w="4727" w:type="dxa"/>
            <w:gridSpan w:val="12"/>
            <w:tcBorders>
              <w:top w:val="nil"/>
              <w:left w:val="single" w:sz="4" w:space="0" w:color="auto"/>
              <w:bottom w:val="single" w:sz="4" w:space="0" w:color="auto"/>
              <w:right w:val="single" w:sz="4" w:space="0" w:color="auto"/>
            </w:tcBorders>
          </w:tcPr>
          <w:p w:rsidR="003760E6" w:rsidRPr="008777A3" w:rsidRDefault="003760E6" w:rsidP="008777A3">
            <w:pPr>
              <w:rPr>
                <w:rFonts w:asciiTheme="minorHAnsi" w:hAnsiTheme="minorHAnsi"/>
                <w:sz w:val="22"/>
                <w:szCs w:val="22"/>
              </w:rPr>
            </w:pPr>
            <w:r w:rsidRPr="008777A3">
              <w:rPr>
                <w:rFonts w:asciiTheme="minorHAnsi" w:hAnsiTheme="minorHAnsi"/>
                <w:sz w:val="22"/>
                <w:szCs w:val="22"/>
              </w:rPr>
              <w:t>Prenesljive/ključne spretnosti in drugi atributi:</w:t>
            </w:r>
          </w:p>
          <w:p w:rsidR="003760E6" w:rsidRPr="008777A3" w:rsidRDefault="003760E6" w:rsidP="008777A3">
            <w:pPr>
              <w:rPr>
                <w:rFonts w:asciiTheme="minorHAnsi" w:hAnsiTheme="minorHAnsi"/>
                <w:sz w:val="22"/>
                <w:szCs w:val="22"/>
              </w:rPr>
            </w:pPr>
            <w:r w:rsidRPr="008777A3">
              <w:rPr>
                <w:rFonts w:asciiTheme="minorHAnsi" w:hAnsiTheme="minorHAnsi"/>
                <w:sz w:val="22"/>
                <w:szCs w:val="22"/>
              </w:rPr>
              <w:t>Znanje o delovanju posameznih električnih strojev, predvsem transformatorjev, sinhronskih, asinhronskih in enosmernih strojev .</w:t>
            </w:r>
          </w:p>
        </w:tc>
        <w:tc>
          <w:tcPr>
            <w:tcW w:w="142" w:type="dxa"/>
            <w:tcBorders>
              <w:top w:val="nil"/>
              <w:left w:val="single" w:sz="4" w:space="0" w:color="auto"/>
              <w:bottom w:val="nil"/>
              <w:right w:val="single" w:sz="4" w:space="0" w:color="auto"/>
            </w:tcBorders>
          </w:tcPr>
          <w:p w:rsidR="003760E6" w:rsidRPr="008777A3" w:rsidRDefault="003760E6" w:rsidP="008777A3">
            <w:pPr>
              <w:rPr>
                <w:rFonts w:asciiTheme="minorHAnsi" w:hAnsiTheme="minorHAnsi"/>
                <w:b/>
                <w:sz w:val="22"/>
                <w:szCs w:val="22"/>
              </w:rPr>
            </w:pPr>
          </w:p>
        </w:tc>
        <w:tc>
          <w:tcPr>
            <w:tcW w:w="4821" w:type="dxa"/>
            <w:gridSpan w:val="9"/>
            <w:tcBorders>
              <w:top w:val="nil"/>
              <w:left w:val="single" w:sz="4" w:space="0" w:color="auto"/>
              <w:bottom w:val="single" w:sz="4" w:space="0" w:color="auto"/>
              <w:right w:val="single" w:sz="4" w:space="0" w:color="auto"/>
            </w:tcBorders>
          </w:tcPr>
          <w:p w:rsidR="003760E6" w:rsidRPr="008777A3" w:rsidRDefault="003760E6" w:rsidP="008777A3">
            <w:pPr>
              <w:rPr>
                <w:rFonts w:asciiTheme="minorHAnsi" w:hAnsiTheme="minorHAnsi"/>
                <w:sz w:val="22"/>
                <w:szCs w:val="22"/>
              </w:rPr>
            </w:pPr>
            <w:r w:rsidRPr="008777A3">
              <w:rPr>
                <w:rFonts w:asciiTheme="minorHAnsi" w:hAnsiTheme="minorHAnsi"/>
                <w:sz w:val="22"/>
                <w:szCs w:val="22"/>
              </w:rPr>
              <w:t>Transferable/Key Skills and other attributes:</w:t>
            </w:r>
          </w:p>
          <w:p w:rsidR="003760E6" w:rsidRPr="008777A3" w:rsidRDefault="003760E6" w:rsidP="008777A3">
            <w:pPr>
              <w:rPr>
                <w:rFonts w:asciiTheme="minorHAnsi" w:hAnsiTheme="minorHAnsi"/>
                <w:sz w:val="22"/>
                <w:szCs w:val="22"/>
              </w:rPr>
            </w:pPr>
            <w:r w:rsidRPr="008777A3">
              <w:rPr>
                <w:rFonts w:asciiTheme="minorHAnsi" w:hAnsiTheme="minorHAnsi"/>
                <w:sz w:val="22"/>
                <w:szCs w:val="22"/>
              </w:rPr>
              <w:t xml:space="preserve">Knowledge about operation properties of different electrical machines, i.e. transformers, synchronous, induction and DC machines. </w:t>
            </w:r>
          </w:p>
        </w:tc>
      </w:tr>
      <w:tr w:rsidR="003760E6" w:rsidRPr="008777A3" w:rsidTr="00E57DEE">
        <w:tc>
          <w:tcPr>
            <w:tcW w:w="4727" w:type="dxa"/>
            <w:gridSpan w:val="12"/>
            <w:tcBorders>
              <w:top w:val="nil"/>
              <w:left w:val="nil"/>
              <w:bottom w:val="single" w:sz="4" w:space="0" w:color="auto"/>
              <w:right w:val="nil"/>
            </w:tcBorders>
          </w:tcPr>
          <w:p w:rsidR="003760E6" w:rsidRPr="008777A3" w:rsidRDefault="003760E6" w:rsidP="008777A3">
            <w:pPr>
              <w:rPr>
                <w:rFonts w:asciiTheme="minorHAnsi" w:hAnsiTheme="minorHAnsi" w:cs="Calibri"/>
                <w:b/>
                <w:sz w:val="22"/>
                <w:szCs w:val="22"/>
              </w:rPr>
            </w:pPr>
          </w:p>
          <w:p w:rsidR="003760E6" w:rsidRPr="008777A3" w:rsidRDefault="003760E6" w:rsidP="008777A3">
            <w:pPr>
              <w:rPr>
                <w:rFonts w:asciiTheme="minorHAnsi" w:hAnsiTheme="minorHAnsi" w:cs="Calibri"/>
                <w:b/>
                <w:sz w:val="22"/>
                <w:szCs w:val="22"/>
              </w:rPr>
            </w:pPr>
            <w:r w:rsidRPr="008777A3">
              <w:rPr>
                <w:rFonts w:asciiTheme="minorHAnsi" w:hAnsiTheme="minorHAnsi" w:cs="Calibri"/>
                <w:b/>
                <w:sz w:val="22"/>
                <w:szCs w:val="22"/>
              </w:rPr>
              <w:t>Metode poučevanja in učenja:</w:t>
            </w:r>
          </w:p>
        </w:tc>
        <w:tc>
          <w:tcPr>
            <w:tcW w:w="142" w:type="dxa"/>
          </w:tcPr>
          <w:p w:rsidR="003760E6" w:rsidRPr="008777A3" w:rsidRDefault="003760E6" w:rsidP="008777A3">
            <w:pPr>
              <w:rPr>
                <w:rFonts w:asciiTheme="minorHAnsi" w:hAnsiTheme="minorHAnsi" w:cs="Calibri"/>
                <w:b/>
                <w:sz w:val="22"/>
                <w:szCs w:val="22"/>
              </w:rPr>
            </w:pPr>
          </w:p>
          <w:p w:rsidR="003760E6" w:rsidRPr="008777A3" w:rsidRDefault="003760E6" w:rsidP="008777A3">
            <w:pPr>
              <w:rPr>
                <w:rFonts w:asciiTheme="minorHAnsi" w:hAnsiTheme="minorHAnsi" w:cs="Calibri"/>
                <w:b/>
                <w:sz w:val="22"/>
                <w:szCs w:val="22"/>
              </w:rPr>
            </w:pPr>
          </w:p>
        </w:tc>
        <w:tc>
          <w:tcPr>
            <w:tcW w:w="4821" w:type="dxa"/>
            <w:gridSpan w:val="9"/>
            <w:tcBorders>
              <w:top w:val="nil"/>
              <w:left w:val="nil"/>
              <w:bottom w:val="single" w:sz="4" w:space="0" w:color="auto"/>
              <w:right w:val="nil"/>
            </w:tcBorders>
          </w:tcPr>
          <w:p w:rsidR="003760E6" w:rsidRPr="008777A3" w:rsidRDefault="003760E6" w:rsidP="008777A3">
            <w:pPr>
              <w:rPr>
                <w:rFonts w:asciiTheme="minorHAnsi" w:hAnsiTheme="minorHAnsi" w:cs="Calibri"/>
                <w:b/>
                <w:sz w:val="22"/>
                <w:szCs w:val="22"/>
              </w:rPr>
            </w:pPr>
          </w:p>
          <w:p w:rsidR="003760E6" w:rsidRPr="008777A3" w:rsidRDefault="003760E6" w:rsidP="008777A3">
            <w:pPr>
              <w:rPr>
                <w:rFonts w:asciiTheme="minorHAnsi" w:hAnsiTheme="minorHAnsi" w:cs="Calibri"/>
                <w:b/>
                <w:sz w:val="22"/>
                <w:szCs w:val="22"/>
              </w:rPr>
            </w:pPr>
            <w:r w:rsidRPr="008777A3">
              <w:rPr>
                <w:rFonts w:asciiTheme="minorHAnsi" w:hAnsiTheme="minorHAnsi" w:cs="Calibri"/>
                <w:b/>
                <w:sz w:val="22"/>
                <w:szCs w:val="22"/>
              </w:rPr>
              <w:t>Learning and teaching methods:</w:t>
            </w:r>
          </w:p>
        </w:tc>
      </w:tr>
      <w:tr w:rsidR="003760E6" w:rsidRPr="008777A3" w:rsidTr="003760E6">
        <w:trPr>
          <w:trHeight w:val="960"/>
        </w:trPr>
        <w:tc>
          <w:tcPr>
            <w:tcW w:w="4727" w:type="dxa"/>
            <w:gridSpan w:val="12"/>
            <w:tcBorders>
              <w:top w:val="single" w:sz="4" w:space="0" w:color="auto"/>
              <w:left w:val="single" w:sz="4" w:space="0" w:color="auto"/>
              <w:bottom w:val="single" w:sz="4" w:space="0" w:color="auto"/>
              <w:right w:val="single" w:sz="4" w:space="0" w:color="auto"/>
            </w:tcBorders>
          </w:tcPr>
          <w:p w:rsidR="003760E6" w:rsidRPr="008777A3" w:rsidRDefault="003760E6" w:rsidP="008777A3">
            <w:pPr>
              <w:rPr>
                <w:rFonts w:asciiTheme="minorHAnsi" w:hAnsiTheme="minorHAnsi"/>
                <w:sz w:val="22"/>
                <w:szCs w:val="22"/>
                <w:lang w:val="pl-PL"/>
              </w:rPr>
            </w:pPr>
            <w:r w:rsidRPr="008777A3">
              <w:rPr>
                <w:rFonts w:asciiTheme="minorHAnsi" w:hAnsiTheme="minorHAnsi"/>
                <w:sz w:val="22"/>
                <w:szCs w:val="22"/>
                <w:lang w:val="pl-PL"/>
              </w:rPr>
              <w:t>Predavanja z uporabo računalniške projekcije in table</w:t>
            </w:r>
          </w:p>
          <w:p w:rsidR="003760E6" w:rsidRPr="008777A3" w:rsidRDefault="003760E6" w:rsidP="008777A3">
            <w:pPr>
              <w:rPr>
                <w:rFonts w:asciiTheme="minorHAnsi" w:hAnsiTheme="minorHAnsi"/>
                <w:sz w:val="22"/>
                <w:szCs w:val="22"/>
              </w:rPr>
            </w:pPr>
            <w:r w:rsidRPr="008777A3">
              <w:rPr>
                <w:rFonts w:asciiTheme="minorHAnsi" w:hAnsiTheme="minorHAnsi"/>
                <w:sz w:val="22"/>
                <w:szCs w:val="22"/>
                <w:lang w:val="en-US"/>
              </w:rPr>
              <w:t>Laboratorijske vaje.</w:t>
            </w:r>
          </w:p>
        </w:tc>
        <w:tc>
          <w:tcPr>
            <w:tcW w:w="142" w:type="dxa"/>
            <w:tcBorders>
              <w:top w:val="nil"/>
              <w:left w:val="single" w:sz="4" w:space="0" w:color="auto"/>
              <w:bottom w:val="nil"/>
              <w:right w:val="single" w:sz="4" w:space="0" w:color="auto"/>
            </w:tcBorders>
          </w:tcPr>
          <w:p w:rsidR="003760E6" w:rsidRPr="008777A3" w:rsidRDefault="003760E6" w:rsidP="008777A3">
            <w:pPr>
              <w:rPr>
                <w:rFonts w:asciiTheme="minorHAnsi" w:hAnsiTheme="minorHAnsi"/>
                <w:sz w:val="22"/>
                <w:szCs w:val="22"/>
              </w:rPr>
            </w:pPr>
          </w:p>
        </w:tc>
        <w:tc>
          <w:tcPr>
            <w:tcW w:w="4821" w:type="dxa"/>
            <w:gridSpan w:val="9"/>
            <w:tcBorders>
              <w:top w:val="single" w:sz="4" w:space="0" w:color="auto"/>
              <w:left w:val="single" w:sz="4" w:space="0" w:color="auto"/>
              <w:bottom w:val="single" w:sz="4" w:space="0" w:color="auto"/>
              <w:right w:val="single" w:sz="4" w:space="0" w:color="auto"/>
            </w:tcBorders>
          </w:tcPr>
          <w:p w:rsidR="003760E6" w:rsidRPr="008777A3" w:rsidRDefault="003760E6" w:rsidP="008777A3">
            <w:pPr>
              <w:autoSpaceDE w:val="0"/>
              <w:autoSpaceDN w:val="0"/>
              <w:adjustRightInd w:val="0"/>
              <w:rPr>
                <w:rFonts w:asciiTheme="minorHAnsi" w:hAnsiTheme="minorHAnsi" w:cs="Tahoma"/>
                <w:sz w:val="22"/>
                <w:szCs w:val="22"/>
              </w:rPr>
            </w:pPr>
            <w:r w:rsidRPr="008777A3">
              <w:rPr>
                <w:rFonts w:asciiTheme="minorHAnsi" w:hAnsiTheme="minorHAnsi"/>
                <w:sz w:val="22"/>
                <w:szCs w:val="22"/>
                <w:lang w:val="en-US"/>
              </w:rPr>
              <w:t>Lectures by</w:t>
            </w:r>
            <w:r w:rsidRPr="008777A3">
              <w:rPr>
                <w:rFonts w:asciiTheme="minorHAnsi" w:hAnsiTheme="minorHAnsi" w:cs="Tahoma"/>
                <w:sz w:val="22"/>
                <w:szCs w:val="22"/>
              </w:rPr>
              <w:t xml:space="preserve"> u</w:t>
            </w:r>
            <w:r w:rsidR="007B270D">
              <w:rPr>
                <w:rFonts w:asciiTheme="minorHAnsi" w:hAnsiTheme="minorHAnsi" w:cs="Tahoma"/>
                <w:sz w:val="22"/>
                <w:szCs w:val="22"/>
              </w:rPr>
              <w:t>sing powerpoint slides and white</w:t>
            </w:r>
            <w:r w:rsidRPr="008777A3">
              <w:rPr>
                <w:rFonts w:asciiTheme="minorHAnsi" w:hAnsiTheme="minorHAnsi" w:cs="Tahoma"/>
                <w:sz w:val="22"/>
                <w:szCs w:val="22"/>
              </w:rPr>
              <w:t>board.</w:t>
            </w:r>
          </w:p>
          <w:p w:rsidR="003760E6" w:rsidRDefault="003760E6" w:rsidP="008777A3">
            <w:pPr>
              <w:rPr>
                <w:rFonts w:asciiTheme="minorHAnsi" w:hAnsiTheme="minorHAnsi"/>
                <w:sz w:val="22"/>
                <w:szCs w:val="22"/>
              </w:rPr>
            </w:pPr>
            <w:r w:rsidRPr="008777A3">
              <w:rPr>
                <w:rFonts w:asciiTheme="minorHAnsi" w:hAnsiTheme="minorHAnsi"/>
                <w:sz w:val="22"/>
                <w:szCs w:val="22"/>
              </w:rPr>
              <w:t>Laboratory exercises.</w:t>
            </w:r>
          </w:p>
          <w:p w:rsidR="00BF48EC" w:rsidRPr="008777A3" w:rsidRDefault="00BF48EC" w:rsidP="008777A3">
            <w:pPr>
              <w:rPr>
                <w:rFonts w:asciiTheme="minorHAnsi" w:hAnsiTheme="minorHAnsi"/>
                <w:sz w:val="22"/>
                <w:szCs w:val="22"/>
              </w:rPr>
            </w:pPr>
          </w:p>
        </w:tc>
      </w:tr>
      <w:tr w:rsidR="003760E6" w:rsidRPr="008777A3" w:rsidTr="00E57DEE">
        <w:tc>
          <w:tcPr>
            <w:tcW w:w="4019" w:type="dxa"/>
            <w:gridSpan w:val="8"/>
            <w:tcBorders>
              <w:top w:val="nil"/>
              <w:left w:val="nil"/>
              <w:bottom w:val="single" w:sz="4" w:space="0" w:color="auto"/>
              <w:right w:val="nil"/>
            </w:tcBorders>
          </w:tcPr>
          <w:p w:rsidR="003760E6" w:rsidRPr="008777A3" w:rsidRDefault="003760E6" w:rsidP="008777A3">
            <w:pPr>
              <w:rPr>
                <w:rFonts w:asciiTheme="minorHAnsi" w:hAnsiTheme="minorHAnsi" w:cs="Calibri"/>
                <w:b/>
                <w:sz w:val="22"/>
                <w:szCs w:val="22"/>
              </w:rPr>
            </w:pPr>
          </w:p>
          <w:p w:rsidR="003760E6" w:rsidRPr="008777A3" w:rsidRDefault="003760E6" w:rsidP="008777A3">
            <w:pPr>
              <w:rPr>
                <w:rFonts w:asciiTheme="minorHAnsi" w:hAnsiTheme="minorHAnsi" w:cs="Calibri"/>
                <w:b/>
                <w:sz w:val="22"/>
                <w:szCs w:val="22"/>
              </w:rPr>
            </w:pPr>
            <w:r w:rsidRPr="008777A3">
              <w:rPr>
                <w:rFonts w:asciiTheme="minorHAnsi" w:hAnsiTheme="minorHAnsi" w:cs="Calibri"/>
                <w:b/>
                <w:sz w:val="22"/>
                <w:szCs w:val="22"/>
              </w:rPr>
              <w:t>Načini ocenjevanja:</w:t>
            </w:r>
          </w:p>
        </w:tc>
        <w:tc>
          <w:tcPr>
            <w:tcW w:w="1560" w:type="dxa"/>
            <w:gridSpan w:val="6"/>
            <w:tcBorders>
              <w:top w:val="nil"/>
              <w:left w:val="nil"/>
              <w:bottom w:val="single" w:sz="4" w:space="0" w:color="auto"/>
              <w:right w:val="nil"/>
            </w:tcBorders>
          </w:tcPr>
          <w:p w:rsidR="003760E6" w:rsidRPr="008777A3" w:rsidRDefault="003760E6" w:rsidP="008777A3">
            <w:pPr>
              <w:rPr>
                <w:rFonts w:asciiTheme="minorHAnsi" w:hAnsiTheme="minorHAnsi" w:cs="Calibri"/>
                <w:sz w:val="22"/>
                <w:szCs w:val="22"/>
              </w:rPr>
            </w:pPr>
            <w:r w:rsidRPr="008777A3">
              <w:rPr>
                <w:rFonts w:asciiTheme="minorHAnsi" w:hAnsiTheme="minorHAnsi" w:cs="Calibri"/>
                <w:sz w:val="22"/>
                <w:szCs w:val="22"/>
              </w:rPr>
              <w:t>Delež (v %) /</w:t>
            </w:r>
          </w:p>
          <w:p w:rsidR="003760E6" w:rsidRPr="008777A3" w:rsidRDefault="003760E6" w:rsidP="008777A3">
            <w:pPr>
              <w:rPr>
                <w:rFonts w:asciiTheme="minorHAnsi" w:hAnsiTheme="minorHAnsi" w:cs="Calibri"/>
                <w:b/>
                <w:sz w:val="22"/>
                <w:szCs w:val="22"/>
              </w:rPr>
            </w:pPr>
            <w:r w:rsidRPr="008777A3">
              <w:rPr>
                <w:rFonts w:asciiTheme="minorHAnsi" w:hAnsiTheme="minorHAnsi" w:cs="Calibri"/>
                <w:sz w:val="22"/>
                <w:szCs w:val="22"/>
              </w:rPr>
              <w:t>Weight (in %)</w:t>
            </w:r>
          </w:p>
        </w:tc>
        <w:tc>
          <w:tcPr>
            <w:tcW w:w="4111" w:type="dxa"/>
            <w:gridSpan w:val="8"/>
            <w:tcBorders>
              <w:top w:val="nil"/>
              <w:left w:val="nil"/>
              <w:bottom w:val="single" w:sz="4" w:space="0" w:color="auto"/>
              <w:right w:val="nil"/>
            </w:tcBorders>
          </w:tcPr>
          <w:p w:rsidR="003760E6" w:rsidRPr="008777A3" w:rsidRDefault="003760E6" w:rsidP="008777A3">
            <w:pPr>
              <w:rPr>
                <w:rFonts w:asciiTheme="minorHAnsi" w:hAnsiTheme="minorHAnsi" w:cs="Calibri"/>
                <w:b/>
                <w:sz w:val="22"/>
                <w:szCs w:val="22"/>
              </w:rPr>
            </w:pPr>
          </w:p>
          <w:p w:rsidR="003760E6" w:rsidRPr="008777A3" w:rsidRDefault="003760E6" w:rsidP="008777A3">
            <w:pPr>
              <w:rPr>
                <w:rFonts w:asciiTheme="minorHAnsi" w:hAnsiTheme="minorHAnsi" w:cs="Calibri"/>
                <w:b/>
                <w:sz w:val="22"/>
                <w:szCs w:val="22"/>
              </w:rPr>
            </w:pPr>
            <w:r w:rsidRPr="008777A3">
              <w:rPr>
                <w:rFonts w:asciiTheme="minorHAnsi" w:hAnsiTheme="minorHAnsi" w:cs="Calibri"/>
                <w:b/>
                <w:sz w:val="22"/>
                <w:szCs w:val="22"/>
              </w:rPr>
              <w:t>Assessment:</w:t>
            </w:r>
          </w:p>
        </w:tc>
      </w:tr>
      <w:tr w:rsidR="003760E6" w:rsidRPr="008777A3" w:rsidTr="00E57DEE">
        <w:trPr>
          <w:trHeight w:val="1104"/>
        </w:trPr>
        <w:tc>
          <w:tcPr>
            <w:tcW w:w="4019" w:type="dxa"/>
            <w:gridSpan w:val="8"/>
            <w:tcBorders>
              <w:top w:val="single" w:sz="4" w:space="0" w:color="auto"/>
              <w:left w:val="single" w:sz="4" w:space="0" w:color="auto"/>
              <w:bottom w:val="single" w:sz="4" w:space="0" w:color="auto"/>
              <w:right w:val="single" w:sz="4" w:space="0" w:color="auto"/>
            </w:tcBorders>
          </w:tcPr>
          <w:p w:rsidR="003760E6" w:rsidRPr="008777A3" w:rsidRDefault="003760E6" w:rsidP="008777A3">
            <w:pPr>
              <w:rPr>
                <w:rFonts w:asciiTheme="minorHAnsi" w:hAnsiTheme="minorHAnsi" w:cs="Calibri"/>
                <w:sz w:val="22"/>
                <w:szCs w:val="22"/>
              </w:rPr>
            </w:pPr>
            <w:r w:rsidRPr="008777A3">
              <w:rPr>
                <w:rFonts w:asciiTheme="minorHAnsi" w:hAnsiTheme="minorHAnsi" w:cs="Calibri"/>
                <w:sz w:val="22"/>
                <w:szCs w:val="22"/>
              </w:rPr>
              <w:t>Način (pisni izpit, ustno izpraševanje, laboratorijske vaje):</w:t>
            </w:r>
          </w:p>
          <w:p w:rsidR="003760E6" w:rsidRPr="008777A3" w:rsidRDefault="003760E6" w:rsidP="00A600C6">
            <w:pPr>
              <w:numPr>
                <w:ilvl w:val="0"/>
                <w:numId w:val="82"/>
              </w:numPr>
              <w:rPr>
                <w:rFonts w:asciiTheme="minorHAnsi" w:hAnsiTheme="minorHAnsi"/>
                <w:sz w:val="22"/>
                <w:szCs w:val="22"/>
                <w:lang w:val="pl-PL"/>
              </w:rPr>
            </w:pPr>
            <w:r w:rsidRPr="008777A3">
              <w:rPr>
                <w:rFonts w:asciiTheme="minorHAnsi" w:hAnsiTheme="minorHAnsi"/>
                <w:sz w:val="22"/>
                <w:szCs w:val="22"/>
                <w:lang w:val="pl-PL"/>
              </w:rPr>
              <w:t>pisni izpit</w:t>
            </w:r>
          </w:p>
          <w:p w:rsidR="003760E6" w:rsidRPr="008777A3" w:rsidRDefault="003760E6" w:rsidP="00A600C6">
            <w:pPr>
              <w:numPr>
                <w:ilvl w:val="0"/>
                <w:numId w:val="82"/>
              </w:numPr>
              <w:rPr>
                <w:rFonts w:asciiTheme="minorHAnsi" w:hAnsiTheme="minorHAnsi"/>
                <w:sz w:val="22"/>
                <w:szCs w:val="22"/>
                <w:lang w:val="pl-PL"/>
              </w:rPr>
            </w:pPr>
            <w:r w:rsidRPr="008777A3">
              <w:rPr>
                <w:rFonts w:asciiTheme="minorHAnsi" w:hAnsiTheme="minorHAnsi"/>
                <w:sz w:val="22"/>
                <w:szCs w:val="22"/>
                <w:lang w:val="pl-PL"/>
              </w:rPr>
              <w:t>ustni izpit</w:t>
            </w:r>
          </w:p>
          <w:p w:rsidR="003760E6" w:rsidRPr="008777A3" w:rsidRDefault="003760E6" w:rsidP="00A600C6">
            <w:pPr>
              <w:numPr>
                <w:ilvl w:val="0"/>
                <w:numId w:val="82"/>
              </w:numPr>
              <w:rPr>
                <w:rFonts w:asciiTheme="minorHAnsi" w:hAnsiTheme="minorHAnsi"/>
                <w:sz w:val="22"/>
                <w:szCs w:val="22"/>
                <w:lang w:val="en-US"/>
              </w:rPr>
            </w:pPr>
            <w:r w:rsidRPr="008777A3">
              <w:rPr>
                <w:rFonts w:asciiTheme="minorHAnsi" w:hAnsiTheme="minorHAnsi"/>
                <w:sz w:val="22"/>
                <w:szCs w:val="22"/>
                <w:lang w:val="en-US"/>
              </w:rPr>
              <w:t>laboratorijske vaje</w:t>
            </w:r>
          </w:p>
        </w:tc>
        <w:tc>
          <w:tcPr>
            <w:tcW w:w="1560" w:type="dxa"/>
            <w:gridSpan w:val="6"/>
            <w:tcBorders>
              <w:top w:val="single" w:sz="4" w:space="0" w:color="auto"/>
              <w:left w:val="single" w:sz="4" w:space="0" w:color="auto"/>
              <w:bottom w:val="single" w:sz="4" w:space="0" w:color="auto"/>
              <w:right w:val="single" w:sz="4" w:space="0" w:color="auto"/>
            </w:tcBorders>
            <w:vAlign w:val="bottom"/>
          </w:tcPr>
          <w:p w:rsidR="003760E6" w:rsidRPr="008777A3" w:rsidRDefault="003760E6" w:rsidP="008777A3">
            <w:pPr>
              <w:jc w:val="center"/>
              <w:rPr>
                <w:rFonts w:asciiTheme="minorHAnsi" w:hAnsiTheme="minorHAnsi" w:cs="Calibri"/>
                <w:b/>
                <w:sz w:val="22"/>
                <w:szCs w:val="22"/>
              </w:rPr>
            </w:pPr>
          </w:p>
          <w:p w:rsidR="003760E6" w:rsidRPr="008777A3" w:rsidRDefault="003760E6" w:rsidP="008777A3">
            <w:pPr>
              <w:jc w:val="center"/>
              <w:rPr>
                <w:rFonts w:asciiTheme="minorHAnsi" w:hAnsiTheme="minorHAnsi" w:cs="Calibri"/>
                <w:b/>
                <w:sz w:val="22"/>
                <w:szCs w:val="22"/>
              </w:rPr>
            </w:pPr>
          </w:p>
          <w:p w:rsidR="003760E6" w:rsidRPr="008777A3" w:rsidRDefault="003760E6" w:rsidP="008777A3">
            <w:pPr>
              <w:jc w:val="center"/>
              <w:rPr>
                <w:rFonts w:asciiTheme="minorHAnsi" w:hAnsiTheme="minorHAnsi" w:cs="Calibri"/>
                <w:b/>
                <w:sz w:val="22"/>
                <w:szCs w:val="22"/>
              </w:rPr>
            </w:pPr>
            <w:r w:rsidRPr="008777A3">
              <w:rPr>
                <w:rFonts w:asciiTheme="minorHAnsi" w:hAnsiTheme="minorHAnsi" w:cs="Calibri"/>
                <w:b/>
                <w:sz w:val="22"/>
                <w:szCs w:val="22"/>
              </w:rPr>
              <w:t>40</w:t>
            </w:r>
          </w:p>
          <w:p w:rsidR="003760E6" w:rsidRPr="008777A3" w:rsidRDefault="003760E6" w:rsidP="008777A3">
            <w:pPr>
              <w:jc w:val="center"/>
              <w:rPr>
                <w:rFonts w:asciiTheme="minorHAnsi" w:hAnsiTheme="minorHAnsi" w:cs="Calibri"/>
                <w:b/>
                <w:sz w:val="22"/>
                <w:szCs w:val="22"/>
              </w:rPr>
            </w:pPr>
            <w:r w:rsidRPr="008777A3">
              <w:rPr>
                <w:rFonts w:asciiTheme="minorHAnsi" w:hAnsiTheme="minorHAnsi" w:cs="Calibri"/>
                <w:b/>
                <w:sz w:val="22"/>
                <w:szCs w:val="22"/>
              </w:rPr>
              <w:t>50</w:t>
            </w:r>
          </w:p>
          <w:p w:rsidR="003760E6" w:rsidRPr="008777A3" w:rsidRDefault="003760E6" w:rsidP="008777A3">
            <w:pPr>
              <w:jc w:val="center"/>
              <w:rPr>
                <w:rFonts w:asciiTheme="minorHAnsi" w:hAnsiTheme="minorHAnsi" w:cs="Calibri"/>
                <w:b/>
                <w:sz w:val="22"/>
                <w:szCs w:val="22"/>
              </w:rPr>
            </w:pPr>
            <w:r w:rsidRPr="008777A3">
              <w:rPr>
                <w:rFonts w:asciiTheme="minorHAnsi" w:hAnsiTheme="minorHAnsi" w:cs="Calibri"/>
                <w:b/>
                <w:sz w:val="22"/>
                <w:szCs w:val="22"/>
              </w:rPr>
              <w:t>10</w:t>
            </w:r>
          </w:p>
        </w:tc>
        <w:tc>
          <w:tcPr>
            <w:tcW w:w="4111" w:type="dxa"/>
            <w:gridSpan w:val="8"/>
            <w:tcBorders>
              <w:top w:val="single" w:sz="4" w:space="0" w:color="auto"/>
              <w:left w:val="single" w:sz="4" w:space="0" w:color="auto"/>
              <w:bottom w:val="single" w:sz="4" w:space="0" w:color="auto"/>
              <w:right w:val="single" w:sz="4" w:space="0" w:color="auto"/>
            </w:tcBorders>
          </w:tcPr>
          <w:p w:rsidR="003760E6" w:rsidRPr="008777A3" w:rsidRDefault="003760E6" w:rsidP="008777A3">
            <w:pPr>
              <w:rPr>
                <w:rFonts w:asciiTheme="minorHAnsi" w:hAnsiTheme="minorHAnsi" w:cs="Arial"/>
                <w:sz w:val="22"/>
                <w:szCs w:val="22"/>
              </w:rPr>
            </w:pPr>
            <w:r w:rsidRPr="008777A3">
              <w:rPr>
                <w:rFonts w:asciiTheme="minorHAnsi" w:hAnsiTheme="minorHAnsi" w:cs="Calibri"/>
                <w:sz w:val="22"/>
                <w:szCs w:val="22"/>
              </w:rPr>
              <w:t>Type ( written and oral examination, laboratory exercises):</w:t>
            </w:r>
          </w:p>
          <w:p w:rsidR="003760E6" w:rsidRPr="008777A3" w:rsidRDefault="003760E6" w:rsidP="00A600C6">
            <w:pPr>
              <w:numPr>
                <w:ilvl w:val="0"/>
                <w:numId w:val="84"/>
              </w:numPr>
              <w:rPr>
                <w:rFonts w:asciiTheme="minorHAnsi" w:hAnsiTheme="minorHAnsi" w:cs="Arial"/>
                <w:sz w:val="22"/>
                <w:szCs w:val="22"/>
              </w:rPr>
            </w:pPr>
            <w:r w:rsidRPr="008777A3">
              <w:rPr>
                <w:rFonts w:asciiTheme="minorHAnsi" w:hAnsiTheme="minorHAnsi" w:cs="Arial"/>
                <w:sz w:val="22"/>
                <w:szCs w:val="22"/>
              </w:rPr>
              <w:t>written exam</w:t>
            </w:r>
          </w:p>
          <w:p w:rsidR="003760E6" w:rsidRPr="008777A3" w:rsidRDefault="003760E6" w:rsidP="00A600C6">
            <w:pPr>
              <w:numPr>
                <w:ilvl w:val="0"/>
                <w:numId w:val="84"/>
              </w:numPr>
              <w:rPr>
                <w:rFonts w:asciiTheme="minorHAnsi" w:hAnsiTheme="minorHAnsi" w:cs="Arial"/>
                <w:sz w:val="22"/>
                <w:szCs w:val="22"/>
              </w:rPr>
            </w:pPr>
            <w:r w:rsidRPr="008777A3">
              <w:rPr>
                <w:rFonts w:asciiTheme="minorHAnsi" w:hAnsiTheme="minorHAnsi" w:cs="Arial"/>
                <w:sz w:val="22"/>
                <w:szCs w:val="22"/>
              </w:rPr>
              <w:t>oral exam</w:t>
            </w:r>
          </w:p>
          <w:p w:rsidR="003760E6" w:rsidRPr="008777A3" w:rsidRDefault="003760E6" w:rsidP="00A600C6">
            <w:pPr>
              <w:numPr>
                <w:ilvl w:val="0"/>
                <w:numId w:val="83"/>
              </w:numPr>
              <w:rPr>
                <w:rFonts w:asciiTheme="minorHAnsi" w:hAnsiTheme="minorHAnsi"/>
                <w:sz w:val="22"/>
                <w:szCs w:val="22"/>
                <w:lang w:val="en-US"/>
              </w:rPr>
            </w:pPr>
            <w:r w:rsidRPr="008777A3">
              <w:rPr>
                <w:rFonts w:asciiTheme="minorHAnsi" w:hAnsiTheme="minorHAnsi"/>
                <w:sz w:val="22"/>
                <w:szCs w:val="22"/>
                <w:lang w:val="en-US"/>
              </w:rPr>
              <w:t>laboratory exercises</w:t>
            </w:r>
          </w:p>
        </w:tc>
      </w:tr>
      <w:tr w:rsidR="003760E6" w:rsidRPr="008777A3" w:rsidTr="00E57DEE">
        <w:tc>
          <w:tcPr>
            <w:tcW w:w="9690" w:type="dxa"/>
            <w:gridSpan w:val="22"/>
            <w:tcBorders>
              <w:top w:val="single" w:sz="4" w:space="0" w:color="auto"/>
              <w:left w:val="nil"/>
              <w:bottom w:val="single" w:sz="4" w:space="0" w:color="auto"/>
              <w:right w:val="nil"/>
            </w:tcBorders>
          </w:tcPr>
          <w:p w:rsidR="003760E6" w:rsidRPr="008777A3" w:rsidRDefault="003760E6" w:rsidP="008777A3">
            <w:pPr>
              <w:rPr>
                <w:rFonts w:asciiTheme="minorHAnsi" w:hAnsiTheme="minorHAnsi" w:cs="Calibri"/>
                <w:b/>
                <w:sz w:val="22"/>
                <w:szCs w:val="22"/>
              </w:rPr>
            </w:pPr>
          </w:p>
          <w:p w:rsidR="003760E6" w:rsidRPr="008777A3" w:rsidRDefault="003760E6" w:rsidP="008777A3">
            <w:pPr>
              <w:rPr>
                <w:rFonts w:asciiTheme="minorHAnsi" w:hAnsiTheme="minorHAnsi" w:cs="Calibri"/>
                <w:b/>
                <w:sz w:val="22"/>
                <w:szCs w:val="22"/>
              </w:rPr>
            </w:pPr>
            <w:r w:rsidRPr="008777A3">
              <w:rPr>
                <w:rFonts w:asciiTheme="minorHAnsi" w:hAnsiTheme="minorHAnsi" w:cs="Calibri"/>
                <w:b/>
                <w:sz w:val="22"/>
                <w:szCs w:val="22"/>
              </w:rPr>
              <w:lastRenderedPageBreak/>
              <w:t xml:space="preserve">Reference nosilca / Lecturer's references: </w:t>
            </w:r>
          </w:p>
        </w:tc>
      </w:tr>
      <w:tr w:rsidR="003760E6" w:rsidRPr="008777A3" w:rsidTr="00E57DEE">
        <w:tc>
          <w:tcPr>
            <w:tcW w:w="9690" w:type="dxa"/>
            <w:gridSpan w:val="22"/>
            <w:tcBorders>
              <w:top w:val="single" w:sz="4" w:space="0" w:color="auto"/>
              <w:left w:val="single" w:sz="4" w:space="0" w:color="auto"/>
              <w:bottom w:val="single" w:sz="4" w:space="0" w:color="auto"/>
              <w:right w:val="single" w:sz="4" w:space="0" w:color="auto"/>
            </w:tcBorders>
          </w:tcPr>
          <w:p w:rsidR="003760E6" w:rsidRDefault="003760E6" w:rsidP="000832A1">
            <w:pPr>
              <w:pStyle w:val="Navadensplet"/>
              <w:spacing w:before="0" w:beforeAutospacing="0" w:after="0" w:afterAutospacing="0"/>
              <w:rPr>
                <w:rFonts w:asciiTheme="minorHAnsi" w:hAnsiTheme="minorHAnsi" w:cs="Arial"/>
                <w:sz w:val="22"/>
                <w:szCs w:val="22"/>
              </w:rPr>
            </w:pPr>
            <w:r w:rsidRPr="008777A3">
              <w:rPr>
                <w:rFonts w:asciiTheme="minorHAnsi" w:hAnsiTheme="minorHAnsi" w:cs="Arial"/>
                <w:sz w:val="22"/>
                <w:szCs w:val="22"/>
              </w:rPr>
              <w:lastRenderedPageBreak/>
              <w:t>ŠTUMBERGER, Bojan, HADŽISELIMOVIĆ, Miralem, HREN, Gorazd. Design of fractional-slot permanent magnet synchronous motor with concentrated windings and interior permanent magnets.</w:t>
            </w:r>
            <w:r w:rsidRPr="008777A3">
              <w:rPr>
                <w:rStyle w:val="apple-converted-space"/>
                <w:rFonts w:asciiTheme="minorHAnsi" w:hAnsiTheme="minorHAnsi" w:cs="Arial"/>
                <w:sz w:val="22"/>
                <w:szCs w:val="22"/>
              </w:rPr>
              <w:t> </w:t>
            </w:r>
            <w:r w:rsidRPr="008777A3">
              <w:rPr>
                <w:rFonts w:asciiTheme="minorHAnsi" w:hAnsiTheme="minorHAnsi" w:cs="Arial"/>
                <w:i/>
                <w:iCs/>
                <w:sz w:val="22"/>
                <w:szCs w:val="22"/>
              </w:rPr>
              <w:t>Prz. Elektrotech.</w:t>
            </w:r>
            <w:r w:rsidRPr="008777A3">
              <w:rPr>
                <w:rFonts w:asciiTheme="minorHAnsi" w:hAnsiTheme="minorHAnsi" w:cs="Arial"/>
                <w:sz w:val="22"/>
                <w:szCs w:val="22"/>
              </w:rPr>
              <w:t>, 2013, r. 89, nr. 2b, str. 5-8.</w:t>
            </w:r>
            <w:r w:rsidRPr="008777A3">
              <w:rPr>
                <w:rStyle w:val="apple-converted-space"/>
                <w:rFonts w:asciiTheme="minorHAnsi" w:hAnsiTheme="minorHAnsi" w:cs="Arial"/>
                <w:sz w:val="22"/>
                <w:szCs w:val="22"/>
              </w:rPr>
              <w:t> </w:t>
            </w:r>
            <w:hyperlink r:id="rId59" w:history="1">
              <w:r w:rsidRPr="008777A3">
                <w:rPr>
                  <w:rStyle w:val="Hiperpovezava"/>
                  <w:rFonts w:asciiTheme="minorHAnsi" w:hAnsiTheme="minorHAnsi" w:cs="Arial"/>
                  <w:sz w:val="22"/>
                  <w:szCs w:val="22"/>
                </w:rPr>
                <w:t>http://pe.org.pl/articles/2013/2b/2.pdf</w:t>
              </w:r>
            </w:hyperlink>
            <w:r w:rsidRPr="008777A3">
              <w:rPr>
                <w:rFonts w:asciiTheme="minorHAnsi" w:hAnsiTheme="minorHAnsi" w:cs="Arial"/>
                <w:sz w:val="22"/>
                <w:szCs w:val="22"/>
              </w:rPr>
              <w:t>. [COBISS.SI-ID</w:t>
            </w:r>
            <w:hyperlink r:id="rId60" w:tgtFrame="_blank" w:history="1">
              <w:r w:rsidRPr="008777A3">
                <w:rPr>
                  <w:rStyle w:val="Hiperpovezava"/>
                  <w:rFonts w:asciiTheme="minorHAnsi" w:hAnsiTheme="minorHAnsi" w:cs="Arial"/>
                  <w:sz w:val="22"/>
                  <w:szCs w:val="22"/>
                </w:rPr>
                <w:t>1024124764</w:t>
              </w:r>
            </w:hyperlink>
            <w:r w:rsidR="003D2A31">
              <w:rPr>
                <w:rFonts w:asciiTheme="minorHAnsi" w:hAnsiTheme="minorHAnsi" w:cs="Arial"/>
                <w:sz w:val="22"/>
                <w:szCs w:val="22"/>
              </w:rPr>
              <w:t>]</w:t>
            </w:r>
          </w:p>
          <w:p w:rsidR="003D2A31" w:rsidRPr="008777A3" w:rsidRDefault="003D2A31" w:rsidP="008777A3">
            <w:pPr>
              <w:pStyle w:val="Navadensplet"/>
              <w:spacing w:before="0" w:beforeAutospacing="0" w:after="0" w:afterAutospacing="0"/>
              <w:rPr>
                <w:rFonts w:asciiTheme="minorHAnsi" w:hAnsiTheme="minorHAnsi" w:cs="Arial"/>
                <w:sz w:val="22"/>
                <w:szCs w:val="22"/>
              </w:rPr>
            </w:pPr>
          </w:p>
          <w:p w:rsidR="003760E6" w:rsidRDefault="003760E6" w:rsidP="008777A3">
            <w:pPr>
              <w:pStyle w:val="Navadensplet"/>
              <w:spacing w:before="0" w:beforeAutospacing="0" w:after="0" w:afterAutospacing="0"/>
              <w:rPr>
                <w:rFonts w:asciiTheme="minorHAnsi" w:hAnsiTheme="minorHAnsi" w:cs="Arial"/>
                <w:sz w:val="22"/>
                <w:szCs w:val="22"/>
              </w:rPr>
            </w:pPr>
            <w:r w:rsidRPr="008777A3">
              <w:rPr>
                <w:rFonts w:asciiTheme="minorHAnsi" w:hAnsiTheme="minorHAnsi" w:cs="Arial"/>
                <w:sz w:val="22"/>
                <w:szCs w:val="22"/>
              </w:rPr>
              <w:t>ŠTUMBERGER, Bojan, MARČIČ, Tine, HADŽISELIMOVIĆ, Miralem. Direct comparison of induction motor and line-start IPM synchronous motor characteristics for semi-hermetic compressor drives.</w:t>
            </w:r>
            <w:r w:rsidRPr="008777A3">
              <w:rPr>
                <w:rStyle w:val="apple-converted-space"/>
                <w:rFonts w:asciiTheme="minorHAnsi" w:hAnsiTheme="minorHAnsi" w:cs="Arial"/>
                <w:sz w:val="22"/>
                <w:szCs w:val="22"/>
              </w:rPr>
              <w:t> </w:t>
            </w:r>
            <w:r w:rsidRPr="008777A3">
              <w:rPr>
                <w:rFonts w:asciiTheme="minorHAnsi" w:hAnsiTheme="minorHAnsi" w:cs="Arial"/>
                <w:i/>
                <w:iCs/>
                <w:sz w:val="22"/>
                <w:szCs w:val="22"/>
              </w:rPr>
              <w:t>IEEE transactions on industry applications</w:t>
            </w:r>
            <w:r w:rsidRPr="008777A3">
              <w:rPr>
                <w:rFonts w:asciiTheme="minorHAnsi" w:hAnsiTheme="minorHAnsi" w:cs="Arial"/>
                <w:sz w:val="22"/>
                <w:szCs w:val="22"/>
              </w:rPr>
              <w:t>, 2012, vol. 48, no 6, str. 2310-2321.</w:t>
            </w:r>
            <w:hyperlink r:id="rId61" w:history="1">
              <w:r w:rsidRPr="008777A3">
                <w:rPr>
                  <w:rStyle w:val="Hiperpovezava"/>
                  <w:rFonts w:asciiTheme="minorHAnsi" w:hAnsiTheme="minorHAnsi" w:cs="Arial"/>
                  <w:sz w:val="22"/>
                  <w:szCs w:val="22"/>
                </w:rPr>
                <w:t>http://ieeexplore.ieee.org/stamp/stamp.jsp?tp=&amp;arnumber=6352909</w:t>
              </w:r>
            </w:hyperlink>
            <w:r w:rsidRPr="008777A3">
              <w:rPr>
                <w:rFonts w:asciiTheme="minorHAnsi" w:hAnsiTheme="minorHAnsi" w:cs="Arial"/>
                <w:sz w:val="22"/>
                <w:szCs w:val="22"/>
              </w:rPr>
              <w:t>, doi:</w:t>
            </w:r>
            <w:r w:rsidRPr="008777A3">
              <w:rPr>
                <w:rStyle w:val="apple-converted-space"/>
                <w:rFonts w:asciiTheme="minorHAnsi" w:hAnsiTheme="minorHAnsi" w:cs="Arial"/>
                <w:sz w:val="22"/>
                <w:szCs w:val="22"/>
              </w:rPr>
              <w:t> </w:t>
            </w:r>
            <w:hyperlink r:id="rId62" w:tgtFrame="doi" w:history="1">
              <w:r w:rsidRPr="008777A3">
                <w:rPr>
                  <w:rStyle w:val="Hiperpovezava"/>
                  <w:rFonts w:asciiTheme="minorHAnsi" w:hAnsiTheme="minorHAnsi" w:cs="Arial"/>
                  <w:sz w:val="22"/>
                  <w:szCs w:val="22"/>
                </w:rPr>
                <w:t>10.1109/TIA.2012.2227094</w:t>
              </w:r>
            </w:hyperlink>
            <w:r w:rsidRPr="008777A3">
              <w:rPr>
                <w:rFonts w:asciiTheme="minorHAnsi" w:hAnsiTheme="minorHAnsi" w:cs="Arial"/>
                <w:sz w:val="22"/>
                <w:szCs w:val="22"/>
              </w:rPr>
              <w:t>. [COBISS.SI-ID</w:t>
            </w:r>
            <w:r w:rsidRPr="008777A3">
              <w:rPr>
                <w:rStyle w:val="apple-converted-space"/>
                <w:rFonts w:asciiTheme="minorHAnsi" w:hAnsiTheme="minorHAnsi" w:cs="Arial"/>
                <w:sz w:val="22"/>
                <w:szCs w:val="22"/>
              </w:rPr>
              <w:t> </w:t>
            </w:r>
            <w:hyperlink r:id="rId63" w:tgtFrame="_blank" w:history="1">
              <w:r w:rsidRPr="008777A3">
                <w:rPr>
                  <w:rStyle w:val="Hiperpovezava"/>
                  <w:rFonts w:asciiTheme="minorHAnsi" w:hAnsiTheme="minorHAnsi" w:cs="Arial"/>
                  <w:sz w:val="22"/>
                  <w:szCs w:val="22"/>
                </w:rPr>
                <w:t>72594433</w:t>
              </w:r>
            </w:hyperlink>
            <w:r w:rsidR="003D2A31">
              <w:rPr>
                <w:rFonts w:asciiTheme="minorHAnsi" w:hAnsiTheme="minorHAnsi" w:cs="Arial"/>
                <w:sz w:val="22"/>
                <w:szCs w:val="22"/>
              </w:rPr>
              <w:t>]</w:t>
            </w:r>
          </w:p>
          <w:p w:rsidR="003D2A31" w:rsidRPr="008777A3" w:rsidRDefault="003D2A31" w:rsidP="008777A3">
            <w:pPr>
              <w:pStyle w:val="Navadensplet"/>
              <w:spacing w:before="0" w:beforeAutospacing="0" w:after="0" w:afterAutospacing="0"/>
              <w:rPr>
                <w:rFonts w:asciiTheme="minorHAnsi" w:hAnsiTheme="minorHAnsi" w:cs="Arial"/>
                <w:sz w:val="22"/>
                <w:szCs w:val="22"/>
              </w:rPr>
            </w:pPr>
          </w:p>
          <w:p w:rsidR="003760E6" w:rsidRDefault="003760E6" w:rsidP="008777A3">
            <w:pPr>
              <w:pStyle w:val="Navadensplet"/>
              <w:spacing w:before="0" w:beforeAutospacing="0" w:after="0" w:afterAutospacing="0"/>
              <w:rPr>
                <w:rFonts w:asciiTheme="minorHAnsi" w:hAnsiTheme="minorHAnsi" w:cs="Arial"/>
                <w:sz w:val="22"/>
                <w:szCs w:val="22"/>
              </w:rPr>
            </w:pPr>
            <w:r w:rsidRPr="008777A3">
              <w:rPr>
                <w:rFonts w:asciiTheme="minorHAnsi" w:hAnsiTheme="minorHAnsi" w:cs="Arial"/>
                <w:sz w:val="22"/>
                <w:szCs w:val="22"/>
              </w:rPr>
              <w:t>MARČIČ, Tine, ŠTUMBERGER, Gorazd, ŠTUMBERGER, Bojan. Analyzing the magnetic flux linkage characteristics of alternating current rotating machines by experimental method.</w:t>
            </w:r>
            <w:r w:rsidRPr="008777A3">
              <w:rPr>
                <w:rStyle w:val="apple-converted-space"/>
                <w:rFonts w:asciiTheme="minorHAnsi" w:hAnsiTheme="minorHAnsi" w:cs="Arial"/>
                <w:sz w:val="22"/>
                <w:szCs w:val="22"/>
              </w:rPr>
              <w:t> </w:t>
            </w:r>
            <w:r w:rsidRPr="008777A3">
              <w:rPr>
                <w:rFonts w:asciiTheme="minorHAnsi" w:hAnsiTheme="minorHAnsi" w:cs="Arial"/>
                <w:i/>
                <w:iCs/>
                <w:sz w:val="22"/>
                <w:szCs w:val="22"/>
              </w:rPr>
              <w:t>IEEE trans. magn.</w:t>
            </w:r>
            <w:r w:rsidRPr="008777A3">
              <w:rPr>
                <w:rFonts w:asciiTheme="minorHAnsi" w:hAnsiTheme="minorHAnsi" w:cs="Arial"/>
                <w:sz w:val="22"/>
                <w:szCs w:val="22"/>
              </w:rPr>
              <w:t>, Sep. 2011, vol. 47, iss. 9, str. 2283-2291, graf. prikazi, doi:</w:t>
            </w:r>
            <w:r w:rsidRPr="008777A3">
              <w:rPr>
                <w:rStyle w:val="apple-converted-space"/>
                <w:rFonts w:asciiTheme="minorHAnsi" w:hAnsiTheme="minorHAnsi" w:cs="Arial"/>
                <w:sz w:val="22"/>
                <w:szCs w:val="22"/>
              </w:rPr>
              <w:t> </w:t>
            </w:r>
            <w:hyperlink r:id="rId64" w:tgtFrame="doi" w:history="1">
              <w:r w:rsidRPr="008777A3">
                <w:rPr>
                  <w:rStyle w:val="Hiperpovezava"/>
                  <w:rFonts w:asciiTheme="minorHAnsi" w:hAnsiTheme="minorHAnsi" w:cs="Arial"/>
                  <w:sz w:val="22"/>
                  <w:szCs w:val="22"/>
                </w:rPr>
                <w:t>10.1109/TMAG.2011.2146266</w:t>
              </w:r>
            </w:hyperlink>
            <w:r w:rsidRPr="008777A3">
              <w:rPr>
                <w:rFonts w:asciiTheme="minorHAnsi" w:hAnsiTheme="minorHAnsi" w:cs="Arial"/>
                <w:sz w:val="22"/>
                <w:szCs w:val="22"/>
              </w:rPr>
              <w:t>. [COBISS.SI-ID</w:t>
            </w:r>
            <w:r w:rsidRPr="008777A3">
              <w:rPr>
                <w:rStyle w:val="apple-converted-space"/>
                <w:rFonts w:asciiTheme="minorHAnsi" w:hAnsiTheme="minorHAnsi" w:cs="Arial"/>
                <w:sz w:val="22"/>
                <w:szCs w:val="22"/>
              </w:rPr>
              <w:t> </w:t>
            </w:r>
            <w:hyperlink r:id="rId65" w:tgtFrame="_blank" w:history="1">
              <w:r w:rsidRPr="008777A3">
                <w:rPr>
                  <w:rStyle w:val="Hiperpovezava"/>
                  <w:rFonts w:asciiTheme="minorHAnsi" w:hAnsiTheme="minorHAnsi" w:cs="Arial"/>
                  <w:sz w:val="22"/>
                  <w:szCs w:val="22"/>
                </w:rPr>
                <w:t>67349761</w:t>
              </w:r>
            </w:hyperlink>
            <w:r w:rsidR="003D2A31">
              <w:rPr>
                <w:rFonts w:asciiTheme="minorHAnsi" w:hAnsiTheme="minorHAnsi" w:cs="Arial"/>
                <w:sz w:val="22"/>
                <w:szCs w:val="22"/>
              </w:rPr>
              <w:t>]</w:t>
            </w:r>
          </w:p>
          <w:p w:rsidR="003D2A31" w:rsidRPr="008777A3" w:rsidRDefault="003D2A31" w:rsidP="008777A3">
            <w:pPr>
              <w:pStyle w:val="Navadensplet"/>
              <w:spacing w:before="0" w:beforeAutospacing="0" w:after="0" w:afterAutospacing="0"/>
              <w:rPr>
                <w:rFonts w:asciiTheme="minorHAnsi" w:hAnsiTheme="minorHAnsi" w:cs="Arial"/>
                <w:sz w:val="22"/>
                <w:szCs w:val="22"/>
              </w:rPr>
            </w:pPr>
          </w:p>
          <w:p w:rsidR="003760E6" w:rsidRDefault="003760E6" w:rsidP="008777A3">
            <w:pPr>
              <w:pStyle w:val="Navadensplet"/>
              <w:spacing w:before="0" w:beforeAutospacing="0" w:after="0" w:afterAutospacing="0"/>
              <w:rPr>
                <w:rFonts w:asciiTheme="minorHAnsi" w:hAnsiTheme="minorHAnsi" w:cs="Arial"/>
                <w:sz w:val="22"/>
                <w:szCs w:val="22"/>
              </w:rPr>
            </w:pPr>
            <w:r w:rsidRPr="008777A3">
              <w:rPr>
                <w:rFonts w:asciiTheme="minorHAnsi" w:hAnsiTheme="minorHAnsi" w:cs="Arial"/>
                <w:sz w:val="22"/>
                <w:szCs w:val="22"/>
              </w:rPr>
              <w:t>ŠTUMBERGER, Bojan, ŠTUMBERGER, Gorazd, HADŽISELIMOVIĆ, Miralem, MARČIČ, Tine, VIRTIČ, Peter, TRLEP, Mladen, GORIČAN, Viktor. Design and finite-element analysis of interior permanent magnet synchronous motor with flux barriers.</w:t>
            </w:r>
            <w:r w:rsidRPr="008777A3">
              <w:rPr>
                <w:rStyle w:val="apple-converted-space"/>
                <w:rFonts w:asciiTheme="minorHAnsi" w:hAnsiTheme="minorHAnsi" w:cs="Arial"/>
                <w:sz w:val="22"/>
                <w:szCs w:val="22"/>
              </w:rPr>
              <w:t> </w:t>
            </w:r>
            <w:r w:rsidRPr="008777A3">
              <w:rPr>
                <w:rFonts w:asciiTheme="minorHAnsi" w:hAnsiTheme="minorHAnsi" w:cs="Arial"/>
                <w:i/>
                <w:iCs/>
                <w:sz w:val="22"/>
                <w:szCs w:val="22"/>
              </w:rPr>
              <w:t>IEEE trans. magn.</w:t>
            </w:r>
            <w:r w:rsidRPr="008777A3">
              <w:rPr>
                <w:rFonts w:asciiTheme="minorHAnsi" w:hAnsiTheme="minorHAnsi" w:cs="Arial"/>
                <w:sz w:val="22"/>
                <w:szCs w:val="22"/>
              </w:rPr>
              <w:t>, Nov. 2008, vol. 44, no. 11, str. 4389-4392, doi:</w:t>
            </w:r>
            <w:r w:rsidRPr="008777A3">
              <w:rPr>
                <w:rStyle w:val="apple-converted-space"/>
                <w:rFonts w:asciiTheme="minorHAnsi" w:hAnsiTheme="minorHAnsi" w:cs="Arial"/>
                <w:sz w:val="22"/>
                <w:szCs w:val="22"/>
              </w:rPr>
              <w:t> </w:t>
            </w:r>
            <w:hyperlink r:id="rId66" w:tgtFrame="doi" w:history="1">
              <w:r w:rsidRPr="008777A3">
                <w:rPr>
                  <w:rStyle w:val="Hiperpovezava"/>
                  <w:rFonts w:asciiTheme="minorHAnsi" w:hAnsiTheme="minorHAnsi" w:cs="Arial"/>
                  <w:sz w:val="22"/>
                  <w:szCs w:val="22"/>
                </w:rPr>
                <w:t>10.1109/TMAG.2008.2002587</w:t>
              </w:r>
            </w:hyperlink>
            <w:r w:rsidRPr="008777A3">
              <w:rPr>
                <w:rFonts w:asciiTheme="minorHAnsi" w:hAnsiTheme="minorHAnsi" w:cs="Arial"/>
                <w:sz w:val="22"/>
                <w:szCs w:val="22"/>
              </w:rPr>
              <w:t>. [COBISS.SI-ID</w:t>
            </w:r>
            <w:r w:rsidRPr="008777A3">
              <w:rPr>
                <w:rStyle w:val="apple-converted-space"/>
                <w:rFonts w:asciiTheme="minorHAnsi" w:hAnsiTheme="minorHAnsi" w:cs="Arial"/>
                <w:sz w:val="22"/>
                <w:szCs w:val="22"/>
              </w:rPr>
              <w:t> </w:t>
            </w:r>
            <w:hyperlink r:id="rId67" w:tgtFrame="_blank" w:history="1">
              <w:r w:rsidRPr="008777A3">
                <w:rPr>
                  <w:rStyle w:val="Hiperpovezava"/>
                  <w:rFonts w:asciiTheme="minorHAnsi" w:hAnsiTheme="minorHAnsi" w:cs="Arial"/>
                  <w:sz w:val="22"/>
                  <w:szCs w:val="22"/>
                </w:rPr>
                <w:t>12610582</w:t>
              </w:r>
            </w:hyperlink>
            <w:r w:rsidR="003D2A31">
              <w:rPr>
                <w:rFonts w:asciiTheme="minorHAnsi" w:hAnsiTheme="minorHAnsi" w:cs="Arial"/>
                <w:sz w:val="22"/>
                <w:szCs w:val="22"/>
              </w:rPr>
              <w:t>]</w:t>
            </w:r>
          </w:p>
          <w:p w:rsidR="003D2A31" w:rsidRPr="008777A3" w:rsidRDefault="003D2A31" w:rsidP="008777A3">
            <w:pPr>
              <w:pStyle w:val="Navadensplet"/>
              <w:spacing w:before="0" w:beforeAutospacing="0" w:after="0" w:afterAutospacing="0"/>
              <w:rPr>
                <w:rFonts w:asciiTheme="minorHAnsi" w:hAnsiTheme="minorHAnsi" w:cs="Arial"/>
                <w:sz w:val="22"/>
                <w:szCs w:val="22"/>
              </w:rPr>
            </w:pPr>
          </w:p>
          <w:p w:rsidR="003760E6" w:rsidRDefault="003760E6" w:rsidP="008777A3">
            <w:pPr>
              <w:pStyle w:val="Navadensplet"/>
              <w:spacing w:before="0" w:beforeAutospacing="0" w:after="0" w:afterAutospacing="0"/>
              <w:rPr>
                <w:rFonts w:asciiTheme="minorHAnsi" w:hAnsiTheme="minorHAnsi" w:cs="Arial"/>
                <w:sz w:val="22"/>
                <w:szCs w:val="22"/>
              </w:rPr>
            </w:pPr>
            <w:r w:rsidRPr="008777A3">
              <w:rPr>
                <w:rFonts w:asciiTheme="minorHAnsi" w:hAnsiTheme="minorHAnsi" w:cs="Arial"/>
                <w:sz w:val="22"/>
                <w:szCs w:val="22"/>
              </w:rPr>
              <w:t>ŠTUMBERGER, Bojan, ŠTUMBERGER, Gorazd, HADŽISELIMOVIĆ, Miralem, HAMLER, Anton, GORIČAN, Viktor, JESENIK, Marko, TRLEP, Mladen. Performance comparison of three-phase flux reversal permanent magnet motors in BLDC in BLAC operation mode.</w:t>
            </w:r>
            <w:r w:rsidRPr="008777A3">
              <w:rPr>
                <w:rStyle w:val="apple-converted-space"/>
                <w:rFonts w:asciiTheme="minorHAnsi" w:hAnsiTheme="minorHAnsi" w:cs="Arial"/>
                <w:sz w:val="22"/>
                <w:szCs w:val="22"/>
              </w:rPr>
              <w:t> </w:t>
            </w:r>
            <w:r w:rsidRPr="008777A3">
              <w:rPr>
                <w:rFonts w:asciiTheme="minorHAnsi" w:hAnsiTheme="minorHAnsi" w:cs="Arial"/>
                <w:i/>
                <w:iCs/>
                <w:sz w:val="22"/>
                <w:szCs w:val="22"/>
              </w:rPr>
              <w:t>J. magn. magn. mater.</w:t>
            </w:r>
            <w:r w:rsidRPr="008777A3">
              <w:rPr>
                <w:rFonts w:asciiTheme="minorHAnsi" w:hAnsiTheme="minorHAnsi" w:cs="Arial"/>
                <w:sz w:val="22"/>
                <w:szCs w:val="22"/>
              </w:rPr>
              <w:t>. [Print ed.], Oct. 2008, vol. 320, iss. 20, str. e896-e900.</w:t>
            </w:r>
            <w:r w:rsidRPr="008777A3">
              <w:rPr>
                <w:rStyle w:val="apple-converted-space"/>
                <w:rFonts w:asciiTheme="minorHAnsi" w:hAnsiTheme="minorHAnsi" w:cs="Arial"/>
                <w:sz w:val="22"/>
                <w:szCs w:val="22"/>
              </w:rPr>
              <w:t> </w:t>
            </w:r>
            <w:hyperlink r:id="rId68" w:history="1">
              <w:r w:rsidRPr="008777A3">
                <w:rPr>
                  <w:rStyle w:val="Hiperpovezava"/>
                  <w:rFonts w:asciiTheme="minorHAnsi" w:hAnsiTheme="minorHAnsi" w:cs="Arial"/>
                  <w:sz w:val="22"/>
                  <w:szCs w:val="22"/>
                </w:rPr>
                <w:t>http://dx.doi.org/doi:10.1016/j.jmmm.2008.04.069</w:t>
              </w:r>
            </w:hyperlink>
            <w:r w:rsidRPr="008777A3">
              <w:rPr>
                <w:rFonts w:asciiTheme="minorHAnsi" w:hAnsiTheme="minorHAnsi" w:cs="Arial"/>
                <w:sz w:val="22"/>
                <w:szCs w:val="22"/>
              </w:rPr>
              <w:t>, doi:</w:t>
            </w:r>
            <w:r w:rsidRPr="008777A3">
              <w:rPr>
                <w:rStyle w:val="apple-converted-space"/>
                <w:rFonts w:asciiTheme="minorHAnsi" w:hAnsiTheme="minorHAnsi" w:cs="Arial"/>
                <w:sz w:val="22"/>
                <w:szCs w:val="22"/>
              </w:rPr>
              <w:t> </w:t>
            </w:r>
            <w:hyperlink r:id="rId69" w:tgtFrame="doi" w:history="1">
              <w:r w:rsidRPr="008777A3">
                <w:rPr>
                  <w:rStyle w:val="Hiperpovezava"/>
                  <w:rFonts w:asciiTheme="minorHAnsi" w:hAnsiTheme="minorHAnsi" w:cs="Arial"/>
                  <w:sz w:val="22"/>
                  <w:szCs w:val="22"/>
                </w:rPr>
                <w:t>doi:10.1016/j.jmmm.2008.04.069</w:t>
              </w:r>
            </w:hyperlink>
            <w:r w:rsidRPr="008777A3">
              <w:rPr>
                <w:rFonts w:asciiTheme="minorHAnsi" w:hAnsiTheme="minorHAnsi" w:cs="Arial"/>
                <w:sz w:val="22"/>
                <w:szCs w:val="22"/>
              </w:rPr>
              <w:t>. [COBISS.SI-ID</w:t>
            </w:r>
            <w:r w:rsidRPr="008777A3">
              <w:rPr>
                <w:rStyle w:val="apple-converted-space"/>
                <w:rFonts w:asciiTheme="minorHAnsi" w:hAnsiTheme="minorHAnsi" w:cs="Arial"/>
                <w:sz w:val="22"/>
                <w:szCs w:val="22"/>
              </w:rPr>
              <w:t> </w:t>
            </w:r>
            <w:hyperlink r:id="rId70" w:tgtFrame="_blank" w:history="1">
              <w:r w:rsidRPr="008777A3">
                <w:rPr>
                  <w:rStyle w:val="Hiperpovezava"/>
                  <w:rFonts w:asciiTheme="minorHAnsi" w:hAnsiTheme="minorHAnsi" w:cs="Arial"/>
                  <w:sz w:val="22"/>
                  <w:szCs w:val="22"/>
                </w:rPr>
                <w:t>12352278</w:t>
              </w:r>
            </w:hyperlink>
            <w:r w:rsidRPr="008777A3">
              <w:rPr>
                <w:rFonts w:asciiTheme="minorHAnsi" w:hAnsiTheme="minorHAnsi" w:cs="Arial"/>
                <w:sz w:val="22"/>
                <w:szCs w:val="22"/>
              </w:rPr>
              <w:t>]</w:t>
            </w:r>
          </w:p>
          <w:p w:rsidR="003D2A31" w:rsidRDefault="003D2A31" w:rsidP="008777A3">
            <w:pPr>
              <w:pStyle w:val="Navadensplet"/>
              <w:spacing w:before="0" w:beforeAutospacing="0" w:after="0" w:afterAutospacing="0"/>
              <w:rPr>
                <w:rFonts w:asciiTheme="minorHAnsi" w:hAnsiTheme="minorHAnsi" w:cs="Arial"/>
                <w:sz w:val="22"/>
                <w:szCs w:val="22"/>
              </w:rPr>
            </w:pPr>
          </w:p>
          <w:p w:rsidR="00977F90" w:rsidRDefault="00977F90" w:rsidP="00977F90">
            <w:pPr>
              <w:rPr>
                <w:rFonts w:asciiTheme="minorHAnsi" w:eastAsia="Times New Roman" w:hAnsiTheme="minorHAnsi" w:cs="Arial"/>
                <w:color w:val="000000"/>
                <w:sz w:val="22"/>
                <w:szCs w:val="22"/>
              </w:rPr>
            </w:pPr>
            <w:r w:rsidRPr="00BF67C9">
              <w:rPr>
                <w:rFonts w:asciiTheme="minorHAnsi" w:eastAsia="Times New Roman" w:hAnsiTheme="minorHAnsi" w:cs="Arial"/>
                <w:color w:val="000000"/>
                <w:sz w:val="22"/>
                <w:szCs w:val="22"/>
              </w:rPr>
              <w:t>MARČIČ, Tine, ŠTUMBERGER, Bojan, ŠTUMBERGER, Gorazd. Differential-evolution-based parameter Identification of a line-start IPM synchronous motor. </w:t>
            </w:r>
            <w:r w:rsidRPr="00BF67C9">
              <w:rPr>
                <w:rFonts w:asciiTheme="minorHAnsi" w:eastAsia="Times New Roman" w:hAnsiTheme="minorHAnsi" w:cs="Arial"/>
                <w:i/>
                <w:iCs/>
                <w:color w:val="000000"/>
                <w:sz w:val="22"/>
                <w:szCs w:val="22"/>
              </w:rPr>
              <w:t>IEEE transactions on industrial electronics</w:t>
            </w:r>
            <w:r w:rsidRPr="00BF67C9">
              <w:rPr>
                <w:rFonts w:asciiTheme="minorHAnsi" w:eastAsia="Times New Roman" w:hAnsiTheme="minorHAnsi" w:cs="Arial"/>
                <w:color w:val="000000"/>
                <w:sz w:val="22"/>
                <w:szCs w:val="22"/>
              </w:rPr>
              <w:t>, ISSN 0278-0046. [Print ed.], Nov. 2014, vol. 61, iss. 11, str. 5921-5929, doi: </w:t>
            </w:r>
            <w:hyperlink r:id="rId71" w:tgtFrame="doi" w:history="1">
              <w:r w:rsidRPr="00CD601B">
                <w:rPr>
                  <w:rFonts w:asciiTheme="minorHAnsi" w:eastAsia="Times New Roman" w:hAnsiTheme="minorHAnsi" w:cs="Arial"/>
                  <w:color w:val="0000FF"/>
                  <w:sz w:val="22"/>
                  <w:szCs w:val="22"/>
                  <w:u w:val="single"/>
                </w:rPr>
                <w:t>10.1109/TIE.2014.2308160</w:t>
              </w:r>
            </w:hyperlink>
            <w:r w:rsidRPr="00BF67C9">
              <w:rPr>
                <w:rFonts w:asciiTheme="minorHAnsi" w:eastAsia="Times New Roman" w:hAnsiTheme="minorHAnsi" w:cs="Arial"/>
                <w:color w:val="000000"/>
                <w:sz w:val="22"/>
                <w:szCs w:val="22"/>
              </w:rPr>
              <w:t>. [COBISS.SI-ID </w:t>
            </w:r>
            <w:hyperlink r:id="rId72" w:tgtFrame="_blank" w:history="1">
              <w:r w:rsidRPr="00BF67C9">
                <w:rPr>
                  <w:rFonts w:asciiTheme="minorHAnsi" w:eastAsia="Times New Roman" w:hAnsiTheme="minorHAnsi" w:cs="Arial"/>
                  <w:color w:val="A00000"/>
                  <w:sz w:val="22"/>
                  <w:szCs w:val="22"/>
                  <w:u w:val="single"/>
                </w:rPr>
                <w:t>17638166</w:t>
              </w:r>
            </w:hyperlink>
            <w:r w:rsidR="003D2A31">
              <w:rPr>
                <w:rFonts w:asciiTheme="minorHAnsi" w:eastAsia="Times New Roman" w:hAnsiTheme="minorHAnsi" w:cs="Arial"/>
                <w:color w:val="000000"/>
                <w:sz w:val="22"/>
                <w:szCs w:val="22"/>
              </w:rPr>
              <w:t>]</w:t>
            </w:r>
          </w:p>
          <w:p w:rsidR="003D2A31" w:rsidRPr="00BF67C9" w:rsidRDefault="003D2A31" w:rsidP="00977F90">
            <w:pPr>
              <w:rPr>
                <w:rFonts w:asciiTheme="minorHAnsi" w:eastAsia="Times New Roman" w:hAnsiTheme="minorHAnsi" w:cs="Arial"/>
                <w:color w:val="000000"/>
                <w:sz w:val="22"/>
                <w:szCs w:val="22"/>
              </w:rPr>
            </w:pPr>
          </w:p>
          <w:p w:rsidR="00977F90" w:rsidRPr="00977F90" w:rsidRDefault="00977F90" w:rsidP="00977F90">
            <w:pPr>
              <w:rPr>
                <w:rFonts w:asciiTheme="minorHAnsi" w:eastAsia="Times New Roman" w:hAnsiTheme="minorHAnsi" w:cs="Arial"/>
                <w:color w:val="000000"/>
                <w:sz w:val="22"/>
                <w:szCs w:val="22"/>
              </w:rPr>
            </w:pPr>
            <w:r w:rsidRPr="00BF67C9">
              <w:rPr>
                <w:rFonts w:asciiTheme="minorHAnsi" w:eastAsia="Times New Roman" w:hAnsiTheme="minorHAnsi" w:cs="Arial"/>
                <w:color w:val="000000"/>
                <w:sz w:val="22"/>
                <w:szCs w:val="22"/>
              </w:rPr>
              <w:t>PIŠEK, Peter, ŠTUMBERGER, Bojan, MARČIČ, Tine, VIRTIČ, Peter. Design analysis and experimental validation of a double rotor synchronous PM machine used for HEV. </w:t>
            </w:r>
            <w:r w:rsidRPr="00BF67C9">
              <w:rPr>
                <w:rFonts w:asciiTheme="minorHAnsi" w:eastAsia="Times New Roman" w:hAnsiTheme="minorHAnsi" w:cs="Arial"/>
                <w:i/>
                <w:iCs/>
                <w:color w:val="000000"/>
                <w:sz w:val="22"/>
                <w:szCs w:val="22"/>
              </w:rPr>
              <w:t>IEEE transactions on magnetics</w:t>
            </w:r>
            <w:r w:rsidRPr="00BF67C9">
              <w:rPr>
                <w:rFonts w:asciiTheme="minorHAnsi" w:eastAsia="Times New Roman" w:hAnsiTheme="minorHAnsi" w:cs="Arial"/>
                <w:color w:val="000000"/>
                <w:sz w:val="22"/>
                <w:szCs w:val="22"/>
              </w:rPr>
              <w:t>, ISSN 0018-9464, Jan. 2013, vol. 49, no. 1, str. 152-155, doi: </w:t>
            </w:r>
            <w:hyperlink r:id="rId73" w:tgtFrame="doi" w:history="1">
              <w:r w:rsidRPr="00CD601B">
                <w:rPr>
                  <w:rFonts w:asciiTheme="minorHAnsi" w:eastAsia="Times New Roman" w:hAnsiTheme="minorHAnsi" w:cs="Arial"/>
                  <w:color w:val="0000FF"/>
                  <w:sz w:val="22"/>
                  <w:szCs w:val="22"/>
                  <w:u w:val="single"/>
                </w:rPr>
                <w:t>10.1109/TMAG.2012.2220338</w:t>
              </w:r>
            </w:hyperlink>
            <w:r w:rsidRPr="00BF67C9">
              <w:rPr>
                <w:rFonts w:asciiTheme="minorHAnsi" w:eastAsia="Times New Roman" w:hAnsiTheme="minorHAnsi" w:cs="Arial"/>
                <w:color w:val="000000"/>
                <w:sz w:val="22"/>
                <w:szCs w:val="22"/>
              </w:rPr>
              <w:t>. [COBISS.SI-ID </w:t>
            </w:r>
            <w:hyperlink r:id="rId74" w:tgtFrame="_blank" w:history="1">
              <w:r w:rsidRPr="00CD601B">
                <w:rPr>
                  <w:rFonts w:asciiTheme="minorHAnsi" w:eastAsia="Times New Roman" w:hAnsiTheme="minorHAnsi" w:cs="Arial"/>
                  <w:color w:val="0000FF"/>
                  <w:sz w:val="22"/>
                  <w:szCs w:val="22"/>
                  <w:u w:val="single"/>
                </w:rPr>
                <w:t>1024117084</w:t>
              </w:r>
            </w:hyperlink>
            <w:r w:rsidRPr="00BF67C9">
              <w:rPr>
                <w:rFonts w:asciiTheme="minorHAnsi" w:eastAsia="Times New Roman" w:hAnsiTheme="minorHAnsi" w:cs="Arial"/>
                <w:color w:val="000000"/>
                <w:sz w:val="22"/>
                <w:szCs w:val="22"/>
              </w:rPr>
              <w:t>]</w:t>
            </w:r>
          </w:p>
        </w:tc>
      </w:tr>
    </w:tbl>
    <w:p w:rsidR="003760E6" w:rsidRPr="008777A3" w:rsidRDefault="003760E6" w:rsidP="008777A3">
      <w:pPr>
        <w:rPr>
          <w:rFonts w:asciiTheme="minorHAnsi" w:hAnsiTheme="minorHAnsi" w:cs="Calibri"/>
          <w:sz w:val="22"/>
          <w:szCs w:val="22"/>
        </w:rPr>
      </w:pPr>
    </w:p>
    <w:p w:rsidR="003760E6" w:rsidRPr="008777A3" w:rsidRDefault="003760E6" w:rsidP="008777A3">
      <w:pPr>
        <w:rPr>
          <w:rFonts w:asciiTheme="minorHAnsi" w:hAnsiTheme="minorHAnsi" w:cs="Calibri"/>
          <w:sz w:val="22"/>
          <w:szCs w:val="22"/>
        </w:rPr>
        <w:sectPr w:rsidR="003760E6" w:rsidRPr="008777A3" w:rsidSect="00BF2668">
          <w:pgSz w:w="11906" w:h="16838"/>
          <w:pgMar w:top="1418" w:right="1418" w:bottom="1985" w:left="1418" w:header="708" w:footer="708" w:gutter="0"/>
          <w:cols w:space="708"/>
          <w:docGrid w:linePitch="360"/>
        </w:sectPr>
      </w:pPr>
    </w:p>
    <w:tbl>
      <w:tblPr>
        <w:tblW w:w="9690" w:type="dxa"/>
        <w:tblLayout w:type="fixed"/>
        <w:tblCellMar>
          <w:left w:w="56" w:type="dxa"/>
          <w:right w:w="56" w:type="dxa"/>
        </w:tblCellMar>
        <w:tblLook w:val="00A0" w:firstRow="1" w:lastRow="0" w:firstColumn="1" w:lastColumn="0" w:noHBand="0" w:noVBand="0"/>
      </w:tblPr>
      <w:tblGrid>
        <w:gridCol w:w="1409"/>
        <w:gridCol w:w="231"/>
        <w:gridCol w:w="158"/>
        <w:gridCol w:w="1021"/>
        <w:gridCol w:w="472"/>
        <w:gridCol w:w="15"/>
        <w:gridCol w:w="458"/>
        <w:gridCol w:w="255"/>
        <w:gridCol w:w="147"/>
        <w:gridCol w:w="71"/>
        <w:gridCol w:w="480"/>
        <w:gridCol w:w="10"/>
        <w:gridCol w:w="142"/>
        <w:gridCol w:w="710"/>
        <w:gridCol w:w="76"/>
        <w:gridCol w:w="62"/>
        <w:gridCol w:w="990"/>
        <w:gridCol w:w="365"/>
        <w:gridCol w:w="1193"/>
        <w:gridCol w:w="224"/>
        <w:gridCol w:w="132"/>
        <w:gridCol w:w="1069"/>
      </w:tblGrid>
      <w:tr w:rsidR="00BF2668" w:rsidRPr="008777A3" w:rsidTr="00BF2668">
        <w:tc>
          <w:tcPr>
            <w:tcW w:w="9690" w:type="dxa"/>
            <w:gridSpan w:val="22"/>
            <w:tcBorders>
              <w:top w:val="single" w:sz="4" w:space="0" w:color="auto"/>
              <w:left w:val="single" w:sz="4" w:space="0" w:color="auto"/>
              <w:bottom w:val="single" w:sz="4" w:space="0" w:color="auto"/>
              <w:right w:val="single" w:sz="4" w:space="0" w:color="auto"/>
            </w:tcBorders>
            <w:shd w:val="clear" w:color="auto" w:fill="E6E6E6"/>
          </w:tcPr>
          <w:p w:rsidR="00BF2668" w:rsidRPr="008777A3" w:rsidRDefault="00BF2668" w:rsidP="008777A3">
            <w:pPr>
              <w:jc w:val="center"/>
              <w:rPr>
                <w:rFonts w:asciiTheme="minorHAnsi" w:hAnsiTheme="minorHAnsi" w:cs="Calibri"/>
                <w:b/>
                <w:sz w:val="22"/>
                <w:szCs w:val="22"/>
              </w:rPr>
            </w:pPr>
            <w:r w:rsidRPr="008777A3">
              <w:rPr>
                <w:rFonts w:asciiTheme="minorHAnsi" w:hAnsiTheme="minorHAnsi" w:cs="Calibri"/>
                <w:b/>
                <w:sz w:val="22"/>
                <w:szCs w:val="22"/>
              </w:rPr>
              <w:lastRenderedPageBreak/>
              <w:t>UČNI NAČRT PREDMETA / COURSE SYLLABUS</w:t>
            </w:r>
          </w:p>
        </w:tc>
      </w:tr>
      <w:tr w:rsidR="00BF2668" w:rsidRPr="008777A3" w:rsidTr="00BF2668">
        <w:tc>
          <w:tcPr>
            <w:tcW w:w="1798" w:type="dxa"/>
            <w:gridSpan w:val="3"/>
          </w:tcPr>
          <w:p w:rsidR="00BF2668" w:rsidRPr="008777A3" w:rsidRDefault="00BF2668" w:rsidP="008777A3">
            <w:pPr>
              <w:rPr>
                <w:rFonts w:asciiTheme="minorHAnsi" w:hAnsiTheme="minorHAnsi" w:cs="Calibri"/>
                <w:b/>
                <w:sz w:val="22"/>
                <w:szCs w:val="22"/>
              </w:rPr>
            </w:pPr>
            <w:r w:rsidRPr="008777A3">
              <w:rPr>
                <w:rFonts w:asciiTheme="minorHAnsi" w:hAnsiTheme="minorHAnsi" w:cs="Calibri"/>
                <w:b/>
                <w:sz w:val="22"/>
                <w:szCs w:val="22"/>
              </w:rPr>
              <w:t>Predmet:</w:t>
            </w:r>
          </w:p>
        </w:tc>
        <w:tc>
          <w:tcPr>
            <w:tcW w:w="7892" w:type="dxa"/>
            <w:gridSpan w:val="19"/>
            <w:tcBorders>
              <w:top w:val="single" w:sz="4" w:space="0" w:color="auto"/>
              <w:left w:val="single" w:sz="4" w:space="0" w:color="auto"/>
              <w:bottom w:val="single" w:sz="4" w:space="0" w:color="auto"/>
              <w:right w:val="single" w:sz="4" w:space="0" w:color="auto"/>
            </w:tcBorders>
          </w:tcPr>
          <w:p w:rsidR="00BF2668" w:rsidRPr="008777A3" w:rsidRDefault="00BF2668" w:rsidP="008777A3">
            <w:pPr>
              <w:rPr>
                <w:rFonts w:asciiTheme="minorHAnsi" w:hAnsiTheme="minorHAnsi"/>
                <w:b/>
                <w:sz w:val="22"/>
                <w:szCs w:val="22"/>
              </w:rPr>
            </w:pPr>
            <w:r w:rsidRPr="008777A3">
              <w:rPr>
                <w:rFonts w:asciiTheme="minorHAnsi" w:hAnsiTheme="minorHAnsi"/>
                <w:b/>
                <w:sz w:val="22"/>
                <w:szCs w:val="22"/>
              </w:rPr>
              <w:t>ELEKTRIČNE NAPRAVE IN PRENOS ELEKTRIČNE ENERGIJE</w:t>
            </w:r>
          </w:p>
        </w:tc>
      </w:tr>
      <w:tr w:rsidR="00BF2668" w:rsidRPr="008777A3" w:rsidTr="00BF2668">
        <w:tc>
          <w:tcPr>
            <w:tcW w:w="1798" w:type="dxa"/>
            <w:gridSpan w:val="3"/>
          </w:tcPr>
          <w:p w:rsidR="00BF2668" w:rsidRPr="008777A3" w:rsidRDefault="00BF2668" w:rsidP="008777A3">
            <w:pPr>
              <w:rPr>
                <w:rFonts w:asciiTheme="minorHAnsi" w:hAnsiTheme="minorHAnsi" w:cs="Calibri"/>
                <w:b/>
                <w:sz w:val="22"/>
                <w:szCs w:val="22"/>
              </w:rPr>
            </w:pPr>
            <w:r w:rsidRPr="008777A3">
              <w:rPr>
                <w:rFonts w:asciiTheme="minorHAnsi" w:hAnsiTheme="minorHAnsi" w:cs="Calibri"/>
                <w:b/>
                <w:sz w:val="22"/>
                <w:szCs w:val="22"/>
              </w:rPr>
              <w:t>Course title:</w:t>
            </w:r>
          </w:p>
        </w:tc>
        <w:tc>
          <w:tcPr>
            <w:tcW w:w="7892" w:type="dxa"/>
            <w:gridSpan w:val="19"/>
            <w:tcBorders>
              <w:top w:val="single" w:sz="4" w:space="0" w:color="auto"/>
              <w:left w:val="single" w:sz="4" w:space="0" w:color="auto"/>
              <w:bottom w:val="single" w:sz="4" w:space="0" w:color="auto"/>
              <w:right w:val="single" w:sz="4" w:space="0" w:color="auto"/>
            </w:tcBorders>
          </w:tcPr>
          <w:p w:rsidR="00BF2668" w:rsidRPr="008777A3" w:rsidRDefault="00BF2668" w:rsidP="008777A3">
            <w:pPr>
              <w:rPr>
                <w:rFonts w:asciiTheme="minorHAnsi" w:hAnsiTheme="minorHAnsi"/>
                <w:b/>
                <w:sz w:val="22"/>
                <w:szCs w:val="22"/>
              </w:rPr>
            </w:pPr>
            <w:r w:rsidRPr="008777A3">
              <w:rPr>
                <w:rFonts w:asciiTheme="minorHAnsi" w:hAnsiTheme="minorHAnsi"/>
                <w:b/>
                <w:sz w:val="22"/>
                <w:szCs w:val="22"/>
              </w:rPr>
              <w:t>ELECTRICAL DEVICES AND ELECTRIC POWER TRANSMISSION</w:t>
            </w:r>
          </w:p>
        </w:tc>
      </w:tr>
      <w:tr w:rsidR="00BF2668" w:rsidRPr="008777A3" w:rsidTr="00BF2668">
        <w:tc>
          <w:tcPr>
            <w:tcW w:w="3306" w:type="dxa"/>
            <w:gridSpan w:val="6"/>
            <w:vAlign w:val="center"/>
          </w:tcPr>
          <w:p w:rsidR="00BF2668" w:rsidRPr="008777A3" w:rsidRDefault="00BF2668" w:rsidP="008777A3">
            <w:pPr>
              <w:jc w:val="center"/>
              <w:rPr>
                <w:rFonts w:asciiTheme="minorHAnsi" w:hAnsiTheme="minorHAnsi" w:cs="Calibri"/>
                <w:b/>
                <w:sz w:val="22"/>
                <w:szCs w:val="22"/>
              </w:rPr>
            </w:pPr>
          </w:p>
        </w:tc>
        <w:tc>
          <w:tcPr>
            <w:tcW w:w="3401" w:type="dxa"/>
            <w:gridSpan w:val="11"/>
            <w:vAlign w:val="center"/>
          </w:tcPr>
          <w:p w:rsidR="00BF2668" w:rsidRPr="008777A3" w:rsidRDefault="00BF2668" w:rsidP="008777A3">
            <w:pPr>
              <w:jc w:val="center"/>
              <w:rPr>
                <w:rFonts w:asciiTheme="minorHAnsi" w:hAnsiTheme="minorHAnsi" w:cs="Calibri"/>
                <w:b/>
                <w:sz w:val="22"/>
                <w:szCs w:val="22"/>
              </w:rPr>
            </w:pPr>
          </w:p>
        </w:tc>
        <w:tc>
          <w:tcPr>
            <w:tcW w:w="1558" w:type="dxa"/>
            <w:gridSpan w:val="2"/>
            <w:vAlign w:val="center"/>
          </w:tcPr>
          <w:p w:rsidR="00BF2668" w:rsidRPr="008777A3" w:rsidRDefault="00BF2668" w:rsidP="008777A3">
            <w:pPr>
              <w:jc w:val="center"/>
              <w:rPr>
                <w:rFonts w:asciiTheme="minorHAnsi" w:hAnsiTheme="minorHAnsi" w:cs="Calibri"/>
                <w:b/>
                <w:sz w:val="22"/>
                <w:szCs w:val="22"/>
              </w:rPr>
            </w:pPr>
          </w:p>
        </w:tc>
        <w:tc>
          <w:tcPr>
            <w:tcW w:w="1425" w:type="dxa"/>
            <w:gridSpan w:val="3"/>
            <w:vAlign w:val="center"/>
          </w:tcPr>
          <w:p w:rsidR="00BF2668" w:rsidRPr="008777A3" w:rsidRDefault="00BF2668" w:rsidP="008777A3">
            <w:pPr>
              <w:jc w:val="center"/>
              <w:rPr>
                <w:rFonts w:asciiTheme="minorHAnsi" w:hAnsiTheme="minorHAnsi" w:cs="Calibri"/>
                <w:b/>
                <w:sz w:val="22"/>
                <w:szCs w:val="22"/>
              </w:rPr>
            </w:pPr>
          </w:p>
        </w:tc>
      </w:tr>
      <w:tr w:rsidR="00BF2668" w:rsidRPr="008777A3" w:rsidTr="00BF2668">
        <w:tc>
          <w:tcPr>
            <w:tcW w:w="3306" w:type="dxa"/>
            <w:gridSpan w:val="6"/>
            <w:tcBorders>
              <w:top w:val="nil"/>
              <w:left w:val="nil"/>
              <w:bottom w:val="single" w:sz="4" w:space="0" w:color="auto"/>
              <w:right w:val="nil"/>
            </w:tcBorders>
            <w:vAlign w:val="center"/>
          </w:tcPr>
          <w:p w:rsidR="00BF2668" w:rsidRPr="008777A3" w:rsidRDefault="00BF2668" w:rsidP="008777A3">
            <w:pPr>
              <w:jc w:val="center"/>
              <w:rPr>
                <w:rFonts w:asciiTheme="minorHAnsi" w:hAnsiTheme="minorHAnsi" w:cs="Calibri"/>
                <w:b/>
                <w:sz w:val="22"/>
                <w:szCs w:val="22"/>
              </w:rPr>
            </w:pPr>
            <w:r w:rsidRPr="008777A3">
              <w:rPr>
                <w:rFonts w:asciiTheme="minorHAnsi" w:hAnsiTheme="minorHAnsi" w:cs="Calibri"/>
                <w:b/>
                <w:sz w:val="22"/>
                <w:szCs w:val="22"/>
              </w:rPr>
              <w:t>Študijski program in stopnja</w:t>
            </w:r>
          </w:p>
          <w:p w:rsidR="00BF2668" w:rsidRPr="008777A3" w:rsidRDefault="00BF2668" w:rsidP="008777A3">
            <w:pPr>
              <w:jc w:val="center"/>
              <w:rPr>
                <w:rFonts w:asciiTheme="minorHAnsi" w:hAnsiTheme="minorHAnsi" w:cs="Calibri"/>
                <w:sz w:val="22"/>
                <w:szCs w:val="22"/>
              </w:rPr>
            </w:pPr>
            <w:r w:rsidRPr="008777A3">
              <w:rPr>
                <w:rFonts w:asciiTheme="minorHAnsi" w:hAnsiTheme="minorHAnsi" w:cs="Calibri"/>
                <w:b/>
                <w:sz w:val="22"/>
                <w:szCs w:val="22"/>
              </w:rPr>
              <w:t>Study programme and level</w:t>
            </w:r>
          </w:p>
        </w:tc>
        <w:tc>
          <w:tcPr>
            <w:tcW w:w="3401" w:type="dxa"/>
            <w:gridSpan w:val="11"/>
            <w:tcBorders>
              <w:top w:val="nil"/>
              <w:left w:val="nil"/>
              <w:bottom w:val="single" w:sz="4" w:space="0" w:color="auto"/>
              <w:right w:val="nil"/>
            </w:tcBorders>
            <w:vAlign w:val="center"/>
          </w:tcPr>
          <w:p w:rsidR="00BF2668" w:rsidRPr="008777A3" w:rsidRDefault="00BF2668" w:rsidP="008777A3">
            <w:pPr>
              <w:jc w:val="center"/>
              <w:rPr>
                <w:rFonts w:asciiTheme="minorHAnsi" w:hAnsiTheme="minorHAnsi" w:cs="Calibri"/>
                <w:b/>
                <w:sz w:val="22"/>
                <w:szCs w:val="22"/>
              </w:rPr>
            </w:pPr>
            <w:r w:rsidRPr="008777A3">
              <w:rPr>
                <w:rFonts w:asciiTheme="minorHAnsi" w:hAnsiTheme="minorHAnsi" w:cs="Calibri"/>
                <w:b/>
                <w:sz w:val="22"/>
                <w:szCs w:val="22"/>
              </w:rPr>
              <w:t>Študijska smer</w:t>
            </w:r>
          </w:p>
          <w:p w:rsidR="00BF2668" w:rsidRPr="008777A3" w:rsidRDefault="00BF2668" w:rsidP="008777A3">
            <w:pPr>
              <w:jc w:val="center"/>
              <w:rPr>
                <w:rFonts w:asciiTheme="minorHAnsi" w:hAnsiTheme="minorHAnsi" w:cs="Calibri"/>
                <w:b/>
                <w:sz w:val="22"/>
                <w:szCs w:val="22"/>
              </w:rPr>
            </w:pPr>
            <w:r w:rsidRPr="008777A3">
              <w:rPr>
                <w:rFonts w:asciiTheme="minorHAnsi" w:hAnsiTheme="minorHAnsi" w:cs="Calibri"/>
                <w:b/>
                <w:sz w:val="22"/>
                <w:szCs w:val="22"/>
              </w:rPr>
              <w:t>Study field</w:t>
            </w:r>
          </w:p>
        </w:tc>
        <w:tc>
          <w:tcPr>
            <w:tcW w:w="1558" w:type="dxa"/>
            <w:gridSpan w:val="2"/>
            <w:tcBorders>
              <w:top w:val="nil"/>
              <w:left w:val="nil"/>
              <w:bottom w:val="single" w:sz="4" w:space="0" w:color="auto"/>
              <w:right w:val="nil"/>
            </w:tcBorders>
            <w:vAlign w:val="center"/>
          </w:tcPr>
          <w:p w:rsidR="00BF2668" w:rsidRPr="008777A3" w:rsidRDefault="00BF2668" w:rsidP="008777A3">
            <w:pPr>
              <w:jc w:val="center"/>
              <w:rPr>
                <w:rFonts w:asciiTheme="minorHAnsi" w:hAnsiTheme="minorHAnsi" w:cs="Calibri"/>
                <w:b/>
                <w:sz w:val="22"/>
                <w:szCs w:val="22"/>
              </w:rPr>
            </w:pPr>
            <w:r w:rsidRPr="008777A3">
              <w:rPr>
                <w:rFonts w:asciiTheme="minorHAnsi" w:hAnsiTheme="minorHAnsi" w:cs="Calibri"/>
                <w:b/>
                <w:sz w:val="22"/>
                <w:szCs w:val="22"/>
              </w:rPr>
              <w:t>Letnik</w:t>
            </w:r>
          </w:p>
          <w:p w:rsidR="00BF2668" w:rsidRPr="008777A3" w:rsidRDefault="00BF2668" w:rsidP="008777A3">
            <w:pPr>
              <w:jc w:val="center"/>
              <w:rPr>
                <w:rFonts w:asciiTheme="minorHAnsi" w:hAnsiTheme="minorHAnsi" w:cs="Calibri"/>
                <w:b/>
                <w:sz w:val="22"/>
                <w:szCs w:val="22"/>
              </w:rPr>
            </w:pPr>
            <w:r w:rsidRPr="008777A3">
              <w:rPr>
                <w:rFonts w:asciiTheme="minorHAnsi" w:hAnsiTheme="minorHAnsi" w:cs="Calibri"/>
                <w:b/>
                <w:sz w:val="22"/>
                <w:szCs w:val="22"/>
              </w:rPr>
              <w:t>Academic year</w:t>
            </w:r>
          </w:p>
        </w:tc>
        <w:tc>
          <w:tcPr>
            <w:tcW w:w="1425" w:type="dxa"/>
            <w:gridSpan w:val="3"/>
            <w:tcBorders>
              <w:top w:val="nil"/>
              <w:left w:val="nil"/>
              <w:bottom w:val="single" w:sz="4" w:space="0" w:color="auto"/>
              <w:right w:val="nil"/>
            </w:tcBorders>
            <w:vAlign w:val="center"/>
          </w:tcPr>
          <w:p w:rsidR="00BF2668" w:rsidRPr="008777A3" w:rsidRDefault="00BF2668" w:rsidP="008777A3">
            <w:pPr>
              <w:jc w:val="center"/>
              <w:rPr>
                <w:rFonts w:asciiTheme="minorHAnsi" w:hAnsiTheme="minorHAnsi" w:cs="Calibri"/>
                <w:b/>
                <w:sz w:val="22"/>
                <w:szCs w:val="22"/>
              </w:rPr>
            </w:pPr>
            <w:r w:rsidRPr="008777A3">
              <w:rPr>
                <w:rFonts w:asciiTheme="minorHAnsi" w:hAnsiTheme="minorHAnsi" w:cs="Calibri"/>
                <w:b/>
                <w:sz w:val="22"/>
                <w:szCs w:val="22"/>
              </w:rPr>
              <w:t>Semester</w:t>
            </w:r>
          </w:p>
          <w:p w:rsidR="00BF2668" w:rsidRPr="008777A3" w:rsidRDefault="00BF2668" w:rsidP="008777A3">
            <w:pPr>
              <w:jc w:val="center"/>
              <w:rPr>
                <w:rFonts w:asciiTheme="minorHAnsi" w:hAnsiTheme="minorHAnsi" w:cs="Calibri"/>
                <w:b/>
                <w:sz w:val="22"/>
                <w:szCs w:val="22"/>
              </w:rPr>
            </w:pPr>
            <w:r w:rsidRPr="008777A3">
              <w:rPr>
                <w:rFonts w:asciiTheme="minorHAnsi" w:hAnsiTheme="minorHAnsi" w:cs="Calibri"/>
                <w:b/>
                <w:sz w:val="22"/>
                <w:szCs w:val="22"/>
              </w:rPr>
              <w:t>Semester</w:t>
            </w:r>
          </w:p>
        </w:tc>
      </w:tr>
      <w:tr w:rsidR="00BF2668" w:rsidRPr="008777A3" w:rsidTr="00BF2668">
        <w:trPr>
          <w:trHeight w:val="318"/>
        </w:trPr>
        <w:tc>
          <w:tcPr>
            <w:tcW w:w="3306" w:type="dxa"/>
            <w:gridSpan w:val="6"/>
            <w:tcBorders>
              <w:top w:val="single" w:sz="4" w:space="0" w:color="auto"/>
              <w:left w:val="single" w:sz="4" w:space="0" w:color="auto"/>
              <w:bottom w:val="single" w:sz="4" w:space="0" w:color="auto"/>
              <w:right w:val="single" w:sz="4" w:space="0" w:color="auto"/>
            </w:tcBorders>
            <w:vAlign w:val="center"/>
          </w:tcPr>
          <w:p w:rsidR="00BF2668" w:rsidRPr="008777A3" w:rsidRDefault="00BF2668" w:rsidP="008777A3">
            <w:pPr>
              <w:jc w:val="center"/>
              <w:rPr>
                <w:rFonts w:asciiTheme="minorHAnsi" w:hAnsiTheme="minorHAnsi" w:cs="Calibri"/>
                <w:b/>
                <w:bCs/>
                <w:sz w:val="22"/>
                <w:szCs w:val="22"/>
              </w:rPr>
            </w:pPr>
            <w:r w:rsidRPr="008777A3">
              <w:rPr>
                <w:rFonts w:asciiTheme="minorHAnsi" w:hAnsiTheme="minorHAnsi"/>
                <w:sz w:val="22"/>
                <w:szCs w:val="22"/>
              </w:rPr>
              <w:t xml:space="preserve">ENERGETIKA, 1. stopnja </w:t>
            </w:r>
          </w:p>
        </w:tc>
        <w:tc>
          <w:tcPr>
            <w:tcW w:w="3401" w:type="dxa"/>
            <w:gridSpan w:val="11"/>
            <w:tcBorders>
              <w:top w:val="single" w:sz="4" w:space="0" w:color="auto"/>
              <w:left w:val="single" w:sz="4" w:space="0" w:color="auto"/>
              <w:bottom w:val="single" w:sz="4" w:space="0" w:color="auto"/>
              <w:right w:val="single" w:sz="4" w:space="0" w:color="auto"/>
            </w:tcBorders>
            <w:vAlign w:val="center"/>
          </w:tcPr>
          <w:p w:rsidR="00BF2668" w:rsidRPr="008777A3" w:rsidRDefault="00BF2668" w:rsidP="008777A3">
            <w:pPr>
              <w:jc w:val="center"/>
              <w:rPr>
                <w:rFonts w:asciiTheme="minorHAnsi" w:hAnsiTheme="minorHAnsi" w:cs="Calibri"/>
                <w:b/>
                <w:bCs/>
                <w:sz w:val="22"/>
                <w:szCs w:val="22"/>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BF2668" w:rsidRPr="00C867D2" w:rsidRDefault="00BF2668" w:rsidP="008777A3">
            <w:pPr>
              <w:jc w:val="center"/>
              <w:rPr>
                <w:rFonts w:asciiTheme="minorHAnsi" w:hAnsiTheme="minorHAnsi" w:cs="Calibri"/>
                <w:bCs/>
                <w:sz w:val="22"/>
                <w:szCs w:val="22"/>
              </w:rPr>
            </w:pPr>
            <w:r w:rsidRPr="00C867D2">
              <w:rPr>
                <w:rFonts w:asciiTheme="minorHAnsi" w:hAnsiTheme="minorHAnsi" w:cs="Calibri"/>
                <w:bCs/>
                <w:sz w:val="22"/>
                <w:szCs w:val="22"/>
              </w:rPr>
              <w:t>2</w:t>
            </w: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BF2668" w:rsidRPr="00C867D2" w:rsidRDefault="00BF2668" w:rsidP="008777A3">
            <w:pPr>
              <w:jc w:val="center"/>
              <w:rPr>
                <w:rFonts w:asciiTheme="minorHAnsi" w:hAnsiTheme="minorHAnsi" w:cs="Calibri"/>
                <w:bCs/>
                <w:sz w:val="22"/>
                <w:szCs w:val="22"/>
              </w:rPr>
            </w:pPr>
            <w:r w:rsidRPr="00C867D2">
              <w:rPr>
                <w:rFonts w:asciiTheme="minorHAnsi" w:hAnsiTheme="minorHAnsi" w:cs="Calibri"/>
                <w:bCs/>
                <w:sz w:val="22"/>
                <w:szCs w:val="22"/>
              </w:rPr>
              <w:t>1</w:t>
            </w:r>
          </w:p>
        </w:tc>
      </w:tr>
      <w:tr w:rsidR="00BF2668" w:rsidRPr="008777A3" w:rsidTr="00BF2668">
        <w:trPr>
          <w:trHeight w:val="318"/>
        </w:trPr>
        <w:tc>
          <w:tcPr>
            <w:tcW w:w="3306" w:type="dxa"/>
            <w:gridSpan w:val="6"/>
            <w:tcBorders>
              <w:top w:val="single" w:sz="4" w:space="0" w:color="auto"/>
              <w:left w:val="single" w:sz="4" w:space="0" w:color="auto"/>
              <w:bottom w:val="single" w:sz="4" w:space="0" w:color="auto"/>
              <w:right w:val="single" w:sz="4" w:space="0" w:color="auto"/>
            </w:tcBorders>
            <w:vAlign w:val="center"/>
          </w:tcPr>
          <w:p w:rsidR="00BF2668" w:rsidRPr="008777A3" w:rsidRDefault="00BF2668" w:rsidP="008777A3">
            <w:pPr>
              <w:jc w:val="center"/>
              <w:rPr>
                <w:rFonts w:asciiTheme="minorHAnsi" w:hAnsiTheme="minorHAnsi" w:cs="Calibri"/>
                <w:b/>
                <w:bCs/>
                <w:sz w:val="22"/>
                <w:szCs w:val="22"/>
              </w:rPr>
            </w:pPr>
            <w:r w:rsidRPr="008777A3">
              <w:rPr>
                <w:rFonts w:asciiTheme="minorHAnsi" w:hAnsiTheme="minorHAnsi"/>
                <w:sz w:val="22"/>
                <w:szCs w:val="22"/>
              </w:rPr>
              <w:t>ENERGY TECHNOLOGY, 1.degree</w:t>
            </w:r>
          </w:p>
        </w:tc>
        <w:tc>
          <w:tcPr>
            <w:tcW w:w="3401" w:type="dxa"/>
            <w:gridSpan w:val="11"/>
            <w:tcBorders>
              <w:top w:val="single" w:sz="4" w:space="0" w:color="auto"/>
              <w:left w:val="single" w:sz="4" w:space="0" w:color="auto"/>
              <w:bottom w:val="single" w:sz="4" w:space="0" w:color="auto"/>
              <w:right w:val="single" w:sz="4" w:space="0" w:color="auto"/>
            </w:tcBorders>
            <w:vAlign w:val="center"/>
          </w:tcPr>
          <w:p w:rsidR="00BF2668" w:rsidRPr="008777A3" w:rsidRDefault="00BF2668" w:rsidP="008777A3">
            <w:pPr>
              <w:jc w:val="center"/>
              <w:rPr>
                <w:rFonts w:asciiTheme="minorHAnsi" w:hAnsiTheme="minorHAnsi" w:cs="Calibri"/>
                <w:b/>
                <w:bCs/>
                <w:sz w:val="22"/>
                <w:szCs w:val="22"/>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BF2668" w:rsidRPr="00C867D2" w:rsidRDefault="00BF2668" w:rsidP="008777A3">
            <w:pPr>
              <w:jc w:val="center"/>
              <w:rPr>
                <w:rFonts w:asciiTheme="minorHAnsi" w:hAnsiTheme="minorHAnsi" w:cs="Calibri"/>
                <w:bCs/>
                <w:sz w:val="22"/>
                <w:szCs w:val="22"/>
              </w:rPr>
            </w:pPr>
            <w:r w:rsidRPr="00C867D2">
              <w:rPr>
                <w:rFonts w:asciiTheme="minorHAnsi" w:hAnsiTheme="minorHAnsi" w:cs="Calibri"/>
                <w:bCs/>
                <w:sz w:val="22"/>
                <w:szCs w:val="22"/>
              </w:rPr>
              <w:t>2</w:t>
            </w: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BF2668" w:rsidRPr="00C867D2" w:rsidRDefault="00BF2668" w:rsidP="008777A3">
            <w:pPr>
              <w:jc w:val="center"/>
              <w:rPr>
                <w:rFonts w:asciiTheme="minorHAnsi" w:hAnsiTheme="minorHAnsi" w:cs="Calibri"/>
                <w:bCs/>
                <w:sz w:val="22"/>
                <w:szCs w:val="22"/>
              </w:rPr>
            </w:pPr>
            <w:r w:rsidRPr="00C867D2">
              <w:rPr>
                <w:rFonts w:asciiTheme="minorHAnsi" w:hAnsiTheme="minorHAnsi" w:cs="Calibri"/>
                <w:bCs/>
                <w:sz w:val="22"/>
                <w:szCs w:val="22"/>
              </w:rPr>
              <w:t>1</w:t>
            </w:r>
          </w:p>
        </w:tc>
      </w:tr>
      <w:tr w:rsidR="00BF2668" w:rsidRPr="008777A3" w:rsidTr="00BF2668">
        <w:trPr>
          <w:trHeight w:val="103"/>
        </w:trPr>
        <w:tc>
          <w:tcPr>
            <w:tcW w:w="9690" w:type="dxa"/>
            <w:gridSpan w:val="22"/>
          </w:tcPr>
          <w:p w:rsidR="00BF2668" w:rsidRPr="008777A3" w:rsidRDefault="00BF2668" w:rsidP="008777A3">
            <w:pPr>
              <w:rPr>
                <w:rFonts w:asciiTheme="minorHAnsi" w:hAnsiTheme="minorHAnsi" w:cs="Calibri"/>
                <w:b/>
                <w:bCs/>
                <w:sz w:val="22"/>
                <w:szCs w:val="22"/>
              </w:rPr>
            </w:pPr>
          </w:p>
        </w:tc>
      </w:tr>
      <w:tr w:rsidR="00BF2668" w:rsidRPr="008777A3" w:rsidTr="00BF2668">
        <w:tc>
          <w:tcPr>
            <w:tcW w:w="5717" w:type="dxa"/>
            <w:gridSpan w:val="16"/>
            <w:tcBorders>
              <w:top w:val="nil"/>
              <w:left w:val="nil"/>
              <w:bottom w:val="nil"/>
              <w:right w:val="single" w:sz="4" w:space="0" w:color="auto"/>
            </w:tcBorders>
          </w:tcPr>
          <w:p w:rsidR="00BF2668" w:rsidRPr="008777A3" w:rsidRDefault="00BF2668" w:rsidP="008777A3">
            <w:pPr>
              <w:rPr>
                <w:rFonts w:asciiTheme="minorHAnsi" w:hAnsiTheme="minorHAnsi" w:cs="Calibri"/>
                <w:b/>
                <w:sz w:val="22"/>
                <w:szCs w:val="22"/>
              </w:rPr>
            </w:pPr>
            <w:r w:rsidRPr="008777A3">
              <w:rPr>
                <w:rFonts w:asciiTheme="minorHAnsi" w:hAnsiTheme="minorHAnsi" w:cs="Calibri"/>
                <w:b/>
                <w:sz w:val="22"/>
                <w:szCs w:val="22"/>
              </w:rPr>
              <w:t>Vrsta predmeta / Course type</w:t>
            </w:r>
          </w:p>
        </w:tc>
        <w:tc>
          <w:tcPr>
            <w:tcW w:w="3973" w:type="dxa"/>
            <w:gridSpan w:val="6"/>
            <w:tcBorders>
              <w:top w:val="single" w:sz="4" w:space="0" w:color="auto"/>
              <w:left w:val="single" w:sz="4" w:space="0" w:color="auto"/>
              <w:bottom w:val="single" w:sz="4" w:space="0" w:color="auto"/>
              <w:right w:val="single" w:sz="4" w:space="0" w:color="auto"/>
            </w:tcBorders>
          </w:tcPr>
          <w:p w:rsidR="00BF2668" w:rsidRPr="008777A3" w:rsidRDefault="00BF2668" w:rsidP="008777A3">
            <w:pPr>
              <w:rPr>
                <w:rFonts w:asciiTheme="minorHAnsi" w:hAnsiTheme="minorHAnsi" w:cs="Calibri"/>
                <w:sz w:val="22"/>
                <w:szCs w:val="22"/>
              </w:rPr>
            </w:pPr>
            <w:r w:rsidRPr="008777A3">
              <w:rPr>
                <w:rFonts w:asciiTheme="minorHAnsi" w:hAnsiTheme="minorHAnsi" w:cs="Calibri"/>
                <w:sz w:val="22"/>
                <w:szCs w:val="22"/>
              </w:rPr>
              <w:t>Obvezni/Obligatory</w:t>
            </w:r>
          </w:p>
        </w:tc>
      </w:tr>
      <w:tr w:rsidR="00BF2668" w:rsidRPr="008777A3" w:rsidTr="00BF2668">
        <w:tc>
          <w:tcPr>
            <w:tcW w:w="5717" w:type="dxa"/>
            <w:gridSpan w:val="16"/>
          </w:tcPr>
          <w:p w:rsidR="00BF2668" w:rsidRPr="008777A3" w:rsidRDefault="00BF2668" w:rsidP="008777A3">
            <w:pPr>
              <w:rPr>
                <w:rFonts w:asciiTheme="minorHAnsi" w:hAnsiTheme="minorHAnsi" w:cs="Calibri"/>
                <w:b/>
                <w:sz w:val="22"/>
                <w:szCs w:val="22"/>
              </w:rPr>
            </w:pPr>
          </w:p>
        </w:tc>
        <w:tc>
          <w:tcPr>
            <w:tcW w:w="3973" w:type="dxa"/>
            <w:gridSpan w:val="6"/>
            <w:tcBorders>
              <w:top w:val="single" w:sz="4" w:space="0" w:color="auto"/>
              <w:left w:val="nil"/>
              <w:bottom w:val="single" w:sz="4" w:space="0" w:color="auto"/>
              <w:right w:val="nil"/>
            </w:tcBorders>
          </w:tcPr>
          <w:p w:rsidR="00BF2668" w:rsidRPr="008777A3" w:rsidRDefault="00BF2668" w:rsidP="008777A3">
            <w:pPr>
              <w:rPr>
                <w:rFonts w:asciiTheme="minorHAnsi" w:hAnsiTheme="minorHAnsi" w:cs="Calibri"/>
                <w:sz w:val="22"/>
                <w:szCs w:val="22"/>
              </w:rPr>
            </w:pPr>
          </w:p>
        </w:tc>
      </w:tr>
      <w:tr w:rsidR="00BF2668" w:rsidRPr="008777A3" w:rsidTr="00BF2668">
        <w:tc>
          <w:tcPr>
            <w:tcW w:w="5717" w:type="dxa"/>
            <w:gridSpan w:val="16"/>
            <w:tcBorders>
              <w:top w:val="nil"/>
              <w:left w:val="nil"/>
              <w:bottom w:val="nil"/>
              <w:right w:val="single" w:sz="4" w:space="0" w:color="auto"/>
            </w:tcBorders>
          </w:tcPr>
          <w:p w:rsidR="00BF2668" w:rsidRPr="008777A3" w:rsidRDefault="00BF2668" w:rsidP="008777A3">
            <w:pPr>
              <w:rPr>
                <w:rFonts w:asciiTheme="minorHAnsi" w:hAnsiTheme="minorHAnsi" w:cs="Calibri"/>
                <w:b/>
                <w:sz w:val="22"/>
                <w:szCs w:val="22"/>
              </w:rPr>
            </w:pPr>
            <w:r w:rsidRPr="008777A3">
              <w:rPr>
                <w:rFonts w:asciiTheme="minorHAnsi" w:hAnsiTheme="minorHAnsi" w:cs="Calibri"/>
                <w:b/>
                <w:sz w:val="22"/>
                <w:szCs w:val="22"/>
              </w:rPr>
              <w:t>Univerzitetna koda predmeta / University course code:</w:t>
            </w:r>
          </w:p>
        </w:tc>
        <w:tc>
          <w:tcPr>
            <w:tcW w:w="3973" w:type="dxa"/>
            <w:gridSpan w:val="6"/>
            <w:tcBorders>
              <w:top w:val="single" w:sz="4" w:space="0" w:color="auto"/>
              <w:left w:val="single" w:sz="4" w:space="0" w:color="auto"/>
              <w:bottom w:val="single" w:sz="4" w:space="0" w:color="auto"/>
              <w:right w:val="single" w:sz="4" w:space="0" w:color="auto"/>
            </w:tcBorders>
          </w:tcPr>
          <w:p w:rsidR="00BF2668" w:rsidRPr="008777A3" w:rsidRDefault="008A78FC" w:rsidP="008777A3">
            <w:pPr>
              <w:rPr>
                <w:rFonts w:asciiTheme="minorHAnsi" w:hAnsiTheme="minorHAnsi" w:cs="Calibri"/>
                <w:sz w:val="22"/>
                <w:szCs w:val="22"/>
              </w:rPr>
            </w:pPr>
            <w:r w:rsidRPr="008777A3">
              <w:rPr>
                <w:rFonts w:asciiTheme="minorHAnsi" w:hAnsiTheme="minorHAnsi" w:cs="Calibri"/>
                <w:sz w:val="22"/>
                <w:szCs w:val="22"/>
              </w:rPr>
              <w:t>V</w:t>
            </w:r>
          </w:p>
        </w:tc>
      </w:tr>
      <w:tr w:rsidR="00BF2668" w:rsidRPr="008777A3" w:rsidTr="00BF2668">
        <w:tc>
          <w:tcPr>
            <w:tcW w:w="9690" w:type="dxa"/>
            <w:gridSpan w:val="22"/>
          </w:tcPr>
          <w:p w:rsidR="00BF2668" w:rsidRPr="008777A3" w:rsidRDefault="00BF2668" w:rsidP="008777A3">
            <w:pPr>
              <w:rPr>
                <w:rFonts w:asciiTheme="minorHAnsi" w:hAnsiTheme="minorHAnsi" w:cs="Calibri"/>
                <w:sz w:val="22"/>
                <w:szCs w:val="22"/>
              </w:rPr>
            </w:pPr>
          </w:p>
        </w:tc>
      </w:tr>
      <w:tr w:rsidR="00BF2668" w:rsidRPr="008777A3" w:rsidTr="00BF2668">
        <w:tc>
          <w:tcPr>
            <w:tcW w:w="1409" w:type="dxa"/>
            <w:tcBorders>
              <w:top w:val="nil"/>
              <w:left w:val="nil"/>
              <w:bottom w:val="single" w:sz="4" w:space="0" w:color="auto"/>
              <w:right w:val="nil"/>
            </w:tcBorders>
            <w:vAlign w:val="center"/>
          </w:tcPr>
          <w:p w:rsidR="00BF2668" w:rsidRPr="008777A3" w:rsidRDefault="00BF2668" w:rsidP="008777A3">
            <w:pPr>
              <w:jc w:val="center"/>
              <w:rPr>
                <w:rFonts w:asciiTheme="minorHAnsi" w:hAnsiTheme="minorHAnsi" w:cs="Calibri"/>
                <w:b/>
                <w:sz w:val="22"/>
                <w:szCs w:val="22"/>
              </w:rPr>
            </w:pPr>
            <w:r w:rsidRPr="008777A3">
              <w:rPr>
                <w:rFonts w:asciiTheme="minorHAnsi" w:hAnsiTheme="minorHAnsi" w:cs="Calibri"/>
                <w:b/>
                <w:sz w:val="22"/>
                <w:szCs w:val="22"/>
              </w:rPr>
              <w:t>Predavanja</w:t>
            </w:r>
          </w:p>
          <w:p w:rsidR="00BF2668" w:rsidRPr="008777A3" w:rsidRDefault="00BF2668" w:rsidP="008777A3">
            <w:pPr>
              <w:jc w:val="center"/>
              <w:rPr>
                <w:rFonts w:asciiTheme="minorHAnsi" w:hAnsiTheme="minorHAnsi" w:cs="Calibri"/>
                <w:sz w:val="22"/>
                <w:szCs w:val="22"/>
              </w:rPr>
            </w:pPr>
            <w:r w:rsidRPr="008777A3">
              <w:rPr>
                <w:rFonts w:asciiTheme="minorHAnsi" w:hAnsiTheme="minorHAnsi" w:cs="Calibri"/>
                <w:b/>
                <w:sz w:val="22"/>
                <w:szCs w:val="22"/>
              </w:rPr>
              <w:t>Lectures</w:t>
            </w:r>
          </w:p>
        </w:tc>
        <w:tc>
          <w:tcPr>
            <w:tcW w:w="1410" w:type="dxa"/>
            <w:gridSpan w:val="3"/>
            <w:tcBorders>
              <w:top w:val="nil"/>
              <w:left w:val="nil"/>
              <w:bottom w:val="single" w:sz="4" w:space="0" w:color="auto"/>
              <w:right w:val="nil"/>
            </w:tcBorders>
            <w:vAlign w:val="center"/>
          </w:tcPr>
          <w:p w:rsidR="00BF2668" w:rsidRPr="008777A3" w:rsidRDefault="00BF2668" w:rsidP="008777A3">
            <w:pPr>
              <w:jc w:val="center"/>
              <w:rPr>
                <w:rFonts w:asciiTheme="minorHAnsi" w:hAnsiTheme="minorHAnsi" w:cs="Calibri"/>
                <w:b/>
                <w:sz w:val="22"/>
                <w:szCs w:val="22"/>
              </w:rPr>
            </w:pPr>
            <w:r w:rsidRPr="008777A3">
              <w:rPr>
                <w:rFonts w:asciiTheme="minorHAnsi" w:hAnsiTheme="minorHAnsi" w:cs="Calibri"/>
                <w:b/>
                <w:sz w:val="22"/>
                <w:szCs w:val="22"/>
              </w:rPr>
              <w:t>Seminar</w:t>
            </w:r>
          </w:p>
          <w:p w:rsidR="00BF2668" w:rsidRPr="008777A3" w:rsidRDefault="00BF2668" w:rsidP="008777A3">
            <w:pPr>
              <w:jc w:val="center"/>
              <w:rPr>
                <w:rFonts w:asciiTheme="minorHAnsi" w:hAnsiTheme="minorHAnsi" w:cs="Calibri"/>
                <w:b/>
                <w:sz w:val="22"/>
                <w:szCs w:val="22"/>
              </w:rPr>
            </w:pPr>
            <w:r w:rsidRPr="008777A3">
              <w:rPr>
                <w:rFonts w:asciiTheme="minorHAnsi" w:hAnsiTheme="minorHAnsi" w:cs="Calibri"/>
                <w:b/>
                <w:sz w:val="22"/>
                <w:szCs w:val="22"/>
              </w:rPr>
              <w:t>Seminar</w:t>
            </w:r>
          </w:p>
        </w:tc>
        <w:tc>
          <w:tcPr>
            <w:tcW w:w="1418" w:type="dxa"/>
            <w:gridSpan w:val="6"/>
            <w:tcBorders>
              <w:top w:val="nil"/>
              <w:left w:val="nil"/>
              <w:bottom w:val="single" w:sz="4" w:space="0" w:color="auto"/>
              <w:right w:val="nil"/>
            </w:tcBorders>
            <w:vAlign w:val="center"/>
          </w:tcPr>
          <w:p w:rsidR="00BF2668" w:rsidRPr="008777A3" w:rsidRDefault="00BF2668" w:rsidP="008777A3">
            <w:pPr>
              <w:jc w:val="center"/>
              <w:rPr>
                <w:rFonts w:asciiTheme="minorHAnsi" w:hAnsiTheme="minorHAnsi" w:cs="Calibri"/>
                <w:b/>
                <w:sz w:val="22"/>
                <w:szCs w:val="22"/>
              </w:rPr>
            </w:pPr>
            <w:r w:rsidRPr="008777A3">
              <w:rPr>
                <w:rFonts w:asciiTheme="minorHAnsi" w:hAnsiTheme="minorHAnsi" w:cs="Calibri"/>
                <w:b/>
                <w:sz w:val="22"/>
                <w:szCs w:val="22"/>
              </w:rPr>
              <w:t>Vaje</w:t>
            </w:r>
          </w:p>
          <w:p w:rsidR="00BF2668" w:rsidRPr="008777A3" w:rsidRDefault="00BF2668" w:rsidP="008777A3">
            <w:pPr>
              <w:jc w:val="center"/>
              <w:rPr>
                <w:rFonts w:asciiTheme="minorHAnsi" w:hAnsiTheme="minorHAnsi" w:cs="Calibri"/>
                <w:b/>
                <w:sz w:val="22"/>
                <w:szCs w:val="22"/>
              </w:rPr>
            </w:pPr>
            <w:r w:rsidRPr="008777A3">
              <w:rPr>
                <w:rFonts w:asciiTheme="minorHAnsi" w:hAnsiTheme="minorHAnsi" w:cs="Calibri"/>
                <w:b/>
                <w:sz w:val="22"/>
                <w:szCs w:val="22"/>
              </w:rPr>
              <w:t>Tutorial</w:t>
            </w:r>
          </w:p>
        </w:tc>
        <w:tc>
          <w:tcPr>
            <w:tcW w:w="1418" w:type="dxa"/>
            <w:gridSpan w:val="5"/>
            <w:tcBorders>
              <w:top w:val="nil"/>
              <w:left w:val="nil"/>
              <w:bottom w:val="single" w:sz="4" w:space="0" w:color="auto"/>
              <w:right w:val="nil"/>
            </w:tcBorders>
            <w:vAlign w:val="center"/>
          </w:tcPr>
          <w:p w:rsidR="00BF2668" w:rsidRPr="008777A3" w:rsidRDefault="00BF2668" w:rsidP="008777A3">
            <w:pPr>
              <w:jc w:val="center"/>
              <w:rPr>
                <w:rFonts w:asciiTheme="minorHAnsi" w:hAnsiTheme="minorHAnsi" w:cs="Calibri"/>
                <w:b/>
                <w:sz w:val="22"/>
                <w:szCs w:val="22"/>
              </w:rPr>
            </w:pPr>
            <w:r w:rsidRPr="008777A3">
              <w:rPr>
                <w:rFonts w:asciiTheme="minorHAnsi" w:hAnsiTheme="minorHAnsi" w:cs="Calibri"/>
                <w:b/>
                <w:sz w:val="22"/>
                <w:szCs w:val="22"/>
              </w:rPr>
              <w:t>Klinične vaje</w:t>
            </w:r>
          </w:p>
          <w:p w:rsidR="00BF2668" w:rsidRPr="008777A3" w:rsidRDefault="00BF2668" w:rsidP="008777A3">
            <w:pPr>
              <w:jc w:val="center"/>
              <w:rPr>
                <w:rFonts w:asciiTheme="minorHAnsi" w:hAnsiTheme="minorHAnsi" w:cs="Calibri"/>
                <w:b/>
                <w:sz w:val="22"/>
                <w:szCs w:val="22"/>
              </w:rPr>
            </w:pPr>
            <w:r w:rsidRPr="008777A3">
              <w:rPr>
                <w:rFonts w:asciiTheme="minorHAnsi" w:hAnsiTheme="minorHAnsi" w:cs="Calibri"/>
                <w:b/>
                <w:sz w:val="22"/>
                <w:szCs w:val="22"/>
              </w:rPr>
              <w:t>work</w:t>
            </w:r>
          </w:p>
        </w:tc>
        <w:tc>
          <w:tcPr>
            <w:tcW w:w="1417" w:type="dxa"/>
            <w:gridSpan w:val="3"/>
            <w:tcBorders>
              <w:top w:val="nil"/>
              <w:left w:val="nil"/>
              <w:bottom w:val="single" w:sz="4" w:space="0" w:color="auto"/>
              <w:right w:val="nil"/>
            </w:tcBorders>
            <w:vAlign w:val="center"/>
          </w:tcPr>
          <w:p w:rsidR="00BF2668" w:rsidRPr="008777A3" w:rsidRDefault="00BF2668" w:rsidP="008777A3">
            <w:pPr>
              <w:jc w:val="center"/>
              <w:rPr>
                <w:rFonts w:asciiTheme="minorHAnsi" w:hAnsiTheme="minorHAnsi" w:cs="Calibri"/>
                <w:b/>
                <w:sz w:val="22"/>
                <w:szCs w:val="22"/>
              </w:rPr>
            </w:pPr>
            <w:r w:rsidRPr="008777A3">
              <w:rPr>
                <w:rFonts w:asciiTheme="minorHAnsi" w:hAnsiTheme="minorHAnsi" w:cs="Calibri"/>
                <w:b/>
                <w:sz w:val="22"/>
                <w:szCs w:val="22"/>
              </w:rPr>
              <w:t>Druge oblike študija</w:t>
            </w:r>
          </w:p>
        </w:tc>
        <w:tc>
          <w:tcPr>
            <w:tcW w:w="1417" w:type="dxa"/>
            <w:gridSpan w:val="2"/>
            <w:tcBorders>
              <w:top w:val="nil"/>
              <w:left w:val="nil"/>
              <w:bottom w:val="single" w:sz="4" w:space="0" w:color="auto"/>
              <w:right w:val="nil"/>
            </w:tcBorders>
            <w:vAlign w:val="center"/>
          </w:tcPr>
          <w:p w:rsidR="00BF2668" w:rsidRPr="008777A3" w:rsidRDefault="00BF2668" w:rsidP="008777A3">
            <w:pPr>
              <w:jc w:val="center"/>
              <w:rPr>
                <w:rFonts w:asciiTheme="minorHAnsi" w:hAnsiTheme="minorHAnsi" w:cs="Calibri"/>
                <w:b/>
                <w:sz w:val="22"/>
                <w:szCs w:val="22"/>
              </w:rPr>
            </w:pPr>
            <w:r w:rsidRPr="008777A3">
              <w:rPr>
                <w:rFonts w:asciiTheme="minorHAnsi" w:hAnsiTheme="minorHAnsi" w:cs="Calibri"/>
                <w:b/>
                <w:sz w:val="22"/>
                <w:szCs w:val="22"/>
              </w:rPr>
              <w:t>Samost. delo</w:t>
            </w:r>
          </w:p>
          <w:p w:rsidR="00BF2668" w:rsidRPr="008777A3" w:rsidRDefault="00BF2668" w:rsidP="008777A3">
            <w:pPr>
              <w:jc w:val="center"/>
              <w:rPr>
                <w:rFonts w:asciiTheme="minorHAnsi" w:hAnsiTheme="minorHAnsi" w:cs="Calibri"/>
                <w:b/>
                <w:sz w:val="22"/>
                <w:szCs w:val="22"/>
              </w:rPr>
            </w:pPr>
            <w:r w:rsidRPr="008777A3">
              <w:rPr>
                <w:rFonts w:asciiTheme="minorHAnsi" w:hAnsiTheme="minorHAnsi" w:cs="Calibri"/>
                <w:b/>
                <w:sz w:val="22"/>
                <w:szCs w:val="22"/>
              </w:rPr>
              <w:t>Individ. work</w:t>
            </w:r>
          </w:p>
        </w:tc>
        <w:tc>
          <w:tcPr>
            <w:tcW w:w="132" w:type="dxa"/>
            <w:vAlign w:val="center"/>
          </w:tcPr>
          <w:p w:rsidR="00BF2668" w:rsidRPr="008777A3" w:rsidRDefault="00BF2668" w:rsidP="008777A3">
            <w:pPr>
              <w:jc w:val="center"/>
              <w:rPr>
                <w:rFonts w:asciiTheme="minorHAnsi" w:hAnsiTheme="minorHAnsi" w:cs="Calibri"/>
                <w:b/>
                <w:bCs/>
                <w:sz w:val="22"/>
                <w:szCs w:val="22"/>
              </w:rPr>
            </w:pPr>
          </w:p>
        </w:tc>
        <w:tc>
          <w:tcPr>
            <w:tcW w:w="1069" w:type="dxa"/>
            <w:tcBorders>
              <w:top w:val="nil"/>
              <w:left w:val="nil"/>
              <w:bottom w:val="single" w:sz="4" w:space="0" w:color="auto"/>
              <w:right w:val="nil"/>
            </w:tcBorders>
            <w:vAlign w:val="center"/>
          </w:tcPr>
          <w:p w:rsidR="00BF2668" w:rsidRPr="008777A3" w:rsidRDefault="00BF2668" w:rsidP="008777A3">
            <w:pPr>
              <w:jc w:val="center"/>
              <w:rPr>
                <w:rFonts w:asciiTheme="minorHAnsi" w:hAnsiTheme="minorHAnsi" w:cs="Calibri"/>
                <w:b/>
                <w:sz w:val="22"/>
                <w:szCs w:val="22"/>
              </w:rPr>
            </w:pPr>
            <w:r w:rsidRPr="008777A3">
              <w:rPr>
                <w:rFonts w:asciiTheme="minorHAnsi" w:hAnsiTheme="minorHAnsi" w:cs="Calibri"/>
                <w:b/>
                <w:sz w:val="22"/>
                <w:szCs w:val="22"/>
              </w:rPr>
              <w:t>ECTS</w:t>
            </w:r>
          </w:p>
        </w:tc>
      </w:tr>
      <w:tr w:rsidR="00BF2668" w:rsidRPr="008777A3" w:rsidTr="00BF2668">
        <w:trPr>
          <w:trHeight w:val="318"/>
        </w:trPr>
        <w:tc>
          <w:tcPr>
            <w:tcW w:w="1409" w:type="dxa"/>
            <w:vMerge w:val="restart"/>
            <w:tcBorders>
              <w:top w:val="single" w:sz="4" w:space="0" w:color="auto"/>
              <w:left w:val="single" w:sz="4" w:space="0" w:color="auto"/>
              <w:right w:val="single" w:sz="4" w:space="0" w:color="auto"/>
            </w:tcBorders>
            <w:vAlign w:val="center"/>
          </w:tcPr>
          <w:p w:rsidR="00BF2668" w:rsidRPr="008777A3" w:rsidRDefault="00BF2668" w:rsidP="008777A3">
            <w:pPr>
              <w:jc w:val="center"/>
              <w:rPr>
                <w:rFonts w:asciiTheme="minorHAnsi" w:hAnsiTheme="minorHAnsi" w:cs="Calibri"/>
                <w:b/>
                <w:bCs/>
                <w:sz w:val="22"/>
                <w:szCs w:val="22"/>
              </w:rPr>
            </w:pPr>
            <w:r w:rsidRPr="008777A3">
              <w:rPr>
                <w:rFonts w:asciiTheme="minorHAnsi" w:hAnsiTheme="minorHAnsi" w:cs="Calibri"/>
                <w:b/>
                <w:bCs/>
                <w:sz w:val="22"/>
                <w:szCs w:val="22"/>
              </w:rPr>
              <w:t>45</w:t>
            </w:r>
          </w:p>
        </w:tc>
        <w:tc>
          <w:tcPr>
            <w:tcW w:w="1410" w:type="dxa"/>
            <w:gridSpan w:val="3"/>
            <w:vMerge w:val="restart"/>
            <w:tcBorders>
              <w:top w:val="single" w:sz="4" w:space="0" w:color="auto"/>
              <w:left w:val="single" w:sz="4" w:space="0" w:color="auto"/>
              <w:right w:val="single" w:sz="4" w:space="0" w:color="auto"/>
            </w:tcBorders>
            <w:vAlign w:val="center"/>
          </w:tcPr>
          <w:p w:rsidR="00BF2668" w:rsidRPr="008777A3" w:rsidRDefault="00BF2668" w:rsidP="008777A3">
            <w:pPr>
              <w:jc w:val="center"/>
              <w:rPr>
                <w:rFonts w:asciiTheme="minorHAnsi" w:hAnsiTheme="minorHAnsi" w:cs="Calibri"/>
                <w:b/>
                <w:bCs/>
                <w:sz w:val="22"/>
                <w:szCs w:val="22"/>
              </w:rPr>
            </w:pPr>
          </w:p>
        </w:tc>
        <w:tc>
          <w:tcPr>
            <w:tcW w:w="1418" w:type="dxa"/>
            <w:gridSpan w:val="6"/>
            <w:tcBorders>
              <w:top w:val="single" w:sz="4" w:space="0" w:color="auto"/>
              <w:left w:val="single" w:sz="4" w:space="0" w:color="auto"/>
              <w:bottom w:val="single" w:sz="4" w:space="0" w:color="auto"/>
              <w:right w:val="single" w:sz="4" w:space="0" w:color="auto"/>
            </w:tcBorders>
            <w:vAlign w:val="center"/>
          </w:tcPr>
          <w:p w:rsidR="00BF2668" w:rsidRPr="008777A3" w:rsidRDefault="00BF2668" w:rsidP="008777A3">
            <w:pPr>
              <w:jc w:val="center"/>
              <w:rPr>
                <w:rFonts w:asciiTheme="minorHAnsi" w:hAnsiTheme="minorHAnsi" w:cs="Calibri"/>
                <w:b/>
                <w:bCs/>
                <w:sz w:val="22"/>
                <w:szCs w:val="22"/>
              </w:rPr>
            </w:pPr>
            <w:r w:rsidRPr="008777A3">
              <w:rPr>
                <w:rFonts w:asciiTheme="minorHAnsi" w:hAnsiTheme="minorHAnsi" w:cs="Calibri"/>
                <w:b/>
                <w:bCs/>
                <w:sz w:val="22"/>
                <w:szCs w:val="22"/>
              </w:rPr>
              <w:t>30</w:t>
            </w:r>
          </w:p>
        </w:tc>
        <w:tc>
          <w:tcPr>
            <w:tcW w:w="1418" w:type="dxa"/>
            <w:gridSpan w:val="5"/>
            <w:vMerge w:val="restart"/>
            <w:tcBorders>
              <w:top w:val="single" w:sz="4" w:space="0" w:color="auto"/>
              <w:left w:val="single" w:sz="4" w:space="0" w:color="auto"/>
              <w:right w:val="single" w:sz="4" w:space="0" w:color="auto"/>
            </w:tcBorders>
            <w:vAlign w:val="center"/>
          </w:tcPr>
          <w:p w:rsidR="00BF2668" w:rsidRPr="008777A3" w:rsidRDefault="00BF2668" w:rsidP="008777A3">
            <w:pPr>
              <w:jc w:val="center"/>
              <w:rPr>
                <w:rFonts w:asciiTheme="minorHAnsi" w:hAnsiTheme="minorHAnsi" w:cs="Calibri"/>
                <w:b/>
                <w:bCs/>
                <w:sz w:val="22"/>
                <w:szCs w:val="22"/>
              </w:rPr>
            </w:pPr>
          </w:p>
        </w:tc>
        <w:tc>
          <w:tcPr>
            <w:tcW w:w="1417" w:type="dxa"/>
            <w:gridSpan w:val="3"/>
            <w:vMerge w:val="restart"/>
            <w:tcBorders>
              <w:top w:val="single" w:sz="4" w:space="0" w:color="auto"/>
              <w:left w:val="single" w:sz="4" w:space="0" w:color="auto"/>
              <w:right w:val="single" w:sz="4" w:space="0" w:color="auto"/>
            </w:tcBorders>
            <w:vAlign w:val="center"/>
          </w:tcPr>
          <w:p w:rsidR="00BF2668" w:rsidRPr="008777A3" w:rsidRDefault="00BF2668" w:rsidP="008777A3">
            <w:pPr>
              <w:jc w:val="center"/>
              <w:rPr>
                <w:rFonts w:asciiTheme="minorHAnsi" w:hAnsiTheme="minorHAnsi" w:cs="Calibri"/>
                <w:b/>
                <w:bCs/>
                <w:sz w:val="22"/>
                <w:szCs w:val="22"/>
              </w:rPr>
            </w:pPr>
          </w:p>
        </w:tc>
        <w:tc>
          <w:tcPr>
            <w:tcW w:w="1417" w:type="dxa"/>
            <w:gridSpan w:val="2"/>
            <w:vMerge w:val="restart"/>
            <w:tcBorders>
              <w:top w:val="single" w:sz="4" w:space="0" w:color="auto"/>
              <w:left w:val="single" w:sz="4" w:space="0" w:color="auto"/>
              <w:right w:val="single" w:sz="4" w:space="0" w:color="auto"/>
            </w:tcBorders>
            <w:vAlign w:val="center"/>
          </w:tcPr>
          <w:p w:rsidR="00BF2668" w:rsidRPr="008777A3" w:rsidRDefault="00BF2668" w:rsidP="008777A3">
            <w:pPr>
              <w:jc w:val="center"/>
              <w:rPr>
                <w:rFonts w:asciiTheme="minorHAnsi" w:hAnsiTheme="minorHAnsi" w:cs="Calibri"/>
                <w:b/>
                <w:bCs/>
                <w:sz w:val="22"/>
                <w:szCs w:val="22"/>
              </w:rPr>
            </w:pPr>
            <w:r w:rsidRPr="008777A3">
              <w:rPr>
                <w:rFonts w:asciiTheme="minorHAnsi" w:hAnsiTheme="minorHAnsi" w:cs="Calibri"/>
                <w:b/>
                <w:bCs/>
                <w:sz w:val="22"/>
                <w:szCs w:val="22"/>
              </w:rPr>
              <w:t>105</w:t>
            </w:r>
          </w:p>
        </w:tc>
        <w:tc>
          <w:tcPr>
            <w:tcW w:w="132" w:type="dxa"/>
            <w:tcBorders>
              <w:top w:val="nil"/>
              <w:left w:val="single" w:sz="4" w:space="0" w:color="auto"/>
              <w:bottom w:val="nil"/>
              <w:right w:val="single" w:sz="4" w:space="0" w:color="auto"/>
            </w:tcBorders>
            <w:vAlign w:val="center"/>
          </w:tcPr>
          <w:p w:rsidR="00BF2668" w:rsidRPr="008777A3" w:rsidRDefault="00BF2668" w:rsidP="008777A3">
            <w:pPr>
              <w:jc w:val="center"/>
              <w:rPr>
                <w:rFonts w:asciiTheme="minorHAnsi" w:hAnsiTheme="minorHAnsi" w:cs="Calibri"/>
                <w:b/>
                <w:bCs/>
                <w:sz w:val="22"/>
                <w:szCs w:val="22"/>
              </w:rPr>
            </w:pPr>
          </w:p>
        </w:tc>
        <w:tc>
          <w:tcPr>
            <w:tcW w:w="1069" w:type="dxa"/>
            <w:vMerge w:val="restart"/>
            <w:tcBorders>
              <w:top w:val="single" w:sz="4" w:space="0" w:color="auto"/>
              <w:left w:val="single" w:sz="4" w:space="0" w:color="auto"/>
              <w:right w:val="single" w:sz="4" w:space="0" w:color="auto"/>
            </w:tcBorders>
            <w:vAlign w:val="center"/>
          </w:tcPr>
          <w:p w:rsidR="00BF2668" w:rsidRPr="008777A3" w:rsidRDefault="00BF2668" w:rsidP="008777A3">
            <w:pPr>
              <w:jc w:val="center"/>
              <w:rPr>
                <w:rFonts w:asciiTheme="minorHAnsi" w:hAnsiTheme="minorHAnsi" w:cs="Calibri"/>
                <w:b/>
                <w:bCs/>
                <w:sz w:val="22"/>
                <w:szCs w:val="22"/>
              </w:rPr>
            </w:pPr>
            <w:r w:rsidRPr="008777A3">
              <w:rPr>
                <w:rFonts w:asciiTheme="minorHAnsi" w:hAnsiTheme="minorHAnsi" w:cs="Calibri"/>
                <w:b/>
                <w:bCs/>
                <w:sz w:val="22"/>
                <w:szCs w:val="22"/>
              </w:rPr>
              <w:t>6</w:t>
            </w:r>
          </w:p>
        </w:tc>
      </w:tr>
      <w:tr w:rsidR="00BF2668" w:rsidRPr="008777A3" w:rsidTr="00BF2668">
        <w:trPr>
          <w:trHeight w:val="318"/>
        </w:trPr>
        <w:tc>
          <w:tcPr>
            <w:tcW w:w="1409" w:type="dxa"/>
            <w:vMerge/>
            <w:tcBorders>
              <w:left w:val="single" w:sz="4" w:space="0" w:color="auto"/>
              <w:right w:val="single" w:sz="4" w:space="0" w:color="auto"/>
            </w:tcBorders>
            <w:vAlign w:val="center"/>
          </w:tcPr>
          <w:p w:rsidR="00BF2668" w:rsidRPr="008777A3" w:rsidRDefault="00BF2668" w:rsidP="008777A3">
            <w:pPr>
              <w:jc w:val="center"/>
              <w:rPr>
                <w:rFonts w:asciiTheme="minorHAnsi" w:hAnsiTheme="minorHAnsi" w:cs="Calibri"/>
                <w:b/>
                <w:bCs/>
                <w:sz w:val="22"/>
                <w:szCs w:val="22"/>
              </w:rPr>
            </w:pPr>
          </w:p>
        </w:tc>
        <w:tc>
          <w:tcPr>
            <w:tcW w:w="1410" w:type="dxa"/>
            <w:gridSpan w:val="3"/>
            <w:vMerge/>
            <w:tcBorders>
              <w:left w:val="single" w:sz="4" w:space="0" w:color="auto"/>
              <w:right w:val="single" w:sz="4" w:space="0" w:color="auto"/>
            </w:tcBorders>
            <w:vAlign w:val="center"/>
          </w:tcPr>
          <w:p w:rsidR="00BF2668" w:rsidRPr="008777A3" w:rsidRDefault="00BF2668" w:rsidP="008777A3">
            <w:pPr>
              <w:jc w:val="center"/>
              <w:rPr>
                <w:rFonts w:asciiTheme="minorHAnsi" w:hAnsiTheme="minorHAnsi" w:cs="Calibri"/>
                <w:b/>
                <w:bCs/>
                <w:sz w:val="22"/>
                <w:szCs w:val="22"/>
              </w:rPr>
            </w:pPr>
          </w:p>
        </w:tc>
        <w:tc>
          <w:tcPr>
            <w:tcW w:w="472" w:type="dxa"/>
            <w:tcBorders>
              <w:top w:val="single" w:sz="4" w:space="0" w:color="auto"/>
              <w:left w:val="single" w:sz="4" w:space="0" w:color="auto"/>
              <w:bottom w:val="single" w:sz="4" w:space="0" w:color="auto"/>
              <w:right w:val="single" w:sz="4" w:space="0" w:color="auto"/>
            </w:tcBorders>
            <w:vAlign w:val="center"/>
          </w:tcPr>
          <w:p w:rsidR="00BF2668" w:rsidRPr="008777A3" w:rsidRDefault="00BF2668" w:rsidP="008777A3">
            <w:pPr>
              <w:jc w:val="center"/>
              <w:rPr>
                <w:rFonts w:asciiTheme="minorHAnsi" w:hAnsiTheme="minorHAnsi" w:cs="Calibri"/>
                <w:b/>
                <w:bCs/>
                <w:sz w:val="22"/>
                <w:szCs w:val="22"/>
              </w:rPr>
            </w:pPr>
            <w:r w:rsidRPr="008777A3">
              <w:rPr>
                <w:rFonts w:asciiTheme="minorHAnsi" w:hAnsiTheme="minorHAnsi" w:cs="Calibri"/>
                <w:b/>
                <w:bCs/>
                <w:sz w:val="22"/>
                <w:szCs w:val="22"/>
              </w:rPr>
              <w:t>AV</w:t>
            </w:r>
          </w:p>
        </w:tc>
        <w:tc>
          <w:tcPr>
            <w:tcW w:w="473" w:type="dxa"/>
            <w:gridSpan w:val="2"/>
            <w:tcBorders>
              <w:top w:val="single" w:sz="4" w:space="0" w:color="auto"/>
              <w:left w:val="single" w:sz="4" w:space="0" w:color="auto"/>
              <w:bottom w:val="single" w:sz="4" w:space="0" w:color="auto"/>
              <w:right w:val="single" w:sz="4" w:space="0" w:color="auto"/>
            </w:tcBorders>
            <w:vAlign w:val="center"/>
          </w:tcPr>
          <w:p w:rsidR="00BF2668" w:rsidRPr="008777A3" w:rsidRDefault="00BF2668" w:rsidP="008777A3">
            <w:pPr>
              <w:jc w:val="center"/>
              <w:rPr>
                <w:rFonts w:asciiTheme="minorHAnsi" w:hAnsiTheme="minorHAnsi" w:cs="Calibri"/>
                <w:b/>
                <w:bCs/>
                <w:sz w:val="22"/>
                <w:szCs w:val="22"/>
              </w:rPr>
            </w:pPr>
            <w:r w:rsidRPr="008777A3">
              <w:rPr>
                <w:rFonts w:asciiTheme="minorHAnsi" w:hAnsiTheme="minorHAnsi" w:cs="Calibri"/>
                <w:b/>
                <w:bCs/>
                <w:sz w:val="22"/>
                <w:szCs w:val="22"/>
              </w:rPr>
              <w:t>LV</w:t>
            </w:r>
          </w:p>
        </w:tc>
        <w:tc>
          <w:tcPr>
            <w:tcW w:w="473" w:type="dxa"/>
            <w:gridSpan w:val="3"/>
            <w:tcBorders>
              <w:top w:val="single" w:sz="4" w:space="0" w:color="auto"/>
              <w:left w:val="single" w:sz="4" w:space="0" w:color="auto"/>
              <w:bottom w:val="single" w:sz="4" w:space="0" w:color="auto"/>
              <w:right w:val="single" w:sz="4" w:space="0" w:color="auto"/>
            </w:tcBorders>
            <w:vAlign w:val="center"/>
          </w:tcPr>
          <w:p w:rsidR="00BF2668" w:rsidRPr="008777A3" w:rsidRDefault="00BF2668" w:rsidP="008777A3">
            <w:pPr>
              <w:jc w:val="center"/>
              <w:rPr>
                <w:rFonts w:asciiTheme="minorHAnsi" w:hAnsiTheme="minorHAnsi" w:cs="Calibri"/>
                <w:b/>
                <w:bCs/>
                <w:sz w:val="22"/>
                <w:szCs w:val="22"/>
              </w:rPr>
            </w:pPr>
            <w:r w:rsidRPr="008777A3">
              <w:rPr>
                <w:rFonts w:asciiTheme="minorHAnsi" w:hAnsiTheme="minorHAnsi" w:cs="Calibri"/>
                <w:b/>
                <w:bCs/>
                <w:sz w:val="22"/>
                <w:szCs w:val="22"/>
              </w:rPr>
              <w:t>RV</w:t>
            </w:r>
          </w:p>
        </w:tc>
        <w:tc>
          <w:tcPr>
            <w:tcW w:w="1418" w:type="dxa"/>
            <w:gridSpan w:val="5"/>
            <w:vMerge/>
            <w:tcBorders>
              <w:left w:val="single" w:sz="4" w:space="0" w:color="auto"/>
              <w:right w:val="single" w:sz="4" w:space="0" w:color="auto"/>
            </w:tcBorders>
            <w:vAlign w:val="center"/>
          </w:tcPr>
          <w:p w:rsidR="00BF2668" w:rsidRPr="008777A3" w:rsidRDefault="00BF2668" w:rsidP="008777A3">
            <w:pPr>
              <w:jc w:val="center"/>
              <w:rPr>
                <w:rFonts w:asciiTheme="minorHAnsi" w:hAnsiTheme="minorHAnsi" w:cs="Calibri"/>
                <w:b/>
                <w:bCs/>
                <w:sz w:val="22"/>
                <w:szCs w:val="22"/>
              </w:rPr>
            </w:pPr>
          </w:p>
        </w:tc>
        <w:tc>
          <w:tcPr>
            <w:tcW w:w="1417" w:type="dxa"/>
            <w:gridSpan w:val="3"/>
            <w:vMerge/>
            <w:tcBorders>
              <w:left w:val="single" w:sz="4" w:space="0" w:color="auto"/>
              <w:right w:val="single" w:sz="4" w:space="0" w:color="auto"/>
            </w:tcBorders>
            <w:vAlign w:val="center"/>
          </w:tcPr>
          <w:p w:rsidR="00BF2668" w:rsidRPr="008777A3" w:rsidRDefault="00BF2668" w:rsidP="008777A3">
            <w:pPr>
              <w:jc w:val="center"/>
              <w:rPr>
                <w:rFonts w:asciiTheme="minorHAnsi" w:hAnsiTheme="minorHAnsi" w:cs="Calibri"/>
                <w:b/>
                <w:bCs/>
                <w:sz w:val="22"/>
                <w:szCs w:val="22"/>
              </w:rPr>
            </w:pPr>
          </w:p>
        </w:tc>
        <w:tc>
          <w:tcPr>
            <w:tcW w:w="1417" w:type="dxa"/>
            <w:gridSpan w:val="2"/>
            <w:vMerge/>
            <w:tcBorders>
              <w:left w:val="single" w:sz="4" w:space="0" w:color="auto"/>
              <w:right w:val="single" w:sz="4" w:space="0" w:color="auto"/>
            </w:tcBorders>
            <w:vAlign w:val="center"/>
          </w:tcPr>
          <w:p w:rsidR="00BF2668" w:rsidRPr="008777A3" w:rsidRDefault="00BF2668" w:rsidP="008777A3">
            <w:pPr>
              <w:jc w:val="center"/>
              <w:rPr>
                <w:rFonts w:asciiTheme="minorHAnsi" w:hAnsiTheme="minorHAnsi" w:cs="Calibri"/>
                <w:b/>
                <w:bCs/>
                <w:sz w:val="22"/>
                <w:szCs w:val="22"/>
              </w:rPr>
            </w:pPr>
          </w:p>
        </w:tc>
        <w:tc>
          <w:tcPr>
            <w:tcW w:w="132" w:type="dxa"/>
            <w:tcBorders>
              <w:top w:val="nil"/>
              <w:left w:val="single" w:sz="4" w:space="0" w:color="auto"/>
              <w:bottom w:val="nil"/>
              <w:right w:val="single" w:sz="4" w:space="0" w:color="auto"/>
            </w:tcBorders>
            <w:vAlign w:val="center"/>
          </w:tcPr>
          <w:p w:rsidR="00BF2668" w:rsidRPr="008777A3" w:rsidRDefault="00BF2668" w:rsidP="008777A3">
            <w:pPr>
              <w:jc w:val="center"/>
              <w:rPr>
                <w:rFonts w:asciiTheme="minorHAnsi" w:hAnsiTheme="minorHAnsi" w:cs="Calibri"/>
                <w:b/>
                <w:bCs/>
                <w:sz w:val="22"/>
                <w:szCs w:val="22"/>
              </w:rPr>
            </w:pPr>
          </w:p>
        </w:tc>
        <w:tc>
          <w:tcPr>
            <w:tcW w:w="1069" w:type="dxa"/>
            <w:vMerge/>
            <w:tcBorders>
              <w:left w:val="single" w:sz="4" w:space="0" w:color="auto"/>
              <w:right w:val="single" w:sz="4" w:space="0" w:color="auto"/>
            </w:tcBorders>
            <w:vAlign w:val="center"/>
          </w:tcPr>
          <w:p w:rsidR="00BF2668" w:rsidRPr="008777A3" w:rsidRDefault="00BF2668" w:rsidP="008777A3">
            <w:pPr>
              <w:jc w:val="center"/>
              <w:rPr>
                <w:rFonts w:asciiTheme="minorHAnsi" w:hAnsiTheme="minorHAnsi" w:cs="Calibri"/>
                <w:b/>
                <w:bCs/>
                <w:sz w:val="22"/>
                <w:szCs w:val="22"/>
              </w:rPr>
            </w:pPr>
          </w:p>
        </w:tc>
      </w:tr>
      <w:tr w:rsidR="00BF2668" w:rsidRPr="008777A3" w:rsidTr="00BF2668">
        <w:trPr>
          <w:trHeight w:val="318"/>
        </w:trPr>
        <w:tc>
          <w:tcPr>
            <w:tcW w:w="1409" w:type="dxa"/>
            <w:vMerge/>
            <w:tcBorders>
              <w:left w:val="single" w:sz="4" w:space="0" w:color="auto"/>
              <w:bottom w:val="single" w:sz="4" w:space="0" w:color="auto"/>
              <w:right w:val="single" w:sz="4" w:space="0" w:color="auto"/>
            </w:tcBorders>
            <w:vAlign w:val="center"/>
          </w:tcPr>
          <w:p w:rsidR="00BF2668" w:rsidRPr="008777A3" w:rsidRDefault="00BF2668" w:rsidP="008777A3">
            <w:pPr>
              <w:jc w:val="center"/>
              <w:rPr>
                <w:rFonts w:asciiTheme="minorHAnsi" w:hAnsiTheme="minorHAnsi" w:cs="Calibri"/>
                <w:b/>
                <w:bCs/>
                <w:sz w:val="22"/>
                <w:szCs w:val="22"/>
              </w:rPr>
            </w:pPr>
          </w:p>
        </w:tc>
        <w:tc>
          <w:tcPr>
            <w:tcW w:w="1410" w:type="dxa"/>
            <w:gridSpan w:val="3"/>
            <w:vMerge/>
            <w:tcBorders>
              <w:left w:val="single" w:sz="4" w:space="0" w:color="auto"/>
              <w:bottom w:val="single" w:sz="4" w:space="0" w:color="auto"/>
              <w:right w:val="single" w:sz="4" w:space="0" w:color="auto"/>
            </w:tcBorders>
            <w:vAlign w:val="center"/>
          </w:tcPr>
          <w:p w:rsidR="00BF2668" w:rsidRPr="008777A3" w:rsidRDefault="00BF2668" w:rsidP="008777A3">
            <w:pPr>
              <w:jc w:val="center"/>
              <w:rPr>
                <w:rFonts w:asciiTheme="minorHAnsi" w:hAnsiTheme="minorHAnsi" w:cs="Calibri"/>
                <w:b/>
                <w:bCs/>
                <w:sz w:val="22"/>
                <w:szCs w:val="22"/>
              </w:rPr>
            </w:pPr>
          </w:p>
        </w:tc>
        <w:tc>
          <w:tcPr>
            <w:tcW w:w="472" w:type="dxa"/>
            <w:tcBorders>
              <w:top w:val="single" w:sz="4" w:space="0" w:color="auto"/>
              <w:left w:val="single" w:sz="4" w:space="0" w:color="auto"/>
              <w:bottom w:val="single" w:sz="4" w:space="0" w:color="auto"/>
              <w:right w:val="single" w:sz="4" w:space="0" w:color="auto"/>
            </w:tcBorders>
            <w:vAlign w:val="center"/>
          </w:tcPr>
          <w:p w:rsidR="00BF2668" w:rsidRPr="008777A3" w:rsidRDefault="00BF2668" w:rsidP="008777A3">
            <w:pPr>
              <w:jc w:val="center"/>
              <w:rPr>
                <w:rFonts w:asciiTheme="minorHAnsi" w:hAnsiTheme="minorHAnsi" w:cs="Calibri"/>
                <w:b/>
                <w:bCs/>
                <w:sz w:val="22"/>
                <w:szCs w:val="22"/>
              </w:rPr>
            </w:pPr>
          </w:p>
        </w:tc>
        <w:tc>
          <w:tcPr>
            <w:tcW w:w="473" w:type="dxa"/>
            <w:gridSpan w:val="2"/>
            <w:tcBorders>
              <w:top w:val="single" w:sz="4" w:space="0" w:color="auto"/>
              <w:left w:val="single" w:sz="4" w:space="0" w:color="auto"/>
              <w:bottom w:val="single" w:sz="4" w:space="0" w:color="auto"/>
              <w:right w:val="single" w:sz="4" w:space="0" w:color="auto"/>
            </w:tcBorders>
            <w:vAlign w:val="center"/>
          </w:tcPr>
          <w:p w:rsidR="00BF2668" w:rsidRPr="008777A3" w:rsidRDefault="00BF2668" w:rsidP="008777A3">
            <w:pPr>
              <w:jc w:val="center"/>
              <w:rPr>
                <w:rFonts w:asciiTheme="minorHAnsi" w:hAnsiTheme="minorHAnsi" w:cs="Calibri"/>
                <w:b/>
                <w:bCs/>
                <w:sz w:val="22"/>
                <w:szCs w:val="22"/>
              </w:rPr>
            </w:pPr>
            <w:r w:rsidRPr="008777A3">
              <w:rPr>
                <w:rFonts w:asciiTheme="minorHAnsi" w:hAnsiTheme="minorHAnsi" w:cs="Calibri"/>
                <w:b/>
                <w:bCs/>
                <w:sz w:val="22"/>
                <w:szCs w:val="22"/>
              </w:rPr>
              <w:t>20</w:t>
            </w:r>
          </w:p>
        </w:tc>
        <w:tc>
          <w:tcPr>
            <w:tcW w:w="473" w:type="dxa"/>
            <w:gridSpan w:val="3"/>
            <w:tcBorders>
              <w:top w:val="single" w:sz="4" w:space="0" w:color="auto"/>
              <w:left w:val="single" w:sz="4" w:space="0" w:color="auto"/>
              <w:bottom w:val="single" w:sz="4" w:space="0" w:color="auto"/>
              <w:right w:val="single" w:sz="4" w:space="0" w:color="auto"/>
            </w:tcBorders>
            <w:vAlign w:val="center"/>
          </w:tcPr>
          <w:p w:rsidR="00BF2668" w:rsidRPr="008777A3" w:rsidRDefault="00BF2668" w:rsidP="008777A3">
            <w:pPr>
              <w:jc w:val="center"/>
              <w:rPr>
                <w:rFonts w:asciiTheme="minorHAnsi" w:hAnsiTheme="minorHAnsi" w:cs="Calibri"/>
                <w:b/>
                <w:bCs/>
                <w:sz w:val="22"/>
                <w:szCs w:val="22"/>
              </w:rPr>
            </w:pPr>
            <w:r w:rsidRPr="008777A3">
              <w:rPr>
                <w:rFonts w:asciiTheme="minorHAnsi" w:hAnsiTheme="minorHAnsi" w:cs="Calibri"/>
                <w:b/>
                <w:bCs/>
                <w:sz w:val="22"/>
                <w:szCs w:val="22"/>
              </w:rPr>
              <w:t>10</w:t>
            </w:r>
          </w:p>
        </w:tc>
        <w:tc>
          <w:tcPr>
            <w:tcW w:w="1418" w:type="dxa"/>
            <w:gridSpan w:val="5"/>
            <w:vMerge/>
            <w:tcBorders>
              <w:left w:val="single" w:sz="4" w:space="0" w:color="auto"/>
              <w:bottom w:val="single" w:sz="4" w:space="0" w:color="auto"/>
              <w:right w:val="single" w:sz="4" w:space="0" w:color="auto"/>
            </w:tcBorders>
            <w:vAlign w:val="center"/>
          </w:tcPr>
          <w:p w:rsidR="00BF2668" w:rsidRPr="008777A3" w:rsidRDefault="00BF2668" w:rsidP="008777A3">
            <w:pPr>
              <w:jc w:val="center"/>
              <w:rPr>
                <w:rFonts w:asciiTheme="minorHAnsi" w:hAnsiTheme="minorHAnsi" w:cs="Calibri"/>
                <w:b/>
                <w:bCs/>
                <w:sz w:val="22"/>
                <w:szCs w:val="22"/>
              </w:rPr>
            </w:pPr>
          </w:p>
        </w:tc>
        <w:tc>
          <w:tcPr>
            <w:tcW w:w="1417" w:type="dxa"/>
            <w:gridSpan w:val="3"/>
            <w:vMerge/>
            <w:tcBorders>
              <w:left w:val="single" w:sz="4" w:space="0" w:color="auto"/>
              <w:bottom w:val="single" w:sz="4" w:space="0" w:color="auto"/>
              <w:right w:val="single" w:sz="4" w:space="0" w:color="auto"/>
            </w:tcBorders>
            <w:vAlign w:val="center"/>
          </w:tcPr>
          <w:p w:rsidR="00BF2668" w:rsidRPr="008777A3" w:rsidRDefault="00BF2668" w:rsidP="008777A3">
            <w:pPr>
              <w:jc w:val="center"/>
              <w:rPr>
                <w:rFonts w:asciiTheme="minorHAnsi" w:hAnsiTheme="minorHAnsi" w:cs="Calibri"/>
                <w:b/>
                <w:bCs/>
                <w:sz w:val="22"/>
                <w:szCs w:val="22"/>
              </w:rPr>
            </w:pPr>
          </w:p>
        </w:tc>
        <w:tc>
          <w:tcPr>
            <w:tcW w:w="1417" w:type="dxa"/>
            <w:gridSpan w:val="2"/>
            <w:vMerge/>
            <w:tcBorders>
              <w:left w:val="single" w:sz="4" w:space="0" w:color="auto"/>
              <w:bottom w:val="single" w:sz="4" w:space="0" w:color="auto"/>
              <w:right w:val="single" w:sz="4" w:space="0" w:color="auto"/>
            </w:tcBorders>
            <w:vAlign w:val="center"/>
          </w:tcPr>
          <w:p w:rsidR="00BF2668" w:rsidRPr="008777A3" w:rsidRDefault="00BF2668" w:rsidP="008777A3">
            <w:pPr>
              <w:jc w:val="center"/>
              <w:rPr>
                <w:rFonts w:asciiTheme="minorHAnsi" w:hAnsiTheme="minorHAnsi" w:cs="Calibri"/>
                <w:b/>
                <w:bCs/>
                <w:sz w:val="22"/>
                <w:szCs w:val="22"/>
              </w:rPr>
            </w:pPr>
          </w:p>
        </w:tc>
        <w:tc>
          <w:tcPr>
            <w:tcW w:w="132" w:type="dxa"/>
            <w:tcBorders>
              <w:top w:val="nil"/>
              <w:left w:val="single" w:sz="4" w:space="0" w:color="auto"/>
              <w:bottom w:val="nil"/>
              <w:right w:val="single" w:sz="4" w:space="0" w:color="auto"/>
            </w:tcBorders>
            <w:vAlign w:val="center"/>
          </w:tcPr>
          <w:p w:rsidR="00BF2668" w:rsidRPr="008777A3" w:rsidRDefault="00BF2668" w:rsidP="008777A3">
            <w:pPr>
              <w:jc w:val="center"/>
              <w:rPr>
                <w:rFonts w:asciiTheme="minorHAnsi" w:hAnsiTheme="minorHAnsi" w:cs="Calibri"/>
                <w:b/>
                <w:bCs/>
                <w:sz w:val="22"/>
                <w:szCs w:val="22"/>
              </w:rPr>
            </w:pPr>
          </w:p>
        </w:tc>
        <w:tc>
          <w:tcPr>
            <w:tcW w:w="1069" w:type="dxa"/>
            <w:vMerge/>
            <w:tcBorders>
              <w:left w:val="single" w:sz="4" w:space="0" w:color="auto"/>
              <w:bottom w:val="single" w:sz="4" w:space="0" w:color="auto"/>
              <w:right w:val="single" w:sz="4" w:space="0" w:color="auto"/>
            </w:tcBorders>
            <w:vAlign w:val="center"/>
          </w:tcPr>
          <w:p w:rsidR="00BF2668" w:rsidRPr="008777A3" w:rsidRDefault="00BF2668" w:rsidP="008777A3">
            <w:pPr>
              <w:jc w:val="center"/>
              <w:rPr>
                <w:rFonts w:asciiTheme="minorHAnsi" w:hAnsiTheme="minorHAnsi" w:cs="Calibri"/>
                <w:b/>
                <w:bCs/>
                <w:sz w:val="22"/>
                <w:szCs w:val="22"/>
              </w:rPr>
            </w:pPr>
          </w:p>
        </w:tc>
      </w:tr>
      <w:tr w:rsidR="00BF2668" w:rsidRPr="008777A3" w:rsidTr="00BF2668">
        <w:tc>
          <w:tcPr>
            <w:tcW w:w="9690" w:type="dxa"/>
            <w:gridSpan w:val="22"/>
          </w:tcPr>
          <w:p w:rsidR="00BF2668" w:rsidRPr="008777A3" w:rsidRDefault="00BF2668" w:rsidP="008777A3">
            <w:pPr>
              <w:rPr>
                <w:rFonts w:asciiTheme="minorHAnsi" w:hAnsiTheme="minorHAnsi" w:cs="Calibri"/>
                <w:b/>
                <w:bCs/>
                <w:sz w:val="22"/>
                <w:szCs w:val="22"/>
              </w:rPr>
            </w:pPr>
          </w:p>
        </w:tc>
      </w:tr>
      <w:tr w:rsidR="00BF2668" w:rsidRPr="008777A3" w:rsidTr="00BF2668">
        <w:tc>
          <w:tcPr>
            <w:tcW w:w="3306" w:type="dxa"/>
            <w:gridSpan w:val="6"/>
          </w:tcPr>
          <w:p w:rsidR="00BF2668" w:rsidRPr="008777A3" w:rsidRDefault="00BF2668" w:rsidP="008777A3">
            <w:pPr>
              <w:rPr>
                <w:rFonts w:asciiTheme="minorHAnsi" w:hAnsiTheme="minorHAnsi" w:cs="Calibri"/>
                <w:b/>
                <w:sz w:val="22"/>
                <w:szCs w:val="22"/>
              </w:rPr>
            </w:pPr>
            <w:r w:rsidRPr="008777A3">
              <w:rPr>
                <w:rFonts w:asciiTheme="minorHAnsi" w:hAnsiTheme="minorHAnsi" w:cs="Calibri"/>
                <w:b/>
                <w:sz w:val="22"/>
                <w:szCs w:val="22"/>
              </w:rPr>
              <w:t>Nosilec predmeta / Lecturer:</w:t>
            </w:r>
          </w:p>
        </w:tc>
        <w:tc>
          <w:tcPr>
            <w:tcW w:w="6384" w:type="dxa"/>
            <w:gridSpan w:val="16"/>
            <w:tcBorders>
              <w:top w:val="single" w:sz="4" w:space="0" w:color="auto"/>
              <w:left w:val="single" w:sz="4" w:space="0" w:color="auto"/>
              <w:bottom w:val="single" w:sz="4" w:space="0" w:color="auto"/>
              <w:right w:val="single" w:sz="4" w:space="0" w:color="auto"/>
            </w:tcBorders>
          </w:tcPr>
          <w:p w:rsidR="00BF2668" w:rsidRPr="008777A3" w:rsidRDefault="00BF2668" w:rsidP="008777A3">
            <w:pPr>
              <w:rPr>
                <w:rFonts w:asciiTheme="minorHAnsi" w:hAnsiTheme="minorHAnsi" w:cs="Calibri"/>
                <w:b/>
                <w:sz w:val="22"/>
                <w:szCs w:val="22"/>
              </w:rPr>
            </w:pPr>
            <w:r w:rsidRPr="008777A3">
              <w:rPr>
                <w:rFonts w:asciiTheme="minorHAnsi" w:hAnsiTheme="minorHAnsi" w:cs="Calibri"/>
                <w:b/>
                <w:sz w:val="22"/>
                <w:szCs w:val="22"/>
              </w:rPr>
              <w:t>SEBASTIJAN SEME</w:t>
            </w:r>
          </w:p>
        </w:tc>
      </w:tr>
      <w:tr w:rsidR="00BF2668" w:rsidRPr="008777A3" w:rsidTr="00BF2668">
        <w:tc>
          <w:tcPr>
            <w:tcW w:w="9690" w:type="dxa"/>
            <w:gridSpan w:val="22"/>
          </w:tcPr>
          <w:p w:rsidR="00BF2668" w:rsidRPr="008777A3" w:rsidRDefault="00BF2668" w:rsidP="008777A3">
            <w:pPr>
              <w:jc w:val="both"/>
              <w:rPr>
                <w:rFonts w:asciiTheme="minorHAnsi" w:hAnsiTheme="minorHAnsi" w:cs="Calibri"/>
                <w:sz w:val="22"/>
                <w:szCs w:val="22"/>
              </w:rPr>
            </w:pPr>
          </w:p>
        </w:tc>
      </w:tr>
      <w:tr w:rsidR="00BF2668" w:rsidRPr="008777A3" w:rsidTr="00BF2668">
        <w:tc>
          <w:tcPr>
            <w:tcW w:w="1640" w:type="dxa"/>
            <w:gridSpan w:val="2"/>
            <w:vMerge w:val="restart"/>
          </w:tcPr>
          <w:p w:rsidR="00BF2668" w:rsidRPr="008777A3" w:rsidRDefault="00BF2668" w:rsidP="008777A3">
            <w:pPr>
              <w:rPr>
                <w:rFonts w:asciiTheme="minorHAnsi" w:hAnsiTheme="minorHAnsi" w:cs="Calibri"/>
                <w:b/>
                <w:sz w:val="22"/>
                <w:szCs w:val="22"/>
              </w:rPr>
            </w:pPr>
            <w:r w:rsidRPr="008777A3">
              <w:rPr>
                <w:rFonts w:asciiTheme="minorHAnsi" w:hAnsiTheme="minorHAnsi" w:cs="Calibri"/>
                <w:b/>
                <w:sz w:val="22"/>
                <w:szCs w:val="22"/>
              </w:rPr>
              <w:t xml:space="preserve">Jeziki / </w:t>
            </w:r>
          </w:p>
          <w:p w:rsidR="00BF2668" w:rsidRPr="008777A3" w:rsidRDefault="00BF2668" w:rsidP="008777A3">
            <w:pPr>
              <w:rPr>
                <w:rFonts w:asciiTheme="minorHAnsi" w:hAnsiTheme="minorHAnsi" w:cs="Calibri"/>
                <w:sz w:val="22"/>
                <w:szCs w:val="22"/>
              </w:rPr>
            </w:pPr>
            <w:r w:rsidRPr="008777A3">
              <w:rPr>
                <w:rFonts w:asciiTheme="minorHAnsi" w:hAnsiTheme="minorHAnsi" w:cs="Calibri"/>
                <w:b/>
                <w:sz w:val="22"/>
                <w:szCs w:val="22"/>
              </w:rPr>
              <w:t>Languages:</w:t>
            </w:r>
          </w:p>
        </w:tc>
        <w:tc>
          <w:tcPr>
            <w:tcW w:w="2526" w:type="dxa"/>
            <w:gridSpan w:val="7"/>
          </w:tcPr>
          <w:p w:rsidR="00BF2668" w:rsidRPr="008777A3" w:rsidRDefault="00BF2668" w:rsidP="008777A3">
            <w:pPr>
              <w:jc w:val="right"/>
              <w:rPr>
                <w:rFonts w:asciiTheme="minorHAnsi" w:hAnsiTheme="minorHAnsi" w:cs="Calibri"/>
                <w:b/>
                <w:sz w:val="22"/>
                <w:szCs w:val="22"/>
              </w:rPr>
            </w:pPr>
            <w:r w:rsidRPr="008777A3">
              <w:rPr>
                <w:rFonts w:asciiTheme="minorHAnsi" w:hAnsiTheme="minorHAnsi" w:cs="Calibri"/>
                <w:b/>
                <w:sz w:val="22"/>
                <w:szCs w:val="22"/>
              </w:rPr>
              <w:t>Predavanja / Lectures:</w:t>
            </w:r>
          </w:p>
        </w:tc>
        <w:tc>
          <w:tcPr>
            <w:tcW w:w="5524" w:type="dxa"/>
            <w:gridSpan w:val="13"/>
            <w:tcBorders>
              <w:top w:val="single" w:sz="4" w:space="0" w:color="auto"/>
              <w:left w:val="single" w:sz="4" w:space="0" w:color="auto"/>
              <w:bottom w:val="single" w:sz="4" w:space="0" w:color="auto"/>
              <w:right w:val="single" w:sz="4" w:space="0" w:color="auto"/>
            </w:tcBorders>
          </w:tcPr>
          <w:p w:rsidR="00BF2668" w:rsidRPr="008777A3" w:rsidRDefault="00BF2668" w:rsidP="008777A3">
            <w:pPr>
              <w:jc w:val="both"/>
              <w:rPr>
                <w:rFonts w:asciiTheme="minorHAnsi" w:hAnsiTheme="minorHAnsi"/>
                <w:sz w:val="22"/>
                <w:szCs w:val="22"/>
              </w:rPr>
            </w:pPr>
            <w:r w:rsidRPr="008777A3">
              <w:rPr>
                <w:rFonts w:asciiTheme="minorHAnsi" w:hAnsiTheme="minorHAnsi"/>
                <w:sz w:val="22"/>
                <w:szCs w:val="22"/>
              </w:rPr>
              <w:t>slovenski / Slovene</w:t>
            </w:r>
          </w:p>
        </w:tc>
      </w:tr>
      <w:tr w:rsidR="00BF2668" w:rsidRPr="008777A3" w:rsidTr="00BF2668">
        <w:trPr>
          <w:trHeight w:val="215"/>
        </w:trPr>
        <w:tc>
          <w:tcPr>
            <w:tcW w:w="1640" w:type="dxa"/>
            <w:gridSpan w:val="2"/>
            <w:vMerge/>
            <w:vAlign w:val="center"/>
          </w:tcPr>
          <w:p w:rsidR="00BF2668" w:rsidRPr="008777A3" w:rsidRDefault="00BF2668" w:rsidP="008777A3">
            <w:pPr>
              <w:rPr>
                <w:rFonts w:asciiTheme="minorHAnsi" w:hAnsiTheme="minorHAnsi" w:cs="Calibri"/>
                <w:b/>
                <w:bCs/>
                <w:sz w:val="22"/>
                <w:szCs w:val="22"/>
              </w:rPr>
            </w:pPr>
          </w:p>
        </w:tc>
        <w:tc>
          <w:tcPr>
            <w:tcW w:w="2526" w:type="dxa"/>
            <w:gridSpan w:val="7"/>
          </w:tcPr>
          <w:p w:rsidR="00BF2668" w:rsidRPr="008777A3" w:rsidRDefault="00BF2668" w:rsidP="008777A3">
            <w:pPr>
              <w:jc w:val="right"/>
              <w:rPr>
                <w:rFonts w:asciiTheme="minorHAnsi" w:hAnsiTheme="minorHAnsi" w:cs="Calibri"/>
                <w:b/>
                <w:sz w:val="22"/>
                <w:szCs w:val="22"/>
              </w:rPr>
            </w:pPr>
            <w:r w:rsidRPr="008777A3">
              <w:rPr>
                <w:rFonts w:asciiTheme="minorHAnsi" w:hAnsiTheme="minorHAnsi" w:cs="Calibri"/>
                <w:b/>
                <w:sz w:val="22"/>
                <w:szCs w:val="22"/>
              </w:rPr>
              <w:t>Vaje / Tutorial:</w:t>
            </w:r>
          </w:p>
        </w:tc>
        <w:tc>
          <w:tcPr>
            <w:tcW w:w="5524" w:type="dxa"/>
            <w:gridSpan w:val="13"/>
            <w:tcBorders>
              <w:top w:val="single" w:sz="4" w:space="0" w:color="auto"/>
              <w:left w:val="single" w:sz="4" w:space="0" w:color="auto"/>
              <w:bottom w:val="single" w:sz="4" w:space="0" w:color="auto"/>
              <w:right w:val="single" w:sz="4" w:space="0" w:color="auto"/>
            </w:tcBorders>
          </w:tcPr>
          <w:p w:rsidR="00BF2668" w:rsidRPr="008777A3" w:rsidRDefault="00BF2668" w:rsidP="008777A3">
            <w:pPr>
              <w:jc w:val="both"/>
              <w:rPr>
                <w:rFonts w:asciiTheme="minorHAnsi" w:hAnsiTheme="minorHAnsi"/>
                <w:sz w:val="22"/>
                <w:szCs w:val="22"/>
              </w:rPr>
            </w:pPr>
            <w:r w:rsidRPr="008777A3">
              <w:rPr>
                <w:rFonts w:asciiTheme="minorHAnsi" w:hAnsiTheme="minorHAnsi"/>
                <w:sz w:val="22"/>
                <w:szCs w:val="22"/>
              </w:rPr>
              <w:t>slovenski / Slovene</w:t>
            </w:r>
          </w:p>
        </w:tc>
      </w:tr>
      <w:tr w:rsidR="00BF2668" w:rsidRPr="008777A3" w:rsidTr="00BF2668">
        <w:tc>
          <w:tcPr>
            <w:tcW w:w="4727" w:type="dxa"/>
            <w:gridSpan w:val="12"/>
            <w:tcBorders>
              <w:top w:val="nil"/>
              <w:left w:val="nil"/>
              <w:bottom w:val="single" w:sz="4" w:space="0" w:color="auto"/>
              <w:right w:val="nil"/>
            </w:tcBorders>
          </w:tcPr>
          <w:p w:rsidR="00BF2668" w:rsidRPr="008777A3" w:rsidRDefault="00BF2668" w:rsidP="008777A3">
            <w:pPr>
              <w:rPr>
                <w:rFonts w:asciiTheme="minorHAnsi" w:hAnsiTheme="minorHAnsi" w:cs="Calibri"/>
                <w:b/>
                <w:bCs/>
                <w:sz w:val="22"/>
                <w:szCs w:val="22"/>
              </w:rPr>
            </w:pPr>
          </w:p>
          <w:p w:rsidR="00BF2668" w:rsidRPr="008777A3" w:rsidRDefault="00BF2668" w:rsidP="008777A3">
            <w:pPr>
              <w:rPr>
                <w:rFonts w:asciiTheme="minorHAnsi" w:hAnsiTheme="minorHAnsi" w:cs="Calibri"/>
                <w:b/>
                <w:sz w:val="22"/>
                <w:szCs w:val="22"/>
              </w:rPr>
            </w:pPr>
            <w:r w:rsidRPr="008777A3">
              <w:rPr>
                <w:rFonts w:asciiTheme="minorHAnsi" w:hAnsiTheme="minorHAnsi" w:cs="Calibri"/>
                <w:b/>
                <w:sz w:val="22"/>
                <w:szCs w:val="22"/>
              </w:rPr>
              <w:t>Pogoji za vključitev v delo oz. za opravljanje študijskih obveznosti:</w:t>
            </w:r>
          </w:p>
        </w:tc>
        <w:tc>
          <w:tcPr>
            <w:tcW w:w="142" w:type="dxa"/>
          </w:tcPr>
          <w:p w:rsidR="00BF2668" w:rsidRPr="008777A3" w:rsidRDefault="00BF2668" w:rsidP="008777A3">
            <w:pPr>
              <w:rPr>
                <w:rFonts w:asciiTheme="minorHAnsi" w:hAnsiTheme="minorHAnsi" w:cs="Calibri"/>
                <w:b/>
                <w:sz w:val="22"/>
                <w:szCs w:val="22"/>
              </w:rPr>
            </w:pPr>
          </w:p>
          <w:p w:rsidR="00BF2668" w:rsidRPr="008777A3" w:rsidRDefault="00BF2668" w:rsidP="008777A3">
            <w:pPr>
              <w:rPr>
                <w:rFonts w:asciiTheme="minorHAnsi" w:hAnsiTheme="minorHAnsi" w:cs="Calibri"/>
                <w:b/>
                <w:sz w:val="22"/>
                <w:szCs w:val="22"/>
              </w:rPr>
            </w:pPr>
          </w:p>
        </w:tc>
        <w:tc>
          <w:tcPr>
            <w:tcW w:w="4821" w:type="dxa"/>
            <w:gridSpan w:val="9"/>
            <w:tcBorders>
              <w:top w:val="nil"/>
              <w:left w:val="nil"/>
              <w:bottom w:val="single" w:sz="4" w:space="0" w:color="auto"/>
              <w:right w:val="nil"/>
            </w:tcBorders>
          </w:tcPr>
          <w:p w:rsidR="00BF2668" w:rsidRPr="008777A3" w:rsidRDefault="00BF2668" w:rsidP="008777A3">
            <w:pPr>
              <w:rPr>
                <w:rFonts w:asciiTheme="minorHAnsi" w:hAnsiTheme="minorHAnsi" w:cs="Calibri"/>
                <w:b/>
                <w:sz w:val="22"/>
                <w:szCs w:val="22"/>
              </w:rPr>
            </w:pPr>
          </w:p>
          <w:p w:rsidR="00BF2668" w:rsidRPr="008777A3" w:rsidRDefault="00BF2668" w:rsidP="008777A3">
            <w:pPr>
              <w:rPr>
                <w:rFonts w:asciiTheme="minorHAnsi" w:hAnsiTheme="minorHAnsi" w:cs="Calibri"/>
                <w:b/>
                <w:sz w:val="22"/>
                <w:szCs w:val="22"/>
              </w:rPr>
            </w:pPr>
            <w:r w:rsidRPr="008777A3">
              <w:rPr>
                <w:rFonts w:asciiTheme="minorHAnsi" w:hAnsiTheme="minorHAnsi" w:cs="Calibri"/>
                <w:b/>
                <w:sz w:val="22"/>
                <w:szCs w:val="22"/>
              </w:rPr>
              <w:t>Prerequisits:</w:t>
            </w:r>
          </w:p>
        </w:tc>
      </w:tr>
      <w:tr w:rsidR="00BF2668" w:rsidRPr="008777A3" w:rsidTr="00BF2668">
        <w:trPr>
          <w:trHeight w:val="487"/>
        </w:trPr>
        <w:tc>
          <w:tcPr>
            <w:tcW w:w="4727" w:type="dxa"/>
            <w:gridSpan w:val="12"/>
            <w:tcBorders>
              <w:top w:val="single" w:sz="4" w:space="0" w:color="auto"/>
              <w:left w:val="single" w:sz="4" w:space="0" w:color="auto"/>
              <w:bottom w:val="single" w:sz="4" w:space="0" w:color="auto"/>
              <w:right w:val="single" w:sz="4" w:space="0" w:color="auto"/>
            </w:tcBorders>
          </w:tcPr>
          <w:p w:rsidR="00BF2668" w:rsidRPr="008777A3" w:rsidRDefault="00BF2668" w:rsidP="008777A3">
            <w:pPr>
              <w:rPr>
                <w:rFonts w:asciiTheme="minorHAnsi" w:hAnsiTheme="minorHAnsi"/>
                <w:sz w:val="22"/>
                <w:szCs w:val="22"/>
              </w:rPr>
            </w:pPr>
            <w:r w:rsidRPr="008777A3">
              <w:rPr>
                <w:rFonts w:asciiTheme="minorHAnsi" w:hAnsiTheme="minorHAnsi"/>
                <w:sz w:val="22"/>
                <w:szCs w:val="22"/>
              </w:rPr>
              <w:t>Ni pogojev.</w:t>
            </w:r>
          </w:p>
        </w:tc>
        <w:tc>
          <w:tcPr>
            <w:tcW w:w="142" w:type="dxa"/>
            <w:tcBorders>
              <w:top w:val="nil"/>
              <w:left w:val="single" w:sz="4" w:space="0" w:color="auto"/>
              <w:bottom w:val="nil"/>
              <w:right w:val="single" w:sz="4" w:space="0" w:color="auto"/>
            </w:tcBorders>
          </w:tcPr>
          <w:p w:rsidR="00BF2668" w:rsidRPr="008777A3" w:rsidRDefault="00BF2668" w:rsidP="008777A3">
            <w:pPr>
              <w:rPr>
                <w:rFonts w:asciiTheme="minorHAnsi" w:hAnsiTheme="minorHAnsi"/>
                <w:sz w:val="22"/>
                <w:szCs w:val="22"/>
              </w:rPr>
            </w:pPr>
          </w:p>
        </w:tc>
        <w:tc>
          <w:tcPr>
            <w:tcW w:w="4821" w:type="dxa"/>
            <w:gridSpan w:val="9"/>
            <w:tcBorders>
              <w:top w:val="single" w:sz="4" w:space="0" w:color="auto"/>
              <w:left w:val="single" w:sz="4" w:space="0" w:color="auto"/>
              <w:bottom w:val="single" w:sz="4" w:space="0" w:color="auto"/>
              <w:right w:val="single" w:sz="4" w:space="0" w:color="auto"/>
            </w:tcBorders>
          </w:tcPr>
          <w:p w:rsidR="00BF2668" w:rsidRPr="008777A3" w:rsidRDefault="00BF2668" w:rsidP="008777A3">
            <w:pPr>
              <w:rPr>
                <w:rFonts w:asciiTheme="minorHAnsi" w:hAnsiTheme="minorHAnsi"/>
                <w:sz w:val="22"/>
                <w:szCs w:val="22"/>
              </w:rPr>
            </w:pPr>
            <w:r w:rsidRPr="008777A3">
              <w:rPr>
                <w:rFonts w:asciiTheme="minorHAnsi" w:hAnsiTheme="minorHAnsi"/>
                <w:sz w:val="22"/>
                <w:szCs w:val="22"/>
              </w:rPr>
              <w:t>None.</w:t>
            </w:r>
          </w:p>
        </w:tc>
      </w:tr>
      <w:tr w:rsidR="00BF2668" w:rsidRPr="008777A3" w:rsidTr="00BF2668">
        <w:trPr>
          <w:trHeight w:val="137"/>
        </w:trPr>
        <w:tc>
          <w:tcPr>
            <w:tcW w:w="4717" w:type="dxa"/>
            <w:gridSpan w:val="11"/>
            <w:tcBorders>
              <w:top w:val="nil"/>
              <w:left w:val="nil"/>
              <w:bottom w:val="single" w:sz="4" w:space="0" w:color="auto"/>
              <w:right w:val="nil"/>
            </w:tcBorders>
          </w:tcPr>
          <w:p w:rsidR="00BF2668" w:rsidRPr="008777A3" w:rsidRDefault="00BF2668" w:rsidP="008777A3">
            <w:pPr>
              <w:rPr>
                <w:rFonts w:asciiTheme="minorHAnsi" w:hAnsiTheme="minorHAnsi" w:cs="Calibri"/>
                <w:b/>
                <w:sz w:val="22"/>
                <w:szCs w:val="22"/>
              </w:rPr>
            </w:pPr>
          </w:p>
          <w:p w:rsidR="00BF2668" w:rsidRPr="008777A3" w:rsidRDefault="00BF2668" w:rsidP="008777A3">
            <w:pPr>
              <w:rPr>
                <w:rFonts w:asciiTheme="minorHAnsi" w:hAnsiTheme="minorHAnsi" w:cs="Calibri"/>
                <w:b/>
                <w:sz w:val="22"/>
                <w:szCs w:val="22"/>
              </w:rPr>
            </w:pPr>
            <w:r w:rsidRPr="008777A3">
              <w:rPr>
                <w:rFonts w:asciiTheme="minorHAnsi" w:hAnsiTheme="minorHAnsi" w:cs="Calibri"/>
                <w:b/>
                <w:sz w:val="22"/>
                <w:szCs w:val="22"/>
              </w:rPr>
              <w:t>Vsebina:</w:t>
            </w:r>
            <w:r w:rsidRPr="008777A3">
              <w:rPr>
                <w:rFonts w:asciiTheme="minorHAnsi" w:hAnsiTheme="minorHAnsi" w:cs="Calibri"/>
                <w:sz w:val="22"/>
                <w:szCs w:val="22"/>
              </w:rPr>
              <w:t xml:space="preserve"> </w:t>
            </w:r>
          </w:p>
        </w:tc>
        <w:tc>
          <w:tcPr>
            <w:tcW w:w="152" w:type="dxa"/>
            <w:gridSpan w:val="2"/>
          </w:tcPr>
          <w:p w:rsidR="00BF2668" w:rsidRPr="008777A3" w:rsidRDefault="00BF2668" w:rsidP="008777A3">
            <w:pPr>
              <w:rPr>
                <w:rFonts w:asciiTheme="minorHAnsi" w:hAnsiTheme="minorHAnsi" w:cs="Calibri"/>
                <w:b/>
                <w:sz w:val="22"/>
                <w:szCs w:val="22"/>
              </w:rPr>
            </w:pPr>
          </w:p>
        </w:tc>
        <w:tc>
          <w:tcPr>
            <w:tcW w:w="4821" w:type="dxa"/>
            <w:gridSpan w:val="9"/>
            <w:tcBorders>
              <w:top w:val="nil"/>
              <w:left w:val="nil"/>
              <w:bottom w:val="single" w:sz="4" w:space="0" w:color="auto"/>
              <w:right w:val="nil"/>
            </w:tcBorders>
          </w:tcPr>
          <w:p w:rsidR="00BF2668" w:rsidRPr="008777A3" w:rsidRDefault="00BF2668" w:rsidP="008777A3">
            <w:pPr>
              <w:rPr>
                <w:rFonts w:asciiTheme="minorHAnsi" w:hAnsiTheme="minorHAnsi" w:cs="Calibri"/>
                <w:b/>
                <w:sz w:val="22"/>
                <w:szCs w:val="22"/>
              </w:rPr>
            </w:pPr>
          </w:p>
          <w:p w:rsidR="00BF2668" w:rsidRPr="008777A3" w:rsidRDefault="00BF2668" w:rsidP="008777A3">
            <w:pPr>
              <w:rPr>
                <w:rFonts w:asciiTheme="minorHAnsi" w:hAnsiTheme="minorHAnsi" w:cs="Calibri"/>
                <w:b/>
                <w:sz w:val="22"/>
                <w:szCs w:val="22"/>
              </w:rPr>
            </w:pPr>
            <w:r w:rsidRPr="008777A3">
              <w:rPr>
                <w:rFonts w:asciiTheme="minorHAnsi" w:hAnsiTheme="minorHAnsi" w:cs="Calibri"/>
                <w:b/>
                <w:sz w:val="22"/>
                <w:szCs w:val="22"/>
              </w:rPr>
              <w:t>Content (Syllabus outline):</w:t>
            </w:r>
          </w:p>
        </w:tc>
      </w:tr>
      <w:tr w:rsidR="00BF2668" w:rsidRPr="008777A3" w:rsidTr="00BF2668">
        <w:trPr>
          <w:trHeight w:val="991"/>
        </w:trPr>
        <w:tc>
          <w:tcPr>
            <w:tcW w:w="4717" w:type="dxa"/>
            <w:gridSpan w:val="11"/>
            <w:tcBorders>
              <w:top w:val="single" w:sz="4" w:space="0" w:color="auto"/>
              <w:left w:val="single" w:sz="4" w:space="0" w:color="auto"/>
              <w:bottom w:val="single" w:sz="4" w:space="0" w:color="auto"/>
              <w:right w:val="single" w:sz="4" w:space="0" w:color="auto"/>
            </w:tcBorders>
          </w:tcPr>
          <w:p w:rsidR="00BF2668" w:rsidRPr="008777A3" w:rsidRDefault="00BF2668" w:rsidP="008777A3">
            <w:pPr>
              <w:rPr>
                <w:rFonts w:asciiTheme="minorHAnsi" w:hAnsiTheme="minorHAnsi"/>
                <w:sz w:val="22"/>
                <w:szCs w:val="22"/>
              </w:rPr>
            </w:pPr>
            <w:r w:rsidRPr="008777A3">
              <w:rPr>
                <w:rFonts w:asciiTheme="minorHAnsi" w:hAnsiTheme="minorHAnsi"/>
                <w:sz w:val="22"/>
                <w:szCs w:val="22"/>
              </w:rPr>
              <w:t>a) Prenos in obratovanje elektroenergetskega sistema. Predstavitev elementov elektroenergetskega sistema, signalov, vezij in transformacij. Prehodni pojavi in okvare v elektroenergetskih sistemih. Simetrične komponente in teorija izračunov simetričnih komponent.</w:t>
            </w:r>
          </w:p>
          <w:p w:rsidR="00BF2668" w:rsidRPr="008777A3" w:rsidRDefault="00BF2668" w:rsidP="008777A3">
            <w:pPr>
              <w:rPr>
                <w:rFonts w:asciiTheme="minorHAnsi" w:hAnsiTheme="minorHAnsi"/>
                <w:sz w:val="22"/>
                <w:szCs w:val="22"/>
              </w:rPr>
            </w:pPr>
            <w:r w:rsidRPr="008777A3">
              <w:rPr>
                <w:rFonts w:asciiTheme="minorHAnsi" w:hAnsiTheme="minorHAnsi"/>
                <w:sz w:val="22"/>
                <w:szCs w:val="22"/>
              </w:rPr>
              <w:t>b) Elektroenergetski sistem in delitev omrežij po napetosti, funkciji in obliki. Osnove trifaznega prenosa električne energije.</w:t>
            </w:r>
          </w:p>
          <w:p w:rsidR="00BF2668" w:rsidRPr="008777A3" w:rsidRDefault="00BF2668" w:rsidP="008777A3">
            <w:pPr>
              <w:rPr>
                <w:rFonts w:asciiTheme="minorHAnsi" w:hAnsiTheme="minorHAnsi"/>
                <w:sz w:val="22"/>
                <w:szCs w:val="22"/>
              </w:rPr>
            </w:pPr>
            <w:r w:rsidRPr="008777A3">
              <w:rPr>
                <w:rFonts w:asciiTheme="minorHAnsi" w:hAnsiTheme="minorHAnsi"/>
                <w:sz w:val="22"/>
                <w:szCs w:val="22"/>
              </w:rPr>
              <w:t>c) Teorija električnih stikalnih aparatov in naprav.  Osnove delovanja in izbire aparatov in naprav, kot so: kontaktorji, ločilniki, ločilna stikala, odklopniki, transformatorji, stikalne celice in izolacijski materiali.</w:t>
            </w:r>
          </w:p>
          <w:p w:rsidR="00BF2668" w:rsidRPr="008777A3" w:rsidRDefault="00BF2668" w:rsidP="008777A3">
            <w:pPr>
              <w:rPr>
                <w:rFonts w:asciiTheme="minorHAnsi" w:hAnsiTheme="minorHAnsi"/>
                <w:sz w:val="22"/>
                <w:szCs w:val="22"/>
              </w:rPr>
            </w:pPr>
            <w:r w:rsidRPr="008777A3">
              <w:rPr>
                <w:rFonts w:asciiTheme="minorHAnsi" w:hAnsiTheme="minorHAnsi"/>
                <w:sz w:val="22"/>
                <w:szCs w:val="22"/>
              </w:rPr>
              <w:t xml:space="preserve">d) Oblikovanje in tehnična izvedba daljnovodov. </w:t>
            </w:r>
            <w:r w:rsidRPr="008777A3">
              <w:rPr>
                <w:rFonts w:asciiTheme="minorHAnsi" w:hAnsiTheme="minorHAnsi"/>
                <w:sz w:val="22"/>
                <w:szCs w:val="22"/>
              </w:rPr>
              <w:lastRenderedPageBreak/>
              <w:t>Izračun povesne verižnice in dopustne natezne napetosti. Upoštevanje varnostne oddaljenosti in višine. Mehanske lastnosti daljnovodnih vrvi.</w:t>
            </w:r>
          </w:p>
          <w:p w:rsidR="00BF2668" w:rsidRPr="008777A3" w:rsidRDefault="00BF2668" w:rsidP="008777A3">
            <w:pPr>
              <w:rPr>
                <w:rFonts w:asciiTheme="minorHAnsi" w:hAnsiTheme="minorHAnsi"/>
                <w:sz w:val="22"/>
                <w:szCs w:val="22"/>
              </w:rPr>
            </w:pPr>
            <w:r w:rsidRPr="008777A3">
              <w:rPr>
                <w:rFonts w:asciiTheme="minorHAnsi" w:hAnsiTheme="minorHAnsi"/>
                <w:sz w:val="22"/>
                <w:szCs w:val="22"/>
              </w:rPr>
              <w:t>e) Prenos električne energije po daljnovodih.</w:t>
            </w:r>
          </w:p>
          <w:p w:rsidR="00BF2668" w:rsidRPr="008777A3" w:rsidRDefault="00BF2668" w:rsidP="008777A3">
            <w:pPr>
              <w:rPr>
                <w:rFonts w:asciiTheme="minorHAnsi" w:hAnsiTheme="minorHAnsi"/>
                <w:sz w:val="22"/>
                <w:szCs w:val="22"/>
              </w:rPr>
            </w:pPr>
            <w:r w:rsidRPr="008777A3">
              <w:rPr>
                <w:rFonts w:asciiTheme="minorHAnsi" w:hAnsiTheme="minorHAnsi"/>
                <w:sz w:val="22"/>
                <w:szCs w:val="22"/>
              </w:rPr>
              <w:t>f) Stikališča in transformatorske postaje.</w:t>
            </w:r>
          </w:p>
        </w:tc>
        <w:tc>
          <w:tcPr>
            <w:tcW w:w="152" w:type="dxa"/>
            <w:gridSpan w:val="2"/>
            <w:tcBorders>
              <w:top w:val="nil"/>
              <w:left w:val="single" w:sz="4" w:space="0" w:color="auto"/>
              <w:bottom w:val="nil"/>
              <w:right w:val="single" w:sz="4" w:space="0" w:color="auto"/>
            </w:tcBorders>
          </w:tcPr>
          <w:p w:rsidR="00BF2668" w:rsidRPr="008777A3" w:rsidRDefault="00BF2668" w:rsidP="008777A3">
            <w:pPr>
              <w:rPr>
                <w:rFonts w:asciiTheme="minorHAnsi" w:hAnsiTheme="minorHAnsi"/>
                <w:sz w:val="22"/>
                <w:szCs w:val="22"/>
              </w:rPr>
            </w:pPr>
          </w:p>
        </w:tc>
        <w:tc>
          <w:tcPr>
            <w:tcW w:w="4821" w:type="dxa"/>
            <w:gridSpan w:val="9"/>
            <w:tcBorders>
              <w:top w:val="single" w:sz="4" w:space="0" w:color="auto"/>
              <w:left w:val="single" w:sz="4" w:space="0" w:color="auto"/>
              <w:bottom w:val="single" w:sz="4" w:space="0" w:color="auto"/>
              <w:right w:val="single" w:sz="4" w:space="0" w:color="auto"/>
            </w:tcBorders>
          </w:tcPr>
          <w:p w:rsidR="00BF2668" w:rsidRPr="008777A3" w:rsidRDefault="00BF2668" w:rsidP="008777A3">
            <w:pPr>
              <w:rPr>
                <w:rFonts w:asciiTheme="minorHAnsi" w:hAnsiTheme="minorHAnsi"/>
                <w:sz w:val="22"/>
                <w:szCs w:val="22"/>
              </w:rPr>
            </w:pPr>
            <w:r w:rsidRPr="008777A3">
              <w:rPr>
                <w:rFonts w:asciiTheme="minorHAnsi" w:hAnsiTheme="minorHAnsi"/>
                <w:sz w:val="22"/>
                <w:szCs w:val="22"/>
              </w:rPr>
              <w:t>a) Transmission and operation of the electric power system. Presentation of elements of the electric power system, signals, circuits and transformations. Transients and failure in power systems. Symmetric components and theory of calculations of symmetric components.</w:t>
            </w:r>
          </w:p>
          <w:p w:rsidR="00BF2668" w:rsidRPr="008777A3" w:rsidRDefault="00BF2668" w:rsidP="008777A3">
            <w:pPr>
              <w:rPr>
                <w:rFonts w:asciiTheme="minorHAnsi" w:hAnsiTheme="minorHAnsi"/>
                <w:sz w:val="22"/>
                <w:szCs w:val="22"/>
              </w:rPr>
            </w:pPr>
            <w:r w:rsidRPr="008777A3">
              <w:rPr>
                <w:rFonts w:asciiTheme="minorHAnsi" w:hAnsiTheme="minorHAnsi"/>
                <w:sz w:val="22"/>
                <w:szCs w:val="22"/>
              </w:rPr>
              <w:t>b) Electric power system and network sharing by voltage, function and form. Basics of three-phase transmission of electricity.</w:t>
            </w:r>
          </w:p>
          <w:p w:rsidR="00BF2668" w:rsidRPr="008777A3" w:rsidRDefault="00BF2668" w:rsidP="008777A3">
            <w:pPr>
              <w:rPr>
                <w:rFonts w:asciiTheme="minorHAnsi" w:hAnsiTheme="minorHAnsi"/>
                <w:sz w:val="22"/>
                <w:szCs w:val="22"/>
              </w:rPr>
            </w:pPr>
            <w:r w:rsidRPr="008777A3">
              <w:rPr>
                <w:rFonts w:asciiTheme="minorHAnsi" w:hAnsiTheme="minorHAnsi"/>
                <w:sz w:val="22"/>
                <w:szCs w:val="22"/>
              </w:rPr>
              <w:t>c) Theory of electrical switchgear and appliances. Basics of the operation and selection of apparatus and devices, such as: contactors, disconnectors, switch disconnectors, circuit breakers, transformers, switchgear and insulating materials.</w:t>
            </w:r>
          </w:p>
          <w:p w:rsidR="00BF2668" w:rsidRPr="008777A3" w:rsidRDefault="00BF2668" w:rsidP="008777A3">
            <w:pPr>
              <w:rPr>
                <w:rFonts w:asciiTheme="minorHAnsi" w:hAnsiTheme="minorHAnsi"/>
                <w:sz w:val="22"/>
                <w:szCs w:val="22"/>
              </w:rPr>
            </w:pPr>
            <w:r w:rsidRPr="008777A3">
              <w:rPr>
                <w:rFonts w:asciiTheme="minorHAnsi" w:hAnsiTheme="minorHAnsi"/>
                <w:sz w:val="22"/>
                <w:szCs w:val="22"/>
              </w:rPr>
              <w:t xml:space="preserve">d) Design and technical execution of power lines. Calculation of the chain sprocket and the </w:t>
            </w:r>
            <w:r w:rsidRPr="008777A3">
              <w:rPr>
                <w:rFonts w:asciiTheme="minorHAnsi" w:hAnsiTheme="minorHAnsi"/>
                <w:sz w:val="22"/>
                <w:szCs w:val="22"/>
              </w:rPr>
              <w:lastRenderedPageBreak/>
              <w:t>permissible tensile stress. Consideration of safety distance and height. Mechanical properties of power lines.</w:t>
            </w:r>
          </w:p>
          <w:p w:rsidR="00BF2668" w:rsidRPr="008777A3" w:rsidRDefault="00BF2668" w:rsidP="008777A3">
            <w:pPr>
              <w:rPr>
                <w:rFonts w:asciiTheme="minorHAnsi" w:hAnsiTheme="minorHAnsi"/>
                <w:sz w:val="22"/>
                <w:szCs w:val="22"/>
              </w:rPr>
            </w:pPr>
            <w:r w:rsidRPr="008777A3">
              <w:rPr>
                <w:rFonts w:asciiTheme="minorHAnsi" w:hAnsiTheme="minorHAnsi"/>
                <w:sz w:val="22"/>
                <w:szCs w:val="22"/>
              </w:rPr>
              <w:t>e) Transmission of electricity through power lines.</w:t>
            </w:r>
          </w:p>
          <w:p w:rsidR="00BF2668" w:rsidRPr="008777A3" w:rsidRDefault="00BF2668" w:rsidP="008777A3">
            <w:pPr>
              <w:rPr>
                <w:rFonts w:asciiTheme="minorHAnsi" w:hAnsiTheme="minorHAnsi"/>
                <w:sz w:val="22"/>
                <w:szCs w:val="22"/>
              </w:rPr>
            </w:pPr>
            <w:r w:rsidRPr="008777A3">
              <w:rPr>
                <w:rFonts w:asciiTheme="minorHAnsi" w:hAnsiTheme="minorHAnsi"/>
                <w:sz w:val="22"/>
                <w:szCs w:val="22"/>
              </w:rPr>
              <w:t>f) Switchgear and transformer stations.</w:t>
            </w:r>
          </w:p>
        </w:tc>
      </w:tr>
      <w:tr w:rsidR="00BF2668" w:rsidRPr="008777A3" w:rsidTr="00BF2668">
        <w:tc>
          <w:tcPr>
            <w:tcW w:w="9690" w:type="dxa"/>
            <w:gridSpan w:val="22"/>
          </w:tcPr>
          <w:p w:rsidR="00BF2668" w:rsidRPr="008777A3" w:rsidRDefault="00BF2668" w:rsidP="008777A3">
            <w:pPr>
              <w:jc w:val="both"/>
              <w:rPr>
                <w:rFonts w:asciiTheme="minorHAnsi" w:hAnsiTheme="minorHAnsi" w:cs="Calibri"/>
                <w:sz w:val="22"/>
                <w:szCs w:val="22"/>
              </w:rPr>
            </w:pPr>
          </w:p>
          <w:p w:rsidR="00BF2668" w:rsidRPr="008777A3" w:rsidRDefault="00BF2668" w:rsidP="008777A3">
            <w:pPr>
              <w:jc w:val="both"/>
              <w:rPr>
                <w:rFonts w:asciiTheme="minorHAnsi" w:hAnsiTheme="minorHAnsi" w:cs="Calibri"/>
                <w:b/>
                <w:sz w:val="22"/>
                <w:szCs w:val="22"/>
              </w:rPr>
            </w:pPr>
            <w:r w:rsidRPr="008777A3">
              <w:rPr>
                <w:rFonts w:asciiTheme="minorHAnsi" w:hAnsiTheme="minorHAnsi" w:cs="Calibri"/>
                <w:sz w:val="22"/>
                <w:szCs w:val="22"/>
              </w:rPr>
              <w:br w:type="page"/>
            </w:r>
            <w:r w:rsidRPr="008777A3">
              <w:rPr>
                <w:rFonts w:asciiTheme="minorHAnsi" w:hAnsiTheme="minorHAnsi" w:cs="Calibri"/>
                <w:b/>
                <w:sz w:val="22"/>
                <w:szCs w:val="22"/>
              </w:rPr>
              <w:t>Temeljni literatura in viri / Readings:</w:t>
            </w:r>
          </w:p>
        </w:tc>
      </w:tr>
      <w:tr w:rsidR="00BF2668" w:rsidRPr="008777A3" w:rsidTr="00BF2668">
        <w:trPr>
          <w:trHeight w:val="2074"/>
        </w:trPr>
        <w:tc>
          <w:tcPr>
            <w:tcW w:w="9690" w:type="dxa"/>
            <w:gridSpan w:val="22"/>
            <w:tcBorders>
              <w:top w:val="single" w:sz="4" w:space="0" w:color="auto"/>
              <w:left w:val="single" w:sz="4" w:space="0" w:color="auto"/>
              <w:bottom w:val="single" w:sz="4" w:space="0" w:color="auto"/>
              <w:right w:val="single" w:sz="4" w:space="0" w:color="auto"/>
            </w:tcBorders>
          </w:tcPr>
          <w:p w:rsidR="00BF2668" w:rsidRPr="008777A3" w:rsidRDefault="00BF2668" w:rsidP="008777A3">
            <w:pPr>
              <w:rPr>
                <w:rFonts w:asciiTheme="minorHAnsi" w:hAnsiTheme="minorHAnsi" w:cs="Arial"/>
                <w:sz w:val="22"/>
                <w:szCs w:val="22"/>
              </w:rPr>
            </w:pPr>
            <w:r w:rsidRPr="008777A3">
              <w:rPr>
                <w:rFonts w:asciiTheme="minorHAnsi" w:hAnsiTheme="minorHAnsi" w:cs="Arial"/>
                <w:sz w:val="22"/>
                <w:szCs w:val="22"/>
              </w:rPr>
              <w:t>J. D. Glover, M. S. Sarma, T. J. Overbye: Power Systems Analysis and Design, Cengage Learning, 2012.</w:t>
            </w:r>
          </w:p>
          <w:p w:rsidR="00BF2668" w:rsidRPr="008777A3" w:rsidRDefault="00BF2668" w:rsidP="008777A3">
            <w:pPr>
              <w:rPr>
                <w:rFonts w:asciiTheme="minorHAnsi" w:hAnsiTheme="minorHAnsi" w:cs="Arial"/>
                <w:sz w:val="22"/>
                <w:szCs w:val="22"/>
              </w:rPr>
            </w:pPr>
            <w:r w:rsidRPr="008777A3">
              <w:rPr>
                <w:rFonts w:asciiTheme="minorHAnsi" w:hAnsiTheme="minorHAnsi" w:cs="Arial"/>
                <w:sz w:val="22"/>
                <w:szCs w:val="22"/>
              </w:rPr>
              <w:t>N. Tleis: Power System Modeling and Fault Analysis, Elsevier, 2008.</w:t>
            </w:r>
          </w:p>
          <w:p w:rsidR="00BF2668" w:rsidRPr="008777A3" w:rsidRDefault="00BF2668" w:rsidP="008777A3">
            <w:pPr>
              <w:rPr>
                <w:rFonts w:asciiTheme="minorHAnsi" w:hAnsiTheme="minorHAnsi" w:cs="Arial"/>
                <w:sz w:val="22"/>
                <w:szCs w:val="22"/>
              </w:rPr>
            </w:pPr>
            <w:r w:rsidRPr="008777A3">
              <w:rPr>
                <w:rFonts w:asciiTheme="minorHAnsi" w:hAnsiTheme="minorHAnsi" w:cs="Arial"/>
                <w:sz w:val="22"/>
                <w:szCs w:val="22"/>
              </w:rPr>
              <w:t>V. Mehta, R. Mehta: Priciples of Power Systems, S.Chand&amp;Company Ltd., 2008.</w:t>
            </w:r>
          </w:p>
          <w:p w:rsidR="00BF2668" w:rsidRPr="008777A3" w:rsidRDefault="00BF2668" w:rsidP="008777A3">
            <w:pPr>
              <w:rPr>
                <w:rFonts w:asciiTheme="minorHAnsi" w:hAnsiTheme="minorHAnsi" w:cs="Arial"/>
                <w:sz w:val="22"/>
                <w:szCs w:val="22"/>
              </w:rPr>
            </w:pPr>
            <w:r w:rsidRPr="008777A3">
              <w:rPr>
                <w:rFonts w:asciiTheme="minorHAnsi" w:hAnsiTheme="minorHAnsi" w:cs="Arial"/>
                <w:sz w:val="22"/>
                <w:szCs w:val="22"/>
              </w:rPr>
              <w:t>M. E. El-Hawary: Introduction to Electrical Power Systems, Wiley, 2008.</w:t>
            </w:r>
          </w:p>
          <w:p w:rsidR="00BF2668" w:rsidRPr="008777A3" w:rsidRDefault="00BF2668" w:rsidP="008777A3">
            <w:pPr>
              <w:rPr>
                <w:rFonts w:asciiTheme="minorHAnsi" w:hAnsiTheme="minorHAnsi" w:cs="Arial"/>
                <w:sz w:val="22"/>
                <w:szCs w:val="22"/>
              </w:rPr>
            </w:pPr>
            <w:r w:rsidRPr="008777A3">
              <w:rPr>
                <w:rFonts w:asciiTheme="minorHAnsi" w:hAnsiTheme="minorHAnsi" w:cs="Arial"/>
                <w:sz w:val="22"/>
                <w:szCs w:val="22"/>
              </w:rPr>
              <w:t>Xi-Fan. Wang, Y.Song, M. Irving: Modern Power System Analysis, Springer, 2008.</w:t>
            </w:r>
          </w:p>
          <w:p w:rsidR="00BF2668" w:rsidRPr="008777A3" w:rsidRDefault="00BF2668" w:rsidP="008777A3">
            <w:pPr>
              <w:rPr>
                <w:rFonts w:asciiTheme="minorHAnsi" w:hAnsiTheme="minorHAnsi" w:cs="Arial"/>
                <w:sz w:val="22"/>
                <w:szCs w:val="22"/>
              </w:rPr>
            </w:pPr>
            <w:r w:rsidRPr="008777A3">
              <w:rPr>
                <w:rFonts w:asciiTheme="minorHAnsi" w:hAnsiTheme="minorHAnsi" w:cs="Arial"/>
                <w:sz w:val="22"/>
                <w:szCs w:val="22"/>
              </w:rPr>
              <w:t>I. Kosicki: Analysis and Designof Low-Voltage Power-Systems,Wiley-VCH, 2004.</w:t>
            </w:r>
          </w:p>
          <w:p w:rsidR="00BF2668" w:rsidRPr="008777A3" w:rsidRDefault="00BF2668" w:rsidP="008777A3">
            <w:pPr>
              <w:rPr>
                <w:rFonts w:asciiTheme="minorHAnsi" w:hAnsiTheme="minorHAnsi" w:cs="Arial"/>
                <w:sz w:val="22"/>
                <w:szCs w:val="22"/>
              </w:rPr>
            </w:pPr>
            <w:r w:rsidRPr="008777A3">
              <w:rPr>
                <w:rFonts w:asciiTheme="minorHAnsi" w:hAnsiTheme="minorHAnsi" w:cs="Arial"/>
                <w:sz w:val="22"/>
                <w:szCs w:val="22"/>
              </w:rPr>
              <w:t>J. Pihler, Stikalne naprave elektroenergetskega sistema, Druga dopolnjena izdaja, Založniška dejavnost  FERI Maribor, Maribor, 2003.</w:t>
            </w:r>
          </w:p>
          <w:p w:rsidR="00BF2668" w:rsidRPr="008777A3" w:rsidRDefault="00BF2668" w:rsidP="008777A3">
            <w:pPr>
              <w:rPr>
                <w:rFonts w:asciiTheme="minorHAnsi" w:hAnsiTheme="minorHAnsi" w:cs="Arial"/>
                <w:sz w:val="22"/>
                <w:szCs w:val="22"/>
              </w:rPr>
            </w:pPr>
            <w:r w:rsidRPr="008777A3">
              <w:rPr>
                <w:rFonts w:asciiTheme="minorHAnsi" w:hAnsiTheme="minorHAnsi" w:cs="Arial"/>
                <w:sz w:val="22"/>
                <w:szCs w:val="22"/>
              </w:rPr>
              <w:t>F. Kiessling, P. Nefzger, J.F. Nolasco, U. Kaintzyk: Overhead Power Lines, Springer 2002.</w:t>
            </w:r>
          </w:p>
          <w:p w:rsidR="00BF2668" w:rsidRPr="008777A3" w:rsidRDefault="00BF2668" w:rsidP="008777A3">
            <w:pPr>
              <w:rPr>
                <w:rFonts w:asciiTheme="minorHAnsi" w:hAnsiTheme="minorHAnsi" w:cs="Arial"/>
                <w:sz w:val="22"/>
                <w:szCs w:val="22"/>
              </w:rPr>
            </w:pPr>
            <w:r w:rsidRPr="008777A3">
              <w:rPr>
                <w:rFonts w:asciiTheme="minorHAnsi" w:hAnsiTheme="minorHAnsi" w:cs="Arial"/>
                <w:sz w:val="22"/>
                <w:szCs w:val="22"/>
              </w:rPr>
              <w:t>I. Ravnikar, Električne inštalacije, Tretja predelana izdaja, Tehniška založba Slovenije, Ljubljana, 1999.</w:t>
            </w:r>
          </w:p>
          <w:p w:rsidR="00BF2668" w:rsidRPr="008777A3" w:rsidRDefault="00BF2668" w:rsidP="008777A3">
            <w:pPr>
              <w:rPr>
                <w:rFonts w:asciiTheme="minorHAnsi" w:hAnsiTheme="minorHAnsi" w:cs="Arial"/>
                <w:sz w:val="22"/>
                <w:szCs w:val="22"/>
              </w:rPr>
            </w:pPr>
            <w:r w:rsidRPr="008777A3">
              <w:rPr>
                <w:rFonts w:asciiTheme="minorHAnsi" w:hAnsiTheme="minorHAnsi" w:cs="Arial"/>
                <w:sz w:val="22"/>
                <w:szCs w:val="22"/>
              </w:rPr>
              <w:t>J. Marušič, F. Jakl: Načrtovanje in krajinsko oblikovanje koridorjev daljnovodov in cevnih vodov, 1998.</w:t>
            </w:r>
          </w:p>
          <w:p w:rsidR="00BF2668" w:rsidRPr="008777A3" w:rsidRDefault="00BF2668" w:rsidP="008777A3">
            <w:pPr>
              <w:rPr>
                <w:rFonts w:asciiTheme="minorHAnsi" w:hAnsiTheme="minorHAnsi" w:cs="Arial"/>
                <w:sz w:val="22"/>
                <w:szCs w:val="22"/>
              </w:rPr>
            </w:pPr>
            <w:r w:rsidRPr="008777A3">
              <w:rPr>
                <w:rFonts w:asciiTheme="minorHAnsi" w:hAnsiTheme="minorHAnsi" w:cs="Arial"/>
                <w:sz w:val="22"/>
                <w:szCs w:val="22"/>
              </w:rPr>
              <w:t>M. Plaper: Elektroenergetska omrežja, deI I, Ljubljana 1974, del II Ljubljana 1975, del III Ljubljana 1977.</w:t>
            </w:r>
          </w:p>
        </w:tc>
      </w:tr>
      <w:tr w:rsidR="00BF2668" w:rsidRPr="008777A3" w:rsidTr="00BF2668">
        <w:trPr>
          <w:trHeight w:val="73"/>
        </w:trPr>
        <w:tc>
          <w:tcPr>
            <w:tcW w:w="4717" w:type="dxa"/>
            <w:gridSpan w:val="11"/>
            <w:tcBorders>
              <w:top w:val="nil"/>
              <w:left w:val="nil"/>
              <w:bottom w:val="single" w:sz="4" w:space="0" w:color="auto"/>
              <w:right w:val="nil"/>
            </w:tcBorders>
          </w:tcPr>
          <w:p w:rsidR="00BF2668" w:rsidRPr="008777A3" w:rsidRDefault="00BF2668" w:rsidP="008777A3">
            <w:pPr>
              <w:rPr>
                <w:rFonts w:asciiTheme="minorHAnsi" w:hAnsiTheme="minorHAnsi" w:cs="Calibri"/>
                <w:b/>
                <w:bCs/>
                <w:sz w:val="22"/>
                <w:szCs w:val="22"/>
              </w:rPr>
            </w:pPr>
          </w:p>
          <w:p w:rsidR="00BF2668" w:rsidRPr="008777A3" w:rsidRDefault="00BF2668" w:rsidP="008777A3">
            <w:pPr>
              <w:rPr>
                <w:rFonts w:asciiTheme="minorHAnsi" w:hAnsiTheme="minorHAnsi" w:cs="Calibri"/>
                <w:b/>
                <w:sz w:val="22"/>
                <w:szCs w:val="22"/>
              </w:rPr>
            </w:pPr>
            <w:r w:rsidRPr="008777A3">
              <w:rPr>
                <w:rFonts w:asciiTheme="minorHAnsi" w:hAnsiTheme="minorHAnsi" w:cs="Calibri"/>
                <w:b/>
                <w:sz w:val="22"/>
                <w:szCs w:val="22"/>
              </w:rPr>
              <w:t>Cilji in kompetence:</w:t>
            </w:r>
          </w:p>
        </w:tc>
        <w:tc>
          <w:tcPr>
            <w:tcW w:w="152" w:type="dxa"/>
            <w:gridSpan w:val="2"/>
          </w:tcPr>
          <w:p w:rsidR="00BF2668" w:rsidRPr="008777A3" w:rsidRDefault="00BF2668" w:rsidP="008777A3">
            <w:pPr>
              <w:rPr>
                <w:rFonts w:asciiTheme="minorHAnsi" w:hAnsiTheme="minorHAnsi" w:cs="Calibri"/>
                <w:b/>
                <w:sz w:val="22"/>
                <w:szCs w:val="22"/>
              </w:rPr>
            </w:pPr>
          </w:p>
        </w:tc>
        <w:tc>
          <w:tcPr>
            <w:tcW w:w="4821" w:type="dxa"/>
            <w:gridSpan w:val="9"/>
            <w:tcBorders>
              <w:top w:val="nil"/>
              <w:left w:val="nil"/>
              <w:bottom w:val="single" w:sz="4" w:space="0" w:color="auto"/>
              <w:right w:val="nil"/>
            </w:tcBorders>
          </w:tcPr>
          <w:p w:rsidR="00BF2668" w:rsidRPr="008777A3" w:rsidRDefault="00BF2668" w:rsidP="008777A3">
            <w:pPr>
              <w:rPr>
                <w:rFonts w:asciiTheme="minorHAnsi" w:hAnsiTheme="minorHAnsi" w:cs="Calibri"/>
                <w:b/>
                <w:sz w:val="22"/>
                <w:szCs w:val="22"/>
              </w:rPr>
            </w:pPr>
          </w:p>
          <w:p w:rsidR="00BF2668" w:rsidRPr="008777A3" w:rsidRDefault="00BF2668" w:rsidP="008777A3">
            <w:pPr>
              <w:rPr>
                <w:rFonts w:asciiTheme="minorHAnsi" w:hAnsiTheme="minorHAnsi" w:cs="Calibri"/>
                <w:b/>
                <w:sz w:val="22"/>
                <w:szCs w:val="22"/>
              </w:rPr>
            </w:pPr>
            <w:r w:rsidRPr="008777A3">
              <w:rPr>
                <w:rFonts w:asciiTheme="minorHAnsi" w:hAnsiTheme="minorHAnsi" w:cs="Calibri"/>
                <w:b/>
                <w:sz w:val="22"/>
                <w:szCs w:val="22"/>
                <w:lang w:val="en-GB"/>
              </w:rPr>
              <w:t>Objectives and competences</w:t>
            </w:r>
            <w:r w:rsidRPr="008777A3">
              <w:rPr>
                <w:rFonts w:asciiTheme="minorHAnsi" w:hAnsiTheme="minorHAnsi" w:cs="Calibri"/>
                <w:b/>
                <w:sz w:val="22"/>
                <w:szCs w:val="22"/>
              </w:rPr>
              <w:t>:</w:t>
            </w:r>
          </w:p>
        </w:tc>
      </w:tr>
      <w:tr w:rsidR="00BF2668" w:rsidRPr="008777A3" w:rsidTr="00BF2668">
        <w:trPr>
          <w:trHeight w:val="960"/>
        </w:trPr>
        <w:tc>
          <w:tcPr>
            <w:tcW w:w="4717" w:type="dxa"/>
            <w:gridSpan w:val="11"/>
            <w:tcBorders>
              <w:top w:val="single" w:sz="4" w:space="0" w:color="auto"/>
              <w:left w:val="single" w:sz="4" w:space="0" w:color="auto"/>
              <w:bottom w:val="single" w:sz="4" w:space="0" w:color="auto"/>
              <w:right w:val="single" w:sz="4" w:space="0" w:color="auto"/>
            </w:tcBorders>
          </w:tcPr>
          <w:p w:rsidR="00BF2668" w:rsidRPr="008777A3" w:rsidRDefault="00BF2668" w:rsidP="008777A3">
            <w:pPr>
              <w:rPr>
                <w:rFonts w:asciiTheme="minorHAnsi" w:hAnsiTheme="minorHAnsi"/>
                <w:sz w:val="22"/>
                <w:szCs w:val="22"/>
              </w:rPr>
            </w:pPr>
            <w:r w:rsidRPr="008777A3">
              <w:rPr>
                <w:rFonts w:asciiTheme="minorHAnsi" w:hAnsiTheme="minorHAnsi"/>
                <w:sz w:val="22"/>
                <w:szCs w:val="22"/>
              </w:rPr>
              <w:t>Cilj in kompetence predmeta so pridobiti poglobljena teoretična znanja s področja električnih naprav in prenosa električne energije.</w:t>
            </w:r>
          </w:p>
          <w:p w:rsidR="00BF2668" w:rsidRPr="008777A3" w:rsidRDefault="00BF2668" w:rsidP="008777A3">
            <w:pPr>
              <w:rPr>
                <w:rFonts w:asciiTheme="minorHAnsi" w:hAnsiTheme="minorHAnsi"/>
                <w:sz w:val="22"/>
                <w:szCs w:val="22"/>
              </w:rPr>
            </w:pPr>
            <w:r w:rsidRPr="008777A3">
              <w:rPr>
                <w:rFonts w:asciiTheme="minorHAnsi" w:hAnsiTheme="minorHAnsi"/>
                <w:sz w:val="22"/>
                <w:szCs w:val="22"/>
              </w:rPr>
              <w:t>Spoznati osnovna delovanja elementov elektroenergetskega sistema.</w:t>
            </w:r>
          </w:p>
          <w:p w:rsidR="00BF2668" w:rsidRPr="008777A3" w:rsidRDefault="00BF2668" w:rsidP="008777A3">
            <w:pPr>
              <w:rPr>
                <w:rFonts w:asciiTheme="minorHAnsi" w:hAnsiTheme="minorHAnsi"/>
                <w:sz w:val="22"/>
                <w:szCs w:val="22"/>
              </w:rPr>
            </w:pPr>
            <w:r w:rsidRPr="008777A3">
              <w:rPr>
                <w:rFonts w:asciiTheme="minorHAnsi" w:hAnsiTheme="minorHAnsi"/>
                <w:sz w:val="22"/>
                <w:szCs w:val="22"/>
              </w:rPr>
              <w:t>Razviti sposobnost samostojnega in kreativnega reševanja inženirskih problemov.</w:t>
            </w:r>
          </w:p>
        </w:tc>
        <w:tc>
          <w:tcPr>
            <w:tcW w:w="152" w:type="dxa"/>
            <w:gridSpan w:val="2"/>
            <w:tcBorders>
              <w:top w:val="nil"/>
              <w:left w:val="single" w:sz="4" w:space="0" w:color="auto"/>
              <w:bottom w:val="nil"/>
              <w:right w:val="single" w:sz="4" w:space="0" w:color="auto"/>
            </w:tcBorders>
          </w:tcPr>
          <w:p w:rsidR="00BF2668" w:rsidRPr="008777A3" w:rsidRDefault="00BF2668" w:rsidP="008777A3">
            <w:pPr>
              <w:rPr>
                <w:rFonts w:asciiTheme="minorHAnsi" w:hAnsiTheme="minorHAnsi"/>
                <w:b/>
                <w:sz w:val="22"/>
                <w:szCs w:val="22"/>
              </w:rPr>
            </w:pPr>
          </w:p>
        </w:tc>
        <w:tc>
          <w:tcPr>
            <w:tcW w:w="4821" w:type="dxa"/>
            <w:gridSpan w:val="9"/>
            <w:tcBorders>
              <w:top w:val="single" w:sz="4" w:space="0" w:color="auto"/>
              <w:left w:val="single" w:sz="4" w:space="0" w:color="auto"/>
              <w:bottom w:val="single" w:sz="4" w:space="0" w:color="auto"/>
              <w:right w:val="single" w:sz="4" w:space="0" w:color="auto"/>
            </w:tcBorders>
          </w:tcPr>
          <w:p w:rsidR="00BF2668" w:rsidRPr="008777A3" w:rsidRDefault="00BF2668" w:rsidP="008777A3">
            <w:pPr>
              <w:rPr>
                <w:rFonts w:asciiTheme="minorHAnsi" w:hAnsiTheme="minorHAnsi"/>
                <w:sz w:val="22"/>
                <w:szCs w:val="22"/>
              </w:rPr>
            </w:pPr>
            <w:r w:rsidRPr="008777A3">
              <w:rPr>
                <w:rFonts w:asciiTheme="minorHAnsi" w:hAnsiTheme="minorHAnsi"/>
                <w:sz w:val="22"/>
                <w:szCs w:val="22"/>
              </w:rPr>
              <w:t>The objective and competences of the course are to acquire theoretical knowledge in the field of electrical devices and transmission of electricity.</w:t>
            </w:r>
          </w:p>
          <w:p w:rsidR="00BF2668" w:rsidRPr="008777A3" w:rsidRDefault="00BF2668" w:rsidP="008777A3">
            <w:pPr>
              <w:rPr>
                <w:rFonts w:asciiTheme="minorHAnsi" w:hAnsiTheme="minorHAnsi"/>
                <w:sz w:val="22"/>
                <w:szCs w:val="22"/>
              </w:rPr>
            </w:pPr>
            <w:r w:rsidRPr="008777A3">
              <w:rPr>
                <w:rFonts w:asciiTheme="minorHAnsi" w:hAnsiTheme="minorHAnsi"/>
                <w:sz w:val="22"/>
                <w:szCs w:val="22"/>
              </w:rPr>
              <w:t>To learn about the basic functioning of the elements of the electric power system.</w:t>
            </w:r>
          </w:p>
          <w:p w:rsidR="00BF2668" w:rsidRPr="008777A3" w:rsidRDefault="00BF2668" w:rsidP="008777A3">
            <w:pPr>
              <w:rPr>
                <w:rFonts w:asciiTheme="minorHAnsi" w:hAnsiTheme="minorHAnsi"/>
                <w:sz w:val="22"/>
                <w:szCs w:val="22"/>
              </w:rPr>
            </w:pPr>
            <w:r w:rsidRPr="008777A3">
              <w:rPr>
                <w:rFonts w:asciiTheme="minorHAnsi" w:hAnsiTheme="minorHAnsi"/>
                <w:sz w:val="22"/>
                <w:szCs w:val="22"/>
              </w:rPr>
              <w:t>Develop the ability of independent and creative solving of engineering problems.</w:t>
            </w:r>
          </w:p>
        </w:tc>
      </w:tr>
      <w:tr w:rsidR="00BF2668" w:rsidRPr="008777A3" w:rsidTr="00BF2668">
        <w:trPr>
          <w:trHeight w:val="117"/>
        </w:trPr>
        <w:tc>
          <w:tcPr>
            <w:tcW w:w="4727" w:type="dxa"/>
            <w:gridSpan w:val="12"/>
            <w:tcBorders>
              <w:top w:val="nil"/>
              <w:left w:val="nil"/>
              <w:bottom w:val="single" w:sz="4" w:space="0" w:color="auto"/>
              <w:right w:val="nil"/>
            </w:tcBorders>
          </w:tcPr>
          <w:p w:rsidR="00BF2668" w:rsidRPr="008777A3" w:rsidRDefault="00BF2668" w:rsidP="008777A3">
            <w:pPr>
              <w:rPr>
                <w:rFonts w:asciiTheme="minorHAnsi" w:hAnsiTheme="minorHAnsi" w:cs="Calibri"/>
                <w:b/>
                <w:sz w:val="22"/>
                <w:szCs w:val="22"/>
              </w:rPr>
            </w:pPr>
          </w:p>
          <w:p w:rsidR="00BF2668" w:rsidRPr="008777A3" w:rsidRDefault="00BF2668" w:rsidP="008777A3">
            <w:pPr>
              <w:rPr>
                <w:rFonts w:asciiTheme="minorHAnsi" w:hAnsiTheme="minorHAnsi" w:cs="Calibri"/>
                <w:b/>
                <w:sz w:val="22"/>
                <w:szCs w:val="22"/>
              </w:rPr>
            </w:pPr>
            <w:r w:rsidRPr="008777A3">
              <w:rPr>
                <w:rFonts w:asciiTheme="minorHAnsi" w:hAnsiTheme="minorHAnsi" w:cs="Calibri"/>
                <w:b/>
                <w:sz w:val="22"/>
                <w:szCs w:val="22"/>
              </w:rPr>
              <w:t>Predvideni študijski rezultati:</w:t>
            </w:r>
          </w:p>
        </w:tc>
        <w:tc>
          <w:tcPr>
            <w:tcW w:w="142" w:type="dxa"/>
          </w:tcPr>
          <w:p w:rsidR="00BF2668" w:rsidRPr="008777A3" w:rsidRDefault="00BF2668" w:rsidP="008777A3">
            <w:pPr>
              <w:rPr>
                <w:rFonts w:asciiTheme="minorHAnsi" w:hAnsiTheme="minorHAnsi" w:cs="Calibri"/>
                <w:b/>
                <w:sz w:val="22"/>
                <w:szCs w:val="22"/>
              </w:rPr>
            </w:pPr>
          </w:p>
          <w:p w:rsidR="00BF2668" w:rsidRPr="008777A3" w:rsidRDefault="00BF2668" w:rsidP="008777A3">
            <w:pPr>
              <w:rPr>
                <w:rFonts w:asciiTheme="minorHAnsi" w:hAnsiTheme="minorHAnsi" w:cs="Calibri"/>
                <w:b/>
                <w:sz w:val="22"/>
                <w:szCs w:val="22"/>
              </w:rPr>
            </w:pPr>
          </w:p>
        </w:tc>
        <w:tc>
          <w:tcPr>
            <w:tcW w:w="4821" w:type="dxa"/>
            <w:gridSpan w:val="9"/>
            <w:tcBorders>
              <w:top w:val="nil"/>
              <w:left w:val="nil"/>
              <w:bottom w:val="single" w:sz="4" w:space="0" w:color="auto"/>
              <w:right w:val="nil"/>
            </w:tcBorders>
          </w:tcPr>
          <w:p w:rsidR="00BF2668" w:rsidRPr="008777A3" w:rsidRDefault="00BF2668" w:rsidP="008777A3">
            <w:pPr>
              <w:rPr>
                <w:rFonts w:asciiTheme="minorHAnsi" w:hAnsiTheme="minorHAnsi" w:cs="Calibri"/>
                <w:b/>
                <w:sz w:val="22"/>
                <w:szCs w:val="22"/>
              </w:rPr>
            </w:pPr>
          </w:p>
          <w:p w:rsidR="00BF2668" w:rsidRPr="008777A3" w:rsidRDefault="00BF2668" w:rsidP="008777A3">
            <w:pPr>
              <w:rPr>
                <w:rFonts w:asciiTheme="minorHAnsi" w:hAnsiTheme="minorHAnsi" w:cs="Calibri"/>
                <w:b/>
                <w:sz w:val="22"/>
                <w:szCs w:val="22"/>
              </w:rPr>
            </w:pPr>
            <w:r w:rsidRPr="008777A3">
              <w:rPr>
                <w:rFonts w:asciiTheme="minorHAnsi" w:hAnsiTheme="minorHAnsi" w:cs="Calibri"/>
                <w:b/>
                <w:sz w:val="22"/>
                <w:szCs w:val="22"/>
              </w:rPr>
              <w:t>Intended learning outcomes:</w:t>
            </w:r>
          </w:p>
        </w:tc>
      </w:tr>
      <w:tr w:rsidR="00BF2668" w:rsidRPr="008777A3" w:rsidTr="00BF2668">
        <w:trPr>
          <w:trHeight w:val="1387"/>
        </w:trPr>
        <w:tc>
          <w:tcPr>
            <w:tcW w:w="4727" w:type="dxa"/>
            <w:gridSpan w:val="12"/>
            <w:tcBorders>
              <w:top w:val="single" w:sz="4" w:space="0" w:color="auto"/>
              <w:left w:val="single" w:sz="4" w:space="0" w:color="auto"/>
              <w:bottom w:val="nil"/>
              <w:right w:val="single" w:sz="4" w:space="0" w:color="auto"/>
            </w:tcBorders>
          </w:tcPr>
          <w:p w:rsidR="00BF2668" w:rsidRPr="008777A3" w:rsidRDefault="00BF2668" w:rsidP="008777A3">
            <w:pPr>
              <w:rPr>
                <w:rFonts w:asciiTheme="minorHAnsi" w:hAnsiTheme="minorHAnsi" w:cs="Calibri"/>
                <w:sz w:val="22"/>
                <w:szCs w:val="22"/>
              </w:rPr>
            </w:pPr>
            <w:r w:rsidRPr="008777A3">
              <w:rPr>
                <w:rFonts w:asciiTheme="minorHAnsi" w:hAnsiTheme="minorHAnsi" w:cs="Calibri"/>
                <w:sz w:val="22"/>
                <w:szCs w:val="22"/>
              </w:rPr>
              <w:t>Znanje in razumevanje:</w:t>
            </w:r>
          </w:p>
          <w:p w:rsidR="00BF2668" w:rsidRPr="008777A3" w:rsidRDefault="00BF2668" w:rsidP="008777A3">
            <w:pPr>
              <w:rPr>
                <w:rFonts w:asciiTheme="minorHAnsi" w:hAnsiTheme="minorHAnsi" w:cs="Calibri"/>
                <w:sz w:val="22"/>
                <w:szCs w:val="22"/>
              </w:rPr>
            </w:pPr>
            <w:r w:rsidRPr="008777A3">
              <w:rPr>
                <w:rFonts w:asciiTheme="minorHAnsi" w:hAnsiTheme="minorHAnsi" w:cs="Calibri"/>
                <w:sz w:val="22"/>
                <w:szCs w:val="22"/>
              </w:rPr>
              <w:t>Znanje in razumevanje s področja delovanja prenosa električne energije, električnih aparatov in naprav.</w:t>
            </w:r>
          </w:p>
        </w:tc>
        <w:tc>
          <w:tcPr>
            <w:tcW w:w="142" w:type="dxa"/>
            <w:tcBorders>
              <w:top w:val="nil"/>
              <w:left w:val="single" w:sz="4" w:space="0" w:color="auto"/>
              <w:bottom w:val="nil"/>
              <w:right w:val="single" w:sz="4" w:space="0" w:color="auto"/>
            </w:tcBorders>
          </w:tcPr>
          <w:p w:rsidR="00BF2668" w:rsidRPr="008777A3" w:rsidRDefault="00BF2668" w:rsidP="008777A3">
            <w:pPr>
              <w:rPr>
                <w:rFonts w:asciiTheme="minorHAnsi" w:hAnsiTheme="minorHAnsi" w:cs="Calibri"/>
                <w:sz w:val="22"/>
                <w:szCs w:val="22"/>
              </w:rPr>
            </w:pPr>
          </w:p>
        </w:tc>
        <w:tc>
          <w:tcPr>
            <w:tcW w:w="4821" w:type="dxa"/>
            <w:gridSpan w:val="9"/>
            <w:tcBorders>
              <w:top w:val="single" w:sz="4" w:space="0" w:color="auto"/>
              <w:left w:val="single" w:sz="4" w:space="0" w:color="auto"/>
              <w:bottom w:val="nil"/>
              <w:right w:val="single" w:sz="4" w:space="0" w:color="auto"/>
            </w:tcBorders>
          </w:tcPr>
          <w:p w:rsidR="00BF2668" w:rsidRPr="008777A3" w:rsidRDefault="00BF2668" w:rsidP="008777A3">
            <w:pPr>
              <w:rPr>
                <w:rFonts w:asciiTheme="minorHAnsi" w:hAnsiTheme="minorHAnsi" w:cs="Calibri"/>
                <w:sz w:val="22"/>
                <w:szCs w:val="22"/>
              </w:rPr>
            </w:pPr>
            <w:r w:rsidRPr="008777A3">
              <w:rPr>
                <w:rFonts w:asciiTheme="minorHAnsi" w:hAnsiTheme="minorHAnsi" w:cs="Calibri"/>
                <w:sz w:val="22"/>
                <w:szCs w:val="22"/>
              </w:rPr>
              <w:t>Knowledge and Understanding:</w:t>
            </w:r>
          </w:p>
          <w:p w:rsidR="00BF2668" w:rsidRPr="008777A3" w:rsidRDefault="00BF2668" w:rsidP="008777A3">
            <w:pPr>
              <w:rPr>
                <w:rFonts w:asciiTheme="minorHAnsi" w:hAnsiTheme="minorHAnsi" w:cs="Calibri"/>
                <w:sz w:val="22"/>
                <w:szCs w:val="22"/>
              </w:rPr>
            </w:pPr>
            <w:r w:rsidRPr="008777A3">
              <w:rPr>
                <w:rFonts w:asciiTheme="minorHAnsi" w:hAnsiTheme="minorHAnsi" w:cs="Calibri"/>
                <w:sz w:val="22"/>
                <w:szCs w:val="22"/>
              </w:rPr>
              <w:t xml:space="preserve">Knowledge and understanding in the Field of Transmission of Eeectricity, electrical </w:t>
            </w:r>
            <w:r w:rsidRPr="008777A3">
              <w:rPr>
                <w:rFonts w:asciiTheme="minorHAnsi" w:hAnsiTheme="minorHAnsi"/>
                <w:sz w:val="22"/>
                <w:szCs w:val="22"/>
              </w:rPr>
              <w:t xml:space="preserve">apparatus </w:t>
            </w:r>
            <w:r w:rsidRPr="008777A3">
              <w:rPr>
                <w:rFonts w:asciiTheme="minorHAnsi" w:hAnsiTheme="minorHAnsi" w:cs="Calibri"/>
                <w:sz w:val="22"/>
                <w:szCs w:val="22"/>
              </w:rPr>
              <w:t>and devices.</w:t>
            </w:r>
          </w:p>
        </w:tc>
      </w:tr>
      <w:tr w:rsidR="00BF2668" w:rsidRPr="008777A3" w:rsidTr="00BF2668">
        <w:trPr>
          <w:trHeight w:val="94"/>
        </w:trPr>
        <w:tc>
          <w:tcPr>
            <w:tcW w:w="4727" w:type="dxa"/>
            <w:gridSpan w:val="12"/>
            <w:tcBorders>
              <w:top w:val="nil"/>
              <w:left w:val="single" w:sz="4" w:space="0" w:color="auto"/>
              <w:bottom w:val="single" w:sz="4" w:space="0" w:color="auto"/>
              <w:right w:val="single" w:sz="4" w:space="0" w:color="auto"/>
            </w:tcBorders>
          </w:tcPr>
          <w:p w:rsidR="00BF2668" w:rsidRPr="008777A3" w:rsidRDefault="00BF2668" w:rsidP="008777A3">
            <w:pPr>
              <w:rPr>
                <w:rFonts w:asciiTheme="minorHAnsi" w:hAnsiTheme="minorHAnsi" w:cs="Calibri"/>
                <w:sz w:val="22"/>
                <w:szCs w:val="22"/>
              </w:rPr>
            </w:pPr>
            <w:r w:rsidRPr="008777A3">
              <w:rPr>
                <w:rFonts w:asciiTheme="minorHAnsi" w:hAnsiTheme="minorHAnsi" w:cs="Calibri"/>
                <w:sz w:val="22"/>
                <w:szCs w:val="22"/>
              </w:rPr>
              <w:t>Prenesljive/ključne spretnosti in drugi atributi:</w:t>
            </w:r>
          </w:p>
          <w:p w:rsidR="00BF2668" w:rsidRPr="008777A3" w:rsidRDefault="00BF2668" w:rsidP="008777A3">
            <w:pPr>
              <w:rPr>
                <w:rFonts w:asciiTheme="minorHAnsi" w:hAnsiTheme="minorHAnsi"/>
                <w:sz w:val="22"/>
                <w:szCs w:val="22"/>
              </w:rPr>
            </w:pPr>
            <w:r w:rsidRPr="008777A3">
              <w:rPr>
                <w:rFonts w:asciiTheme="minorHAnsi" w:hAnsiTheme="minorHAnsi"/>
                <w:sz w:val="22"/>
                <w:szCs w:val="22"/>
              </w:rPr>
              <w:t>Uporaba teoretičnega znanja v praksi. Izračun električnih in mehanskih karakteristik daljnovodov.</w:t>
            </w:r>
          </w:p>
        </w:tc>
        <w:tc>
          <w:tcPr>
            <w:tcW w:w="142" w:type="dxa"/>
            <w:tcBorders>
              <w:top w:val="nil"/>
              <w:left w:val="single" w:sz="4" w:space="0" w:color="auto"/>
              <w:bottom w:val="nil"/>
              <w:right w:val="single" w:sz="4" w:space="0" w:color="auto"/>
            </w:tcBorders>
          </w:tcPr>
          <w:p w:rsidR="00BF2668" w:rsidRPr="008777A3" w:rsidRDefault="00BF2668" w:rsidP="008777A3">
            <w:pPr>
              <w:rPr>
                <w:rFonts w:asciiTheme="minorHAnsi" w:hAnsiTheme="minorHAnsi"/>
                <w:b/>
                <w:sz w:val="22"/>
                <w:szCs w:val="22"/>
              </w:rPr>
            </w:pPr>
          </w:p>
        </w:tc>
        <w:tc>
          <w:tcPr>
            <w:tcW w:w="4821" w:type="dxa"/>
            <w:gridSpan w:val="9"/>
            <w:tcBorders>
              <w:top w:val="nil"/>
              <w:left w:val="single" w:sz="4" w:space="0" w:color="auto"/>
              <w:bottom w:val="single" w:sz="4" w:space="0" w:color="auto"/>
              <w:right w:val="single" w:sz="4" w:space="0" w:color="auto"/>
            </w:tcBorders>
          </w:tcPr>
          <w:p w:rsidR="00BF2668" w:rsidRPr="008777A3" w:rsidRDefault="00BF2668" w:rsidP="008777A3">
            <w:pPr>
              <w:rPr>
                <w:rFonts w:asciiTheme="minorHAnsi" w:hAnsiTheme="minorHAnsi"/>
                <w:sz w:val="22"/>
                <w:szCs w:val="22"/>
              </w:rPr>
            </w:pPr>
            <w:r w:rsidRPr="008777A3">
              <w:rPr>
                <w:rFonts w:asciiTheme="minorHAnsi" w:hAnsiTheme="minorHAnsi"/>
                <w:sz w:val="22"/>
                <w:szCs w:val="22"/>
              </w:rPr>
              <w:t>Transferable/Key Skills and other attributes:</w:t>
            </w:r>
          </w:p>
          <w:p w:rsidR="00BF2668" w:rsidRPr="008777A3" w:rsidRDefault="00BF2668" w:rsidP="008777A3">
            <w:pPr>
              <w:rPr>
                <w:rFonts w:asciiTheme="minorHAnsi" w:hAnsiTheme="minorHAnsi"/>
                <w:sz w:val="22"/>
                <w:szCs w:val="22"/>
              </w:rPr>
            </w:pPr>
            <w:r w:rsidRPr="008777A3">
              <w:rPr>
                <w:rFonts w:asciiTheme="minorHAnsi" w:hAnsiTheme="minorHAnsi"/>
                <w:sz w:val="22"/>
                <w:szCs w:val="22"/>
              </w:rPr>
              <w:t>Using theoretical knowledge in practice. Calculation of electrical and mechanical characteristics of power lines.</w:t>
            </w:r>
          </w:p>
        </w:tc>
      </w:tr>
      <w:tr w:rsidR="00BF2668" w:rsidRPr="008777A3" w:rsidTr="00BF2668">
        <w:tc>
          <w:tcPr>
            <w:tcW w:w="4727" w:type="dxa"/>
            <w:gridSpan w:val="12"/>
            <w:tcBorders>
              <w:top w:val="nil"/>
              <w:left w:val="nil"/>
              <w:bottom w:val="single" w:sz="4" w:space="0" w:color="auto"/>
              <w:right w:val="nil"/>
            </w:tcBorders>
          </w:tcPr>
          <w:p w:rsidR="00BF2668" w:rsidRPr="008777A3" w:rsidRDefault="00BF2668" w:rsidP="008777A3">
            <w:pPr>
              <w:rPr>
                <w:rFonts w:asciiTheme="minorHAnsi" w:hAnsiTheme="minorHAnsi" w:cs="Calibri"/>
                <w:b/>
                <w:sz w:val="22"/>
                <w:szCs w:val="22"/>
              </w:rPr>
            </w:pPr>
          </w:p>
          <w:p w:rsidR="00BF2668" w:rsidRPr="008777A3" w:rsidRDefault="00BF2668" w:rsidP="008777A3">
            <w:pPr>
              <w:rPr>
                <w:rFonts w:asciiTheme="minorHAnsi" w:hAnsiTheme="minorHAnsi" w:cs="Calibri"/>
                <w:b/>
                <w:sz w:val="22"/>
                <w:szCs w:val="22"/>
              </w:rPr>
            </w:pPr>
            <w:r w:rsidRPr="008777A3">
              <w:rPr>
                <w:rFonts w:asciiTheme="minorHAnsi" w:hAnsiTheme="minorHAnsi" w:cs="Calibri"/>
                <w:b/>
                <w:sz w:val="22"/>
                <w:szCs w:val="22"/>
              </w:rPr>
              <w:t>Metode poučevanja in učenja:</w:t>
            </w:r>
          </w:p>
        </w:tc>
        <w:tc>
          <w:tcPr>
            <w:tcW w:w="142" w:type="dxa"/>
          </w:tcPr>
          <w:p w:rsidR="00BF2668" w:rsidRPr="008777A3" w:rsidRDefault="00BF2668" w:rsidP="008777A3">
            <w:pPr>
              <w:rPr>
                <w:rFonts w:asciiTheme="minorHAnsi" w:hAnsiTheme="minorHAnsi" w:cs="Calibri"/>
                <w:b/>
                <w:sz w:val="22"/>
                <w:szCs w:val="22"/>
              </w:rPr>
            </w:pPr>
          </w:p>
          <w:p w:rsidR="00BF2668" w:rsidRPr="008777A3" w:rsidRDefault="00BF2668" w:rsidP="008777A3">
            <w:pPr>
              <w:rPr>
                <w:rFonts w:asciiTheme="minorHAnsi" w:hAnsiTheme="minorHAnsi" w:cs="Calibri"/>
                <w:b/>
                <w:sz w:val="22"/>
                <w:szCs w:val="22"/>
              </w:rPr>
            </w:pPr>
          </w:p>
        </w:tc>
        <w:tc>
          <w:tcPr>
            <w:tcW w:w="4821" w:type="dxa"/>
            <w:gridSpan w:val="9"/>
            <w:tcBorders>
              <w:top w:val="nil"/>
              <w:left w:val="nil"/>
              <w:bottom w:val="single" w:sz="4" w:space="0" w:color="auto"/>
              <w:right w:val="nil"/>
            </w:tcBorders>
          </w:tcPr>
          <w:p w:rsidR="00BF2668" w:rsidRPr="008777A3" w:rsidRDefault="00BF2668" w:rsidP="008777A3">
            <w:pPr>
              <w:rPr>
                <w:rFonts w:asciiTheme="minorHAnsi" w:hAnsiTheme="minorHAnsi" w:cs="Calibri"/>
                <w:b/>
                <w:sz w:val="22"/>
                <w:szCs w:val="22"/>
              </w:rPr>
            </w:pPr>
          </w:p>
          <w:p w:rsidR="00BF2668" w:rsidRPr="008777A3" w:rsidRDefault="00BF2668" w:rsidP="008777A3">
            <w:pPr>
              <w:rPr>
                <w:rFonts w:asciiTheme="minorHAnsi" w:hAnsiTheme="minorHAnsi" w:cs="Calibri"/>
                <w:b/>
                <w:sz w:val="22"/>
                <w:szCs w:val="22"/>
              </w:rPr>
            </w:pPr>
            <w:r w:rsidRPr="008777A3">
              <w:rPr>
                <w:rFonts w:asciiTheme="minorHAnsi" w:hAnsiTheme="minorHAnsi" w:cs="Calibri"/>
                <w:b/>
                <w:sz w:val="22"/>
                <w:szCs w:val="22"/>
              </w:rPr>
              <w:t>Learning and teaching methods:</w:t>
            </w:r>
          </w:p>
        </w:tc>
      </w:tr>
      <w:tr w:rsidR="00BF2668" w:rsidRPr="008777A3" w:rsidTr="00BF2668">
        <w:trPr>
          <w:trHeight w:val="748"/>
        </w:trPr>
        <w:tc>
          <w:tcPr>
            <w:tcW w:w="4727" w:type="dxa"/>
            <w:gridSpan w:val="12"/>
            <w:tcBorders>
              <w:top w:val="single" w:sz="4" w:space="0" w:color="auto"/>
              <w:left w:val="single" w:sz="4" w:space="0" w:color="auto"/>
              <w:bottom w:val="single" w:sz="4" w:space="0" w:color="auto"/>
              <w:right w:val="single" w:sz="4" w:space="0" w:color="auto"/>
            </w:tcBorders>
          </w:tcPr>
          <w:p w:rsidR="00BF2668" w:rsidRPr="008777A3" w:rsidRDefault="00BF2668" w:rsidP="008777A3">
            <w:pPr>
              <w:rPr>
                <w:rFonts w:asciiTheme="minorHAnsi" w:hAnsiTheme="minorHAnsi"/>
                <w:sz w:val="22"/>
                <w:szCs w:val="22"/>
              </w:rPr>
            </w:pPr>
            <w:r w:rsidRPr="008777A3">
              <w:rPr>
                <w:rFonts w:asciiTheme="minorHAnsi" w:hAnsiTheme="minorHAnsi"/>
                <w:sz w:val="22"/>
                <w:szCs w:val="22"/>
              </w:rPr>
              <w:t>Predavanja.</w:t>
            </w:r>
          </w:p>
          <w:p w:rsidR="00BF2668" w:rsidRPr="008777A3" w:rsidRDefault="00BF2668" w:rsidP="008777A3">
            <w:pPr>
              <w:rPr>
                <w:rFonts w:asciiTheme="minorHAnsi" w:hAnsiTheme="minorHAnsi"/>
                <w:sz w:val="22"/>
                <w:szCs w:val="22"/>
              </w:rPr>
            </w:pPr>
            <w:r w:rsidRPr="008777A3">
              <w:rPr>
                <w:rFonts w:asciiTheme="minorHAnsi" w:hAnsiTheme="minorHAnsi"/>
                <w:sz w:val="22"/>
                <w:szCs w:val="22"/>
              </w:rPr>
              <w:t>Laboratorijske vaje.</w:t>
            </w:r>
          </w:p>
          <w:p w:rsidR="00BF2668" w:rsidRPr="008777A3" w:rsidRDefault="00BF2668" w:rsidP="008777A3">
            <w:pPr>
              <w:rPr>
                <w:rFonts w:asciiTheme="minorHAnsi" w:hAnsiTheme="minorHAnsi"/>
                <w:sz w:val="22"/>
                <w:szCs w:val="22"/>
              </w:rPr>
            </w:pPr>
            <w:r w:rsidRPr="008777A3">
              <w:rPr>
                <w:rFonts w:asciiTheme="minorHAnsi" w:hAnsiTheme="minorHAnsi"/>
                <w:sz w:val="22"/>
                <w:szCs w:val="22"/>
              </w:rPr>
              <w:t>Računalniške vaje.</w:t>
            </w:r>
          </w:p>
          <w:p w:rsidR="00BF2668" w:rsidRPr="008777A3" w:rsidRDefault="00BF2668" w:rsidP="008777A3">
            <w:pPr>
              <w:rPr>
                <w:rFonts w:asciiTheme="minorHAnsi" w:hAnsiTheme="minorHAnsi"/>
                <w:sz w:val="22"/>
                <w:szCs w:val="22"/>
              </w:rPr>
            </w:pPr>
            <w:r w:rsidRPr="008777A3">
              <w:rPr>
                <w:rFonts w:asciiTheme="minorHAnsi" w:hAnsiTheme="minorHAnsi"/>
                <w:sz w:val="22"/>
                <w:szCs w:val="22"/>
              </w:rPr>
              <w:t>Samostojno delo.</w:t>
            </w:r>
          </w:p>
        </w:tc>
        <w:tc>
          <w:tcPr>
            <w:tcW w:w="142" w:type="dxa"/>
            <w:tcBorders>
              <w:top w:val="nil"/>
              <w:left w:val="single" w:sz="4" w:space="0" w:color="auto"/>
              <w:bottom w:val="nil"/>
              <w:right w:val="single" w:sz="4" w:space="0" w:color="auto"/>
            </w:tcBorders>
          </w:tcPr>
          <w:p w:rsidR="00BF2668" w:rsidRPr="008777A3" w:rsidRDefault="00BF2668" w:rsidP="008777A3">
            <w:pPr>
              <w:rPr>
                <w:rFonts w:asciiTheme="minorHAnsi" w:hAnsiTheme="minorHAnsi"/>
                <w:sz w:val="22"/>
                <w:szCs w:val="22"/>
              </w:rPr>
            </w:pPr>
          </w:p>
        </w:tc>
        <w:tc>
          <w:tcPr>
            <w:tcW w:w="4821" w:type="dxa"/>
            <w:gridSpan w:val="9"/>
            <w:tcBorders>
              <w:top w:val="single" w:sz="4" w:space="0" w:color="auto"/>
              <w:left w:val="single" w:sz="4" w:space="0" w:color="auto"/>
              <w:bottom w:val="single" w:sz="4" w:space="0" w:color="auto"/>
              <w:right w:val="single" w:sz="4" w:space="0" w:color="auto"/>
            </w:tcBorders>
          </w:tcPr>
          <w:p w:rsidR="00BF2668" w:rsidRPr="008777A3" w:rsidRDefault="00BF2668" w:rsidP="008777A3">
            <w:pPr>
              <w:rPr>
                <w:rFonts w:asciiTheme="minorHAnsi" w:hAnsiTheme="minorHAnsi"/>
                <w:sz w:val="22"/>
                <w:szCs w:val="22"/>
              </w:rPr>
            </w:pPr>
            <w:r w:rsidRPr="008777A3">
              <w:rPr>
                <w:rFonts w:asciiTheme="minorHAnsi" w:hAnsiTheme="minorHAnsi"/>
                <w:sz w:val="22"/>
                <w:szCs w:val="22"/>
              </w:rPr>
              <w:t>Lectures.</w:t>
            </w:r>
          </w:p>
          <w:p w:rsidR="00BF2668" w:rsidRPr="008777A3" w:rsidRDefault="00BF2668" w:rsidP="008777A3">
            <w:pPr>
              <w:rPr>
                <w:rFonts w:asciiTheme="minorHAnsi" w:hAnsiTheme="minorHAnsi"/>
                <w:sz w:val="22"/>
                <w:szCs w:val="22"/>
              </w:rPr>
            </w:pPr>
            <w:r w:rsidRPr="008777A3">
              <w:rPr>
                <w:rFonts w:asciiTheme="minorHAnsi" w:hAnsiTheme="minorHAnsi"/>
                <w:sz w:val="22"/>
                <w:szCs w:val="22"/>
              </w:rPr>
              <w:t>Labor work.</w:t>
            </w:r>
          </w:p>
          <w:p w:rsidR="00BF2668" w:rsidRPr="008777A3" w:rsidRDefault="00BF2668" w:rsidP="008777A3">
            <w:pPr>
              <w:rPr>
                <w:rFonts w:asciiTheme="minorHAnsi" w:hAnsiTheme="minorHAnsi"/>
                <w:sz w:val="22"/>
                <w:szCs w:val="22"/>
              </w:rPr>
            </w:pPr>
            <w:r w:rsidRPr="008777A3">
              <w:rPr>
                <w:rFonts w:asciiTheme="minorHAnsi" w:hAnsiTheme="minorHAnsi"/>
                <w:sz w:val="22"/>
                <w:szCs w:val="22"/>
              </w:rPr>
              <w:t>Computer work.</w:t>
            </w:r>
          </w:p>
          <w:p w:rsidR="00BF2668" w:rsidRPr="008777A3" w:rsidRDefault="00BF2668" w:rsidP="008777A3">
            <w:pPr>
              <w:rPr>
                <w:rFonts w:asciiTheme="minorHAnsi" w:hAnsiTheme="minorHAnsi"/>
                <w:sz w:val="22"/>
                <w:szCs w:val="22"/>
              </w:rPr>
            </w:pPr>
            <w:r w:rsidRPr="008777A3">
              <w:rPr>
                <w:rFonts w:asciiTheme="minorHAnsi" w:hAnsiTheme="minorHAnsi"/>
                <w:sz w:val="22"/>
                <w:szCs w:val="22"/>
              </w:rPr>
              <w:t>Individual work.</w:t>
            </w:r>
          </w:p>
        </w:tc>
      </w:tr>
      <w:tr w:rsidR="00BF2668" w:rsidRPr="008777A3" w:rsidTr="00BF2668">
        <w:tc>
          <w:tcPr>
            <w:tcW w:w="4019" w:type="dxa"/>
            <w:gridSpan w:val="8"/>
            <w:tcBorders>
              <w:top w:val="nil"/>
              <w:left w:val="nil"/>
              <w:bottom w:val="single" w:sz="4" w:space="0" w:color="auto"/>
              <w:right w:val="nil"/>
            </w:tcBorders>
          </w:tcPr>
          <w:p w:rsidR="00BF2668" w:rsidRPr="008777A3" w:rsidRDefault="00BF2668" w:rsidP="008777A3">
            <w:pPr>
              <w:rPr>
                <w:rFonts w:asciiTheme="minorHAnsi" w:hAnsiTheme="minorHAnsi" w:cs="Calibri"/>
                <w:b/>
                <w:sz w:val="22"/>
                <w:szCs w:val="22"/>
              </w:rPr>
            </w:pPr>
          </w:p>
          <w:p w:rsidR="00BF2668" w:rsidRPr="008777A3" w:rsidRDefault="00BF2668" w:rsidP="008777A3">
            <w:pPr>
              <w:rPr>
                <w:rFonts w:asciiTheme="minorHAnsi" w:hAnsiTheme="minorHAnsi" w:cs="Calibri"/>
                <w:b/>
                <w:sz w:val="22"/>
                <w:szCs w:val="22"/>
              </w:rPr>
            </w:pPr>
            <w:r w:rsidRPr="008777A3">
              <w:rPr>
                <w:rFonts w:asciiTheme="minorHAnsi" w:hAnsiTheme="minorHAnsi" w:cs="Calibri"/>
                <w:b/>
                <w:sz w:val="22"/>
                <w:szCs w:val="22"/>
              </w:rPr>
              <w:t>Načini ocenjevanja:</w:t>
            </w:r>
          </w:p>
        </w:tc>
        <w:tc>
          <w:tcPr>
            <w:tcW w:w="1560" w:type="dxa"/>
            <w:gridSpan w:val="6"/>
            <w:tcBorders>
              <w:top w:val="nil"/>
              <w:left w:val="nil"/>
              <w:bottom w:val="single" w:sz="4" w:space="0" w:color="auto"/>
              <w:right w:val="nil"/>
            </w:tcBorders>
          </w:tcPr>
          <w:p w:rsidR="00BF2668" w:rsidRPr="008777A3" w:rsidRDefault="00BF2668" w:rsidP="008777A3">
            <w:pPr>
              <w:rPr>
                <w:rFonts w:asciiTheme="minorHAnsi" w:hAnsiTheme="minorHAnsi" w:cs="Calibri"/>
                <w:sz w:val="22"/>
                <w:szCs w:val="22"/>
              </w:rPr>
            </w:pPr>
            <w:r w:rsidRPr="008777A3">
              <w:rPr>
                <w:rFonts w:asciiTheme="minorHAnsi" w:hAnsiTheme="minorHAnsi" w:cs="Calibri"/>
                <w:sz w:val="22"/>
                <w:szCs w:val="22"/>
              </w:rPr>
              <w:t>Delež (v %) /</w:t>
            </w:r>
          </w:p>
          <w:p w:rsidR="00BF2668" w:rsidRPr="008777A3" w:rsidRDefault="00BF2668" w:rsidP="008777A3">
            <w:pPr>
              <w:rPr>
                <w:rFonts w:asciiTheme="minorHAnsi" w:hAnsiTheme="minorHAnsi" w:cs="Calibri"/>
                <w:b/>
                <w:sz w:val="22"/>
                <w:szCs w:val="22"/>
              </w:rPr>
            </w:pPr>
            <w:r w:rsidRPr="008777A3">
              <w:rPr>
                <w:rFonts w:asciiTheme="minorHAnsi" w:hAnsiTheme="minorHAnsi" w:cs="Calibri"/>
                <w:sz w:val="22"/>
                <w:szCs w:val="22"/>
              </w:rPr>
              <w:t>Weight (in %)</w:t>
            </w:r>
          </w:p>
        </w:tc>
        <w:tc>
          <w:tcPr>
            <w:tcW w:w="4111" w:type="dxa"/>
            <w:gridSpan w:val="8"/>
            <w:tcBorders>
              <w:top w:val="nil"/>
              <w:left w:val="nil"/>
              <w:bottom w:val="single" w:sz="4" w:space="0" w:color="auto"/>
              <w:right w:val="nil"/>
            </w:tcBorders>
          </w:tcPr>
          <w:p w:rsidR="00BF2668" w:rsidRPr="008777A3" w:rsidRDefault="00BF2668" w:rsidP="008777A3">
            <w:pPr>
              <w:rPr>
                <w:rFonts w:asciiTheme="minorHAnsi" w:hAnsiTheme="minorHAnsi" w:cs="Calibri"/>
                <w:b/>
                <w:sz w:val="22"/>
                <w:szCs w:val="22"/>
              </w:rPr>
            </w:pPr>
          </w:p>
          <w:p w:rsidR="00BF2668" w:rsidRPr="008777A3" w:rsidRDefault="00BF2668" w:rsidP="008777A3">
            <w:pPr>
              <w:rPr>
                <w:rFonts w:asciiTheme="minorHAnsi" w:hAnsiTheme="minorHAnsi" w:cs="Calibri"/>
                <w:b/>
                <w:sz w:val="22"/>
                <w:szCs w:val="22"/>
              </w:rPr>
            </w:pPr>
            <w:r w:rsidRPr="008777A3">
              <w:rPr>
                <w:rFonts w:asciiTheme="minorHAnsi" w:hAnsiTheme="minorHAnsi" w:cs="Calibri"/>
                <w:b/>
                <w:sz w:val="22"/>
                <w:szCs w:val="22"/>
              </w:rPr>
              <w:t>Assessment:</w:t>
            </w:r>
          </w:p>
        </w:tc>
      </w:tr>
      <w:tr w:rsidR="00BF2668" w:rsidRPr="008777A3" w:rsidTr="00BF2668">
        <w:trPr>
          <w:trHeight w:val="84"/>
        </w:trPr>
        <w:tc>
          <w:tcPr>
            <w:tcW w:w="4019" w:type="dxa"/>
            <w:gridSpan w:val="8"/>
            <w:tcBorders>
              <w:top w:val="single" w:sz="4" w:space="0" w:color="auto"/>
              <w:left w:val="single" w:sz="4" w:space="0" w:color="auto"/>
              <w:bottom w:val="single" w:sz="4" w:space="0" w:color="auto"/>
              <w:right w:val="single" w:sz="4" w:space="0" w:color="auto"/>
            </w:tcBorders>
          </w:tcPr>
          <w:p w:rsidR="00BF2668" w:rsidRPr="008777A3" w:rsidRDefault="00BF2668" w:rsidP="008777A3">
            <w:pPr>
              <w:rPr>
                <w:rFonts w:asciiTheme="minorHAnsi" w:hAnsiTheme="minorHAnsi"/>
                <w:sz w:val="22"/>
                <w:szCs w:val="22"/>
              </w:rPr>
            </w:pPr>
            <w:r w:rsidRPr="008777A3">
              <w:rPr>
                <w:rFonts w:asciiTheme="minorHAnsi" w:hAnsiTheme="minorHAnsi"/>
                <w:sz w:val="22"/>
                <w:szCs w:val="22"/>
              </w:rPr>
              <w:lastRenderedPageBreak/>
              <w:t>Opravljene laboratorijske in računalniške vaje.</w:t>
            </w:r>
          </w:p>
          <w:p w:rsidR="00BF2668" w:rsidRPr="008777A3" w:rsidRDefault="00BF2668" w:rsidP="008777A3">
            <w:pPr>
              <w:rPr>
                <w:rFonts w:asciiTheme="minorHAnsi" w:hAnsiTheme="minorHAnsi"/>
                <w:sz w:val="22"/>
                <w:szCs w:val="22"/>
              </w:rPr>
            </w:pPr>
            <w:r w:rsidRPr="008777A3">
              <w:rPr>
                <w:rFonts w:asciiTheme="minorHAnsi" w:hAnsiTheme="minorHAnsi"/>
                <w:sz w:val="22"/>
                <w:szCs w:val="22"/>
              </w:rPr>
              <w:t>Pisni izpit.</w:t>
            </w:r>
          </w:p>
        </w:tc>
        <w:tc>
          <w:tcPr>
            <w:tcW w:w="1560" w:type="dxa"/>
            <w:gridSpan w:val="6"/>
            <w:tcBorders>
              <w:top w:val="single" w:sz="4" w:space="0" w:color="auto"/>
              <w:left w:val="single" w:sz="4" w:space="0" w:color="auto"/>
              <w:bottom w:val="single" w:sz="4" w:space="0" w:color="auto"/>
              <w:right w:val="single" w:sz="4" w:space="0" w:color="auto"/>
            </w:tcBorders>
          </w:tcPr>
          <w:p w:rsidR="00BF2668" w:rsidRPr="008777A3" w:rsidRDefault="00BF2668" w:rsidP="008777A3">
            <w:pPr>
              <w:jc w:val="center"/>
              <w:rPr>
                <w:rFonts w:asciiTheme="minorHAnsi" w:hAnsiTheme="minorHAnsi" w:cs="Calibri"/>
                <w:b/>
                <w:sz w:val="22"/>
                <w:szCs w:val="22"/>
              </w:rPr>
            </w:pPr>
            <w:r w:rsidRPr="008777A3">
              <w:rPr>
                <w:rFonts w:asciiTheme="minorHAnsi" w:hAnsiTheme="minorHAnsi" w:cs="Calibri"/>
                <w:b/>
                <w:sz w:val="22"/>
                <w:szCs w:val="22"/>
              </w:rPr>
              <w:t>35</w:t>
            </w:r>
          </w:p>
          <w:p w:rsidR="00BF2668" w:rsidRPr="008777A3" w:rsidRDefault="00BF2668" w:rsidP="008777A3">
            <w:pPr>
              <w:jc w:val="center"/>
              <w:rPr>
                <w:rFonts w:asciiTheme="minorHAnsi" w:hAnsiTheme="minorHAnsi" w:cs="Calibri"/>
                <w:b/>
                <w:sz w:val="22"/>
                <w:szCs w:val="22"/>
              </w:rPr>
            </w:pPr>
          </w:p>
          <w:p w:rsidR="00BF2668" w:rsidRPr="008777A3" w:rsidRDefault="00BF2668" w:rsidP="008777A3">
            <w:pPr>
              <w:jc w:val="center"/>
              <w:rPr>
                <w:rFonts w:asciiTheme="minorHAnsi" w:hAnsiTheme="minorHAnsi" w:cs="Calibri"/>
                <w:b/>
                <w:sz w:val="22"/>
                <w:szCs w:val="22"/>
              </w:rPr>
            </w:pPr>
            <w:r w:rsidRPr="008777A3">
              <w:rPr>
                <w:rFonts w:asciiTheme="minorHAnsi" w:hAnsiTheme="minorHAnsi" w:cs="Calibri"/>
                <w:b/>
                <w:sz w:val="22"/>
                <w:szCs w:val="22"/>
              </w:rPr>
              <w:t>65</w:t>
            </w:r>
          </w:p>
        </w:tc>
        <w:tc>
          <w:tcPr>
            <w:tcW w:w="4111" w:type="dxa"/>
            <w:gridSpan w:val="8"/>
            <w:tcBorders>
              <w:top w:val="single" w:sz="4" w:space="0" w:color="auto"/>
              <w:left w:val="single" w:sz="4" w:space="0" w:color="auto"/>
              <w:bottom w:val="single" w:sz="4" w:space="0" w:color="auto"/>
              <w:right w:val="single" w:sz="4" w:space="0" w:color="auto"/>
            </w:tcBorders>
          </w:tcPr>
          <w:p w:rsidR="00BF2668" w:rsidRPr="008777A3" w:rsidRDefault="00BF2668" w:rsidP="008777A3">
            <w:pPr>
              <w:rPr>
                <w:rFonts w:asciiTheme="minorHAnsi" w:hAnsiTheme="minorHAnsi"/>
                <w:sz w:val="22"/>
                <w:szCs w:val="22"/>
              </w:rPr>
            </w:pPr>
            <w:r w:rsidRPr="008777A3">
              <w:rPr>
                <w:rFonts w:asciiTheme="minorHAnsi" w:hAnsiTheme="minorHAnsi"/>
                <w:sz w:val="22"/>
                <w:szCs w:val="22"/>
              </w:rPr>
              <w:t>Completed lab and computer work.</w:t>
            </w:r>
          </w:p>
          <w:p w:rsidR="00BF2668" w:rsidRPr="008777A3" w:rsidRDefault="00BF2668" w:rsidP="008777A3">
            <w:pPr>
              <w:rPr>
                <w:rFonts w:asciiTheme="minorHAnsi" w:hAnsiTheme="minorHAnsi"/>
                <w:sz w:val="22"/>
                <w:szCs w:val="22"/>
              </w:rPr>
            </w:pPr>
          </w:p>
          <w:p w:rsidR="00BF2668" w:rsidRPr="008777A3" w:rsidRDefault="00BF2668" w:rsidP="008777A3">
            <w:pPr>
              <w:rPr>
                <w:rFonts w:asciiTheme="minorHAnsi" w:hAnsiTheme="minorHAnsi"/>
                <w:sz w:val="22"/>
                <w:szCs w:val="22"/>
              </w:rPr>
            </w:pPr>
            <w:r w:rsidRPr="008777A3">
              <w:rPr>
                <w:rFonts w:asciiTheme="minorHAnsi" w:hAnsiTheme="minorHAnsi"/>
                <w:sz w:val="22"/>
                <w:szCs w:val="22"/>
              </w:rPr>
              <w:t>Written examination.</w:t>
            </w:r>
          </w:p>
        </w:tc>
      </w:tr>
      <w:tr w:rsidR="00BF2668" w:rsidRPr="008777A3" w:rsidTr="00BF2668">
        <w:tc>
          <w:tcPr>
            <w:tcW w:w="9690" w:type="dxa"/>
            <w:gridSpan w:val="22"/>
            <w:tcBorders>
              <w:top w:val="single" w:sz="4" w:space="0" w:color="auto"/>
              <w:left w:val="nil"/>
              <w:bottom w:val="single" w:sz="4" w:space="0" w:color="auto"/>
              <w:right w:val="nil"/>
            </w:tcBorders>
          </w:tcPr>
          <w:p w:rsidR="00BF2668" w:rsidRPr="008777A3" w:rsidRDefault="00BF2668" w:rsidP="008777A3">
            <w:pPr>
              <w:rPr>
                <w:rFonts w:asciiTheme="minorHAnsi" w:hAnsiTheme="minorHAnsi" w:cs="Calibri"/>
                <w:b/>
                <w:sz w:val="22"/>
                <w:szCs w:val="22"/>
              </w:rPr>
            </w:pPr>
          </w:p>
          <w:p w:rsidR="00BF2668" w:rsidRPr="008777A3" w:rsidRDefault="00BF2668" w:rsidP="008777A3">
            <w:pPr>
              <w:rPr>
                <w:rFonts w:asciiTheme="minorHAnsi" w:hAnsiTheme="minorHAnsi" w:cs="Calibri"/>
                <w:b/>
                <w:sz w:val="22"/>
                <w:szCs w:val="22"/>
              </w:rPr>
            </w:pPr>
            <w:r w:rsidRPr="008777A3">
              <w:rPr>
                <w:rFonts w:asciiTheme="minorHAnsi" w:hAnsiTheme="minorHAnsi" w:cs="Calibri"/>
                <w:b/>
                <w:sz w:val="22"/>
                <w:szCs w:val="22"/>
              </w:rPr>
              <w:t xml:space="preserve">Reference nosilca / Lecturer's references: </w:t>
            </w:r>
          </w:p>
        </w:tc>
      </w:tr>
      <w:tr w:rsidR="00BF2668" w:rsidRPr="008777A3" w:rsidTr="00BF2668">
        <w:tc>
          <w:tcPr>
            <w:tcW w:w="9690" w:type="dxa"/>
            <w:gridSpan w:val="22"/>
            <w:tcBorders>
              <w:top w:val="single" w:sz="4" w:space="0" w:color="auto"/>
              <w:left w:val="single" w:sz="4" w:space="0" w:color="auto"/>
              <w:bottom w:val="single" w:sz="4" w:space="0" w:color="auto"/>
              <w:right w:val="single" w:sz="4" w:space="0" w:color="auto"/>
            </w:tcBorders>
          </w:tcPr>
          <w:p w:rsidR="00BF2668" w:rsidRPr="008777A3" w:rsidRDefault="00BF2668" w:rsidP="008777A3">
            <w:pPr>
              <w:pStyle w:val="Navadensplet"/>
              <w:spacing w:before="0" w:beforeAutospacing="0" w:after="0" w:afterAutospacing="0"/>
              <w:rPr>
                <w:rFonts w:asciiTheme="minorHAnsi" w:hAnsiTheme="minorHAnsi" w:cs="Calibri"/>
                <w:sz w:val="22"/>
                <w:szCs w:val="22"/>
              </w:rPr>
            </w:pPr>
            <w:r w:rsidRPr="008777A3">
              <w:rPr>
                <w:rFonts w:asciiTheme="minorHAnsi" w:hAnsiTheme="minorHAnsi" w:cs="Calibri"/>
                <w:sz w:val="22"/>
                <w:szCs w:val="22"/>
              </w:rPr>
              <w:t>SEME, Sebastijan, LUKAČ, Niko, ŠTUMBERGER, Bojan, HADŽISELIMOVIĆ, Miralem. Power quality experimental analysis of grid-connected photovoltaic systems in urban distribution networks. Energy, ISSN 0360-5442. [Print ed.], 2017, str. [1-6], graf. prikazi, doi: 10.1016/j.energy.2017.05.088. [COBISS.SI-ID 1024268124], [JCR, SNIP, Scopus do 17. 6. 2017: št. citatov (TC): 0, čistih citatov (CI): 0]</w:t>
            </w:r>
          </w:p>
          <w:p w:rsidR="00BF48EC" w:rsidRDefault="00BF48EC" w:rsidP="008777A3">
            <w:pPr>
              <w:pStyle w:val="Navadensplet"/>
              <w:spacing w:before="0" w:beforeAutospacing="0" w:after="0" w:afterAutospacing="0"/>
              <w:rPr>
                <w:rFonts w:asciiTheme="minorHAnsi" w:hAnsiTheme="minorHAnsi" w:cs="Calibri"/>
                <w:sz w:val="22"/>
                <w:szCs w:val="22"/>
              </w:rPr>
            </w:pPr>
          </w:p>
          <w:p w:rsidR="00BF2668" w:rsidRPr="008777A3" w:rsidRDefault="00BF2668" w:rsidP="008777A3">
            <w:pPr>
              <w:pStyle w:val="Navadensplet"/>
              <w:spacing w:before="0" w:beforeAutospacing="0" w:after="0" w:afterAutospacing="0"/>
              <w:rPr>
                <w:rFonts w:asciiTheme="minorHAnsi" w:hAnsiTheme="minorHAnsi" w:cs="Calibri"/>
                <w:sz w:val="22"/>
                <w:szCs w:val="22"/>
              </w:rPr>
            </w:pPr>
            <w:r w:rsidRPr="008777A3">
              <w:rPr>
                <w:rFonts w:asciiTheme="minorHAnsi" w:hAnsiTheme="minorHAnsi" w:cs="Calibri"/>
                <w:sz w:val="22"/>
                <w:szCs w:val="22"/>
              </w:rPr>
              <w:t>POLAJŽER, Boštjan, ŠTUMBERGER, Gorazd, SEME, Sebastijan, DOLINAR, Drago. Detection of voltage sag sources based on instantaneous voltage and current vectors and orthogonal Clarke's transformation. IET generation, transmission &amp; distribution, ISSN 1751-8687. [Print ed.], Mar. 2008, vol. 2, iss. 2, str. 219-226. http://dx.doi.org/10.1049/iet-gtd:20070114. [COBISS.SI-ID 12231702], [JCR, SNIP, WoS do 23. 10. 2017: št. citatov (TC): 14, čistih citatov (CI): 12, Scopus do 23. 10. 2017: št. citatov (TC): 31, čistih citatov (CI): 29]</w:t>
            </w:r>
          </w:p>
          <w:p w:rsidR="00BF48EC" w:rsidRDefault="00BF48EC" w:rsidP="008777A3">
            <w:pPr>
              <w:pStyle w:val="Navadensplet"/>
              <w:spacing w:before="0" w:beforeAutospacing="0" w:after="0" w:afterAutospacing="0"/>
              <w:rPr>
                <w:rFonts w:asciiTheme="minorHAnsi" w:hAnsiTheme="minorHAnsi" w:cs="Calibri"/>
                <w:sz w:val="22"/>
                <w:szCs w:val="22"/>
              </w:rPr>
            </w:pPr>
          </w:p>
          <w:p w:rsidR="00BF2668" w:rsidRPr="008777A3" w:rsidRDefault="00BF2668" w:rsidP="008777A3">
            <w:pPr>
              <w:pStyle w:val="Navadensplet"/>
              <w:spacing w:before="0" w:beforeAutospacing="0" w:after="0" w:afterAutospacing="0"/>
              <w:rPr>
                <w:rFonts w:asciiTheme="minorHAnsi" w:hAnsiTheme="minorHAnsi" w:cs="Calibri"/>
                <w:sz w:val="22"/>
                <w:szCs w:val="22"/>
              </w:rPr>
            </w:pPr>
            <w:r w:rsidRPr="008777A3">
              <w:rPr>
                <w:rFonts w:asciiTheme="minorHAnsi" w:hAnsiTheme="minorHAnsi" w:cs="Calibri"/>
                <w:sz w:val="22"/>
                <w:szCs w:val="22"/>
              </w:rPr>
              <w:t>SEME, Sebastijan, HADŽISELIMOVIĆ, Miralem, ŠTUMBERGER, Bojan. Vpliv proizvodnje razpršenih virov na distribucijsko omrežje = The impact of dispersed sources to the distribution network. V: ČOGA, Matej (ur.). Dvanajsta konferenca slovenskih elektroenergetikov, Portorož, 25.-27. maj 2015. [Ljubljana: Slovensko društvo elektroenergetikov CIGRÉ - CIRED. 2015], str. 1-8, ilustr. [COBISS.SI-ID 18747926]</w:t>
            </w:r>
          </w:p>
          <w:p w:rsidR="00BF48EC" w:rsidRDefault="00BF48EC" w:rsidP="008777A3">
            <w:pPr>
              <w:pStyle w:val="Navadensplet"/>
              <w:spacing w:before="0" w:beforeAutospacing="0" w:after="0" w:afterAutospacing="0"/>
              <w:rPr>
                <w:rFonts w:asciiTheme="minorHAnsi" w:hAnsiTheme="minorHAnsi" w:cs="Calibri"/>
                <w:sz w:val="22"/>
                <w:szCs w:val="22"/>
              </w:rPr>
            </w:pPr>
          </w:p>
          <w:p w:rsidR="00BF2668" w:rsidRPr="008777A3" w:rsidRDefault="00BF2668" w:rsidP="008777A3">
            <w:pPr>
              <w:pStyle w:val="Navadensplet"/>
              <w:spacing w:before="0" w:beforeAutospacing="0" w:after="0" w:afterAutospacing="0"/>
              <w:rPr>
                <w:rFonts w:asciiTheme="minorHAnsi" w:hAnsiTheme="minorHAnsi" w:cs="Calibri"/>
                <w:sz w:val="22"/>
                <w:szCs w:val="22"/>
              </w:rPr>
            </w:pPr>
            <w:r w:rsidRPr="008777A3">
              <w:rPr>
                <w:rFonts w:asciiTheme="minorHAnsi" w:hAnsiTheme="minorHAnsi" w:cs="Calibri"/>
                <w:sz w:val="22"/>
                <w:szCs w:val="22"/>
              </w:rPr>
              <w:t>PLANTIĆ, Željko, ŠTUMBERGER, Gorazd, SEME, Sebastijan. Vpliv pogonov z asinhronskimi stroji na distribucijsko omrežje. V: VORŠIČ, Jože (ur.). Zbornik = Proceedings, 19. Mednarodno posvetovanje Komunalna energetika, 11. do 13. maj 2010, Maribor, Slovenija. Maribor: Fakulteta za elektrotehniko, računalništvo in informatiko. 2010, str. 1-10. [COBISS.SI-ID 14227990]</w:t>
            </w:r>
          </w:p>
          <w:p w:rsidR="00BF48EC" w:rsidRDefault="00BF48EC" w:rsidP="008777A3">
            <w:pPr>
              <w:pStyle w:val="Navadensplet"/>
              <w:spacing w:before="0" w:beforeAutospacing="0" w:after="0" w:afterAutospacing="0"/>
              <w:rPr>
                <w:rFonts w:asciiTheme="minorHAnsi" w:hAnsiTheme="minorHAnsi" w:cs="Calibri"/>
                <w:sz w:val="22"/>
                <w:szCs w:val="22"/>
              </w:rPr>
            </w:pPr>
          </w:p>
          <w:p w:rsidR="00BF2668" w:rsidRPr="008777A3" w:rsidRDefault="00BF2668" w:rsidP="008777A3">
            <w:pPr>
              <w:pStyle w:val="Navadensplet"/>
              <w:spacing w:before="0" w:beforeAutospacing="0" w:after="0" w:afterAutospacing="0"/>
              <w:rPr>
                <w:rFonts w:asciiTheme="minorHAnsi" w:hAnsiTheme="minorHAnsi" w:cs="Calibri"/>
                <w:sz w:val="22"/>
                <w:szCs w:val="22"/>
              </w:rPr>
            </w:pPr>
            <w:r w:rsidRPr="008777A3">
              <w:rPr>
                <w:rFonts w:asciiTheme="minorHAnsi" w:hAnsiTheme="minorHAnsi" w:cs="Calibri"/>
                <w:sz w:val="22"/>
                <w:szCs w:val="22"/>
              </w:rPr>
              <w:t>ŠTUMBERGER, Gorazd, ROŠER, Miran, DEŽELAK, Klemen, SEME, Sebastijan, BERGANT, Peter, VORŠIČ, Jože. Prehajanje motenj čez transformatorje v distribucijskih omrežjih. V: SAJEVIC, Tomaž (ur.). Zbornik CIRED. Zbornik CIGRÉ, Sedma konferenca slovenskih elektroenergetikov, Velenje, 30. maja do 3. junija 2005. Ljubljana: Društvo CIGRE - CIRED. 2005, str. 2-47 - 2-52 (ŠK2-10). [COBISS.SI-ID 9585174]</w:t>
            </w:r>
          </w:p>
          <w:p w:rsidR="00BF48EC" w:rsidRDefault="00BF48EC" w:rsidP="008777A3">
            <w:pPr>
              <w:pStyle w:val="Navadensplet"/>
              <w:spacing w:before="0" w:beforeAutospacing="0" w:after="0" w:afterAutospacing="0"/>
              <w:rPr>
                <w:rFonts w:asciiTheme="minorHAnsi" w:hAnsiTheme="minorHAnsi" w:cs="Calibri"/>
                <w:sz w:val="22"/>
                <w:szCs w:val="22"/>
              </w:rPr>
            </w:pPr>
          </w:p>
          <w:p w:rsidR="00BF2668" w:rsidRPr="008777A3" w:rsidRDefault="00BF2668" w:rsidP="008777A3">
            <w:pPr>
              <w:pStyle w:val="Navadensplet"/>
              <w:spacing w:before="0" w:beforeAutospacing="0" w:after="0" w:afterAutospacing="0"/>
              <w:rPr>
                <w:rFonts w:asciiTheme="minorHAnsi" w:hAnsiTheme="minorHAnsi" w:cs="Calibri"/>
                <w:sz w:val="22"/>
                <w:szCs w:val="22"/>
              </w:rPr>
            </w:pPr>
            <w:r w:rsidRPr="008777A3">
              <w:rPr>
                <w:rFonts w:asciiTheme="minorHAnsi" w:hAnsiTheme="minorHAnsi" w:cs="Calibri"/>
                <w:sz w:val="22"/>
                <w:szCs w:val="22"/>
              </w:rPr>
              <w:t>FLUHER, Bogdan, GLOTIĆ, Adnan, KITAK, Peter, PIHLER, Jože, STEGNE, Marjan, TIČAR, Igor, VORŠIČ, Jože, VORŠIČ, Žiga, DEŽELAK, Klemen, RIBIČ, Janez, SEME, Sebastijan, ŠTUMBERGER, Gorazd, VOH, Jurček. Izbira izolacijskih medijev v srednjenapetostnih celicah za distribucijska postrojenja in novih ločilnih stikal : (končno poročilo). Maribor: Fakulteta za elektrotehniko, računalništvo in informatiko, 2009. 159 str., ilustr. [COBISS.SI-ID 13363222]</w:t>
            </w:r>
          </w:p>
          <w:p w:rsidR="00BF48EC" w:rsidRDefault="00BF48EC" w:rsidP="008777A3">
            <w:pPr>
              <w:pStyle w:val="Navadensplet"/>
              <w:spacing w:before="0" w:beforeAutospacing="0" w:after="0" w:afterAutospacing="0"/>
              <w:rPr>
                <w:rFonts w:asciiTheme="minorHAnsi" w:hAnsiTheme="minorHAnsi" w:cs="Calibri"/>
                <w:sz w:val="22"/>
                <w:szCs w:val="22"/>
              </w:rPr>
            </w:pPr>
          </w:p>
          <w:p w:rsidR="00BF2668" w:rsidRPr="008777A3" w:rsidRDefault="00BF2668" w:rsidP="008777A3">
            <w:pPr>
              <w:pStyle w:val="Navadensplet"/>
              <w:spacing w:before="0" w:beforeAutospacing="0" w:after="0" w:afterAutospacing="0"/>
              <w:rPr>
                <w:rFonts w:asciiTheme="minorHAnsi" w:hAnsiTheme="minorHAnsi" w:cs="Calibri"/>
                <w:sz w:val="22"/>
                <w:szCs w:val="22"/>
              </w:rPr>
            </w:pPr>
            <w:r w:rsidRPr="008777A3">
              <w:rPr>
                <w:rFonts w:asciiTheme="minorHAnsi" w:hAnsiTheme="minorHAnsi" w:cs="Calibri"/>
                <w:sz w:val="22"/>
                <w:szCs w:val="22"/>
              </w:rPr>
              <w:t>FLUHER, Bogdan, GLOTIĆ, Adnan, KITAK, Peter, PIHLER, Jože, STEGNE, Marjan, TIČAR, Igor, VORŠIČ, Jože, VORŠIČ, Žiga, DEŽELAK, Klemen, RIBIČ, Janez, SEME, Sebastijan, ŠTUMBERGER, Gorazd, VOH, Jurček. Vloga varovalk v srednjenapetostnih distribucijskih postrojenjih : (končno poročilo). Maribor: Fakulteta za elektrotehniko, računalništvo in informatiko, 2010. X, 150 str., graf. prikazi, ilustr. [COBISS.SI-ID 14720278]</w:t>
            </w:r>
          </w:p>
        </w:tc>
      </w:tr>
    </w:tbl>
    <w:p w:rsidR="00BF2668" w:rsidRPr="008777A3" w:rsidRDefault="00BF2668" w:rsidP="008777A3">
      <w:pPr>
        <w:rPr>
          <w:rFonts w:asciiTheme="minorHAnsi" w:hAnsiTheme="minorHAnsi" w:cs="Calibri"/>
          <w:sz w:val="22"/>
          <w:szCs w:val="22"/>
        </w:rPr>
      </w:pPr>
    </w:p>
    <w:p w:rsidR="00BF2668" w:rsidRPr="008777A3" w:rsidRDefault="00BF2668" w:rsidP="008777A3">
      <w:pPr>
        <w:rPr>
          <w:rFonts w:asciiTheme="minorHAnsi" w:hAnsiTheme="minorHAnsi" w:cs="Calibri"/>
          <w:sz w:val="22"/>
          <w:szCs w:val="22"/>
        </w:rPr>
      </w:pPr>
    </w:p>
    <w:p w:rsidR="00BF2668" w:rsidRPr="008777A3" w:rsidRDefault="00BF2668" w:rsidP="008777A3">
      <w:pPr>
        <w:rPr>
          <w:rFonts w:asciiTheme="minorHAnsi" w:hAnsiTheme="minorHAnsi"/>
          <w:sz w:val="22"/>
          <w:szCs w:val="22"/>
        </w:rPr>
        <w:sectPr w:rsidR="00BF2668" w:rsidRPr="008777A3" w:rsidSect="00BF2668">
          <w:pgSz w:w="11906" w:h="16838"/>
          <w:pgMar w:top="1418" w:right="1418" w:bottom="1985" w:left="1418" w:header="708" w:footer="708" w:gutter="0"/>
          <w:cols w:space="708"/>
          <w:docGrid w:linePitch="360"/>
        </w:sectPr>
      </w:pPr>
    </w:p>
    <w:tbl>
      <w:tblPr>
        <w:tblW w:w="9690" w:type="dxa"/>
        <w:tblLayout w:type="fixed"/>
        <w:tblCellMar>
          <w:left w:w="56" w:type="dxa"/>
          <w:right w:w="56" w:type="dxa"/>
        </w:tblCellMar>
        <w:tblLook w:val="00A0" w:firstRow="1" w:lastRow="0" w:firstColumn="1" w:lastColumn="0" w:noHBand="0" w:noVBand="0"/>
      </w:tblPr>
      <w:tblGrid>
        <w:gridCol w:w="1409"/>
        <w:gridCol w:w="231"/>
        <w:gridCol w:w="158"/>
        <w:gridCol w:w="1021"/>
        <w:gridCol w:w="472"/>
        <w:gridCol w:w="15"/>
        <w:gridCol w:w="458"/>
        <w:gridCol w:w="255"/>
        <w:gridCol w:w="147"/>
        <w:gridCol w:w="71"/>
        <w:gridCol w:w="480"/>
        <w:gridCol w:w="10"/>
        <w:gridCol w:w="142"/>
        <w:gridCol w:w="710"/>
        <w:gridCol w:w="76"/>
        <w:gridCol w:w="62"/>
        <w:gridCol w:w="990"/>
        <w:gridCol w:w="365"/>
        <w:gridCol w:w="1193"/>
        <w:gridCol w:w="224"/>
        <w:gridCol w:w="132"/>
        <w:gridCol w:w="1069"/>
      </w:tblGrid>
      <w:tr w:rsidR="00E57DEE" w:rsidRPr="008777A3" w:rsidTr="00E57DEE">
        <w:tc>
          <w:tcPr>
            <w:tcW w:w="9690" w:type="dxa"/>
            <w:gridSpan w:val="22"/>
            <w:tcBorders>
              <w:top w:val="single" w:sz="4" w:space="0" w:color="auto"/>
              <w:left w:val="single" w:sz="4" w:space="0" w:color="auto"/>
              <w:bottom w:val="single" w:sz="4" w:space="0" w:color="auto"/>
              <w:right w:val="single" w:sz="4" w:space="0" w:color="auto"/>
            </w:tcBorders>
            <w:shd w:val="clear" w:color="auto" w:fill="E6E6E6"/>
          </w:tcPr>
          <w:p w:rsidR="00E57DEE" w:rsidRPr="008777A3" w:rsidRDefault="00E57DEE" w:rsidP="008777A3">
            <w:pPr>
              <w:jc w:val="center"/>
              <w:rPr>
                <w:rFonts w:asciiTheme="minorHAnsi" w:hAnsiTheme="minorHAnsi" w:cs="Calibri"/>
                <w:b/>
                <w:sz w:val="22"/>
                <w:szCs w:val="22"/>
              </w:rPr>
            </w:pPr>
            <w:r w:rsidRPr="008777A3">
              <w:rPr>
                <w:rFonts w:asciiTheme="minorHAnsi" w:hAnsiTheme="minorHAnsi" w:cs="Calibri"/>
                <w:b/>
                <w:sz w:val="22"/>
                <w:szCs w:val="22"/>
              </w:rPr>
              <w:lastRenderedPageBreak/>
              <w:t>UČNI NAČRT PREDMETA / COURSE SYLLABUS</w:t>
            </w:r>
          </w:p>
        </w:tc>
      </w:tr>
      <w:tr w:rsidR="00E57DEE" w:rsidRPr="008777A3" w:rsidTr="00E57DEE">
        <w:tc>
          <w:tcPr>
            <w:tcW w:w="1798" w:type="dxa"/>
            <w:gridSpan w:val="3"/>
          </w:tcPr>
          <w:p w:rsidR="00E57DEE" w:rsidRPr="008777A3" w:rsidRDefault="00E57DEE" w:rsidP="008777A3">
            <w:pPr>
              <w:rPr>
                <w:rFonts w:asciiTheme="minorHAnsi" w:hAnsiTheme="minorHAnsi" w:cs="Calibri"/>
                <w:b/>
                <w:sz w:val="22"/>
                <w:szCs w:val="22"/>
              </w:rPr>
            </w:pPr>
            <w:r w:rsidRPr="008777A3">
              <w:rPr>
                <w:rFonts w:asciiTheme="minorHAnsi" w:hAnsiTheme="minorHAnsi" w:cs="Calibri"/>
                <w:b/>
                <w:sz w:val="22"/>
                <w:szCs w:val="22"/>
              </w:rPr>
              <w:t>Predmet:</w:t>
            </w:r>
          </w:p>
        </w:tc>
        <w:tc>
          <w:tcPr>
            <w:tcW w:w="7892" w:type="dxa"/>
            <w:gridSpan w:val="19"/>
            <w:tcBorders>
              <w:top w:val="single" w:sz="4" w:space="0" w:color="auto"/>
              <w:left w:val="single" w:sz="4" w:space="0" w:color="auto"/>
              <w:bottom w:val="single" w:sz="4" w:space="0" w:color="auto"/>
              <w:right w:val="single" w:sz="4" w:space="0" w:color="auto"/>
            </w:tcBorders>
          </w:tcPr>
          <w:p w:rsidR="00E57DEE" w:rsidRPr="008777A3" w:rsidRDefault="007720E8" w:rsidP="008777A3">
            <w:pPr>
              <w:rPr>
                <w:rFonts w:asciiTheme="minorHAnsi" w:hAnsiTheme="minorHAnsi" w:cs="Calibri"/>
                <w:b/>
                <w:sz w:val="22"/>
                <w:szCs w:val="22"/>
              </w:rPr>
            </w:pPr>
            <w:r w:rsidRPr="008777A3">
              <w:rPr>
                <w:rFonts w:asciiTheme="minorHAnsi" w:hAnsiTheme="minorHAnsi" w:cs="Calibri"/>
                <w:b/>
                <w:sz w:val="22"/>
                <w:szCs w:val="22"/>
              </w:rPr>
              <w:t>HIDRAVLIČNI ENERGETSKI SISTEMI II</w:t>
            </w:r>
          </w:p>
        </w:tc>
      </w:tr>
      <w:tr w:rsidR="00E57DEE" w:rsidRPr="008777A3" w:rsidTr="00E57DEE">
        <w:tc>
          <w:tcPr>
            <w:tcW w:w="1798" w:type="dxa"/>
            <w:gridSpan w:val="3"/>
          </w:tcPr>
          <w:p w:rsidR="00E57DEE" w:rsidRPr="008777A3" w:rsidRDefault="00E57DEE" w:rsidP="008777A3">
            <w:pPr>
              <w:rPr>
                <w:rFonts w:asciiTheme="minorHAnsi" w:hAnsiTheme="minorHAnsi" w:cs="Calibri"/>
                <w:b/>
                <w:sz w:val="22"/>
                <w:szCs w:val="22"/>
              </w:rPr>
            </w:pPr>
            <w:r w:rsidRPr="008777A3">
              <w:rPr>
                <w:rFonts w:asciiTheme="minorHAnsi" w:hAnsiTheme="minorHAnsi" w:cs="Calibri"/>
                <w:b/>
                <w:sz w:val="22"/>
                <w:szCs w:val="22"/>
              </w:rPr>
              <w:t>Course title:</w:t>
            </w:r>
          </w:p>
        </w:tc>
        <w:tc>
          <w:tcPr>
            <w:tcW w:w="7892" w:type="dxa"/>
            <w:gridSpan w:val="19"/>
            <w:tcBorders>
              <w:top w:val="single" w:sz="4" w:space="0" w:color="auto"/>
              <w:left w:val="single" w:sz="4" w:space="0" w:color="auto"/>
              <w:bottom w:val="single" w:sz="4" w:space="0" w:color="auto"/>
              <w:right w:val="single" w:sz="4" w:space="0" w:color="auto"/>
            </w:tcBorders>
          </w:tcPr>
          <w:p w:rsidR="00E57DEE" w:rsidRPr="008777A3" w:rsidRDefault="007720E8" w:rsidP="008777A3">
            <w:pPr>
              <w:rPr>
                <w:rFonts w:asciiTheme="minorHAnsi" w:hAnsiTheme="minorHAnsi" w:cs="Calibri"/>
                <w:b/>
                <w:sz w:val="22"/>
                <w:szCs w:val="22"/>
              </w:rPr>
            </w:pPr>
            <w:r w:rsidRPr="008777A3">
              <w:rPr>
                <w:rFonts w:asciiTheme="minorHAnsi" w:hAnsiTheme="minorHAnsi" w:cs="Calibri"/>
                <w:b/>
                <w:sz w:val="22"/>
                <w:szCs w:val="22"/>
                <w:lang w:val="en-US"/>
              </w:rPr>
              <w:t>HYDRAULIC ENERGETIC SYSTEMS II</w:t>
            </w:r>
          </w:p>
        </w:tc>
      </w:tr>
      <w:tr w:rsidR="00E57DEE" w:rsidRPr="008777A3" w:rsidTr="00E57DEE">
        <w:tc>
          <w:tcPr>
            <w:tcW w:w="3306" w:type="dxa"/>
            <w:gridSpan w:val="6"/>
            <w:vAlign w:val="center"/>
          </w:tcPr>
          <w:p w:rsidR="00E57DEE" w:rsidRPr="008777A3" w:rsidRDefault="00E57DEE" w:rsidP="008777A3">
            <w:pPr>
              <w:jc w:val="center"/>
              <w:rPr>
                <w:rFonts w:asciiTheme="minorHAnsi" w:hAnsiTheme="minorHAnsi" w:cs="Calibri"/>
                <w:b/>
                <w:sz w:val="22"/>
                <w:szCs w:val="22"/>
              </w:rPr>
            </w:pPr>
          </w:p>
        </w:tc>
        <w:tc>
          <w:tcPr>
            <w:tcW w:w="3401" w:type="dxa"/>
            <w:gridSpan w:val="11"/>
            <w:vAlign w:val="center"/>
          </w:tcPr>
          <w:p w:rsidR="00E57DEE" w:rsidRPr="008777A3" w:rsidRDefault="00E57DEE" w:rsidP="008777A3">
            <w:pPr>
              <w:jc w:val="center"/>
              <w:rPr>
                <w:rFonts w:asciiTheme="minorHAnsi" w:hAnsiTheme="minorHAnsi" w:cs="Calibri"/>
                <w:b/>
                <w:sz w:val="22"/>
                <w:szCs w:val="22"/>
              </w:rPr>
            </w:pPr>
          </w:p>
        </w:tc>
        <w:tc>
          <w:tcPr>
            <w:tcW w:w="1558" w:type="dxa"/>
            <w:gridSpan w:val="2"/>
            <w:vAlign w:val="center"/>
          </w:tcPr>
          <w:p w:rsidR="00E57DEE" w:rsidRPr="008777A3" w:rsidRDefault="00E57DEE" w:rsidP="008777A3">
            <w:pPr>
              <w:jc w:val="center"/>
              <w:rPr>
                <w:rFonts w:asciiTheme="minorHAnsi" w:hAnsiTheme="minorHAnsi" w:cs="Calibri"/>
                <w:b/>
                <w:sz w:val="22"/>
                <w:szCs w:val="22"/>
              </w:rPr>
            </w:pPr>
          </w:p>
        </w:tc>
        <w:tc>
          <w:tcPr>
            <w:tcW w:w="1425" w:type="dxa"/>
            <w:gridSpan w:val="3"/>
            <w:vAlign w:val="center"/>
          </w:tcPr>
          <w:p w:rsidR="00E57DEE" w:rsidRPr="008777A3" w:rsidRDefault="00E57DEE" w:rsidP="008777A3">
            <w:pPr>
              <w:jc w:val="center"/>
              <w:rPr>
                <w:rFonts w:asciiTheme="minorHAnsi" w:hAnsiTheme="minorHAnsi" w:cs="Calibri"/>
                <w:b/>
                <w:sz w:val="22"/>
                <w:szCs w:val="22"/>
              </w:rPr>
            </w:pPr>
          </w:p>
        </w:tc>
      </w:tr>
      <w:tr w:rsidR="00E57DEE" w:rsidRPr="008777A3" w:rsidTr="00E57DEE">
        <w:tc>
          <w:tcPr>
            <w:tcW w:w="3306" w:type="dxa"/>
            <w:gridSpan w:val="6"/>
            <w:tcBorders>
              <w:top w:val="nil"/>
              <w:left w:val="nil"/>
              <w:bottom w:val="single" w:sz="4" w:space="0" w:color="auto"/>
              <w:right w:val="nil"/>
            </w:tcBorders>
            <w:vAlign w:val="center"/>
          </w:tcPr>
          <w:p w:rsidR="00E57DEE" w:rsidRPr="008777A3" w:rsidRDefault="00E57DEE" w:rsidP="008777A3">
            <w:pPr>
              <w:jc w:val="center"/>
              <w:rPr>
                <w:rFonts w:asciiTheme="minorHAnsi" w:hAnsiTheme="minorHAnsi" w:cs="Calibri"/>
                <w:b/>
                <w:sz w:val="22"/>
                <w:szCs w:val="22"/>
              </w:rPr>
            </w:pPr>
            <w:r w:rsidRPr="008777A3">
              <w:rPr>
                <w:rFonts w:asciiTheme="minorHAnsi" w:hAnsiTheme="minorHAnsi" w:cs="Calibri"/>
                <w:b/>
                <w:sz w:val="22"/>
                <w:szCs w:val="22"/>
              </w:rPr>
              <w:t>Študijski program in stopnja</w:t>
            </w:r>
          </w:p>
          <w:p w:rsidR="00E57DEE" w:rsidRPr="008777A3" w:rsidRDefault="00E57DEE" w:rsidP="008777A3">
            <w:pPr>
              <w:jc w:val="center"/>
              <w:rPr>
                <w:rFonts w:asciiTheme="minorHAnsi" w:hAnsiTheme="minorHAnsi" w:cs="Calibri"/>
                <w:sz w:val="22"/>
                <w:szCs w:val="22"/>
              </w:rPr>
            </w:pPr>
            <w:r w:rsidRPr="008777A3">
              <w:rPr>
                <w:rFonts w:asciiTheme="minorHAnsi" w:hAnsiTheme="minorHAnsi" w:cs="Calibri"/>
                <w:b/>
                <w:sz w:val="22"/>
                <w:szCs w:val="22"/>
              </w:rPr>
              <w:t>Study programme and level</w:t>
            </w:r>
          </w:p>
        </w:tc>
        <w:tc>
          <w:tcPr>
            <w:tcW w:w="3401" w:type="dxa"/>
            <w:gridSpan w:val="11"/>
            <w:tcBorders>
              <w:top w:val="nil"/>
              <w:left w:val="nil"/>
              <w:bottom w:val="single" w:sz="4" w:space="0" w:color="auto"/>
              <w:right w:val="nil"/>
            </w:tcBorders>
            <w:vAlign w:val="center"/>
          </w:tcPr>
          <w:p w:rsidR="00E57DEE" w:rsidRPr="008777A3" w:rsidRDefault="00E57DEE" w:rsidP="008777A3">
            <w:pPr>
              <w:jc w:val="center"/>
              <w:rPr>
                <w:rFonts w:asciiTheme="minorHAnsi" w:hAnsiTheme="minorHAnsi" w:cs="Calibri"/>
                <w:b/>
                <w:sz w:val="22"/>
                <w:szCs w:val="22"/>
              </w:rPr>
            </w:pPr>
            <w:r w:rsidRPr="008777A3">
              <w:rPr>
                <w:rFonts w:asciiTheme="minorHAnsi" w:hAnsiTheme="minorHAnsi" w:cs="Calibri"/>
                <w:b/>
                <w:sz w:val="22"/>
                <w:szCs w:val="22"/>
              </w:rPr>
              <w:t>Študijska smer</w:t>
            </w:r>
          </w:p>
          <w:p w:rsidR="00E57DEE" w:rsidRPr="008777A3" w:rsidRDefault="00E57DEE" w:rsidP="008777A3">
            <w:pPr>
              <w:jc w:val="center"/>
              <w:rPr>
                <w:rFonts w:asciiTheme="minorHAnsi" w:hAnsiTheme="minorHAnsi" w:cs="Calibri"/>
                <w:b/>
                <w:sz w:val="22"/>
                <w:szCs w:val="22"/>
              </w:rPr>
            </w:pPr>
            <w:r w:rsidRPr="008777A3">
              <w:rPr>
                <w:rFonts w:asciiTheme="minorHAnsi" w:hAnsiTheme="minorHAnsi" w:cs="Calibri"/>
                <w:b/>
                <w:sz w:val="22"/>
                <w:szCs w:val="22"/>
              </w:rPr>
              <w:t>Study field</w:t>
            </w:r>
          </w:p>
        </w:tc>
        <w:tc>
          <w:tcPr>
            <w:tcW w:w="1558" w:type="dxa"/>
            <w:gridSpan w:val="2"/>
            <w:tcBorders>
              <w:top w:val="nil"/>
              <w:left w:val="nil"/>
              <w:bottom w:val="single" w:sz="4" w:space="0" w:color="auto"/>
              <w:right w:val="nil"/>
            </w:tcBorders>
            <w:vAlign w:val="center"/>
          </w:tcPr>
          <w:p w:rsidR="00E57DEE" w:rsidRPr="008777A3" w:rsidRDefault="00E57DEE" w:rsidP="008777A3">
            <w:pPr>
              <w:jc w:val="center"/>
              <w:rPr>
                <w:rFonts w:asciiTheme="minorHAnsi" w:hAnsiTheme="minorHAnsi" w:cs="Calibri"/>
                <w:b/>
                <w:sz w:val="22"/>
                <w:szCs w:val="22"/>
              </w:rPr>
            </w:pPr>
            <w:r w:rsidRPr="008777A3">
              <w:rPr>
                <w:rFonts w:asciiTheme="minorHAnsi" w:hAnsiTheme="minorHAnsi" w:cs="Calibri"/>
                <w:b/>
                <w:sz w:val="22"/>
                <w:szCs w:val="22"/>
              </w:rPr>
              <w:t>Letnik</w:t>
            </w:r>
          </w:p>
          <w:p w:rsidR="00E57DEE" w:rsidRPr="008777A3" w:rsidRDefault="00E57DEE" w:rsidP="008777A3">
            <w:pPr>
              <w:jc w:val="center"/>
              <w:rPr>
                <w:rFonts w:asciiTheme="minorHAnsi" w:hAnsiTheme="minorHAnsi" w:cs="Calibri"/>
                <w:b/>
                <w:sz w:val="22"/>
                <w:szCs w:val="22"/>
              </w:rPr>
            </w:pPr>
            <w:r w:rsidRPr="008777A3">
              <w:rPr>
                <w:rFonts w:asciiTheme="minorHAnsi" w:hAnsiTheme="minorHAnsi" w:cs="Calibri"/>
                <w:b/>
                <w:sz w:val="22"/>
                <w:szCs w:val="22"/>
              </w:rPr>
              <w:t>Academic year</w:t>
            </w:r>
          </w:p>
        </w:tc>
        <w:tc>
          <w:tcPr>
            <w:tcW w:w="1425" w:type="dxa"/>
            <w:gridSpan w:val="3"/>
            <w:tcBorders>
              <w:top w:val="nil"/>
              <w:left w:val="nil"/>
              <w:bottom w:val="single" w:sz="4" w:space="0" w:color="auto"/>
              <w:right w:val="nil"/>
            </w:tcBorders>
            <w:vAlign w:val="center"/>
          </w:tcPr>
          <w:p w:rsidR="00E57DEE" w:rsidRPr="008777A3" w:rsidRDefault="00E57DEE" w:rsidP="008777A3">
            <w:pPr>
              <w:jc w:val="center"/>
              <w:rPr>
                <w:rFonts w:asciiTheme="minorHAnsi" w:hAnsiTheme="minorHAnsi" w:cs="Calibri"/>
                <w:b/>
                <w:sz w:val="22"/>
                <w:szCs w:val="22"/>
              </w:rPr>
            </w:pPr>
            <w:r w:rsidRPr="008777A3">
              <w:rPr>
                <w:rFonts w:asciiTheme="minorHAnsi" w:hAnsiTheme="minorHAnsi" w:cs="Calibri"/>
                <w:b/>
                <w:sz w:val="22"/>
                <w:szCs w:val="22"/>
              </w:rPr>
              <w:t>Semester</w:t>
            </w:r>
          </w:p>
          <w:p w:rsidR="00E57DEE" w:rsidRPr="008777A3" w:rsidRDefault="00E57DEE" w:rsidP="008777A3">
            <w:pPr>
              <w:jc w:val="center"/>
              <w:rPr>
                <w:rFonts w:asciiTheme="minorHAnsi" w:hAnsiTheme="minorHAnsi" w:cs="Calibri"/>
                <w:b/>
                <w:sz w:val="22"/>
                <w:szCs w:val="22"/>
              </w:rPr>
            </w:pPr>
            <w:r w:rsidRPr="008777A3">
              <w:rPr>
                <w:rFonts w:asciiTheme="minorHAnsi" w:hAnsiTheme="minorHAnsi" w:cs="Calibri"/>
                <w:b/>
                <w:sz w:val="22"/>
                <w:szCs w:val="22"/>
              </w:rPr>
              <w:t>Semester</w:t>
            </w:r>
          </w:p>
        </w:tc>
      </w:tr>
      <w:tr w:rsidR="00E57DEE" w:rsidRPr="008777A3" w:rsidTr="00E57DEE">
        <w:trPr>
          <w:trHeight w:val="318"/>
        </w:trPr>
        <w:tc>
          <w:tcPr>
            <w:tcW w:w="3306" w:type="dxa"/>
            <w:gridSpan w:val="6"/>
            <w:tcBorders>
              <w:top w:val="single" w:sz="4" w:space="0" w:color="auto"/>
              <w:left w:val="single" w:sz="4" w:space="0" w:color="auto"/>
              <w:bottom w:val="single" w:sz="4" w:space="0" w:color="auto"/>
              <w:right w:val="single" w:sz="4" w:space="0" w:color="auto"/>
            </w:tcBorders>
            <w:vAlign w:val="center"/>
          </w:tcPr>
          <w:p w:rsidR="00E57DEE" w:rsidRPr="008777A3" w:rsidRDefault="00E57DEE" w:rsidP="008777A3">
            <w:pPr>
              <w:jc w:val="center"/>
              <w:rPr>
                <w:rFonts w:asciiTheme="minorHAnsi" w:hAnsiTheme="minorHAnsi" w:cs="Calibri"/>
                <w:b/>
                <w:bCs/>
                <w:sz w:val="22"/>
                <w:szCs w:val="22"/>
              </w:rPr>
            </w:pPr>
            <w:r w:rsidRPr="008777A3">
              <w:rPr>
                <w:rFonts w:asciiTheme="minorHAnsi" w:hAnsiTheme="minorHAnsi" w:cs="Calibri"/>
                <w:sz w:val="22"/>
                <w:szCs w:val="22"/>
              </w:rPr>
              <w:t xml:space="preserve">ENERGETIKA, </w:t>
            </w:r>
            <w:r w:rsidRPr="008777A3">
              <w:rPr>
                <w:rFonts w:asciiTheme="minorHAnsi" w:hAnsiTheme="minorHAnsi" w:cs="Calibri"/>
                <w:color w:val="000000"/>
                <w:sz w:val="22"/>
                <w:szCs w:val="22"/>
              </w:rPr>
              <w:t>1.</w:t>
            </w:r>
            <w:r w:rsidRPr="008777A3">
              <w:rPr>
                <w:rFonts w:asciiTheme="minorHAnsi" w:hAnsiTheme="minorHAnsi" w:cs="Calibri"/>
                <w:sz w:val="22"/>
                <w:szCs w:val="22"/>
              </w:rPr>
              <w:t xml:space="preserve"> stopnja </w:t>
            </w:r>
          </w:p>
        </w:tc>
        <w:tc>
          <w:tcPr>
            <w:tcW w:w="3401" w:type="dxa"/>
            <w:gridSpan w:val="11"/>
            <w:tcBorders>
              <w:top w:val="single" w:sz="4" w:space="0" w:color="auto"/>
              <w:left w:val="single" w:sz="4" w:space="0" w:color="auto"/>
              <w:bottom w:val="single" w:sz="4" w:space="0" w:color="auto"/>
              <w:right w:val="single" w:sz="4" w:space="0" w:color="auto"/>
            </w:tcBorders>
            <w:vAlign w:val="center"/>
          </w:tcPr>
          <w:p w:rsidR="00E57DEE" w:rsidRPr="008777A3" w:rsidRDefault="00E57DEE" w:rsidP="008777A3">
            <w:pPr>
              <w:jc w:val="center"/>
              <w:rPr>
                <w:rFonts w:asciiTheme="minorHAnsi" w:hAnsiTheme="minorHAnsi" w:cs="Calibri"/>
                <w:b/>
                <w:bCs/>
                <w:sz w:val="22"/>
                <w:szCs w:val="22"/>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E57DEE" w:rsidRPr="00C867D2" w:rsidRDefault="00E57DEE" w:rsidP="008777A3">
            <w:pPr>
              <w:jc w:val="center"/>
              <w:rPr>
                <w:rFonts w:asciiTheme="minorHAnsi" w:hAnsiTheme="minorHAnsi" w:cs="Calibri"/>
                <w:bCs/>
                <w:sz w:val="22"/>
                <w:szCs w:val="22"/>
              </w:rPr>
            </w:pPr>
            <w:r w:rsidRPr="00C867D2">
              <w:rPr>
                <w:rFonts w:asciiTheme="minorHAnsi" w:hAnsiTheme="minorHAnsi" w:cs="Calibri"/>
                <w:bCs/>
                <w:sz w:val="22"/>
                <w:szCs w:val="22"/>
              </w:rPr>
              <w:t>2</w:t>
            </w: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E57DEE" w:rsidRPr="00C867D2" w:rsidRDefault="007720E8" w:rsidP="008777A3">
            <w:pPr>
              <w:jc w:val="center"/>
              <w:rPr>
                <w:rFonts w:asciiTheme="minorHAnsi" w:hAnsiTheme="minorHAnsi" w:cs="Calibri"/>
                <w:bCs/>
                <w:sz w:val="22"/>
                <w:szCs w:val="22"/>
              </w:rPr>
            </w:pPr>
            <w:r w:rsidRPr="00C867D2">
              <w:rPr>
                <w:rFonts w:asciiTheme="minorHAnsi" w:hAnsiTheme="minorHAnsi" w:cs="Calibri"/>
                <w:bCs/>
                <w:sz w:val="22"/>
                <w:szCs w:val="22"/>
              </w:rPr>
              <w:t>2</w:t>
            </w:r>
          </w:p>
        </w:tc>
      </w:tr>
      <w:tr w:rsidR="00E57DEE" w:rsidRPr="008777A3" w:rsidTr="00E57DEE">
        <w:trPr>
          <w:trHeight w:val="318"/>
        </w:trPr>
        <w:tc>
          <w:tcPr>
            <w:tcW w:w="3306" w:type="dxa"/>
            <w:gridSpan w:val="6"/>
            <w:tcBorders>
              <w:top w:val="single" w:sz="4" w:space="0" w:color="auto"/>
              <w:left w:val="single" w:sz="4" w:space="0" w:color="auto"/>
              <w:bottom w:val="single" w:sz="4" w:space="0" w:color="auto"/>
              <w:right w:val="single" w:sz="4" w:space="0" w:color="auto"/>
            </w:tcBorders>
            <w:vAlign w:val="center"/>
          </w:tcPr>
          <w:p w:rsidR="00E57DEE" w:rsidRPr="008777A3" w:rsidRDefault="00E57DEE" w:rsidP="008777A3">
            <w:pPr>
              <w:jc w:val="center"/>
              <w:rPr>
                <w:rFonts w:asciiTheme="minorHAnsi" w:hAnsiTheme="minorHAnsi" w:cs="Calibri"/>
                <w:b/>
                <w:bCs/>
                <w:sz w:val="22"/>
                <w:szCs w:val="22"/>
              </w:rPr>
            </w:pPr>
            <w:r w:rsidRPr="008777A3">
              <w:rPr>
                <w:rFonts w:asciiTheme="minorHAnsi" w:hAnsiTheme="minorHAnsi" w:cs="Calibri"/>
                <w:sz w:val="22"/>
                <w:szCs w:val="22"/>
              </w:rPr>
              <w:t>ENERGY TECHNOLOGY</w:t>
            </w:r>
            <w:r w:rsidRPr="008777A3">
              <w:rPr>
                <w:rFonts w:asciiTheme="minorHAnsi" w:hAnsiTheme="minorHAnsi" w:cs="Calibri"/>
                <w:color w:val="000000"/>
                <w:sz w:val="22"/>
                <w:szCs w:val="22"/>
              </w:rPr>
              <w:t>, 1.</w:t>
            </w:r>
            <w:r w:rsidRPr="008777A3">
              <w:rPr>
                <w:rFonts w:asciiTheme="minorHAnsi" w:hAnsiTheme="minorHAnsi" w:cs="Calibri"/>
                <w:sz w:val="22"/>
                <w:szCs w:val="22"/>
              </w:rPr>
              <w:t>degree</w:t>
            </w:r>
          </w:p>
        </w:tc>
        <w:tc>
          <w:tcPr>
            <w:tcW w:w="3401" w:type="dxa"/>
            <w:gridSpan w:val="11"/>
            <w:tcBorders>
              <w:top w:val="single" w:sz="4" w:space="0" w:color="auto"/>
              <w:left w:val="single" w:sz="4" w:space="0" w:color="auto"/>
              <w:bottom w:val="single" w:sz="4" w:space="0" w:color="auto"/>
              <w:right w:val="single" w:sz="4" w:space="0" w:color="auto"/>
            </w:tcBorders>
            <w:vAlign w:val="center"/>
          </w:tcPr>
          <w:p w:rsidR="00E57DEE" w:rsidRPr="008777A3" w:rsidRDefault="00E57DEE" w:rsidP="008777A3">
            <w:pPr>
              <w:jc w:val="center"/>
              <w:rPr>
                <w:rFonts w:asciiTheme="minorHAnsi" w:hAnsiTheme="minorHAnsi" w:cs="Calibri"/>
                <w:b/>
                <w:bCs/>
                <w:sz w:val="22"/>
                <w:szCs w:val="22"/>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E57DEE" w:rsidRPr="00C867D2" w:rsidRDefault="00E57DEE" w:rsidP="008777A3">
            <w:pPr>
              <w:jc w:val="center"/>
              <w:rPr>
                <w:rFonts w:asciiTheme="minorHAnsi" w:hAnsiTheme="minorHAnsi" w:cs="Calibri"/>
                <w:bCs/>
                <w:sz w:val="22"/>
                <w:szCs w:val="22"/>
              </w:rPr>
            </w:pPr>
            <w:r w:rsidRPr="00C867D2">
              <w:rPr>
                <w:rFonts w:asciiTheme="minorHAnsi" w:hAnsiTheme="minorHAnsi" w:cs="Calibri"/>
                <w:bCs/>
                <w:sz w:val="22"/>
                <w:szCs w:val="22"/>
              </w:rPr>
              <w:t>2</w:t>
            </w: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E57DEE" w:rsidRPr="00C867D2" w:rsidRDefault="007720E8" w:rsidP="008777A3">
            <w:pPr>
              <w:jc w:val="center"/>
              <w:rPr>
                <w:rFonts w:asciiTheme="minorHAnsi" w:hAnsiTheme="minorHAnsi" w:cs="Calibri"/>
                <w:bCs/>
                <w:sz w:val="22"/>
                <w:szCs w:val="22"/>
              </w:rPr>
            </w:pPr>
            <w:r w:rsidRPr="00C867D2">
              <w:rPr>
                <w:rFonts w:asciiTheme="minorHAnsi" w:hAnsiTheme="minorHAnsi" w:cs="Calibri"/>
                <w:bCs/>
                <w:sz w:val="22"/>
                <w:szCs w:val="22"/>
              </w:rPr>
              <w:t>2</w:t>
            </w:r>
          </w:p>
        </w:tc>
      </w:tr>
      <w:tr w:rsidR="00E57DEE" w:rsidRPr="008777A3" w:rsidTr="00E57DEE">
        <w:trPr>
          <w:trHeight w:val="103"/>
        </w:trPr>
        <w:tc>
          <w:tcPr>
            <w:tcW w:w="9690" w:type="dxa"/>
            <w:gridSpan w:val="22"/>
          </w:tcPr>
          <w:p w:rsidR="00E57DEE" w:rsidRPr="008777A3" w:rsidRDefault="00E57DEE" w:rsidP="008777A3">
            <w:pPr>
              <w:rPr>
                <w:rFonts w:asciiTheme="minorHAnsi" w:hAnsiTheme="minorHAnsi" w:cs="Calibri"/>
                <w:b/>
                <w:bCs/>
                <w:sz w:val="22"/>
                <w:szCs w:val="22"/>
              </w:rPr>
            </w:pPr>
          </w:p>
        </w:tc>
      </w:tr>
      <w:tr w:rsidR="00E57DEE" w:rsidRPr="008777A3" w:rsidTr="00E57DEE">
        <w:tc>
          <w:tcPr>
            <w:tcW w:w="5717" w:type="dxa"/>
            <w:gridSpan w:val="16"/>
            <w:tcBorders>
              <w:top w:val="nil"/>
              <w:left w:val="nil"/>
              <w:bottom w:val="nil"/>
              <w:right w:val="single" w:sz="4" w:space="0" w:color="auto"/>
            </w:tcBorders>
          </w:tcPr>
          <w:p w:rsidR="00E57DEE" w:rsidRPr="008777A3" w:rsidRDefault="00E57DEE" w:rsidP="008777A3">
            <w:pPr>
              <w:rPr>
                <w:rFonts w:asciiTheme="minorHAnsi" w:hAnsiTheme="minorHAnsi" w:cs="Calibri"/>
                <w:b/>
                <w:sz w:val="22"/>
                <w:szCs w:val="22"/>
              </w:rPr>
            </w:pPr>
            <w:r w:rsidRPr="008777A3">
              <w:rPr>
                <w:rFonts w:asciiTheme="minorHAnsi" w:hAnsiTheme="minorHAnsi" w:cs="Calibri"/>
                <w:b/>
                <w:sz w:val="22"/>
                <w:szCs w:val="22"/>
              </w:rPr>
              <w:t>Vrsta predmeta / Course type</w:t>
            </w:r>
          </w:p>
        </w:tc>
        <w:tc>
          <w:tcPr>
            <w:tcW w:w="3973" w:type="dxa"/>
            <w:gridSpan w:val="6"/>
            <w:tcBorders>
              <w:top w:val="single" w:sz="4" w:space="0" w:color="auto"/>
              <w:left w:val="single" w:sz="4" w:space="0" w:color="auto"/>
              <w:bottom w:val="single" w:sz="4" w:space="0" w:color="auto"/>
              <w:right w:val="single" w:sz="4" w:space="0" w:color="auto"/>
            </w:tcBorders>
          </w:tcPr>
          <w:p w:rsidR="00E57DEE" w:rsidRPr="008777A3" w:rsidRDefault="00E57DEE" w:rsidP="008777A3">
            <w:pPr>
              <w:rPr>
                <w:rFonts w:asciiTheme="minorHAnsi" w:hAnsiTheme="minorHAnsi" w:cs="Calibri"/>
                <w:sz w:val="22"/>
                <w:szCs w:val="22"/>
              </w:rPr>
            </w:pPr>
            <w:r w:rsidRPr="008777A3">
              <w:rPr>
                <w:rFonts w:asciiTheme="minorHAnsi" w:hAnsiTheme="minorHAnsi" w:cs="Calibri"/>
                <w:sz w:val="22"/>
                <w:szCs w:val="22"/>
              </w:rPr>
              <w:t>Obvezni/Obligatory</w:t>
            </w:r>
          </w:p>
        </w:tc>
      </w:tr>
      <w:tr w:rsidR="00E57DEE" w:rsidRPr="008777A3" w:rsidTr="00E57DEE">
        <w:tc>
          <w:tcPr>
            <w:tcW w:w="5717" w:type="dxa"/>
            <w:gridSpan w:val="16"/>
          </w:tcPr>
          <w:p w:rsidR="00E57DEE" w:rsidRPr="008777A3" w:rsidRDefault="00E57DEE" w:rsidP="008777A3">
            <w:pPr>
              <w:rPr>
                <w:rFonts w:asciiTheme="minorHAnsi" w:hAnsiTheme="minorHAnsi" w:cs="Calibri"/>
                <w:b/>
                <w:sz w:val="22"/>
                <w:szCs w:val="22"/>
              </w:rPr>
            </w:pPr>
          </w:p>
        </w:tc>
        <w:tc>
          <w:tcPr>
            <w:tcW w:w="3973" w:type="dxa"/>
            <w:gridSpan w:val="6"/>
            <w:tcBorders>
              <w:top w:val="single" w:sz="4" w:space="0" w:color="auto"/>
              <w:left w:val="nil"/>
              <w:bottom w:val="single" w:sz="4" w:space="0" w:color="auto"/>
              <w:right w:val="nil"/>
            </w:tcBorders>
          </w:tcPr>
          <w:p w:rsidR="00E57DEE" w:rsidRPr="008777A3" w:rsidRDefault="00E57DEE" w:rsidP="008777A3">
            <w:pPr>
              <w:rPr>
                <w:rFonts w:asciiTheme="minorHAnsi" w:hAnsiTheme="minorHAnsi" w:cs="Calibri"/>
                <w:sz w:val="22"/>
                <w:szCs w:val="22"/>
              </w:rPr>
            </w:pPr>
          </w:p>
        </w:tc>
      </w:tr>
      <w:tr w:rsidR="00E57DEE" w:rsidRPr="008777A3" w:rsidTr="00E57DEE">
        <w:tc>
          <w:tcPr>
            <w:tcW w:w="5717" w:type="dxa"/>
            <w:gridSpan w:val="16"/>
            <w:tcBorders>
              <w:top w:val="nil"/>
              <w:left w:val="nil"/>
              <w:bottom w:val="nil"/>
              <w:right w:val="single" w:sz="4" w:space="0" w:color="auto"/>
            </w:tcBorders>
          </w:tcPr>
          <w:p w:rsidR="00E57DEE" w:rsidRPr="008777A3" w:rsidRDefault="00E57DEE" w:rsidP="008777A3">
            <w:pPr>
              <w:rPr>
                <w:rFonts w:asciiTheme="minorHAnsi" w:hAnsiTheme="minorHAnsi" w:cs="Calibri"/>
                <w:b/>
                <w:sz w:val="22"/>
                <w:szCs w:val="22"/>
              </w:rPr>
            </w:pPr>
            <w:r w:rsidRPr="008777A3">
              <w:rPr>
                <w:rFonts w:asciiTheme="minorHAnsi" w:hAnsiTheme="minorHAnsi" w:cs="Calibri"/>
                <w:b/>
                <w:sz w:val="22"/>
                <w:szCs w:val="22"/>
              </w:rPr>
              <w:t>Univerzitetna koda predmeta / University course code:</w:t>
            </w:r>
          </w:p>
        </w:tc>
        <w:tc>
          <w:tcPr>
            <w:tcW w:w="3973" w:type="dxa"/>
            <w:gridSpan w:val="6"/>
            <w:tcBorders>
              <w:top w:val="single" w:sz="4" w:space="0" w:color="auto"/>
              <w:left w:val="single" w:sz="4" w:space="0" w:color="auto"/>
              <w:bottom w:val="single" w:sz="4" w:space="0" w:color="auto"/>
              <w:right w:val="single" w:sz="4" w:space="0" w:color="auto"/>
            </w:tcBorders>
          </w:tcPr>
          <w:p w:rsidR="00E57DEE" w:rsidRPr="008777A3" w:rsidRDefault="00E57DEE" w:rsidP="008777A3">
            <w:pPr>
              <w:rPr>
                <w:rFonts w:asciiTheme="minorHAnsi" w:hAnsiTheme="minorHAnsi" w:cs="Calibri"/>
                <w:sz w:val="22"/>
                <w:szCs w:val="22"/>
              </w:rPr>
            </w:pPr>
            <w:r w:rsidRPr="008777A3">
              <w:rPr>
                <w:rFonts w:asciiTheme="minorHAnsi" w:hAnsiTheme="minorHAnsi" w:cs="Calibri"/>
                <w:sz w:val="22"/>
                <w:szCs w:val="22"/>
              </w:rPr>
              <w:t>V</w:t>
            </w:r>
          </w:p>
        </w:tc>
      </w:tr>
      <w:tr w:rsidR="00E57DEE" w:rsidRPr="008777A3" w:rsidTr="00E57DEE">
        <w:tc>
          <w:tcPr>
            <w:tcW w:w="9690" w:type="dxa"/>
            <w:gridSpan w:val="22"/>
          </w:tcPr>
          <w:p w:rsidR="00E57DEE" w:rsidRPr="008777A3" w:rsidRDefault="00E57DEE" w:rsidP="008777A3">
            <w:pPr>
              <w:rPr>
                <w:rFonts w:asciiTheme="minorHAnsi" w:hAnsiTheme="minorHAnsi" w:cs="Calibri"/>
                <w:sz w:val="22"/>
                <w:szCs w:val="22"/>
              </w:rPr>
            </w:pPr>
          </w:p>
        </w:tc>
      </w:tr>
      <w:tr w:rsidR="00E57DEE" w:rsidRPr="008777A3" w:rsidTr="00E57DEE">
        <w:tc>
          <w:tcPr>
            <w:tcW w:w="1409" w:type="dxa"/>
            <w:tcBorders>
              <w:top w:val="nil"/>
              <w:left w:val="nil"/>
              <w:bottom w:val="single" w:sz="4" w:space="0" w:color="auto"/>
              <w:right w:val="nil"/>
            </w:tcBorders>
            <w:vAlign w:val="center"/>
          </w:tcPr>
          <w:p w:rsidR="00E57DEE" w:rsidRPr="008777A3" w:rsidRDefault="00E57DEE" w:rsidP="008777A3">
            <w:pPr>
              <w:jc w:val="center"/>
              <w:rPr>
                <w:rFonts w:asciiTheme="minorHAnsi" w:hAnsiTheme="minorHAnsi" w:cs="Calibri"/>
                <w:b/>
                <w:sz w:val="22"/>
                <w:szCs w:val="22"/>
              </w:rPr>
            </w:pPr>
            <w:r w:rsidRPr="008777A3">
              <w:rPr>
                <w:rFonts w:asciiTheme="minorHAnsi" w:hAnsiTheme="minorHAnsi" w:cs="Calibri"/>
                <w:b/>
                <w:sz w:val="22"/>
                <w:szCs w:val="22"/>
              </w:rPr>
              <w:t>Predavanja</w:t>
            </w:r>
          </w:p>
          <w:p w:rsidR="00E57DEE" w:rsidRPr="008777A3" w:rsidRDefault="00E57DEE" w:rsidP="008777A3">
            <w:pPr>
              <w:jc w:val="center"/>
              <w:rPr>
                <w:rFonts w:asciiTheme="minorHAnsi" w:hAnsiTheme="minorHAnsi" w:cs="Calibri"/>
                <w:sz w:val="22"/>
                <w:szCs w:val="22"/>
              </w:rPr>
            </w:pPr>
            <w:r w:rsidRPr="008777A3">
              <w:rPr>
                <w:rFonts w:asciiTheme="minorHAnsi" w:hAnsiTheme="minorHAnsi" w:cs="Calibri"/>
                <w:b/>
                <w:sz w:val="22"/>
                <w:szCs w:val="22"/>
              </w:rPr>
              <w:t>Lectures</w:t>
            </w:r>
          </w:p>
        </w:tc>
        <w:tc>
          <w:tcPr>
            <w:tcW w:w="1410" w:type="dxa"/>
            <w:gridSpan w:val="3"/>
            <w:tcBorders>
              <w:top w:val="nil"/>
              <w:left w:val="nil"/>
              <w:bottom w:val="single" w:sz="4" w:space="0" w:color="auto"/>
              <w:right w:val="nil"/>
            </w:tcBorders>
            <w:vAlign w:val="center"/>
          </w:tcPr>
          <w:p w:rsidR="00E57DEE" w:rsidRPr="008777A3" w:rsidRDefault="00E57DEE" w:rsidP="008777A3">
            <w:pPr>
              <w:jc w:val="center"/>
              <w:rPr>
                <w:rFonts w:asciiTheme="minorHAnsi" w:hAnsiTheme="minorHAnsi" w:cs="Calibri"/>
                <w:b/>
                <w:sz w:val="22"/>
                <w:szCs w:val="22"/>
              </w:rPr>
            </w:pPr>
            <w:r w:rsidRPr="008777A3">
              <w:rPr>
                <w:rFonts w:asciiTheme="minorHAnsi" w:hAnsiTheme="minorHAnsi" w:cs="Calibri"/>
                <w:b/>
                <w:sz w:val="22"/>
                <w:szCs w:val="22"/>
              </w:rPr>
              <w:t>Seminar</w:t>
            </w:r>
          </w:p>
          <w:p w:rsidR="00E57DEE" w:rsidRPr="008777A3" w:rsidRDefault="00E57DEE" w:rsidP="008777A3">
            <w:pPr>
              <w:jc w:val="center"/>
              <w:rPr>
                <w:rFonts w:asciiTheme="minorHAnsi" w:hAnsiTheme="minorHAnsi" w:cs="Calibri"/>
                <w:b/>
                <w:sz w:val="22"/>
                <w:szCs w:val="22"/>
              </w:rPr>
            </w:pPr>
            <w:r w:rsidRPr="008777A3">
              <w:rPr>
                <w:rFonts w:asciiTheme="minorHAnsi" w:hAnsiTheme="minorHAnsi" w:cs="Calibri"/>
                <w:b/>
                <w:sz w:val="22"/>
                <w:szCs w:val="22"/>
              </w:rPr>
              <w:t>Seminar</w:t>
            </w:r>
          </w:p>
        </w:tc>
        <w:tc>
          <w:tcPr>
            <w:tcW w:w="1418" w:type="dxa"/>
            <w:gridSpan w:val="6"/>
            <w:tcBorders>
              <w:top w:val="nil"/>
              <w:left w:val="nil"/>
              <w:bottom w:val="single" w:sz="4" w:space="0" w:color="auto"/>
              <w:right w:val="nil"/>
            </w:tcBorders>
            <w:vAlign w:val="center"/>
          </w:tcPr>
          <w:p w:rsidR="00E57DEE" w:rsidRPr="008777A3" w:rsidRDefault="00E57DEE" w:rsidP="008777A3">
            <w:pPr>
              <w:jc w:val="center"/>
              <w:rPr>
                <w:rFonts w:asciiTheme="minorHAnsi" w:hAnsiTheme="minorHAnsi" w:cs="Calibri"/>
                <w:b/>
                <w:sz w:val="22"/>
                <w:szCs w:val="22"/>
              </w:rPr>
            </w:pPr>
            <w:r w:rsidRPr="008777A3">
              <w:rPr>
                <w:rFonts w:asciiTheme="minorHAnsi" w:hAnsiTheme="minorHAnsi" w:cs="Calibri"/>
                <w:b/>
                <w:sz w:val="22"/>
                <w:szCs w:val="22"/>
              </w:rPr>
              <w:t>Vaje</w:t>
            </w:r>
          </w:p>
          <w:p w:rsidR="00E57DEE" w:rsidRPr="008777A3" w:rsidRDefault="00E57DEE" w:rsidP="008777A3">
            <w:pPr>
              <w:jc w:val="center"/>
              <w:rPr>
                <w:rFonts w:asciiTheme="minorHAnsi" w:hAnsiTheme="minorHAnsi" w:cs="Calibri"/>
                <w:b/>
                <w:sz w:val="22"/>
                <w:szCs w:val="22"/>
              </w:rPr>
            </w:pPr>
            <w:r w:rsidRPr="008777A3">
              <w:rPr>
                <w:rFonts w:asciiTheme="minorHAnsi" w:hAnsiTheme="minorHAnsi" w:cs="Calibri"/>
                <w:b/>
                <w:sz w:val="22"/>
                <w:szCs w:val="22"/>
              </w:rPr>
              <w:t>Tutorial</w:t>
            </w:r>
          </w:p>
        </w:tc>
        <w:tc>
          <w:tcPr>
            <w:tcW w:w="1418" w:type="dxa"/>
            <w:gridSpan w:val="5"/>
            <w:tcBorders>
              <w:top w:val="nil"/>
              <w:left w:val="nil"/>
              <w:bottom w:val="single" w:sz="4" w:space="0" w:color="auto"/>
              <w:right w:val="nil"/>
            </w:tcBorders>
            <w:vAlign w:val="center"/>
          </w:tcPr>
          <w:p w:rsidR="00E57DEE" w:rsidRPr="008777A3" w:rsidRDefault="00E57DEE" w:rsidP="008777A3">
            <w:pPr>
              <w:jc w:val="center"/>
              <w:rPr>
                <w:rFonts w:asciiTheme="minorHAnsi" w:hAnsiTheme="minorHAnsi" w:cs="Calibri"/>
                <w:b/>
                <w:sz w:val="22"/>
                <w:szCs w:val="22"/>
              </w:rPr>
            </w:pPr>
            <w:r w:rsidRPr="008777A3">
              <w:rPr>
                <w:rFonts w:asciiTheme="minorHAnsi" w:hAnsiTheme="minorHAnsi" w:cs="Calibri"/>
                <w:b/>
                <w:sz w:val="22"/>
                <w:szCs w:val="22"/>
              </w:rPr>
              <w:t>Klinične vaje</w:t>
            </w:r>
          </w:p>
          <w:p w:rsidR="00E57DEE" w:rsidRPr="008777A3" w:rsidRDefault="00E57DEE" w:rsidP="008777A3">
            <w:pPr>
              <w:jc w:val="center"/>
              <w:rPr>
                <w:rFonts w:asciiTheme="minorHAnsi" w:hAnsiTheme="minorHAnsi" w:cs="Calibri"/>
                <w:b/>
                <w:sz w:val="22"/>
                <w:szCs w:val="22"/>
              </w:rPr>
            </w:pPr>
            <w:r w:rsidRPr="008777A3">
              <w:rPr>
                <w:rFonts w:asciiTheme="minorHAnsi" w:hAnsiTheme="minorHAnsi" w:cs="Calibri"/>
                <w:b/>
                <w:sz w:val="22"/>
                <w:szCs w:val="22"/>
              </w:rPr>
              <w:t>work</w:t>
            </w:r>
          </w:p>
        </w:tc>
        <w:tc>
          <w:tcPr>
            <w:tcW w:w="1417" w:type="dxa"/>
            <w:gridSpan w:val="3"/>
            <w:tcBorders>
              <w:top w:val="nil"/>
              <w:left w:val="nil"/>
              <w:bottom w:val="single" w:sz="4" w:space="0" w:color="auto"/>
              <w:right w:val="nil"/>
            </w:tcBorders>
            <w:vAlign w:val="center"/>
          </w:tcPr>
          <w:p w:rsidR="00E57DEE" w:rsidRPr="008777A3" w:rsidRDefault="00E57DEE" w:rsidP="008777A3">
            <w:pPr>
              <w:jc w:val="center"/>
              <w:rPr>
                <w:rFonts w:asciiTheme="minorHAnsi" w:hAnsiTheme="minorHAnsi" w:cs="Calibri"/>
                <w:b/>
                <w:sz w:val="22"/>
                <w:szCs w:val="22"/>
              </w:rPr>
            </w:pPr>
            <w:r w:rsidRPr="008777A3">
              <w:rPr>
                <w:rFonts w:asciiTheme="minorHAnsi" w:hAnsiTheme="minorHAnsi" w:cs="Calibri"/>
                <w:b/>
                <w:sz w:val="22"/>
                <w:szCs w:val="22"/>
              </w:rPr>
              <w:t>Druge oblike študija</w:t>
            </w:r>
          </w:p>
        </w:tc>
        <w:tc>
          <w:tcPr>
            <w:tcW w:w="1417" w:type="dxa"/>
            <w:gridSpan w:val="2"/>
            <w:tcBorders>
              <w:top w:val="nil"/>
              <w:left w:val="nil"/>
              <w:bottom w:val="single" w:sz="4" w:space="0" w:color="auto"/>
              <w:right w:val="nil"/>
            </w:tcBorders>
            <w:vAlign w:val="center"/>
          </w:tcPr>
          <w:p w:rsidR="00E57DEE" w:rsidRPr="008777A3" w:rsidRDefault="00E57DEE" w:rsidP="008777A3">
            <w:pPr>
              <w:jc w:val="center"/>
              <w:rPr>
                <w:rFonts w:asciiTheme="minorHAnsi" w:hAnsiTheme="minorHAnsi" w:cs="Calibri"/>
                <w:b/>
                <w:sz w:val="22"/>
                <w:szCs w:val="22"/>
              </w:rPr>
            </w:pPr>
            <w:r w:rsidRPr="008777A3">
              <w:rPr>
                <w:rFonts w:asciiTheme="minorHAnsi" w:hAnsiTheme="minorHAnsi" w:cs="Calibri"/>
                <w:b/>
                <w:sz w:val="22"/>
                <w:szCs w:val="22"/>
              </w:rPr>
              <w:t>Samost. delo</w:t>
            </w:r>
          </w:p>
          <w:p w:rsidR="00E57DEE" w:rsidRPr="008777A3" w:rsidRDefault="00E57DEE" w:rsidP="008777A3">
            <w:pPr>
              <w:jc w:val="center"/>
              <w:rPr>
                <w:rFonts w:asciiTheme="minorHAnsi" w:hAnsiTheme="minorHAnsi" w:cs="Calibri"/>
                <w:b/>
                <w:sz w:val="22"/>
                <w:szCs w:val="22"/>
              </w:rPr>
            </w:pPr>
            <w:r w:rsidRPr="008777A3">
              <w:rPr>
                <w:rFonts w:asciiTheme="minorHAnsi" w:hAnsiTheme="minorHAnsi" w:cs="Calibri"/>
                <w:b/>
                <w:sz w:val="22"/>
                <w:szCs w:val="22"/>
              </w:rPr>
              <w:t>Individ. work</w:t>
            </w:r>
          </w:p>
        </w:tc>
        <w:tc>
          <w:tcPr>
            <w:tcW w:w="132" w:type="dxa"/>
            <w:vAlign w:val="center"/>
          </w:tcPr>
          <w:p w:rsidR="00E57DEE" w:rsidRPr="008777A3" w:rsidRDefault="00E57DEE" w:rsidP="008777A3">
            <w:pPr>
              <w:jc w:val="center"/>
              <w:rPr>
                <w:rFonts w:asciiTheme="minorHAnsi" w:hAnsiTheme="minorHAnsi" w:cs="Calibri"/>
                <w:b/>
                <w:bCs/>
                <w:sz w:val="22"/>
                <w:szCs w:val="22"/>
              </w:rPr>
            </w:pPr>
          </w:p>
        </w:tc>
        <w:tc>
          <w:tcPr>
            <w:tcW w:w="1069" w:type="dxa"/>
            <w:tcBorders>
              <w:top w:val="nil"/>
              <w:left w:val="nil"/>
              <w:bottom w:val="single" w:sz="4" w:space="0" w:color="auto"/>
              <w:right w:val="nil"/>
            </w:tcBorders>
            <w:vAlign w:val="center"/>
          </w:tcPr>
          <w:p w:rsidR="00E57DEE" w:rsidRPr="008777A3" w:rsidRDefault="00E57DEE" w:rsidP="008777A3">
            <w:pPr>
              <w:jc w:val="center"/>
              <w:rPr>
                <w:rFonts w:asciiTheme="minorHAnsi" w:hAnsiTheme="minorHAnsi" w:cs="Calibri"/>
                <w:b/>
                <w:sz w:val="22"/>
                <w:szCs w:val="22"/>
              </w:rPr>
            </w:pPr>
            <w:r w:rsidRPr="008777A3">
              <w:rPr>
                <w:rFonts w:asciiTheme="minorHAnsi" w:hAnsiTheme="minorHAnsi" w:cs="Calibri"/>
                <w:b/>
                <w:sz w:val="22"/>
                <w:szCs w:val="22"/>
              </w:rPr>
              <w:t>ECTS</w:t>
            </w:r>
          </w:p>
        </w:tc>
      </w:tr>
      <w:tr w:rsidR="00E57DEE" w:rsidRPr="008777A3" w:rsidTr="00E57DEE">
        <w:trPr>
          <w:trHeight w:val="318"/>
        </w:trPr>
        <w:tc>
          <w:tcPr>
            <w:tcW w:w="1409" w:type="dxa"/>
            <w:vMerge w:val="restart"/>
            <w:tcBorders>
              <w:top w:val="single" w:sz="4" w:space="0" w:color="auto"/>
              <w:left w:val="single" w:sz="4" w:space="0" w:color="auto"/>
              <w:right w:val="single" w:sz="4" w:space="0" w:color="auto"/>
            </w:tcBorders>
            <w:vAlign w:val="center"/>
          </w:tcPr>
          <w:p w:rsidR="00E57DEE" w:rsidRPr="008777A3" w:rsidRDefault="00E57DEE" w:rsidP="008777A3">
            <w:pPr>
              <w:jc w:val="center"/>
              <w:rPr>
                <w:rFonts w:asciiTheme="minorHAnsi" w:hAnsiTheme="minorHAnsi" w:cs="Calibri"/>
                <w:b/>
                <w:bCs/>
                <w:sz w:val="22"/>
                <w:szCs w:val="22"/>
              </w:rPr>
            </w:pPr>
            <w:r w:rsidRPr="008777A3">
              <w:rPr>
                <w:rFonts w:asciiTheme="minorHAnsi" w:hAnsiTheme="minorHAnsi" w:cs="Calibri"/>
                <w:b/>
                <w:bCs/>
                <w:sz w:val="22"/>
                <w:szCs w:val="22"/>
              </w:rPr>
              <w:t>30</w:t>
            </w:r>
          </w:p>
        </w:tc>
        <w:tc>
          <w:tcPr>
            <w:tcW w:w="1410" w:type="dxa"/>
            <w:gridSpan w:val="3"/>
            <w:vMerge w:val="restart"/>
            <w:tcBorders>
              <w:top w:val="single" w:sz="4" w:space="0" w:color="auto"/>
              <w:left w:val="single" w:sz="4" w:space="0" w:color="auto"/>
              <w:right w:val="single" w:sz="4" w:space="0" w:color="auto"/>
            </w:tcBorders>
            <w:vAlign w:val="center"/>
          </w:tcPr>
          <w:p w:rsidR="00E57DEE" w:rsidRPr="008777A3" w:rsidRDefault="00E57DEE" w:rsidP="008777A3">
            <w:pPr>
              <w:jc w:val="center"/>
              <w:rPr>
                <w:rFonts w:asciiTheme="minorHAnsi" w:hAnsiTheme="minorHAnsi" w:cs="Calibri"/>
                <w:b/>
                <w:bCs/>
                <w:sz w:val="22"/>
                <w:szCs w:val="22"/>
              </w:rPr>
            </w:pPr>
          </w:p>
        </w:tc>
        <w:tc>
          <w:tcPr>
            <w:tcW w:w="1418" w:type="dxa"/>
            <w:gridSpan w:val="6"/>
            <w:tcBorders>
              <w:top w:val="single" w:sz="4" w:space="0" w:color="auto"/>
              <w:left w:val="single" w:sz="4" w:space="0" w:color="auto"/>
              <w:bottom w:val="single" w:sz="4" w:space="0" w:color="auto"/>
              <w:right w:val="single" w:sz="4" w:space="0" w:color="auto"/>
            </w:tcBorders>
            <w:vAlign w:val="center"/>
          </w:tcPr>
          <w:p w:rsidR="00E57DEE" w:rsidRPr="008777A3" w:rsidRDefault="007720E8" w:rsidP="008777A3">
            <w:pPr>
              <w:jc w:val="center"/>
              <w:rPr>
                <w:rFonts w:asciiTheme="minorHAnsi" w:hAnsiTheme="minorHAnsi" w:cs="Calibri"/>
                <w:b/>
                <w:bCs/>
                <w:sz w:val="22"/>
                <w:szCs w:val="22"/>
              </w:rPr>
            </w:pPr>
            <w:r w:rsidRPr="008777A3">
              <w:rPr>
                <w:rFonts w:asciiTheme="minorHAnsi" w:hAnsiTheme="minorHAnsi" w:cs="Calibri"/>
                <w:b/>
                <w:bCs/>
                <w:sz w:val="22"/>
                <w:szCs w:val="22"/>
              </w:rPr>
              <w:t>30</w:t>
            </w:r>
          </w:p>
        </w:tc>
        <w:tc>
          <w:tcPr>
            <w:tcW w:w="1418" w:type="dxa"/>
            <w:gridSpan w:val="5"/>
            <w:vMerge w:val="restart"/>
            <w:tcBorders>
              <w:top w:val="single" w:sz="4" w:space="0" w:color="auto"/>
              <w:left w:val="single" w:sz="4" w:space="0" w:color="auto"/>
              <w:right w:val="single" w:sz="4" w:space="0" w:color="auto"/>
            </w:tcBorders>
            <w:vAlign w:val="center"/>
          </w:tcPr>
          <w:p w:rsidR="00E57DEE" w:rsidRPr="008777A3" w:rsidRDefault="00E57DEE" w:rsidP="008777A3">
            <w:pPr>
              <w:jc w:val="center"/>
              <w:rPr>
                <w:rFonts w:asciiTheme="minorHAnsi" w:hAnsiTheme="minorHAnsi" w:cs="Calibri"/>
                <w:b/>
                <w:bCs/>
                <w:sz w:val="22"/>
                <w:szCs w:val="22"/>
              </w:rPr>
            </w:pPr>
          </w:p>
        </w:tc>
        <w:tc>
          <w:tcPr>
            <w:tcW w:w="1417" w:type="dxa"/>
            <w:gridSpan w:val="3"/>
            <w:vMerge w:val="restart"/>
            <w:tcBorders>
              <w:top w:val="single" w:sz="4" w:space="0" w:color="auto"/>
              <w:left w:val="single" w:sz="4" w:space="0" w:color="auto"/>
              <w:right w:val="single" w:sz="4" w:space="0" w:color="auto"/>
            </w:tcBorders>
            <w:vAlign w:val="center"/>
          </w:tcPr>
          <w:p w:rsidR="00E57DEE" w:rsidRPr="008777A3" w:rsidRDefault="00E57DEE" w:rsidP="008777A3">
            <w:pPr>
              <w:jc w:val="center"/>
              <w:rPr>
                <w:rFonts w:asciiTheme="minorHAnsi" w:hAnsiTheme="minorHAnsi" w:cs="Calibri"/>
                <w:b/>
                <w:bCs/>
                <w:sz w:val="22"/>
                <w:szCs w:val="22"/>
              </w:rPr>
            </w:pPr>
          </w:p>
        </w:tc>
        <w:tc>
          <w:tcPr>
            <w:tcW w:w="1417" w:type="dxa"/>
            <w:gridSpan w:val="2"/>
            <w:vMerge w:val="restart"/>
            <w:tcBorders>
              <w:top w:val="single" w:sz="4" w:space="0" w:color="auto"/>
              <w:left w:val="single" w:sz="4" w:space="0" w:color="auto"/>
              <w:right w:val="single" w:sz="4" w:space="0" w:color="auto"/>
            </w:tcBorders>
            <w:vAlign w:val="center"/>
          </w:tcPr>
          <w:p w:rsidR="00E57DEE" w:rsidRPr="008777A3" w:rsidRDefault="00E57DEE" w:rsidP="008777A3">
            <w:pPr>
              <w:jc w:val="center"/>
              <w:rPr>
                <w:rFonts w:asciiTheme="minorHAnsi" w:hAnsiTheme="minorHAnsi" w:cs="Calibri"/>
                <w:b/>
                <w:bCs/>
                <w:sz w:val="22"/>
                <w:szCs w:val="22"/>
              </w:rPr>
            </w:pPr>
            <w:r w:rsidRPr="008777A3">
              <w:rPr>
                <w:rFonts w:asciiTheme="minorHAnsi" w:hAnsiTheme="minorHAnsi" w:cs="Calibri"/>
                <w:b/>
                <w:bCs/>
                <w:sz w:val="22"/>
                <w:szCs w:val="22"/>
              </w:rPr>
              <w:t>90</w:t>
            </w:r>
          </w:p>
        </w:tc>
        <w:tc>
          <w:tcPr>
            <w:tcW w:w="132" w:type="dxa"/>
            <w:tcBorders>
              <w:top w:val="nil"/>
              <w:left w:val="single" w:sz="4" w:space="0" w:color="auto"/>
              <w:bottom w:val="nil"/>
              <w:right w:val="single" w:sz="4" w:space="0" w:color="auto"/>
            </w:tcBorders>
            <w:vAlign w:val="center"/>
          </w:tcPr>
          <w:p w:rsidR="00E57DEE" w:rsidRPr="008777A3" w:rsidRDefault="00E57DEE" w:rsidP="008777A3">
            <w:pPr>
              <w:jc w:val="center"/>
              <w:rPr>
                <w:rFonts w:asciiTheme="minorHAnsi" w:hAnsiTheme="minorHAnsi" w:cs="Calibri"/>
                <w:b/>
                <w:bCs/>
                <w:sz w:val="22"/>
                <w:szCs w:val="22"/>
              </w:rPr>
            </w:pPr>
          </w:p>
        </w:tc>
        <w:tc>
          <w:tcPr>
            <w:tcW w:w="1069" w:type="dxa"/>
            <w:vMerge w:val="restart"/>
            <w:tcBorders>
              <w:top w:val="single" w:sz="4" w:space="0" w:color="auto"/>
              <w:left w:val="single" w:sz="4" w:space="0" w:color="auto"/>
              <w:right w:val="single" w:sz="4" w:space="0" w:color="auto"/>
            </w:tcBorders>
            <w:vAlign w:val="center"/>
          </w:tcPr>
          <w:p w:rsidR="00E57DEE" w:rsidRPr="008777A3" w:rsidRDefault="00E57DEE" w:rsidP="008777A3">
            <w:pPr>
              <w:jc w:val="center"/>
              <w:rPr>
                <w:rFonts w:asciiTheme="minorHAnsi" w:hAnsiTheme="minorHAnsi" w:cs="Calibri"/>
                <w:b/>
                <w:bCs/>
                <w:sz w:val="22"/>
                <w:szCs w:val="22"/>
              </w:rPr>
            </w:pPr>
            <w:r w:rsidRPr="008777A3">
              <w:rPr>
                <w:rFonts w:asciiTheme="minorHAnsi" w:hAnsiTheme="minorHAnsi" w:cs="Calibri"/>
                <w:b/>
                <w:bCs/>
                <w:sz w:val="22"/>
                <w:szCs w:val="22"/>
              </w:rPr>
              <w:t>5</w:t>
            </w:r>
          </w:p>
        </w:tc>
      </w:tr>
      <w:tr w:rsidR="00E57DEE" w:rsidRPr="008777A3" w:rsidTr="00E57DEE">
        <w:trPr>
          <w:trHeight w:val="318"/>
        </w:trPr>
        <w:tc>
          <w:tcPr>
            <w:tcW w:w="1409" w:type="dxa"/>
            <w:vMerge/>
            <w:tcBorders>
              <w:left w:val="single" w:sz="4" w:space="0" w:color="auto"/>
              <w:right w:val="single" w:sz="4" w:space="0" w:color="auto"/>
            </w:tcBorders>
            <w:vAlign w:val="center"/>
          </w:tcPr>
          <w:p w:rsidR="00E57DEE" w:rsidRPr="008777A3" w:rsidRDefault="00E57DEE" w:rsidP="008777A3">
            <w:pPr>
              <w:jc w:val="center"/>
              <w:rPr>
                <w:rFonts w:asciiTheme="minorHAnsi" w:hAnsiTheme="minorHAnsi" w:cs="Calibri"/>
                <w:b/>
                <w:bCs/>
                <w:sz w:val="22"/>
                <w:szCs w:val="22"/>
              </w:rPr>
            </w:pPr>
          </w:p>
        </w:tc>
        <w:tc>
          <w:tcPr>
            <w:tcW w:w="1410" w:type="dxa"/>
            <w:gridSpan w:val="3"/>
            <w:vMerge/>
            <w:tcBorders>
              <w:left w:val="single" w:sz="4" w:space="0" w:color="auto"/>
              <w:right w:val="single" w:sz="4" w:space="0" w:color="auto"/>
            </w:tcBorders>
            <w:vAlign w:val="center"/>
          </w:tcPr>
          <w:p w:rsidR="00E57DEE" w:rsidRPr="008777A3" w:rsidRDefault="00E57DEE" w:rsidP="008777A3">
            <w:pPr>
              <w:jc w:val="center"/>
              <w:rPr>
                <w:rFonts w:asciiTheme="minorHAnsi" w:hAnsiTheme="minorHAnsi" w:cs="Calibri"/>
                <w:b/>
                <w:bCs/>
                <w:sz w:val="22"/>
                <w:szCs w:val="22"/>
              </w:rPr>
            </w:pPr>
          </w:p>
        </w:tc>
        <w:tc>
          <w:tcPr>
            <w:tcW w:w="472" w:type="dxa"/>
            <w:tcBorders>
              <w:top w:val="single" w:sz="4" w:space="0" w:color="auto"/>
              <w:left w:val="single" w:sz="4" w:space="0" w:color="auto"/>
              <w:bottom w:val="single" w:sz="4" w:space="0" w:color="auto"/>
              <w:right w:val="single" w:sz="4" w:space="0" w:color="auto"/>
            </w:tcBorders>
            <w:vAlign w:val="center"/>
          </w:tcPr>
          <w:p w:rsidR="00E57DEE" w:rsidRPr="008777A3" w:rsidRDefault="00E57DEE" w:rsidP="008777A3">
            <w:pPr>
              <w:jc w:val="center"/>
              <w:rPr>
                <w:rFonts w:asciiTheme="minorHAnsi" w:hAnsiTheme="minorHAnsi" w:cs="Calibri"/>
                <w:b/>
                <w:bCs/>
                <w:sz w:val="22"/>
                <w:szCs w:val="22"/>
              </w:rPr>
            </w:pPr>
            <w:r w:rsidRPr="008777A3">
              <w:rPr>
                <w:rFonts w:asciiTheme="minorHAnsi" w:hAnsiTheme="minorHAnsi" w:cs="Calibri"/>
                <w:b/>
                <w:bCs/>
                <w:sz w:val="22"/>
                <w:szCs w:val="22"/>
              </w:rPr>
              <w:t>AV</w:t>
            </w:r>
          </w:p>
        </w:tc>
        <w:tc>
          <w:tcPr>
            <w:tcW w:w="473" w:type="dxa"/>
            <w:gridSpan w:val="2"/>
            <w:tcBorders>
              <w:top w:val="single" w:sz="4" w:space="0" w:color="auto"/>
              <w:left w:val="single" w:sz="4" w:space="0" w:color="auto"/>
              <w:bottom w:val="single" w:sz="4" w:space="0" w:color="auto"/>
              <w:right w:val="single" w:sz="4" w:space="0" w:color="auto"/>
            </w:tcBorders>
            <w:vAlign w:val="center"/>
          </w:tcPr>
          <w:p w:rsidR="00E57DEE" w:rsidRPr="008777A3" w:rsidRDefault="00E57DEE" w:rsidP="008777A3">
            <w:pPr>
              <w:jc w:val="center"/>
              <w:rPr>
                <w:rFonts w:asciiTheme="minorHAnsi" w:hAnsiTheme="minorHAnsi" w:cs="Calibri"/>
                <w:b/>
                <w:bCs/>
                <w:sz w:val="22"/>
                <w:szCs w:val="22"/>
              </w:rPr>
            </w:pPr>
            <w:r w:rsidRPr="008777A3">
              <w:rPr>
                <w:rFonts w:asciiTheme="minorHAnsi" w:hAnsiTheme="minorHAnsi" w:cs="Calibri"/>
                <w:b/>
                <w:bCs/>
                <w:sz w:val="22"/>
                <w:szCs w:val="22"/>
              </w:rPr>
              <w:t>LV</w:t>
            </w:r>
          </w:p>
        </w:tc>
        <w:tc>
          <w:tcPr>
            <w:tcW w:w="473" w:type="dxa"/>
            <w:gridSpan w:val="3"/>
            <w:tcBorders>
              <w:top w:val="single" w:sz="4" w:space="0" w:color="auto"/>
              <w:left w:val="single" w:sz="4" w:space="0" w:color="auto"/>
              <w:bottom w:val="single" w:sz="4" w:space="0" w:color="auto"/>
              <w:right w:val="single" w:sz="4" w:space="0" w:color="auto"/>
            </w:tcBorders>
            <w:vAlign w:val="center"/>
          </w:tcPr>
          <w:p w:rsidR="00E57DEE" w:rsidRPr="008777A3" w:rsidRDefault="00E57DEE" w:rsidP="008777A3">
            <w:pPr>
              <w:jc w:val="center"/>
              <w:rPr>
                <w:rFonts w:asciiTheme="minorHAnsi" w:hAnsiTheme="minorHAnsi" w:cs="Calibri"/>
                <w:b/>
                <w:bCs/>
                <w:sz w:val="22"/>
                <w:szCs w:val="22"/>
              </w:rPr>
            </w:pPr>
            <w:r w:rsidRPr="008777A3">
              <w:rPr>
                <w:rFonts w:asciiTheme="minorHAnsi" w:hAnsiTheme="minorHAnsi" w:cs="Calibri"/>
                <w:b/>
                <w:bCs/>
                <w:sz w:val="22"/>
                <w:szCs w:val="22"/>
              </w:rPr>
              <w:t>RV</w:t>
            </w:r>
          </w:p>
        </w:tc>
        <w:tc>
          <w:tcPr>
            <w:tcW w:w="1418" w:type="dxa"/>
            <w:gridSpan w:val="5"/>
            <w:vMerge/>
            <w:tcBorders>
              <w:left w:val="single" w:sz="4" w:space="0" w:color="auto"/>
              <w:right w:val="single" w:sz="4" w:space="0" w:color="auto"/>
            </w:tcBorders>
            <w:vAlign w:val="center"/>
          </w:tcPr>
          <w:p w:rsidR="00E57DEE" w:rsidRPr="008777A3" w:rsidRDefault="00E57DEE" w:rsidP="008777A3">
            <w:pPr>
              <w:jc w:val="center"/>
              <w:rPr>
                <w:rFonts w:asciiTheme="minorHAnsi" w:hAnsiTheme="minorHAnsi" w:cs="Calibri"/>
                <w:b/>
                <w:bCs/>
                <w:sz w:val="22"/>
                <w:szCs w:val="22"/>
              </w:rPr>
            </w:pPr>
          </w:p>
        </w:tc>
        <w:tc>
          <w:tcPr>
            <w:tcW w:w="1417" w:type="dxa"/>
            <w:gridSpan w:val="3"/>
            <w:vMerge/>
            <w:tcBorders>
              <w:left w:val="single" w:sz="4" w:space="0" w:color="auto"/>
              <w:right w:val="single" w:sz="4" w:space="0" w:color="auto"/>
            </w:tcBorders>
            <w:vAlign w:val="center"/>
          </w:tcPr>
          <w:p w:rsidR="00E57DEE" w:rsidRPr="008777A3" w:rsidRDefault="00E57DEE" w:rsidP="008777A3">
            <w:pPr>
              <w:jc w:val="center"/>
              <w:rPr>
                <w:rFonts w:asciiTheme="minorHAnsi" w:hAnsiTheme="minorHAnsi" w:cs="Calibri"/>
                <w:b/>
                <w:bCs/>
                <w:sz w:val="22"/>
                <w:szCs w:val="22"/>
              </w:rPr>
            </w:pPr>
          </w:p>
        </w:tc>
        <w:tc>
          <w:tcPr>
            <w:tcW w:w="1417" w:type="dxa"/>
            <w:gridSpan w:val="2"/>
            <w:vMerge/>
            <w:tcBorders>
              <w:left w:val="single" w:sz="4" w:space="0" w:color="auto"/>
              <w:right w:val="single" w:sz="4" w:space="0" w:color="auto"/>
            </w:tcBorders>
            <w:vAlign w:val="center"/>
          </w:tcPr>
          <w:p w:rsidR="00E57DEE" w:rsidRPr="008777A3" w:rsidRDefault="00E57DEE" w:rsidP="008777A3">
            <w:pPr>
              <w:jc w:val="center"/>
              <w:rPr>
                <w:rFonts w:asciiTheme="minorHAnsi" w:hAnsiTheme="minorHAnsi" w:cs="Calibri"/>
                <w:b/>
                <w:bCs/>
                <w:sz w:val="22"/>
                <w:szCs w:val="22"/>
              </w:rPr>
            </w:pPr>
          </w:p>
        </w:tc>
        <w:tc>
          <w:tcPr>
            <w:tcW w:w="132" w:type="dxa"/>
            <w:tcBorders>
              <w:top w:val="nil"/>
              <w:left w:val="single" w:sz="4" w:space="0" w:color="auto"/>
              <w:bottom w:val="nil"/>
              <w:right w:val="single" w:sz="4" w:space="0" w:color="auto"/>
            </w:tcBorders>
            <w:vAlign w:val="center"/>
          </w:tcPr>
          <w:p w:rsidR="00E57DEE" w:rsidRPr="008777A3" w:rsidRDefault="00E57DEE" w:rsidP="008777A3">
            <w:pPr>
              <w:jc w:val="center"/>
              <w:rPr>
                <w:rFonts w:asciiTheme="minorHAnsi" w:hAnsiTheme="minorHAnsi" w:cs="Calibri"/>
                <w:b/>
                <w:bCs/>
                <w:sz w:val="22"/>
                <w:szCs w:val="22"/>
              </w:rPr>
            </w:pPr>
          </w:p>
        </w:tc>
        <w:tc>
          <w:tcPr>
            <w:tcW w:w="1069" w:type="dxa"/>
            <w:vMerge/>
            <w:tcBorders>
              <w:left w:val="single" w:sz="4" w:space="0" w:color="auto"/>
              <w:right w:val="single" w:sz="4" w:space="0" w:color="auto"/>
            </w:tcBorders>
            <w:vAlign w:val="center"/>
          </w:tcPr>
          <w:p w:rsidR="00E57DEE" w:rsidRPr="008777A3" w:rsidRDefault="00E57DEE" w:rsidP="008777A3">
            <w:pPr>
              <w:jc w:val="center"/>
              <w:rPr>
                <w:rFonts w:asciiTheme="minorHAnsi" w:hAnsiTheme="minorHAnsi" w:cs="Calibri"/>
                <w:b/>
                <w:bCs/>
                <w:sz w:val="22"/>
                <w:szCs w:val="22"/>
              </w:rPr>
            </w:pPr>
          </w:p>
        </w:tc>
      </w:tr>
      <w:tr w:rsidR="00E57DEE" w:rsidRPr="008777A3" w:rsidTr="00E57DEE">
        <w:trPr>
          <w:trHeight w:val="318"/>
        </w:trPr>
        <w:tc>
          <w:tcPr>
            <w:tcW w:w="1409" w:type="dxa"/>
            <w:vMerge/>
            <w:tcBorders>
              <w:left w:val="single" w:sz="4" w:space="0" w:color="auto"/>
              <w:bottom w:val="single" w:sz="4" w:space="0" w:color="auto"/>
              <w:right w:val="single" w:sz="4" w:space="0" w:color="auto"/>
            </w:tcBorders>
            <w:vAlign w:val="center"/>
          </w:tcPr>
          <w:p w:rsidR="00E57DEE" w:rsidRPr="008777A3" w:rsidRDefault="00E57DEE" w:rsidP="008777A3">
            <w:pPr>
              <w:jc w:val="center"/>
              <w:rPr>
                <w:rFonts w:asciiTheme="minorHAnsi" w:hAnsiTheme="minorHAnsi" w:cs="Calibri"/>
                <w:b/>
                <w:bCs/>
                <w:sz w:val="22"/>
                <w:szCs w:val="22"/>
              </w:rPr>
            </w:pPr>
          </w:p>
        </w:tc>
        <w:tc>
          <w:tcPr>
            <w:tcW w:w="1410" w:type="dxa"/>
            <w:gridSpan w:val="3"/>
            <w:vMerge/>
            <w:tcBorders>
              <w:left w:val="single" w:sz="4" w:space="0" w:color="auto"/>
              <w:bottom w:val="single" w:sz="4" w:space="0" w:color="auto"/>
              <w:right w:val="single" w:sz="4" w:space="0" w:color="auto"/>
            </w:tcBorders>
            <w:vAlign w:val="center"/>
          </w:tcPr>
          <w:p w:rsidR="00E57DEE" w:rsidRPr="008777A3" w:rsidRDefault="00E57DEE" w:rsidP="008777A3">
            <w:pPr>
              <w:jc w:val="center"/>
              <w:rPr>
                <w:rFonts w:asciiTheme="minorHAnsi" w:hAnsiTheme="minorHAnsi" w:cs="Calibri"/>
                <w:b/>
                <w:bCs/>
                <w:sz w:val="22"/>
                <w:szCs w:val="22"/>
              </w:rPr>
            </w:pPr>
          </w:p>
        </w:tc>
        <w:tc>
          <w:tcPr>
            <w:tcW w:w="472" w:type="dxa"/>
            <w:tcBorders>
              <w:top w:val="single" w:sz="4" w:space="0" w:color="auto"/>
              <w:left w:val="single" w:sz="4" w:space="0" w:color="auto"/>
              <w:bottom w:val="single" w:sz="4" w:space="0" w:color="auto"/>
              <w:right w:val="single" w:sz="4" w:space="0" w:color="auto"/>
            </w:tcBorders>
            <w:vAlign w:val="center"/>
          </w:tcPr>
          <w:p w:rsidR="00E57DEE" w:rsidRPr="008777A3" w:rsidRDefault="00E57DEE" w:rsidP="008777A3">
            <w:pPr>
              <w:jc w:val="center"/>
              <w:rPr>
                <w:rFonts w:asciiTheme="minorHAnsi" w:hAnsiTheme="minorHAnsi" w:cs="Calibri"/>
                <w:b/>
                <w:bCs/>
                <w:sz w:val="22"/>
                <w:szCs w:val="22"/>
              </w:rPr>
            </w:pPr>
            <w:r w:rsidRPr="008777A3">
              <w:rPr>
                <w:rFonts w:asciiTheme="minorHAnsi" w:hAnsiTheme="minorHAnsi" w:cs="Calibri"/>
                <w:b/>
                <w:bCs/>
                <w:sz w:val="22"/>
                <w:szCs w:val="22"/>
              </w:rPr>
              <w:t>20</w:t>
            </w:r>
          </w:p>
        </w:tc>
        <w:tc>
          <w:tcPr>
            <w:tcW w:w="473" w:type="dxa"/>
            <w:gridSpan w:val="2"/>
            <w:tcBorders>
              <w:top w:val="single" w:sz="4" w:space="0" w:color="auto"/>
              <w:left w:val="single" w:sz="4" w:space="0" w:color="auto"/>
              <w:bottom w:val="single" w:sz="4" w:space="0" w:color="auto"/>
              <w:right w:val="single" w:sz="4" w:space="0" w:color="auto"/>
            </w:tcBorders>
            <w:vAlign w:val="center"/>
          </w:tcPr>
          <w:p w:rsidR="00E57DEE" w:rsidRPr="008777A3" w:rsidRDefault="00E57DEE" w:rsidP="008777A3">
            <w:pPr>
              <w:jc w:val="center"/>
              <w:rPr>
                <w:rFonts w:asciiTheme="minorHAnsi" w:hAnsiTheme="minorHAnsi" w:cs="Calibri"/>
                <w:b/>
                <w:bCs/>
                <w:sz w:val="22"/>
                <w:szCs w:val="22"/>
              </w:rPr>
            </w:pPr>
            <w:r w:rsidRPr="008777A3">
              <w:rPr>
                <w:rFonts w:asciiTheme="minorHAnsi" w:hAnsiTheme="minorHAnsi" w:cs="Calibri"/>
                <w:b/>
                <w:bCs/>
                <w:sz w:val="22"/>
                <w:szCs w:val="22"/>
              </w:rPr>
              <w:t>10</w:t>
            </w:r>
          </w:p>
        </w:tc>
        <w:tc>
          <w:tcPr>
            <w:tcW w:w="473" w:type="dxa"/>
            <w:gridSpan w:val="3"/>
            <w:tcBorders>
              <w:top w:val="single" w:sz="4" w:space="0" w:color="auto"/>
              <w:left w:val="single" w:sz="4" w:space="0" w:color="auto"/>
              <w:bottom w:val="single" w:sz="4" w:space="0" w:color="auto"/>
              <w:right w:val="single" w:sz="4" w:space="0" w:color="auto"/>
            </w:tcBorders>
            <w:vAlign w:val="center"/>
          </w:tcPr>
          <w:p w:rsidR="00E57DEE" w:rsidRPr="008777A3" w:rsidRDefault="00E57DEE" w:rsidP="008777A3">
            <w:pPr>
              <w:jc w:val="center"/>
              <w:rPr>
                <w:rFonts w:asciiTheme="minorHAnsi" w:hAnsiTheme="minorHAnsi" w:cs="Calibri"/>
                <w:b/>
                <w:bCs/>
                <w:sz w:val="22"/>
                <w:szCs w:val="22"/>
              </w:rPr>
            </w:pPr>
          </w:p>
        </w:tc>
        <w:tc>
          <w:tcPr>
            <w:tcW w:w="1418" w:type="dxa"/>
            <w:gridSpan w:val="5"/>
            <w:vMerge/>
            <w:tcBorders>
              <w:left w:val="single" w:sz="4" w:space="0" w:color="auto"/>
              <w:bottom w:val="single" w:sz="4" w:space="0" w:color="auto"/>
              <w:right w:val="single" w:sz="4" w:space="0" w:color="auto"/>
            </w:tcBorders>
            <w:vAlign w:val="center"/>
          </w:tcPr>
          <w:p w:rsidR="00E57DEE" w:rsidRPr="008777A3" w:rsidRDefault="00E57DEE" w:rsidP="008777A3">
            <w:pPr>
              <w:jc w:val="center"/>
              <w:rPr>
                <w:rFonts w:asciiTheme="minorHAnsi" w:hAnsiTheme="minorHAnsi" w:cs="Calibri"/>
                <w:b/>
                <w:bCs/>
                <w:sz w:val="22"/>
                <w:szCs w:val="22"/>
              </w:rPr>
            </w:pPr>
          </w:p>
        </w:tc>
        <w:tc>
          <w:tcPr>
            <w:tcW w:w="1417" w:type="dxa"/>
            <w:gridSpan w:val="3"/>
            <w:vMerge/>
            <w:tcBorders>
              <w:left w:val="single" w:sz="4" w:space="0" w:color="auto"/>
              <w:bottom w:val="single" w:sz="4" w:space="0" w:color="auto"/>
              <w:right w:val="single" w:sz="4" w:space="0" w:color="auto"/>
            </w:tcBorders>
            <w:vAlign w:val="center"/>
          </w:tcPr>
          <w:p w:rsidR="00E57DEE" w:rsidRPr="008777A3" w:rsidRDefault="00E57DEE" w:rsidP="008777A3">
            <w:pPr>
              <w:jc w:val="center"/>
              <w:rPr>
                <w:rFonts w:asciiTheme="minorHAnsi" w:hAnsiTheme="minorHAnsi" w:cs="Calibri"/>
                <w:b/>
                <w:bCs/>
                <w:sz w:val="22"/>
                <w:szCs w:val="22"/>
              </w:rPr>
            </w:pPr>
          </w:p>
        </w:tc>
        <w:tc>
          <w:tcPr>
            <w:tcW w:w="1417" w:type="dxa"/>
            <w:gridSpan w:val="2"/>
            <w:vMerge/>
            <w:tcBorders>
              <w:left w:val="single" w:sz="4" w:space="0" w:color="auto"/>
              <w:bottom w:val="single" w:sz="4" w:space="0" w:color="auto"/>
              <w:right w:val="single" w:sz="4" w:space="0" w:color="auto"/>
            </w:tcBorders>
            <w:vAlign w:val="center"/>
          </w:tcPr>
          <w:p w:rsidR="00E57DEE" w:rsidRPr="008777A3" w:rsidRDefault="00E57DEE" w:rsidP="008777A3">
            <w:pPr>
              <w:jc w:val="center"/>
              <w:rPr>
                <w:rFonts w:asciiTheme="minorHAnsi" w:hAnsiTheme="minorHAnsi" w:cs="Calibri"/>
                <w:b/>
                <w:bCs/>
                <w:sz w:val="22"/>
                <w:szCs w:val="22"/>
              </w:rPr>
            </w:pPr>
          </w:p>
        </w:tc>
        <w:tc>
          <w:tcPr>
            <w:tcW w:w="132" w:type="dxa"/>
            <w:tcBorders>
              <w:top w:val="nil"/>
              <w:left w:val="single" w:sz="4" w:space="0" w:color="auto"/>
              <w:bottom w:val="nil"/>
              <w:right w:val="single" w:sz="4" w:space="0" w:color="auto"/>
            </w:tcBorders>
            <w:vAlign w:val="center"/>
          </w:tcPr>
          <w:p w:rsidR="00E57DEE" w:rsidRPr="008777A3" w:rsidRDefault="00E57DEE" w:rsidP="008777A3">
            <w:pPr>
              <w:jc w:val="center"/>
              <w:rPr>
                <w:rFonts w:asciiTheme="minorHAnsi" w:hAnsiTheme="minorHAnsi" w:cs="Calibri"/>
                <w:b/>
                <w:bCs/>
                <w:sz w:val="22"/>
                <w:szCs w:val="22"/>
              </w:rPr>
            </w:pPr>
          </w:p>
        </w:tc>
        <w:tc>
          <w:tcPr>
            <w:tcW w:w="1069" w:type="dxa"/>
            <w:vMerge/>
            <w:tcBorders>
              <w:left w:val="single" w:sz="4" w:space="0" w:color="auto"/>
              <w:bottom w:val="single" w:sz="4" w:space="0" w:color="auto"/>
              <w:right w:val="single" w:sz="4" w:space="0" w:color="auto"/>
            </w:tcBorders>
            <w:vAlign w:val="center"/>
          </w:tcPr>
          <w:p w:rsidR="00E57DEE" w:rsidRPr="008777A3" w:rsidRDefault="00E57DEE" w:rsidP="008777A3">
            <w:pPr>
              <w:jc w:val="center"/>
              <w:rPr>
                <w:rFonts w:asciiTheme="minorHAnsi" w:hAnsiTheme="minorHAnsi" w:cs="Calibri"/>
                <w:b/>
                <w:bCs/>
                <w:sz w:val="22"/>
                <w:szCs w:val="22"/>
              </w:rPr>
            </w:pPr>
          </w:p>
        </w:tc>
      </w:tr>
      <w:tr w:rsidR="00E57DEE" w:rsidRPr="008777A3" w:rsidTr="00E57DEE">
        <w:tc>
          <w:tcPr>
            <w:tcW w:w="9690" w:type="dxa"/>
            <w:gridSpan w:val="22"/>
          </w:tcPr>
          <w:p w:rsidR="00E57DEE" w:rsidRPr="008777A3" w:rsidRDefault="00E57DEE" w:rsidP="008777A3">
            <w:pPr>
              <w:rPr>
                <w:rFonts w:asciiTheme="minorHAnsi" w:hAnsiTheme="minorHAnsi" w:cs="Calibri"/>
                <w:b/>
                <w:bCs/>
                <w:sz w:val="22"/>
                <w:szCs w:val="22"/>
              </w:rPr>
            </w:pPr>
          </w:p>
        </w:tc>
      </w:tr>
      <w:tr w:rsidR="00E57DEE" w:rsidRPr="008777A3" w:rsidTr="00E57DEE">
        <w:tc>
          <w:tcPr>
            <w:tcW w:w="3306" w:type="dxa"/>
            <w:gridSpan w:val="6"/>
          </w:tcPr>
          <w:p w:rsidR="00E57DEE" w:rsidRPr="008777A3" w:rsidRDefault="00E57DEE" w:rsidP="008777A3">
            <w:pPr>
              <w:rPr>
                <w:rFonts w:asciiTheme="minorHAnsi" w:hAnsiTheme="minorHAnsi" w:cs="Calibri"/>
                <w:b/>
                <w:sz w:val="22"/>
                <w:szCs w:val="22"/>
              </w:rPr>
            </w:pPr>
            <w:r w:rsidRPr="008777A3">
              <w:rPr>
                <w:rFonts w:asciiTheme="minorHAnsi" w:hAnsiTheme="minorHAnsi" w:cs="Calibri"/>
                <w:b/>
                <w:sz w:val="22"/>
                <w:szCs w:val="22"/>
              </w:rPr>
              <w:t>Nosilec predmeta / Lecturer:</w:t>
            </w:r>
          </w:p>
        </w:tc>
        <w:tc>
          <w:tcPr>
            <w:tcW w:w="6384" w:type="dxa"/>
            <w:gridSpan w:val="16"/>
            <w:tcBorders>
              <w:top w:val="single" w:sz="4" w:space="0" w:color="auto"/>
              <w:left w:val="single" w:sz="4" w:space="0" w:color="auto"/>
              <w:bottom w:val="single" w:sz="4" w:space="0" w:color="auto"/>
              <w:right w:val="single" w:sz="4" w:space="0" w:color="auto"/>
            </w:tcBorders>
          </w:tcPr>
          <w:p w:rsidR="00E57DEE" w:rsidRPr="008777A3" w:rsidRDefault="007720E8" w:rsidP="008777A3">
            <w:pPr>
              <w:rPr>
                <w:rFonts w:asciiTheme="minorHAnsi" w:hAnsiTheme="minorHAnsi" w:cs="Calibri"/>
                <w:b/>
                <w:sz w:val="22"/>
                <w:szCs w:val="22"/>
              </w:rPr>
            </w:pPr>
            <w:r w:rsidRPr="008777A3">
              <w:rPr>
                <w:rFonts w:asciiTheme="minorHAnsi" w:hAnsiTheme="minorHAnsi" w:cs="Calibri"/>
                <w:b/>
                <w:sz w:val="22"/>
                <w:szCs w:val="22"/>
              </w:rPr>
              <w:t>ANDREJ</w:t>
            </w:r>
            <w:r w:rsidR="00E57DEE" w:rsidRPr="008777A3">
              <w:rPr>
                <w:rFonts w:asciiTheme="minorHAnsi" w:hAnsiTheme="minorHAnsi" w:cs="Calibri"/>
                <w:b/>
                <w:sz w:val="22"/>
                <w:szCs w:val="22"/>
              </w:rPr>
              <w:t xml:space="preserve"> PREDIN</w:t>
            </w:r>
          </w:p>
        </w:tc>
      </w:tr>
      <w:tr w:rsidR="00E57DEE" w:rsidRPr="008777A3" w:rsidTr="00E57DEE">
        <w:tc>
          <w:tcPr>
            <w:tcW w:w="9690" w:type="dxa"/>
            <w:gridSpan w:val="22"/>
          </w:tcPr>
          <w:p w:rsidR="00E57DEE" w:rsidRPr="008777A3" w:rsidRDefault="00E57DEE" w:rsidP="008777A3">
            <w:pPr>
              <w:jc w:val="both"/>
              <w:rPr>
                <w:rFonts w:asciiTheme="minorHAnsi" w:hAnsiTheme="minorHAnsi" w:cs="Calibri"/>
                <w:sz w:val="22"/>
                <w:szCs w:val="22"/>
              </w:rPr>
            </w:pPr>
          </w:p>
        </w:tc>
      </w:tr>
      <w:tr w:rsidR="00E57DEE" w:rsidRPr="008777A3" w:rsidTr="00E57DEE">
        <w:tc>
          <w:tcPr>
            <w:tcW w:w="1640" w:type="dxa"/>
            <w:gridSpan w:val="2"/>
            <w:vMerge w:val="restart"/>
          </w:tcPr>
          <w:p w:rsidR="00E57DEE" w:rsidRPr="008777A3" w:rsidRDefault="00E57DEE" w:rsidP="008777A3">
            <w:pPr>
              <w:rPr>
                <w:rFonts w:asciiTheme="minorHAnsi" w:hAnsiTheme="minorHAnsi" w:cs="Calibri"/>
                <w:b/>
                <w:sz w:val="22"/>
                <w:szCs w:val="22"/>
              </w:rPr>
            </w:pPr>
            <w:r w:rsidRPr="008777A3">
              <w:rPr>
                <w:rFonts w:asciiTheme="minorHAnsi" w:hAnsiTheme="minorHAnsi" w:cs="Calibri"/>
                <w:b/>
                <w:sz w:val="22"/>
                <w:szCs w:val="22"/>
              </w:rPr>
              <w:t xml:space="preserve">Jeziki / </w:t>
            </w:r>
          </w:p>
          <w:p w:rsidR="00E57DEE" w:rsidRPr="008777A3" w:rsidRDefault="00E57DEE" w:rsidP="008777A3">
            <w:pPr>
              <w:rPr>
                <w:rFonts w:asciiTheme="minorHAnsi" w:hAnsiTheme="minorHAnsi" w:cs="Calibri"/>
                <w:sz w:val="22"/>
                <w:szCs w:val="22"/>
              </w:rPr>
            </w:pPr>
            <w:r w:rsidRPr="008777A3">
              <w:rPr>
                <w:rFonts w:asciiTheme="minorHAnsi" w:hAnsiTheme="minorHAnsi" w:cs="Calibri"/>
                <w:b/>
                <w:sz w:val="22"/>
                <w:szCs w:val="22"/>
              </w:rPr>
              <w:t>Languages:</w:t>
            </w:r>
          </w:p>
        </w:tc>
        <w:tc>
          <w:tcPr>
            <w:tcW w:w="2526" w:type="dxa"/>
            <w:gridSpan w:val="7"/>
          </w:tcPr>
          <w:p w:rsidR="00E57DEE" w:rsidRPr="008777A3" w:rsidRDefault="00E57DEE" w:rsidP="008777A3">
            <w:pPr>
              <w:jc w:val="right"/>
              <w:rPr>
                <w:rFonts w:asciiTheme="minorHAnsi" w:hAnsiTheme="minorHAnsi" w:cs="Calibri"/>
                <w:b/>
                <w:sz w:val="22"/>
                <w:szCs w:val="22"/>
              </w:rPr>
            </w:pPr>
            <w:r w:rsidRPr="008777A3">
              <w:rPr>
                <w:rFonts w:asciiTheme="minorHAnsi" w:hAnsiTheme="minorHAnsi" w:cs="Calibri"/>
                <w:b/>
                <w:sz w:val="22"/>
                <w:szCs w:val="22"/>
              </w:rPr>
              <w:t>Predavanja / Lectures:</w:t>
            </w:r>
          </w:p>
        </w:tc>
        <w:tc>
          <w:tcPr>
            <w:tcW w:w="5524" w:type="dxa"/>
            <w:gridSpan w:val="13"/>
            <w:tcBorders>
              <w:top w:val="single" w:sz="4" w:space="0" w:color="auto"/>
              <w:left w:val="single" w:sz="4" w:space="0" w:color="auto"/>
              <w:bottom w:val="single" w:sz="4" w:space="0" w:color="auto"/>
              <w:right w:val="single" w:sz="4" w:space="0" w:color="auto"/>
            </w:tcBorders>
          </w:tcPr>
          <w:p w:rsidR="00E57DEE" w:rsidRPr="008777A3" w:rsidRDefault="00E57DEE" w:rsidP="008777A3">
            <w:pPr>
              <w:jc w:val="both"/>
              <w:rPr>
                <w:rFonts w:asciiTheme="minorHAnsi" w:hAnsiTheme="minorHAnsi" w:cs="Calibri"/>
                <w:sz w:val="22"/>
                <w:szCs w:val="22"/>
              </w:rPr>
            </w:pPr>
            <w:r w:rsidRPr="008777A3">
              <w:rPr>
                <w:rFonts w:asciiTheme="minorHAnsi" w:hAnsiTheme="minorHAnsi" w:cs="Calibri"/>
                <w:sz w:val="22"/>
                <w:szCs w:val="22"/>
              </w:rPr>
              <w:t>slovenski / Slovene</w:t>
            </w:r>
          </w:p>
        </w:tc>
      </w:tr>
      <w:tr w:rsidR="00E57DEE" w:rsidRPr="008777A3" w:rsidTr="00E57DEE">
        <w:trPr>
          <w:trHeight w:val="215"/>
        </w:trPr>
        <w:tc>
          <w:tcPr>
            <w:tcW w:w="1640" w:type="dxa"/>
            <w:gridSpan w:val="2"/>
            <w:vMerge/>
            <w:vAlign w:val="center"/>
          </w:tcPr>
          <w:p w:rsidR="00E57DEE" w:rsidRPr="008777A3" w:rsidRDefault="00E57DEE" w:rsidP="008777A3">
            <w:pPr>
              <w:rPr>
                <w:rFonts w:asciiTheme="minorHAnsi" w:hAnsiTheme="minorHAnsi" w:cs="Calibri"/>
                <w:b/>
                <w:bCs/>
                <w:sz w:val="22"/>
                <w:szCs w:val="22"/>
              </w:rPr>
            </w:pPr>
          </w:p>
        </w:tc>
        <w:tc>
          <w:tcPr>
            <w:tcW w:w="2526" w:type="dxa"/>
            <w:gridSpan w:val="7"/>
          </w:tcPr>
          <w:p w:rsidR="00E57DEE" w:rsidRPr="008777A3" w:rsidRDefault="00E57DEE" w:rsidP="008777A3">
            <w:pPr>
              <w:jc w:val="right"/>
              <w:rPr>
                <w:rFonts w:asciiTheme="minorHAnsi" w:hAnsiTheme="minorHAnsi" w:cs="Calibri"/>
                <w:b/>
                <w:sz w:val="22"/>
                <w:szCs w:val="22"/>
              </w:rPr>
            </w:pPr>
            <w:r w:rsidRPr="008777A3">
              <w:rPr>
                <w:rFonts w:asciiTheme="minorHAnsi" w:hAnsiTheme="minorHAnsi" w:cs="Calibri"/>
                <w:b/>
                <w:sz w:val="22"/>
                <w:szCs w:val="22"/>
              </w:rPr>
              <w:t>Vaje / Tutorial:</w:t>
            </w:r>
          </w:p>
        </w:tc>
        <w:tc>
          <w:tcPr>
            <w:tcW w:w="5524" w:type="dxa"/>
            <w:gridSpan w:val="13"/>
            <w:tcBorders>
              <w:top w:val="single" w:sz="4" w:space="0" w:color="auto"/>
              <w:left w:val="single" w:sz="4" w:space="0" w:color="auto"/>
              <w:bottom w:val="single" w:sz="4" w:space="0" w:color="auto"/>
              <w:right w:val="single" w:sz="4" w:space="0" w:color="auto"/>
            </w:tcBorders>
          </w:tcPr>
          <w:p w:rsidR="00E57DEE" w:rsidRPr="008777A3" w:rsidRDefault="00E57DEE" w:rsidP="008777A3">
            <w:pPr>
              <w:jc w:val="both"/>
              <w:rPr>
                <w:rFonts w:asciiTheme="minorHAnsi" w:hAnsiTheme="minorHAnsi" w:cs="Calibri"/>
                <w:sz w:val="22"/>
                <w:szCs w:val="22"/>
              </w:rPr>
            </w:pPr>
            <w:r w:rsidRPr="008777A3">
              <w:rPr>
                <w:rFonts w:asciiTheme="minorHAnsi" w:hAnsiTheme="minorHAnsi" w:cs="Calibri"/>
                <w:sz w:val="22"/>
                <w:szCs w:val="22"/>
              </w:rPr>
              <w:t>slovenski / Slovene</w:t>
            </w:r>
          </w:p>
        </w:tc>
      </w:tr>
      <w:tr w:rsidR="00E57DEE" w:rsidRPr="008777A3" w:rsidTr="00E57DEE">
        <w:tc>
          <w:tcPr>
            <w:tcW w:w="4727" w:type="dxa"/>
            <w:gridSpan w:val="12"/>
            <w:tcBorders>
              <w:top w:val="nil"/>
              <w:left w:val="nil"/>
              <w:bottom w:val="single" w:sz="4" w:space="0" w:color="auto"/>
              <w:right w:val="nil"/>
            </w:tcBorders>
          </w:tcPr>
          <w:p w:rsidR="00E57DEE" w:rsidRPr="008777A3" w:rsidRDefault="00E57DEE" w:rsidP="008777A3">
            <w:pPr>
              <w:rPr>
                <w:rFonts w:asciiTheme="minorHAnsi" w:hAnsiTheme="minorHAnsi" w:cs="Calibri"/>
                <w:b/>
                <w:bCs/>
                <w:sz w:val="22"/>
                <w:szCs w:val="22"/>
              </w:rPr>
            </w:pPr>
          </w:p>
          <w:p w:rsidR="00E57DEE" w:rsidRPr="008777A3" w:rsidRDefault="00E57DEE" w:rsidP="008777A3">
            <w:pPr>
              <w:rPr>
                <w:rFonts w:asciiTheme="minorHAnsi" w:hAnsiTheme="minorHAnsi" w:cs="Calibri"/>
                <w:b/>
                <w:sz w:val="22"/>
                <w:szCs w:val="22"/>
              </w:rPr>
            </w:pPr>
            <w:r w:rsidRPr="008777A3">
              <w:rPr>
                <w:rFonts w:asciiTheme="minorHAnsi" w:hAnsiTheme="minorHAnsi" w:cs="Calibri"/>
                <w:b/>
                <w:sz w:val="22"/>
                <w:szCs w:val="22"/>
              </w:rPr>
              <w:t>Pogoji za vključitev v delo oz. za opravljanje študijskih obveznosti:</w:t>
            </w:r>
          </w:p>
        </w:tc>
        <w:tc>
          <w:tcPr>
            <w:tcW w:w="142" w:type="dxa"/>
          </w:tcPr>
          <w:p w:rsidR="00E57DEE" w:rsidRPr="008777A3" w:rsidRDefault="00E57DEE" w:rsidP="008777A3">
            <w:pPr>
              <w:rPr>
                <w:rFonts w:asciiTheme="minorHAnsi" w:hAnsiTheme="minorHAnsi" w:cs="Calibri"/>
                <w:b/>
                <w:sz w:val="22"/>
                <w:szCs w:val="22"/>
              </w:rPr>
            </w:pPr>
          </w:p>
          <w:p w:rsidR="00E57DEE" w:rsidRPr="008777A3" w:rsidRDefault="00E57DEE" w:rsidP="008777A3">
            <w:pPr>
              <w:rPr>
                <w:rFonts w:asciiTheme="minorHAnsi" w:hAnsiTheme="minorHAnsi" w:cs="Calibri"/>
                <w:b/>
                <w:sz w:val="22"/>
                <w:szCs w:val="22"/>
              </w:rPr>
            </w:pPr>
          </w:p>
        </w:tc>
        <w:tc>
          <w:tcPr>
            <w:tcW w:w="4821" w:type="dxa"/>
            <w:gridSpan w:val="9"/>
            <w:tcBorders>
              <w:top w:val="nil"/>
              <w:left w:val="nil"/>
              <w:bottom w:val="single" w:sz="4" w:space="0" w:color="auto"/>
              <w:right w:val="nil"/>
            </w:tcBorders>
          </w:tcPr>
          <w:p w:rsidR="00E57DEE" w:rsidRPr="008777A3" w:rsidRDefault="00E57DEE" w:rsidP="008777A3">
            <w:pPr>
              <w:rPr>
                <w:rFonts w:asciiTheme="minorHAnsi" w:hAnsiTheme="minorHAnsi" w:cs="Calibri"/>
                <w:b/>
                <w:sz w:val="22"/>
                <w:szCs w:val="22"/>
              </w:rPr>
            </w:pPr>
          </w:p>
          <w:p w:rsidR="00E57DEE" w:rsidRPr="008777A3" w:rsidRDefault="00E57DEE" w:rsidP="008777A3">
            <w:pPr>
              <w:rPr>
                <w:rFonts w:asciiTheme="minorHAnsi" w:hAnsiTheme="minorHAnsi" w:cs="Calibri"/>
                <w:b/>
                <w:sz w:val="22"/>
                <w:szCs w:val="22"/>
              </w:rPr>
            </w:pPr>
            <w:r w:rsidRPr="008777A3">
              <w:rPr>
                <w:rFonts w:asciiTheme="minorHAnsi" w:hAnsiTheme="minorHAnsi" w:cs="Calibri"/>
                <w:b/>
                <w:sz w:val="22"/>
                <w:szCs w:val="22"/>
              </w:rPr>
              <w:t>Prerequisits:</w:t>
            </w:r>
          </w:p>
        </w:tc>
      </w:tr>
      <w:tr w:rsidR="00E57DEE" w:rsidRPr="008777A3" w:rsidTr="00E57DEE">
        <w:trPr>
          <w:trHeight w:val="487"/>
        </w:trPr>
        <w:tc>
          <w:tcPr>
            <w:tcW w:w="4727" w:type="dxa"/>
            <w:gridSpan w:val="12"/>
            <w:tcBorders>
              <w:top w:val="single" w:sz="4" w:space="0" w:color="auto"/>
              <w:left w:val="single" w:sz="4" w:space="0" w:color="auto"/>
              <w:bottom w:val="single" w:sz="4" w:space="0" w:color="auto"/>
              <w:right w:val="single" w:sz="4" w:space="0" w:color="auto"/>
            </w:tcBorders>
          </w:tcPr>
          <w:p w:rsidR="00E57DEE" w:rsidRPr="008777A3" w:rsidRDefault="00E57DEE" w:rsidP="008777A3">
            <w:pPr>
              <w:rPr>
                <w:rFonts w:asciiTheme="minorHAnsi" w:hAnsiTheme="minorHAnsi" w:cs="Calibri"/>
                <w:sz w:val="22"/>
                <w:szCs w:val="22"/>
              </w:rPr>
            </w:pPr>
            <w:r w:rsidRPr="008777A3">
              <w:rPr>
                <w:rFonts w:asciiTheme="minorHAnsi" w:hAnsiTheme="minorHAnsi" w:cs="Calibri"/>
                <w:sz w:val="22"/>
                <w:szCs w:val="22"/>
              </w:rPr>
              <w:t>Osnovna znanja fizike, mehanike, termodinamike</w:t>
            </w:r>
          </w:p>
        </w:tc>
        <w:tc>
          <w:tcPr>
            <w:tcW w:w="142" w:type="dxa"/>
            <w:tcBorders>
              <w:top w:val="nil"/>
              <w:left w:val="single" w:sz="4" w:space="0" w:color="auto"/>
              <w:bottom w:val="nil"/>
              <w:right w:val="single" w:sz="4" w:space="0" w:color="auto"/>
            </w:tcBorders>
          </w:tcPr>
          <w:p w:rsidR="00E57DEE" w:rsidRPr="008777A3" w:rsidRDefault="00E57DEE" w:rsidP="008777A3">
            <w:pPr>
              <w:rPr>
                <w:rFonts w:asciiTheme="minorHAnsi" w:hAnsiTheme="minorHAnsi" w:cs="Calibri"/>
                <w:sz w:val="22"/>
                <w:szCs w:val="22"/>
              </w:rPr>
            </w:pPr>
          </w:p>
        </w:tc>
        <w:tc>
          <w:tcPr>
            <w:tcW w:w="4821" w:type="dxa"/>
            <w:gridSpan w:val="9"/>
            <w:tcBorders>
              <w:top w:val="single" w:sz="4" w:space="0" w:color="auto"/>
              <w:left w:val="single" w:sz="4" w:space="0" w:color="auto"/>
              <w:bottom w:val="single" w:sz="4" w:space="0" w:color="auto"/>
              <w:right w:val="single" w:sz="4" w:space="0" w:color="auto"/>
            </w:tcBorders>
          </w:tcPr>
          <w:p w:rsidR="00E57DEE" w:rsidRPr="008777A3" w:rsidRDefault="00E57DEE" w:rsidP="00877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Calibri"/>
                <w:sz w:val="22"/>
                <w:szCs w:val="22"/>
              </w:rPr>
            </w:pPr>
            <w:r w:rsidRPr="008777A3">
              <w:rPr>
                <w:rFonts w:asciiTheme="minorHAnsi" w:eastAsia="Times New Roman" w:hAnsiTheme="minorHAnsi" w:cs="Calibri"/>
                <w:sz w:val="22"/>
                <w:szCs w:val="22"/>
                <w:lang w:val="en"/>
              </w:rPr>
              <w:t>Basic knowledge of physics, mechanics, thermodynamics</w:t>
            </w:r>
          </w:p>
        </w:tc>
      </w:tr>
      <w:tr w:rsidR="00E57DEE" w:rsidRPr="008777A3" w:rsidTr="00E57DEE">
        <w:trPr>
          <w:trHeight w:val="137"/>
        </w:trPr>
        <w:tc>
          <w:tcPr>
            <w:tcW w:w="4717" w:type="dxa"/>
            <w:gridSpan w:val="11"/>
            <w:tcBorders>
              <w:top w:val="nil"/>
              <w:left w:val="nil"/>
              <w:bottom w:val="single" w:sz="4" w:space="0" w:color="auto"/>
              <w:right w:val="nil"/>
            </w:tcBorders>
          </w:tcPr>
          <w:p w:rsidR="00E57DEE" w:rsidRPr="008777A3" w:rsidRDefault="00E57DEE" w:rsidP="008777A3">
            <w:pPr>
              <w:rPr>
                <w:rFonts w:asciiTheme="minorHAnsi" w:hAnsiTheme="minorHAnsi" w:cs="Calibri"/>
                <w:b/>
                <w:sz w:val="22"/>
                <w:szCs w:val="22"/>
              </w:rPr>
            </w:pPr>
          </w:p>
          <w:p w:rsidR="00E57DEE" w:rsidRPr="008777A3" w:rsidRDefault="00E57DEE" w:rsidP="008777A3">
            <w:pPr>
              <w:rPr>
                <w:rFonts w:asciiTheme="minorHAnsi" w:hAnsiTheme="minorHAnsi" w:cs="Calibri"/>
                <w:b/>
                <w:sz w:val="22"/>
                <w:szCs w:val="22"/>
              </w:rPr>
            </w:pPr>
            <w:r w:rsidRPr="008777A3">
              <w:rPr>
                <w:rFonts w:asciiTheme="minorHAnsi" w:hAnsiTheme="minorHAnsi" w:cs="Calibri"/>
                <w:b/>
                <w:sz w:val="22"/>
                <w:szCs w:val="22"/>
              </w:rPr>
              <w:t>Vsebina:</w:t>
            </w:r>
            <w:r w:rsidRPr="008777A3">
              <w:rPr>
                <w:rFonts w:asciiTheme="minorHAnsi" w:hAnsiTheme="minorHAnsi" w:cs="Calibri"/>
                <w:sz w:val="22"/>
                <w:szCs w:val="22"/>
              </w:rPr>
              <w:t xml:space="preserve"> </w:t>
            </w:r>
          </w:p>
        </w:tc>
        <w:tc>
          <w:tcPr>
            <w:tcW w:w="152" w:type="dxa"/>
            <w:gridSpan w:val="2"/>
          </w:tcPr>
          <w:p w:rsidR="00E57DEE" w:rsidRPr="008777A3" w:rsidRDefault="00E57DEE" w:rsidP="008777A3">
            <w:pPr>
              <w:rPr>
                <w:rFonts w:asciiTheme="minorHAnsi" w:hAnsiTheme="minorHAnsi" w:cs="Calibri"/>
                <w:b/>
                <w:sz w:val="22"/>
                <w:szCs w:val="22"/>
              </w:rPr>
            </w:pPr>
          </w:p>
        </w:tc>
        <w:tc>
          <w:tcPr>
            <w:tcW w:w="4821" w:type="dxa"/>
            <w:gridSpan w:val="9"/>
            <w:tcBorders>
              <w:top w:val="nil"/>
              <w:left w:val="nil"/>
              <w:bottom w:val="single" w:sz="4" w:space="0" w:color="auto"/>
              <w:right w:val="nil"/>
            </w:tcBorders>
          </w:tcPr>
          <w:p w:rsidR="00E57DEE" w:rsidRPr="008777A3" w:rsidRDefault="00E57DEE" w:rsidP="008777A3">
            <w:pPr>
              <w:rPr>
                <w:rFonts w:asciiTheme="minorHAnsi" w:hAnsiTheme="minorHAnsi" w:cs="Calibri"/>
                <w:b/>
                <w:sz w:val="22"/>
                <w:szCs w:val="22"/>
              </w:rPr>
            </w:pPr>
          </w:p>
          <w:p w:rsidR="00E57DEE" w:rsidRPr="008777A3" w:rsidRDefault="00E57DEE" w:rsidP="008777A3">
            <w:pPr>
              <w:rPr>
                <w:rFonts w:asciiTheme="minorHAnsi" w:hAnsiTheme="minorHAnsi" w:cs="Calibri"/>
                <w:b/>
                <w:sz w:val="22"/>
                <w:szCs w:val="22"/>
              </w:rPr>
            </w:pPr>
            <w:r w:rsidRPr="008777A3">
              <w:rPr>
                <w:rFonts w:asciiTheme="minorHAnsi" w:hAnsiTheme="minorHAnsi" w:cs="Calibri"/>
                <w:b/>
                <w:sz w:val="22"/>
                <w:szCs w:val="22"/>
              </w:rPr>
              <w:t>Content (Syllabus outline):</w:t>
            </w:r>
          </w:p>
        </w:tc>
      </w:tr>
      <w:tr w:rsidR="00E57DEE" w:rsidRPr="008777A3" w:rsidTr="00E57DEE">
        <w:trPr>
          <w:trHeight w:val="991"/>
        </w:trPr>
        <w:tc>
          <w:tcPr>
            <w:tcW w:w="4717" w:type="dxa"/>
            <w:gridSpan w:val="11"/>
            <w:tcBorders>
              <w:top w:val="single" w:sz="4" w:space="0" w:color="auto"/>
              <w:left w:val="single" w:sz="4" w:space="0" w:color="auto"/>
              <w:bottom w:val="single" w:sz="4" w:space="0" w:color="auto"/>
              <w:right w:val="single" w:sz="4" w:space="0" w:color="auto"/>
            </w:tcBorders>
          </w:tcPr>
          <w:p w:rsidR="00E57DEE" w:rsidRPr="008777A3" w:rsidRDefault="00E57DEE" w:rsidP="00BF48EC">
            <w:pPr>
              <w:pStyle w:val="Odstavekseznama"/>
              <w:numPr>
                <w:ilvl w:val="0"/>
                <w:numId w:val="32"/>
              </w:numPr>
              <w:rPr>
                <w:rFonts w:asciiTheme="minorHAnsi" w:hAnsiTheme="minorHAnsi" w:cs="Calibri"/>
              </w:rPr>
            </w:pPr>
            <w:r w:rsidRPr="008777A3">
              <w:rPr>
                <w:rFonts w:asciiTheme="minorHAnsi" w:hAnsiTheme="minorHAnsi" w:cs="Calibri"/>
              </w:rPr>
              <w:t>Male hidroelektrarne</w:t>
            </w:r>
          </w:p>
          <w:p w:rsidR="00E57DEE" w:rsidRPr="008777A3" w:rsidRDefault="00E57DEE" w:rsidP="00BF48EC">
            <w:pPr>
              <w:pStyle w:val="Odstavekseznama"/>
              <w:numPr>
                <w:ilvl w:val="0"/>
                <w:numId w:val="32"/>
              </w:numPr>
              <w:rPr>
                <w:rFonts w:asciiTheme="minorHAnsi" w:hAnsiTheme="minorHAnsi" w:cs="Calibri"/>
              </w:rPr>
            </w:pPr>
            <w:r w:rsidRPr="008777A3">
              <w:rPr>
                <w:rFonts w:asciiTheme="minorHAnsi" w:hAnsiTheme="minorHAnsi" w:cs="Calibri"/>
              </w:rPr>
              <w:t>Reverzibilne hidroelektrarne</w:t>
            </w:r>
          </w:p>
          <w:p w:rsidR="00E57DEE" w:rsidRPr="008777A3" w:rsidRDefault="00E57DEE" w:rsidP="00BF48EC">
            <w:pPr>
              <w:pStyle w:val="Odstavekseznama"/>
              <w:numPr>
                <w:ilvl w:val="0"/>
                <w:numId w:val="32"/>
              </w:numPr>
              <w:rPr>
                <w:rFonts w:asciiTheme="minorHAnsi" w:hAnsiTheme="minorHAnsi" w:cs="Calibri"/>
              </w:rPr>
            </w:pPr>
            <w:r w:rsidRPr="008777A3">
              <w:rPr>
                <w:rFonts w:asciiTheme="minorHAnsi" w:hAnsiTheme="minorHAnsi" w:cs="Calibri"/>
              </w:rPr>
              <w:t>Vodne in tekočinske črpalke</w:t>
            </w:r>
          </w:p>
          <w:p w:rsidR="00E57DEE" w:rsidRPr="008777A3" w:rsidRDefault="00E57DEE" w:rsidP="00BF48EC">
            <w:pPr>
              <w:pStyle w:val="Odstavekseznama"/>
              <w:numPr>
                <w:ilvl w:val="0"/>
                <w:numId w:val="32"/>
              </w:numPr>
              <w:rPr>
                <w:rFonts w:asciiTheme="minorHAnsi" w:hAnsiTheme="minorHAnsi" w:cs="Calibri"/>
              </w:rPr>
            </w:pPr>
            <w:r w:rsidRPr="008777A3">
              <w:rPr>
                <w:rFonts w:asciiTheme="minorHAnsi" w:hAnsiTheme="minorHAnsi" w:cs="Calibri"/>
              </w:rPr>
              <w:t>Osnovne vrste in njih razdelitev</w:t>
            </w:r>
          </w:p>
          <w:p w:rsidR="00E57DEE" w:rsidRPr="008777A3" w:rsidRDefault="00E57DEE" w:rsidP="00BF48EC">
            <w:pPr>
              <w:pStyle w:val="Odstavekseznama"/>
              <w:numPr>
                <w:ilvl w:val="0"/>
                <w:numId w:val="32"/>
              </w:numPr>
              <w:rPr>
                <w:rFonts w:asciiTheme="minorHAnsi" w:hAnsiTheme="minorHAnsi" w:cs="Calibri"/>
              </w:rPr>
            </w:pPr>
            <w:r w:rsidRPr="008777A3">
              <w:rPr>
                <w:rFonts w:asciiTheme="minorHAnsi" w:hAnsiTheme="minorHAnsi" w:cs="Calibri"/>
              </w:rPr>
              <w:t>Obratovalna problematika</w:t>
            </w:r>
          </w:p>
          <w:p w:rsidR="00E57DEE" w:rsidRPr="008777A3" w:rsidRDefault="00E57DEE" w:rsidP="00BF48EC">
            <w:pPr>
              <w:pStyle w:val="Odstavekseznama"/>
              <w:numPr>
                <w:ilvl w:val="0"/>
                <w:numId w:val="32"/>
              </w:numPr>
              <w:rPr>
                <w:rFonts w:asciiTheme="minorHAnsi" w:hAnsiTheme="minorHAnsi" w:cs="Calibri"/>
              </w:rPr>
            </w:pPr>
            <w:r w:rsidRPr="008777A3">
              <w:rPr>
                <w:rFonts w:asciiTheme="minorHAnsi" w:hAnsiTheme="minorHAnsi" w:cs="Calibri"/>
              </w:rPr>
              <w:t>Kavitacija, kavitacijski parametri, …</w:t>
            </w:r>
          </w:p>
          <w:p w:rsidR="00E57DEE" w:rsidRPr="008777A3" w:rsidRDefault="00E57DEE" w:rsidP="00BF48EC">
            <w:pPr>
              <w:pStyle w:val="Odstavekseznama"/>
              <w:numPr>
                <w:ilvl w:val="0"/>
                <w:numId w:val="32"/>
              </w:numPr>
              <w:rPr>
                <w:rFonts w:asciiTheme="minorHAnsi" w:hAnsiTheme="minorHAnsi" w:cs="Calibri"/>
              </w:rPr>
            </w:pPr>
            <w:r w:rsidRPr="008777A3">
              <w:rPr>
                <w:rFonts w:asciiTheme="minorHAnsi" w:hAnsiTheme="minorHAnsi" w:cs="Calibri"/>
              </w:rPr>
              <w:t>Skupno obratovanje in regulacija</w:t>
            </w:r>
          </w:p>
          <w:p w:rsidR="00E57DEE" w:rsidRPr="008777A3" w:rsidRDefault="00E57DEE" w:rsidP="00BF48EC">
            <w:pPr>
              <w:pStyle w:val="Odstavekseznama"/>
              <w:numPr>
                <w:ilvl w:val="0"/>
                <w:numId w:val="32"/>
              </w:numPr>
              <w:rPr>
                <w:rFonts w:asciiTheme="minorHAnsi" w:hAnsiTheme="minorHAnsi" w:cs="Calibri"/>
              </w:rPr>
            </w:pPr>
            <w:r w:rsidRPr="008777A3">
              <w:rPr>
                <w:rFonts w:asciiTheme="minorHAnsi" w:hAnsiTheme="minorHAnsi" w:cs="Calibri"/>
              </w:rPr>
              <w:t>Načini in vrste regulacij</w:t>
            </w:r>
          </w:p>
          <w:p w:rsidR="00E57DEE" w:rsidRPr="008777A3" w:rsidRDefault="00E57DEE" w:rsidP="00BF48EC">
            <w:pPr>
              <w:pStyle w:val="Odstavekseznama"/>
              <w:numPr>
                <w:ilvl w:val="0"/>
                <w:numId w:val="32"/>
              </w:numPr>
              <w:rPr>
                <w:rFonts w:asciiTheme="minorHAnsi" w:hAnsiTheme="minorHAnsi" w:cs="Calibri"/>
              </w:rPr>
            </w:pPr>
            <w:r w:rsidRPr="008777A3">
              <w:rPr>
                <w:rFonts w:asciiTheme="minorHAnsi" w:hAnsiTheme="minorHAnsi" w:cs="Calibri"/>
              </w:rPr>
              <w:t>Plinske črpalke in kompresorji</w:t>
            </w:r>
          </w:p>
          <w:p w:rsidR="00E57DEE" w:rsidRPr="008777A3" w:rsidRDefault="00E57DEE" w:rsidP="00BF48EC">
            <w:pPr>
              <w:pStyle w:val="Odstavekseznama"/>
              <w:numPr>
                <w:ilvl w:val="0"/>
                <w:numId w:val="32"/>
              </w:numPr>
              <w:rPr>
                <w:rFonts w:asciiTheme="minorHAnsi" w:hAnsiTheme="minorHAnsi" w:cs="Calibri"/>
              </w:rPr>
            </w:pPr>
            <w:r w:rsidRPr="008777A3">
              <w:rPr>
                <w:rFonts w:asciiTheme="minorHAnsi" w:hAnsiTheme="minorHAnsi" w:cs="Calibri"/>
              </w:rPr>
              <w:t>Problematika stisljivosti in zvočne hitrosti toka</w:t>
            </w:r>
          </w:p>
          <w:p w:rsidR="00E57DEE" w:rsidRPr="008777A3" w:rsidRDefault="00E57DEE" w:rsidP="00BF48EC">
            <w:pPr>
              <w:pStyle w:val="Odstavekseznama"/>
              <w:numPr>
                <w:ilvl w:val="0"/>
                <w:numId w:val="32"/>
              </w:numPr>
              <w:rPr>
                <w:rFonts w:asciiTheme="minorHAnsi" w:hAnsiTheme="minorHAnsi" w:cs="Calibri"/>
              </w:rPr>
            </w:pPr>
            <w:r w:rsidRPr="008777A3">
              <w:rPr>
                <w:rFonts w:asciiTheme="minorHAnsi" w:hAnsiTheme="minorHAnsi" w:cs="Calibri"/>
              </w:rPr>
              <w:t>Mejne izvedbe</w:t>
            </w:r>
          </w:p>
          <w:p w:rsidR="00E57DEE" w:rsidRPr="008777A3" w:rsidRDefault="00E57DEE" w:rsidP="00BF48EC">
            <w:pPr>
              <w:pStyle w:val="Odstavekseznama"/>
              <w:numPr>
                <w:ilvl w:val="0"/>
                <w:numId w:val="32"/>
              </w:numPr>
              <w:rPr>
                <w:rFonts w:asciiTheme="minorHAnsi" w:hAnsiTheme="minorHAnsi" w:cs="Calibri"/>
              </w:rPr>
            </w:pPr>
            <w:r w:rsidRPr="008777A3">
              <w:rPr>
                <w:rFonts w:asciiTheme="minorHAnsi" w:hAnsiTheme="minorHAnsi" w:cs="Calibri"/>
              </w:rPr>
              <w:t>Izločanje plinov in tekočin</w:t>
            </w:r>
          </w:p>
          <w:p w:rsidR="00E57DEE" w:rsidRPr="008777A3" w:rsidRDefault="00E57DEE" w:rsidP="00BF48EC">
            <w:pPr>
              <w:pStyle w:val="Odstavekseznama"/>
              <w:numPr>
                <w:ilvl w:val="0"/>
                <w:numId w:val="32"/>
              </w:numPr>
              <w:rPr>
                <w:rFonts w:asciiTheme="minorHAnsi" w:hAnsiTheme="minorHAnsi" w:cs="Calibri"/>
              </w:rPr>
            </w:pPr>
            <w:r w:rsidRPr="008777A3">
              <w:rPr>
                <w:rFonts w:asciiTheme="minorHAnsi" w:hAnsiTheme="minorHAnsi" w:cs="Calibri"/>
              </w:rPr>
              <w:t>Regulacija plinskih črpalk in kompresorjev</w:t>
            </w:r>
          </w:p>
          <w:p w:rsidR="00E57DEE" w:rsidRPr="008777A3" w:rsidRDefault="00E57DEE" w:rsidP="00BF48EC">
            <w:pPr>
              <w:pStyle w:val="Odstavekseznama"/>
              <w:numPr>
                <w:ilvl w:val="0"/>
                <w:numId w:val="32"/>
              </w:numPr>
              <w:rPr>
                <w:rFonts w:asciiTheme="minorHAnsi" w:hAnsiTheme="minorHAnsi" w:cs="Calibri"/>
              </w:rPr>
            </w:pPr>
            <w:r w:rsidRPr="008777A3">
              <w:rPr>
                <w:rFonts w:asciiTheme="minorHAnsi" w:hAnsiTheme="minorHAnsi" w:cs="Calibri"/>
              </w:rPr>
              <w:t>Vetrne turbine</w:t>
            </w:r>
          </w:p>
          <w:p w:rsidR="00E57DEE" w:rsidRPr="008777A3" w:rsidRDefault="00E57DEE" w:rsidP="00BF48EC">
            <w:pPr>
              <w:pStyle w:val="Odstavekseznama"/>
              <w:numPr>
                <w:ilvl w:val="0"/>
                <w:numId w:val="32"/>
              </w:numPr>
              <w:rPr>
                <w:rFonts w:asciiTheme="minorHAnsi" w:hAnsiTheme="minorHAnsi" w:cs="Calibri"/>
              </w:rPr>
            </w:pPr>
            <w:r w:rsidRPr="008777A3">
              <w:rPr>
                <w:rFonts w:asciiTheme="minorHAnsi" w:hAnsiTheme="minorHAnsi" w:cs="Calibri"/>
              </w:rPr>
              <w:t>Osnove vetrov, problemi, …</w:t>
            </w:r>
          </w:p>
          <w:p w:rsidR="00E57DEE" w:rsidRPr="008777A3" w:rsidRDefault="00E57DEE" w:rsidP="00BF48EC">
            <w:pPr>
              <w:pStyle w:val="Odstavekseznama"/>
              <w:numPr>
                <w:ilvl w:val="0"/>
                <w:numId w:val="32"/>
              </w:numPr>
              <w:rPr>
                <w:rFonts w:asciiTheme="minorHAnsi" w:hAnsiTheme="minorHAnsi" w:cs="Calibri"/>
              </w:rPr>
            </w:pPr>
            <w:r w:rsidRPr="008777A3">
              <w:rPr>
                <w:rFonts w:asciiTheme="minorHAnsi" w:hAnsiTheme="minorHAnsi" w:cs="Calibri"/>
              </w:rPr>
              <w:lastRenderedPageBreak/>
              <w:t>Vrste in razdelitev vetrnih turbin</w:t>
            </w:r>
          </w:p>
          <w:p w:rsidR="00E57DEE" w:rsidRPr="008777A3" w:rsidRDefault="00E57DEE" w:rsidP="00BF48EC">
            <w:pPr>
              <w:pStyle w:val="Odstavekseznama"/>
              <w:numPr>
                <w:ilvl w:val="0"/>
                <w:numId w:val="32"/>
              </w:numPr>
              <w:rPr>
                <w:rFonts w:asciiTheme="minorHAnsi" w:hAnsiTheme="minorHAnsi" w:cs="Calibri"/>
              </w:rPr>
            </w:pPr>
            <w:r w:rsidRPr="008777A3">
              <w:rPr>
                <w:rFonts w:asciiTheme="minorHAnsi" w:hAnsiTheme="minorHAnsi" w:cs="Calibri"/>
              </w:rPr>
              <w:t>Izbira lokacije in skupno obratovanje,</w:t>
            </w:r>
          </w:p>
          <w:p w:rsidR="00E57DEE" w:rsidRPr="008777A3" w:rsidRDefault="00E57DEE" w:rsidP="00BF48EC">
            <w:pPr>
              <w:pStyle w:val="Odstavekseznama"/>
              <w:numPr>
                <w:ilvl w:val="0"/>
                <w:numId w:val="32"/>
              </w:numPr>
              <w:rPr>
                <w:rFonts w:asciiTheme="minorHAnsi" w:hAnsiTheme="minorHAnsi" w:cs="Calibri"/>
              </w:rPr>
            </w:pPr>
            <w:r w:rsidRPr="008777A3">
              <w:rPr>
                <w:rFonts w:asciiTheme="minorHAnsi" w:hAnsiTheme="minorHAnsi" w:cs="Calibri"/>
              </w:rPr>
              <w:t>Ekonomika obratovanja vetrnih turbin/polj</w:t>
            </w:r>
          </w:p>
          <w:p w:rsidR="00E57DEE" w:rsidRPr="008777A3" w:rsidRDefault="00E57DEE" w:rsidP="00BF48EC">
            <w:pPr>
              <w:pStyle w:val="Odstavekseznama"/>
              <w:numPr>
                <w:ilvl w:val="0"/>
                <w:numId w:val="32"/>
              </w:numPr>
              <w:rPr>
                <w:rFonts w:asciiTheme="minorHAnsi" w:hAnsiTheme="minorHAnsi" w:cs="Calibri"/>
              </w:rPr>
            </w:pPr>
            <w:r w:rsidRPr="008777A3">
              <w:rPr>
                <w:rFonts w:asciiTheme="minorHAnsi" w:hAnsiTheme="minorHAnsi" w:cs="Calibri"/>
              </w:rPr>
              <w:t>Meritve tokovnih veličin</w:t>
            </w:r>
          </w:p>
          <w:p w:rsidR="00E57DEE" w:rsidRPr="008777A3" w:rsidRDefault="00E57DEE" w:rsidP="00BF48EC">
            <w:pPr>
              <w:pStyle w:val="Odstavekseznama"/>
              <w:numPr>
                <w:ilvl w:val="0"/>
                <w:numId w:val="32"/>
              </w:numPr>
              <w:rPr>
                <w:rFonts w:asciiTheme="minorHAnsi" w:hAnsiTheme="minorHAnsi" w:cs="Calibri"/>
              </w:rPr>
            </w:pPr>
            <w:r w:rsidRPr="008777A3">
              <w:rPr>
                <w:rFonts w:asciiTheme="minorHAnsi" w:hAnsiTheme="minorHAnsi" w:cs="Calibri"/>
              </w:rPr>
              <w:t>Meritve obratovalnih in regulacijskih karakteristik</w:t>
            </w:r>
          </w:p>
          <w:p w:rsidR="00E57DEE" w:rsidRPr="008777A3" w:rsidRDefault="00E57DEE" w:rsidP="00BF48EC">
            <w:pPr>
              <w:pStyle w:val="Odstavekseznama"/>
              <w:numPr>
                <w:ilvl w:val="0"/>
                <w:numId w:val="32"/>
              </w:numPr>
              <w:rPr>
                <w:rFonts w:asciiTheme="minorHAnsi" w:hAnsiTheme="minorHAnsi" w:cs="Calibri"/>
              </w:rPr>
            </w:pPr>
            <w:r w:rsidRPr="008777A3">
              <w:rPr>
                <w:rFonts w:asciiTheme="minorHAnsi" w:hAnsiTheme="minorHAnsi" w:cs="Calibri"/>
              </w:rPr>
              <w:t>Meritve pretokov / obremenitev</w:t>
            </w:r>
          </w:p>
          <w:p w:rsidR="00E57DEE" w:rsidRPr="008777A3" w:rsidRDefault="00E57DEE" w:rsidP="00BF48EC">
            <w:pPr>
              <w:pStyle w:val="Odstavekseznama"/>
              <w:numPr>
                <w:ilvl w:val="0"/>
                <w:numId w:val="32"/>
              </w:numPr>
              <w:rPr>
                <w:rFonts w:asciiTheme="minorHAnsi" w:hAnsiTheme="minorHAnsi" w:cs="Calibri"/>
              </w:rPr>
            </w:pPr>
            <w:r w:rsidRPr="008777A3">
              <w:rPr>
                <w:rFonts w:asciiTheme="minorHAnsi" w:hAnsiTheme="minorHAnsi" w:cs="Calibri"/>
              </w:rPr>
              <w:t>Meritve nivojev</w:t>
            </w:r>
          </w:p>
          <w:p w:rsidR="00E57DEE" w:rsidRPr="008777A3" w:rsidRDefault="00E57DEE" w:rsidP="00BF48EC">
            <w:pPr>
              <w:pStyle w:val="Odstavekseznama"/>
              <w:numPr>
                <w:ilvl w:val="0"/>
                <w:numId w:val="32"/>
              </w:numPr>
              <w:rPr>
                <w:rFonts w:asciiTheme="minorHAnsi" w:hAnsiTheme="minorHAnsi" w:cs="Calibri"/>
              </w:rPr>
            </w:pPr>
            <w:r w:rsidRPr="008777A3">
              <w:rPr>
                <w:rFonts w:asciiTheme="minorHAnsi" w:hAnsiTheme="minorHAnsi" w:cs="Calibri"/>
              </w:rPr>
              <w:t>Vzdrževanje sistemov;</w:t>
            </w:r>
          </w:p>
        </w:tc>
        <w:tc>
          <w:tcPr>
            <w:tcW w:w="152" w:type="dxa"/>
            <w:gridSpan w:val="2"/>
            <w:tcBorders>
              <w:top w:val="nil"/>
              <w:left w:val="single" w:sz="4" w:space="0" w:color="auto"/>
              <w:bottom w:val="nil"/>
              <w:right w:val="single" w:sz="4" w:space="0" w:color="auto"/>
            </w:tcBorders>
          </w:tcPr>
          <w:p w:rsidR="00E57DEE" w:rsidRPr="008777A3" w:rsidRDefault="00E57DEE" w:rsidP="008777A3">
            <w:pPr>
              <w:ind w:right="227"/>
              <w:rPr>
                <w:rFonts w:asciiTheme="minorHAnsi" w:hAnsiTheme="minorHAnsi" w:cs="Calibri"/>
                <w:sz w:val="22"/>
                <w:szCs w:val="22"/>
              </w:rPr>
            </w:pPr>
          </w:p>
        </w:tc>
        <w:tc>
          <w:tcPr>
            <w:tcW w:w="4821" w:type="dxa"/>
            <w:gridSpan w:val="9"/>
            <w:tcBorders>
              <w:top w:val="single" w:sz="4" w:space="0" w:color="auto"/>
              <w:left w:val="single" w:sz="4" w:space="0" w:color="auto"/>
              <w:bottom w:val="single" w:sz="4" w:space="0" w:color="auto"/>
              <w:right w:val="single" w:sz="4" w:space="0" w:color="auto"/>
            </w:tcBorders>
          </w:tcPr>
          <w:p w:rsidR="00E57DEE" w:rsidRPr="008777A3" w:rsidRDefault="00E57DEE" w:rsidP="00877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Calibri"/>
                <w:sz w:val="22"/>
                <w:szCs w:val="22"/>
                <w:lang w:val="en"/>
              </w:rPr>
            </w:pPr>
            <w:r w:rsidRPr="008777A3">
              <w:rPr>
                <w:rFonts w:asciiTheme="minorHAnsi" w:eastAsia="Times New Roman" w:hAnsiTheme="minorHAnsi" w:cs="Calibri"/>
                <w:sz w:val="22"/>
                <w:szCs w:val="22"/>
                <w:lang w:val="en"/>
              </w:rPr>
              <w:t>- Small hydropower plants</w:t>
            </w:r>
          </w:p>
          <w:p w:rsidR="00E57DEE" w:rsidRPr="008777A3" w:rsidRDefault="00E57DEE" w:rsidP="00877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Calibri"/>
                <w:sz w:val="22"/>
                <w:szCs w:val="22"/>
                <w:lang w:val="en"/>
              </w:rPr>
            </w:pPr>
            <w:r w:rsidRPr="008777A3">
              <w:rPr>
                <w:rFonts w:asciiTheme="minorHAnsi" w:eastAsia="Times New Roman" w:hAnsiTheme="minorHAnsi" w:cs="Calibri"/>
                <w:sz w:val="22"/>
                <w:szCs w:val="22"/>
                <w:lang w:val="en"/>
              </w:rPr>
              <w:t>- Reversible hydroelectric power plants</w:t>
            </w:r>
          </w:p>
          <w:p w:rsidR="00E57DEE" w:rsidRPr="008777A3" w:rsidRDefault="00E57DEE" w:rsidP="00877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Calibri"/>
                <w:sz w:val="22"/>
                <w:szCs w:val="22"/>
                <w:lang w:val="en"/>
              </w:rPr>
            </w:pPr>
            <w:r w:rsidRPr="008777A3">
              <w:rPr>
                <w:rFonts w:asciiTheme="minorHAnsi" w:eastAsia="Times New Roman" w:hAnsiTheme="minorHAnsi" w:cs="Calibri"/>
                <w:sz w:val="22"/>
                <w:szCs w:val="22"/>
                <w:lang w:val="en"/>
              </w:rPr>
              <w:t>- Water and liquid pumps</w:t>
            </w:r>
          </w:p>
          <w:p w:rsidR="00E57DEE" w:rsidRPr="008777A3" w:rsidRDefault="00E57DEE" w:rsidP="00877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Calibri"/>
                <w:sz w:val="22"/>
                <w:szCs w:val="22"/>
                <w:lang w:val="en"/>
              </w:rPr>
            </w:pPr>
            <w:r w:rsidRPr="008777A3">
              <w:rPr>
                <w:rFonts w:asciiTheme="minorHAnsi" w:eastAsia="Times New Roman" w:hAnsiTheme="minorHAnsi" w:cs="Calibri"/>
                <w:sz w:val="22"/>
                <w:szCs w:val="22"/>
                <w:lang w:val="en"/>
              </w:rPr>
              <w:t>- Basic species and their distribution</w:t>
            </w:r>
          </w:p>
          <w:p w:rsidR="00E57DEE" w:rsidRPr="008777A3" w:rsidRDefault="00E57DEE" w:rsidP="00877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Calibri"/>
                <w:sz w:val="22"/>
                <w:szCs w:val="22"/>
                <w:lang w:val="en"/>
              </w:rPr>
            </w:pPr>
            <w:r w:rsidRPr="008777A3">
              <w:rPr>
                <w:rFonts w:asciiTheme="minorHAnsi" w:eastAsia="Times New Roman" w:hAnsiTheme="minorHAnsi" w:cs="Calibri"/>
                <w:sz w:val="22"/>
                <w:szCs w:val="22"/>
                <w:lang w:val="en"/>
              </w:rPr>
              <w:t>- Operational issues</w:t>
            </w:r>
          </w:p>
          <w:p w:rsidR="00E57DEE" w:rsidRPr="008777A3" w:rsidRDefault="00E57DEE" w:rsidP="00877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Calibri"/>
                <w:sz w:val="22"/>
                <w:szCs w:val="22"/>
                <w:lang w:val="en"/>
              </w:rPr>
            </w:pPr>
            <w:r w:rsidRPr="008777A3">
              <w:rPr>
                <w:rFonts w:asciiTheme="minorHAnsi" w:eastAsia="Times New Roman" w:hAnsiTheme="minorHAnsi" w:cs="Calibri"/>
                <w:sz w:val="22"/>
                <w:szCs w:val="22"/>
                <w:lang w:val="en"/>
              </w:rPr>
              <w:t>- Cavitation, cavitation parameters, ...</w:t>
            </w:r>
          </w:p>
          <w:p w:rsidR="00E57DEE" w:rsidRPr="008777A3" w:rsidRDefault="00E57DEE" w:rsidP="00877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Calibri"/>
                <w:sz w:val="22"/>
                <w:szCs w:val="22"/>
                <w:lang w:val="en"/>
              </w:rPr>
            </w:pPr>
            <w:r w:rsidRPr="008777A3">
              <w:rPr>
                <w:rFonts w:asciiTheme="minorHAnsi" w:eastAsia="Times New Roman" w:hAnsiTheme="minorHAnsi" w:cs="Calibri"/>
                <w:sz w:val="22"/>
                <w:szCs w:val="22"/>
                <w:lang w:val="en"/>
              </w:rPr>
              <w:t>- Joint operation and regulation</w:t>
            </w:r>
          </w:p>
          <w:p w:rsidR="00E57DEE" w:rsidRPr="008777A3" w:rsidRDefault="00E57DEE" w:rsidP="00877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Calibri"/>
                <w:sz w:val="22"/>
                <w:szCs w:val="22"/>
                <w:lang w:val="en"/>
              </w:rPr>
            </w:pPr>
            <w:r w:rsidRPr="008777A3">
              <w:rPr>
                <w:rFonts w:asciiTheme="minorHAnsi" w:eastAsia="Times New Roman" w:hAnsiTheme="minorHAnsi" w:cs="Calibri"/>
                <w:sz w:val="22"/>
                <w:szCs w:val="22"/>
                <w:lang w:val="en"/>
              </w:rPr>
              <w:t>- Modes and types of regulations</w:t>
            </w:r>
          </w:p>
          <w:p w:rsidR="00E57DEE" w:rsidRPr="008777A3" w:rsidRDefault="00E57DEE" w:rsidP="00877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Calibri"/>
                <w:sz w:val="22"/>
                <w:szCs w:val="22"/>
                <w:lang w:val="en"/>
              </w:rPr>
            </w:pPr>
            <w:r w:rsidRPr="008777A3">
              <w:rPr>
                <w:rFonts w:asciiTheme="minorHAnsi" w:eastAsia="Times New Roman" w:hAnsiTheme="minorHAnsi" w:cs="Calibri"/>
                <w:sz w:val="22"/>
                <w:szCs w:val="22"/>
                <w:lang w:val="en"/>
              </w:rPr>
              <w:t>- Gas pumps and compressors</w:t>
            </w:r>
          </w:p>
          <w:p w:rsidR="00E57DEE" w:rsidRPr="008777A3" w:rsidRDefault="00E57DEE" w:rsidP="00877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Calibri"/>
                <w:sz w:val="22"/>
                <w:szCs w:val="22"/>
                <w:lang w:val="en"/>
              </w:rPr>
            </w:pPr>
            <w:r w:rsidRPr="008777A3">
              <w:rPr>
                <w:rFonts w:asciiTheme="minorHAnsi" w:eastAsia="Times New Roman" w:hAnsiTheme="minorHAnsi" w:cs="Calibri"/>
                <w:sz w:val="22"/>
                <w:szCs w:val="22"/>
                <w:lang w:val="en"/>
              </w:rPr>
              <w:t>- The problem of compressibility and acoustic velocity of the current</w:t>
            </w:r>
          </w:p>
          <w:p w:rsidR="00E57DEE" w:rsidRPr="008777A3" w:rsidRDefault="00E57DEE" w:rsidP="00877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Calibri"/>
                <w:sz w:val="22"/>
                <w:szCs w:val="22"/>
                <w:lang w:val="en"/>
              </w:rPr>
            </w:pPr>
            <w:r w:rsidRPr="008777A3">
              <w:rPr>
                <w:rFonts w:asciiTheme="minorHAnsi" w:eastAsia="Times New Roman" w:hAnsiTheme="minorHAnsi" w:cs="Calibri"/>
                <w:sz w:val="22"/>
                <w:szCs w:val="22"/>
                <w:lang w:val="en"/>
              </w:rPr>
              <w:t>- Limitations</w:t>
            </w:r>
          </w:p>
          <w:p w:rsidR="00E57DEE" w:rsidRPr="008777A3" w:rsidRDefault="00E57DEE" w:rsidP="00877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Calibri"/>
                <w:sz w:val="22"/>
                <w:szCs w:val="22"/>
                <w:lang w:val="en"/>
              </w:rPr>
            </w:pPr>
            <w:r w:rsidRPr="008777A3">
              <w:rPr>
                <w:rFonts w:asciiTheme="minorHAnsi" w:eastAsia="Times New Roman" w:hAnsiTheme="minorHAnsi" w:cs="Calibri"/>
                <w:sz w:val="22"/>
                <w:szCs w:val="22"/>
                <w:lang w:val="en"/>
              </w:rPr>
              <w:t>- Exfoliation of gases and liquids</w:t>
            </w:r>
          </w:p>
          <w:p w:rsidR="00E57DEE" w:rsidRPr="008777A3" w:rsidRDefault="00E57DEE" w:rsidP="00877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Calibri"/>
                <w:sz w:val="22"/>
                <w:szCs w:val="22"/>
                <w:lang w:val="en"/>
              </w:rPr>
            </w:pPr>
            <w:r w:rsidRPr="008777A3">
              <w:rPr>
                <w:rFonts w:asciiTheme="minorHAnsi" w:eastAsia="Times New Roman" w:hAnsiTheme="minorHAnsi" w:cs="Calibri"/>
                <w:sz w:val="22"/>
                <w:szCs w:val="22"/>
                <w:lang w:val="en"/>
              </w:rPr>
              <w:t>- Regulation of gas pumps and compressors</w:t>
            </w:r>
          </w:p>
          <w:p w:rsidR="00E57DEE" w:rsidRPr="008777A3" w:rsidRDefault="00E57DEE" w:rsidP="00877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Calibri"/>
                <w:sz w:val="22"/>
                <w:szCs w:val="22"/>
                <w:lang w:val="en"/>
              </w:rPr>
            </w:pPr>
            <w:r w:rsidRPr="008777A3">
              <w:rPr>
                <w:rFonts w:asciiTheme="minorHAnsi" w:eastAsia="Times New Roman" w:hAnsiTheme="minorHAnsi" w:cs="Calibri"/>
                <w:sz w:val="22"/>
                <w:szCs w:val="22"/>
                <w:lang w:val="en"/>
              </w:rPr>
              <w:t>- Wind turbines</w:t>
            </w:r>
          </w:p>
          <w:p w:rsidR="00E57DEE" w:rsidRPr="008777A3" w:rsidRDefault="00E57DEE" w:rsidP="00877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Calibri"/>
                <w:sz w:val="22"/>
                <w:szCs w:val="22"/>
                <w:lang w:val="en"/>
              </w:rPr>
            </w:pPr>
            <w:r w:rsidRPr="008777A3">
              <w:rPr>
                <w:rFonts w:asciiTheme="minorHAnsi" w:eastAsia="Times New Roman" w:hAnsiTheme="minorHAnsi" w:cs="Calibri"/>
                <w:sz w:val="22"/>
                <w:szCs w:val="22"/>
                <w:lang w:val="en"/>
              </w:rPr>
              <w:t>- Basics of winds, problems, ...</w:t>
            </w:r>
          </w:p>
          <w:p w:rsidR="00E57DEE" w:rsidRPr="008777A3" w:rsidRDefault="00E57DEE" w:rsidP="00877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Calibri"/>
                <w:sz w:val="22"/>
                <w:szCs w:val="22"/>
                <w:lang w:val="en"/>
              </w:rPr>
            </w:pPr>
            <w:r w:rsidRPr="008777A3">
              <w:rPr>
                <w:rFonts w:asciiTheme="minorHAnsi" w:eastAsia="Times New Roman" w:hAnsiTheme="minorHAnsi" w:cs="Calibri"/>
                <w:sz w:val="22"/>
                <w:szCs w:val="22"/>
                <w:lang w:val="en"/>
              </w:rPr>
              <w:lastRenderedPageBreak/>
              <w:t>- Types and distribution of wind turbines</w:t>
            </w:r>
          </w:p>
          <w:p w:rsidR="00E57DEE" w:rsidRPr="008777A3" w:rsidRDefault="00E57DEE" w:rsidP="00877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Calibri"/>
                <w:sz w:val="22"/>
                <w:szCs w:val="22"/>
                <w:lang w:val="en"/>
              </w:rPr>
            </w:pPr>
            <w:r w:rsidRPr="008777A3">
              <w:rPr>
                <w:rFonts w:asciiTheme="minorHAnsi" w:eastAsia="Times New Roman" w:hAnsiTheme="minorHAnsi" w:cs="Calibri"/>
                <w:sz w:val="22"/>
                <w:szCs w:val="22"/>
                <w:lang w:val="en"/>
              </w:rPr>
              <w:t>- Site selection and joint operation,</w:t>
            </w:r>
          </w:p>
          <w:p w:rsidR="00E57DEE" w:rsidRPr="008777A3" w:rsidRDefault="00E57DEE" w:rsidP="00877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Calibri"/>
                <w:sz w:val="22"/>
                <w:szCs w:val="22"/>
                <w:lang w:val="en"/>
              </w:rPr>
            </w:pPr>
            <w:r w:rsidRPr="008777A3">
              <w:rPr>
                <w:rFonts w:asciiTheme="minorHAnsi" w:eastAsia="Times New Roman" w:hAnsiTheme="minorHAnsi" w:cs="Calibri"/>
                <w:sz w:val="22"/>
                <w:szCs w:val="22"/>
                <w:lang w:val="en"/>
              </w:rPr>
              <w:t>- Economics of wind turbine / field operation</w:t>
            </w:r>
          </w:p>
          <w:p w:rsidR="00E57DEE" w:rsidRPr="008777A3" w:rsidRDefault="00E57DEE" w:rsidP="00877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Calibri"/>
                <w:sz w:val="22"/>
                <w:szCs w:val="22"/>
                <w:lang w:val="en"/>
              </w:rPr>
            </w:pPr>
            <w:r w:rsidRPr="008777A3">
              <w:rPr>
                <w:rFonts w:asciiTheme="minorHAnsi" w:eastAsia="Times New Roman" w:hAnsiTheme="minorHAnsi" w:cs="Calibri"/>
                <w:sz w:val="22"/>
                <w:szCs w:val="22"/>
                <w:lang w:val="en"/>
              </w:rPr>
              <w:t>- Measurement of current quantities</w:t>
            </w:r>
          </w:p>
          <w:p w:rsidR="00E57DEE" w:rsidRPr="008777A3" w:rsidRDefault="00E57DEE" w:rsidP="00877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Calibri"/>
                <w:sz w:val="22"/>
                <w:szCs w:val="22"/>
                <w:lang w:val="en"/>
              </w:rPr>
            </w:pPr>
            <w:r w:rsidRPr="008777A3">
              <w:rPr>
                <w:rFonts w:asciiTheme="minorHAnsi" w:eastAsia="Times New Roman" w:hAnsiTheme="minorHAnsi" w:cs="Calibri"/>
                <w:sz w:val="22"/>
                <w:szCs w:val="22"/>
                <w:lang w:val="en"/>
              </w:rPr>
              <w:t>- Measurements of operating and control characteristics</w:t>
            </w:r>
          </w:p>
          <w:p w:rsidR="00E57DEE" w:rsidRPr="008777A3" w:rsidRDefault="00E57DEE" w:rsidP="00877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Calibri"/>
                <w:sz w:val="22"/>
                <w:szCs w:val="22"/>
                <w:lang w:val="en"/>
              </w:rPr>
            </w:pPr>
            <w:r w:rsidRPr="008777A3">
              <w:rPr>
                <w:rFonts w:asciiTheme="minorHAnsi" w:eastAsia="Times New Roman" w:hAnsiTheme="minorHAnsi" w:cs="Calibri"/>
                <w:sz w:val="22"/>
                <w:szCs w:val="22"/>
                <w:lang w:val="en"/>
              </w:rPr>
              <w:t>- Measurements of flows / loads</w:t>
            </w:r>
          </w:p>
          <w:p w:rsidR="00E57DEE" w:rsidRPr="008777A3" w:rsidRDefault="00E57DEE" w:rsidP="00877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Calibri"/>
                <w:sz w:val="22"/>
                <w:szCs w:val="22"/>
                <w:lang w:val="en"/>
              </w:rPr>
            </w:pPr>
            <w:r w:rsidRPr="008777A3">
              <w:rPr>
                <w:rFonts w:asciiTheme="minorHAnsi" w:eastAsia="Times New Roman" w:hAnsiTheme="minorHAnsi" w:cs="Calibri"/>
                <w:sz w:val="22"/>
                <w:szCs w:val="22"/>
                <w:lang w:val="en"/>
              </w:rPr>
              <w:t>- Measurements of levels</w:t>
            </w:r>
          </w:p>
          <w:p w:rsidR="00E57DEE" w:rsidRDefault="00E57DEE" w:rsidP="00BF4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Calibri"/>
                <w:sz w:val="22"/>
                <w:szCs w:val="22"/>
                <w:lang w:val="en"/>
              </w:rPr>
            </w:pPr>
            <w:r w:rsidRPr="008777A3">
              <w:rPr>
                <w:rFonts w:asciiTheme="minorHAnsi" w:eastAsia="Times New Roman" w:hAnsiTheme="minorHAnsi" w:cs="Calibri"/>
                <w:sz w:val="22"/>
                <w:szCs w:val="22"/>
                <w:lang w:val="en"/>
              </w:rPr>
              <w:t>- Maintenance of systems;</w:t>
            </w:r>
          </w:p>
          <w:p w:rsidR="00BF48EC" w:rsidRDefault="00BF48EC" w:rsidP="00BF4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Calibri"/>
                <w:sz w:val="22"/>
                <w:szCs w:val="22"/>
                <w:lang w:val="en"/>
              </w:rPr>
            </w:pPr>
          </w:p>
          <w:p w:rsidR="00BF48EC" w:rsidRPr="008777A3" w:rsidRDefault="00BF48EC" w:rsidP="00BF4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alibri"/>
                <w:sz w:val="22"/>
                <w:szCs w:val="22"/>
              </w:rPr>
            </w:pPr>
          </w:p>
        </w:tc>
      </w:tr>
      <w:tr w:rsidR="00E57DEE" w:rsidRPr="008777A3" w:rsidTr="00E57DEE">
        <w:tc>
          <w:tcPr>
            <w:tcW w:w="9690" w:type="dxa"/>
            <w:gridSpan w:val="22"/>
          </w:tcPr>
          <w:p w:rsidR="00E57DEE" w:rsidRPr="008777A3" w:rsidRDefault="00E57DEE" w:rsidP="008777A3">
            <w:pPr>
              <w:jc w:val="both"/>
              <w:rPr>
                <w:rFonts w:asciiTheme="minorHAnsi" w:hAnsiTheme="minorHAnsi" w:cs="Calibri"/>
                <w:sz w:val="22"/>
                <w:szCs w:val="22"/>
              </w:rPr>
            </w:pPr>
          </w:p>
          <w:p w:rsidR="00E57DEE" w:rsidRPr="008777A3" w:rsidRDefault="00E57DEE" w:rsidP="008777A3">
            <w:pPr>
              <w:jc w:val="both"/>
              <w:rPr>
                <w:rFonts w:asciiTheme="minorHAnsi" w:hAnsiTheme="minorHAnsi" w:cs="Calibri"/>
                <w:sz w:val="22"/>
                <w:szCs w:val="22"/>
              </w:rPr>
            </w:pPr>
          </w:p>
          <w:p w:rsidR="00E57DEE" w:rsidRPr="008777A3" w:rsidRDefault="00E57DEE" w:rsidP="008777A3">
            <w:pPr>
              <w:jc w:val="both"/>
              <w:rPr>
                <w:rFonts w:asciiTheme="minorHAnsi" w:hAnsiTheme="minorHAnsi" w:cs="Calibri"/>
                <w:b/>
                <w:sz w:val="22"/>
                <w:szCs w:val="22"/>
              </w:rPr>
            </w:pPr>
            <w:r w:rsidRPr="008777A3">
              <w:rPr>
                <w:rFonts w:asciiTheme="minorHAnsi" w:hAnsiTheme="minorHAnsi" w:cs="Calibri"/>
                <w:sz w:val="22"/>
                <w:szCs w:val="22"/>
              </w:rPr>
              <w:br w:type="page"/>
            </w:r>
            <w:r w:rsidRPr="008777A3">
              <w:rPr>
                <w:rFonts w:asciiTheme="minorHAnsi" w:hAnsiTheme="minorHAnsi" w:cs="Calibri"/>
                <w:b/>
                <w:sz w:val="22"/>
                <w:szCs w:val="22"/>
              </w:rPr>
              <w:t>Temeljni literatura in viri / Readings:</w:t>
            </w:r>
          </w:p>
        </w:tc>
      </w:tr>
      <w:tr w:rsidR="00E57DEE" w:rsidRPr="008777A3" w:rsidTr="00E57DEE">
        <w:trPr>
          <w:trHeight w:val="2074"/>
        </w:trPr>
        <w:tc>
          <w:tcPr>
            <w:tcW w:w="9690" w:type="dxa"/>
            <w:gridSpan w:val="22"/>
            <w:tcBorders>
              <w:top w:val="single" w:sz="4" w:space="0" w:color="auto"/>
              <w:left w:val="single" w:sz="4" w:space="0" w:color="auto"/>
              <w:bottom w:val="single" w:sz="4" w:space="0" w:color="auto"/>
              <w:right w:val="single" w:sz="4" w:space="0" w:color="auto"/>
            </w:tcBorders>
          </w:tcPr>
          <w:p w:rsidR="00E57DEE" w:rsidRPr="008777A3" w:rsidRDefault="00E57DEE" w:rsidP="008777A3">
            <w:pPr>
              <w:tabs>
                <w:tab w:val="left" w:pos="426"/>
              </w:tabs>
              <w:ind w:left="426" w:hanging="426"/>
              <w:rPr>
                <w:rFonts w:asciiTheme="minorHAnsi" w:hAnsiTheme="minorHAnsi" w:cs="Calibri"/>
                <w:sz w:val="22"/>
                <w:szCs w:val="22"/>
              </w:rPr>
            </w:pPr>
            <w:r w:rsidRPr="008777A3">
              <w:rPr>
                <w:rFonts w:asciiTheme="minorHAnsi" w:hAnsiTheme="minorHAnsi" w:cs="Calibri"/>
                <w:b/>
                <w:bCs/>
                <w:sz w:val="22"/>
                <w:szCs w:val="22"/>
              </w:rPr>
              <w:t xml:space="preserve">H. Požar: </w:t>
            </w:r>
            <w:r w:rsidRPr="008777A3">
              <w:rPr>
                <w:rFonts w:asciiTheme="minorHAnsi" w:hAnsiTheme="minorHAnsi" w:cs="Calibri"/>
                <w:i/>
                <w:iCs/>
                <w:sz w:val="22"/>
                <w:szCs w:val="22"/>
              </w:rPr>
              <w:t>Osnove energetike 1</w:t>
            </w:r>
            <w:r w:rsidRPr="008777A3">
              <w:rPr>
                <w:rFonts w:asciiTheme="minorHAnsi" w:hAnsiTheme="minorHAnsi" w:cs="Calibri"/>
                <w:sz w:val="22"/>
                <w:szCs w:val="22"/>
              </w:rPr>
              <w:t>, Školska knjiga Zagreb, Sveučilište u Zagrebu, 1992.</w:t>
            </w:r>
          </w:p>
          <w:p w:rsidR="00E57DEE" w:rsidRPr="008777A3" w:rsidRDefault="00E57DEE" w:rsidP="008777A3">
            <w:pPr>
              <w:tabs>
                <w:tab w:val="left" w:pos="426"/>
              </w:tabs>
              <w:ind w:left="426" w:hanging="426"/>
              <w:rPr>
                <w:rFonts w:asciiTheme="minorHAnsi" w:hAnsiTheme="minorHAnsi" w:cs="Calibri"/>
                <w:sz w:val="22"/>
                <w:szCs w:val="22"/>
              </w:rPr>
            </w:pPr>
            <w:r w:rsidRPr="008777A3">
              <w:rPr>
                <w:rFonts w:asciiTheme="minorHAnsi" w:hAnsiTheme="minorHAnsi" w:cs="Calibri"/>
                <w:b/>
                <w:bCs/>
                <w:sz w:val="22"/>
                <w:szCs w:val="22"/>
                <w:lang w:val="en-US"/>
              </w:rPr>
              <w:t>W. C. Turner, S. Doty:</w:t>
            </w:r>
            <w:r w:rsidRPr="008777A3">
              <w:rPr>
                <w:rFonts w:asciiTheme="minorHAnsi" w:hAnsiTheme="minorHAnsi" w:cs="Calibri"/>
                <w:sz w:val="22"/>
                <w:szCs w:val="22"/>
                <w:lang w:val="en-US"/>
              </w:rPr>
              <w:t xml:space="preserve"> </w:t>
            </w:r>
            <w:r w:rsidRPr="008777A3">
              <w:rPr>
                <w:rFonts w:asciiTheme="minorHAnsi" w:hAnsiTheme="minorHAnsi" w:cs="Calibri"/>
                <w:i/>
                <w:iCs/>
                <w:sz w:val="22"/>
                <w:szCs w:val="22"/>
                <w:lang w:val="en-US"/>
              </w:rPr>
              <w:t>Energy Management Handbook</w:t>
            </w:r>
            <w:r w:rsidRPr="008777A3">
              <w:rPr>
                <w:rFonts w:asciiTheme="minorHAnsi" w:hAnsiTheme="minorHAnsi" w:cs="Calibri"/>
                <w:sz w:val="22"/>
                <w:szCs w:val="22"/>
                <w:lang w:val="en-US"/>
              </w:rPr>
              <w:t>, Sixth Edition, CRC Press, 20</w:t>
            </w:r>
            <w:r w:rsidRPr="008777A3">
              <w:rPr>
                <w:rFonts w:asciiTheme="minorHAnsi" w:hAnsiTheme="minorHAnsi" w:cs="Calibri"/>
                <w:sz w:val="22"/>
                <w:szCs w:val="22"/>
              </w:rPr>
              <w:t>06</w:t>
            </w:r>
          </w:p>
          <w:p w:rsidR="00E57DEE" w:rsidRPr="008777A3" w:rsidRDefault="00E57DEE" w:rsidP="008777A3">
            <w:pPr>
              <w:tabs>
                <w:tab w:val="left" w:pos="426"/>
              </w:tabs>
              <w:ind w:left="426" w:hanging="426"/>
              <w:rPr>
                <w:rFonts w:asciiTheme="minorHAnsi" w:hAnsiTheme="minorHAnsi" w:cs="Calibri"/>
                <w:sz w:val="22"/>
                <w:szCs w:val="22"/>
              </w:rPr>
            </w:pPr>
            <w:r w:rsidRPr="008777A3">
              <w:rPr>
                <w:rFonts w:asciiTheme="minorHAnsi" w:hAnsiTheme="minorHAnsi" w:cs="Calibri"/>
                <w:b/>
                <w:bCs/>
                <w:sz w:val="22"/>
                <w:szCs w:val="22"/>
              </w:rPr>
              <w:t xml:space="preserve">M. Tuma, M. Sekavčnik: </w:t>
            </w:r>
            <w:r w:rsidRPr="008777A3">
              <w:rPr>
                <w:rFonts w:asciiTheme="minorHAnsi" w:hAnsiTheme="minorHAnsi" w:cs="Calibri"/>
                <w:i/>
                <w:iCs/>
                <w:sz w:val="22"/>
                <w:szCs w:val="22"/>
              </w:rPr>
              <w:t>Energetski sistemi, Preskrba z električno energijo in toploto</w:t>
            </w:r>
            <w:r w:rsidRPr="008777A3">
              <w:rPr>
                <w:rFonts w:asciiTheme="minorHAnsi" w:hAnsiTheme="minorHAnsi" w:cs="Calibri"/>
                <w:sz w:val="22"/>
                <w:szCs w:val="22"/>
              </w:rPr>
              <w:t>, Univerza v Ljubljani, FS, 2004.</w:t>
            </w:r>
          </w:p>
          <w:p w:rsidR="00E57DEE" w:rsidRPr="008777A3" w:rsidRDefault="00E57DEE" w:rsidP="008777A3">
            <w:pPr>
              <w:tabs>
                <w:tab w:val="left" w:pos="426"/>
              </w:tabs>
              <w:ind w:left="426" w:hanging="426"/>
              <w:rPr>
                <w:rFonts w:asciiTheme="minorHAnsi" w:hAnsiTheme="minorHAnsi" w:cs="Calibri"/>
                <w:sz w:val="22"/>
                <w:szCs w:val="22"/>
                <w:lang w:val="en-US"/>
              </w:rPr>
            </w:pPr>
            <w:r w:rsidRPr="008777A3">
              <w:rPr>
                <w:rFonts w:asciiTheme="minorHAnsi" w:hAnsiTheme="minorHAnsi" w:cs="Calibri"/>
                <w:b/>
                <w:bCs/>
                <w:sz w:val="22"/>
                <w:szCs w:val="22"/>
                <w:lang w:val="en-US"/>
              </w:rPr>
              <w:t xml:space="preserve">I. H. Shames: </w:t>
            </w:r>
            <w:r w:rsidRPr="008777A3">
              <w:rPr>
                <w:rFonts w:asciiTheme="minorHAnsi" w:hAnsiTheme="minorHAnsi" w:cs="Calibri"/>
                <w:i/>
                <w:iCs/>
                <w:sz w:val="22"/>
                <w:szCs w:val="22"/>
                <w:lang w:val="en-US"/>
              </w:rPr>
              <w:t>Mechanics of Fluids</w:t>
            </w:r>
            <w:r w:rsidRPr="008777A3">
              <w:rPr>
                <w:rFonts w:asciiTheme="minorHAnsi" w:hAnsiTheme="minorHAnsi" w:cs="Calibri"/>
                <w:sz w:val="22"/>
                <w:szCs w:val="22"/>
                <w:lang w:val="en-US"/>
              </w:rPr>
              <w:t>, McGraw-Hill</w:t>
            </w:r>
            <w:r w:rsidRPr="008777A3">
              <w:rPr>
                <w:rFonts w:asciiTheme="minorHAnsi" w:hAnsiTheme="minorHAnsi" w:cs="Calibri"/>
                <w:sz w:val="22"/>
                <w:szCs w:val="22"/>
              </w:rPr>
              <w:t>,</w:t>
            </w:r>
            <w:r w:rsidRPr="008777A3">
              <w:rPr>
                <w:rFonts w:asciiTheme="minorHAnsi" w:hAnsiTheme="minorHAnsi" w:cs="Calibri"/>
                <w:sz w:val="22"/>
                <w:szCs w:val="22"/>
                <w:lang w:val="en-US"/>
              </w:rPr>
              <w:t xml:space="preserve"> International Editions, 1992 </w:t>
            </w:r>
          </w:p>
          <w:p w:rsidR="00E57DEE" w:rsidRPr="008777A3" w:rsidRDefault="00E57DEE" w:rsidP="008777A3">
            <w:pPr>
              <w:tabs>
                <w:tab w:val="left" w:pos="426"/>
              </w:tabs>
              <w:ind w:left="426" w:hanging="426"/>
              <w:rPr>
                <w:rFonts w:asciiTheme="minorHAnsi" w:hAnsiTheme="minorHAnsi" w:cs="Calibri"/>
                <w:sz w:val="22"/>
                <w:szCs w:val="22"/>
              </w:rPr>
            </w:pPr>
            <w:r w:rsidRPr="008777A3">
              <w:rPr>
                <w:rFonts w:asciiTheme="minorHAnsi" w:hAnsiTheme="minorHAnsi" w:cs="Calibri"/>
                <w:b/>
                <w:bCs/>
                <w:sz w:val="22"/>
                <w:szCs w:val="22"/>
              </w:rPr>
              <w:t xml:space="preserve">H. Sigloch: </w:t>
            </w:r>
            <w:r w:rsidRPr="008777A3">
              <w:rPr>
                <w:rFonts w:asciiTheme="minorHAnsi" w:hAnsiTheme="minorHAnsi" w:cs="Calibri"/>
                <w:i/>
                <w:iCs/>
                <w:sz w:val="22"/>
                <w:szCs w:val="22"/>
                <w:lang w:val="de-DE"/>
              </w:rPr>
              <w:t>Strömung</w:t>
            </w:r>
            <w:r w:rsidRPr="008777A3">
              <w:rPr>
                <w:rFonts w:asciiTheme="minorHAnsi" w:hAnsiTheme="minorHAnsi" w:cs="Calibri"/>
                <w:i/>
                <w:iCs/>
                <w:sz w:val="22"/>
                <w:szCs w:val="22"/>
              </w:rPr>
              <w:t>s</w:t>
            </w:r>
            <w:r w:rsidRPr="008777A3">
              <w:rPr>
                <w:rFonts w:asciiTheme="minorHAnsi" w:hAnsiTheme="minorHAnsi" w:cs="Calibri"/>
                <w:i/>
                <w:iCs/>
                <w:sz w:val="22"/>
                <w:szCs w:val="22"/>
                <w:lang w:val="de-DE"/>
              </w:rPr>
              <w:t>ma</w:t>
            </w:r>
            <w:r w:rsidRPr="008777A3">
              <w:rPr>
                <w:rFonts w:asciiTheme="minorHAnsi" w:hAnsiTheme="minorHAnsi" w:cs="Calibri"/>
                <w:i/>
                <w:iCs/>
                <w:sz w:val="22"/>
                <w:szCs w:val="22"/>
              </w:rPr>
              <w:t>s</w:t>
            </w:r>
            <w:r w:rsidRPr="008777A3">
              <w:rPr>
                <w:rFonts w:asciiTheme="minorHAnsi" w:hAnsiTheme="minorHAnsi" w:cs="Calibri"/>
                <w:i/>
                <w:iCs/>
                <w:sz w:val="22"/>
                <w:szCs w:val="22"/>
                <w:lang w:val="de-DE"/>
              </w:rPr>
              <w:t xml:space="preserve">chinen, Grundlagen und Anwendungen, </w:t>
            </w:r>
            <w:r w:rsidRPr="008777A3">
              <w:rPr>
                <w:rFonts w:asciiTheme="minorHAnsi" w:hAnsiTheme="minorHAnsi" w:cs="Calibri"/>
                <w:sz w:val="22"/>
                <w:szCs w:val="22"/>
                <w:lang w:val="de-DE"/>
              </w:rPr>
              <w:t>4. aktualisierte Auflage, Hans</w:t>
            </w:r>
            <w:r w:rsidRPr="008777A3">
              <w:rPr>
                <w:rFonts w:asciiTheme="minorHAnsi" w:hAnsiTheme="minorHAnsi" w:cs="Calibri"/>
                <w:sz w:val="22"/>
                <w:szCs w:val="22"/>
              </w:rPr>
              <w:t>e</w:t>
            </w:r>
            <w:r w:rsidRPr="008777A3">
              <w:rPr>
                <w:rFonts w:asciiTheme="minorHAnsi" w:hAnsiTheme="minorHAnsi" w:cs="Calibri"/>
                <w:sz w:val="22"/>
                <w:szCs w:val="22"/>
                <w:lang w:val="de-DE"/>
              </w:rPr>
              <w:t>r Verlag, 2009</w:t>
            </w:r>
          </w:p>
          <w:p w:rsidR="00E57DEE" w:rsidRPr="008777A3" w:rsidRDefault="00E57DEE" w:rsidP="008777A3">
            <w:pPr>
              <w:tabs>
                <w:tab w:val="left" w:pos="426"/>
              </w:tabs>
              <w:ind w:left="426" w:hanging="426"/>
              <w:rPr>
                <w:rFonts w:asciiTheme="minorHAnsi" w:hAnsiTheme="minorHAnsi" w:cs="Calibri"/>
                <w:sz w:val="22"/>
                <w:szCs w:val="22"/>
              </w:rPr>
            </w:pPr>
            <w:r w:rsidRPr="008777A3">
              <w:rPr>
                <w:rFonts w:asciiTheme="minorHAnsi" w:hAnsiTheme="minorHAnsi" w:cs="Calibri"/>
                <w:b/>
                <w:bCs/>
                <w:sz w:val="22"/>
                <w:szCs w:val="22"/>
              </w:rPr>
              <w:t xml:space="preserve">J. Giesecke, E. Mosonyi: </w:t>
            </w:r>
            <w:r w:rsidRPr="008777A3">
              <w:rPr>
                <w:rFonts w:asciiTheme="minorHAnsi" w:hAnsiTheme="minorHAnsi" w:cs="Calibri"/>
                <w:i/>
                <w:iCs/>
                <w:sz w:val="22"/>
                <w:szCs w:val="22"/>
                <w:lang w:val="de-DE"/>
              </w:rPr>
              <w:t xml:space="preserve">Wasserkraftanlagen, Planung, Bau und Betrieb, </w:t>
            </w:r>
            <w:r w:rsidRPr="008777A3">
              <w:rPr>
                <w:rFonts w:asciiTheme="minorHAnsi" w:hAnsiTheme="minorHAnsi" w:cs="Calibri"/>
                <w:sz w:val="22"/>
                <w:szCs w:val="22"/>
                <w:lang w:val="de-DE"/>
              </w:rPr>
              <w:t>4. aktualisierte und erweiterte Auflage, Springer Verlag, 2005</w:t>
            </w:r>
          </w:p>
          <w:p w:rsidR="007720E8" w:rsidRDefault="00E57DEE" w:rsidP="00BF48EC">
            <w:pPr>
              <w:tabs>
                <w:tab w:val="left" w:pos="426"/>
              </w:tabs>
              <w:ind w:left="426" w:hanging="426"/>
              <w:rPr>
                <w:rFonts w:asciiTheme="minorHAnsi" w:hAnsiTheme="minorHAnsi" w:cs="Calibri"/>
                <w:sz w:val="22"/>
                <w:szCs w:val="22"/>
              </w:rPr>
            </w:pPr>
            <w:r w:rsidRPr="008777A3">
              <w:rPr>
                <w:rFonts w:asciiTheme="minorHAnsi" w:hAnsiTheme="minorHAnsi" w:cs="Calibri"/>
                <w:b/>
                <w:bCs/>
                <w:sz w:val="22"/>
                <w:szCs w:val="22"/>
              </w:rPr>
              <w:t xml:space="preserve">D. Horvat: </w:t>
            </w:r>
            <w:r w:rsidRPr="008777A3">
              <w:rPr>
                <w:rFonts w:asciiTheme="minorHAnsi" w:hAnsiTheme="minorHAnsi" w:cs="Calibri"/>
                <w:i/>
                <w:iCs/>
                <w:sz w:val="22"/>
                <w:szCs w:val="22"/>
              </w:rPr>
              <w:t xml:space="preserve">Vodene turbine, </w:t>
            </w:r>
            <w:r w:rsidRPr="008777A3">
              <w:rPr>
                <w:rFonts w:asciiTheme="minorHAnsi" w:hAnsiTheme="minorHAnsi" w:cs="Calibri"/>
                <w:sz w:val="22"/>
                <w:szCs w:val="22"/>
              </w:rPr>
              <w:t>Sveučilište u Zagrebu, Zagreb 1965</w:t>
            </w:r>
          </w:p>
          <w:p w:rsidR="00BF48EC" w:rsidRPr="008777A3" w:rsidRDefault="00BF48EC" w:rsidP="00BF48EC">
            <w:pPr>
              <w:tabs>
                <w:tab w:val="left" w:pos="426"/>
              </w:tabs>
              <w:ind w:left="426" w:hanging="426"/>
              <w:rPr>
                <w:rFonts w:asciiTheme="minorHAnsi" w:hAnsiTheme="minorHAnsi" w:cs="Calibri"/>
                <w:sz w:val="22"/>
                <w:szCs w:val="22"/>
              </w:rPr>
            </w:pPr>
          </w:p>
        </w:tc>
      </w:tr>
      <w:tr w:rsidR="00E57DEE" w:rsidRPr="008777A3" w:rsidTr="00E57DEE">
        <w:trPr>
          <w:trHeight w:val="73"/>
        </w:trPr>
        <w:tc>
          <w:tcPr>
            <w:tcW w:w="4717" w:type="dxa"/>
            <w:gridSpan w:val="11"/>
            <w:tcBorders>
              <w:top w:val="nil"/>
              <w:left w:val="nil"/>
              <w:bottom w:val="single" w:sz="4" w:space="0" w:color="auto"/>
              <w:right w:val="nil"/>
            </w:tcBorders>
          </w:tcPr>
          <w:p w:rsidR="00E57DEE" w:rsidRPr="008777A3" w:rsidRDefault="00E57DEE" w:rsidP="008777A3">
            <w:pPr>
              <w:rPr>
                <w:rFonts w:asciiTheme="minorHAnsi" w:hAnsiTheme="minorHAnsi" w:cs="Calibri"/>
                <w:b/>
                <w:bCs/>
                <w:sz w:val="22"/>
                <w:szCs w:val="22"/>
              </w:rPr>
            </w:pPr>
          </w:p>
          <w:p w:rsidR="00E57DEE" w:rsidRPr="008777A3" w:rsidRDefault="00E57DEE" w:rsidP="008777A3">
            <w:pPr>
              <w:rPr>
                <w:rFonts w:asciiTheme="minorHAnsi" w:hAnsiTheme="minorHAnsi" w:cs="Calibri"/>
                <w:b/>
                <w:sz w:val="22"/>
                <w:szCs w:val="22"/>
              </w:rPr>
            </w:pPr>
            <w:r w:rsidRPr="008777A3">
              <w:rPr>
                <w:rFonts w:asciiTheme="minorHAnsi" w:hAnsiTheme="minorHAnsi" w:cs="Calibri"/>
                <w:b/>
                <w:sz w:val="22"/>
                <w:szCs w:val="22"/>
              </w:rPr>
              <w:t>Cilji in kompetence:</w:t>
            </w:r>
          </w:p>
        </w:tc>
        <w:tc>
          <w:tcPr>
            <w:tcW w:w="152" w:type="dxa"/>
            <w:gridSpan w:val="2"/>
          </w:tcPr>
          <w:p w:rsidR="00E57DEE" w:rsidRPr="008777A3" w:rsidRDefault="00E57DEE" w:rsidP="008777A3">
            <w:pPr>
              <w:rPr>
                <w:rFonts w:asciiTheme="minorHAnsi" w:hAnsiTheme="minorHAnsi" w:cs="Calibri"/>
                <w:b/>
                <w:sz w:val="22"/>
                <w:szCs w:val="22"/>
              </w:rPr>
            </w:pPr>
          </w:p>
        </w:tc>
        <w:tc>
          <w:tcPr>
            <w:tcW w:w="4821" w:type="dxa"/>
            <w:gridSpan w:val="9"/>
            <w:tcBorders>
              <w:top w:val="nil"/>
              <w:left w:val="nil"/>
              <w:bottom w:val="single" w:sz="4" w:space="0" w:color="auto"/>
              <w:right w:val="nil"/>
            </w:tcBorders>
          </w:tcPr>
          <w:p w:rsidR="00E57DEE" w:rsidRPr="008777A3" w:rsidRDefault="00E57DEE" w:rsidP="008777A3">
            <w:pPr>
              <w:rPr>
                <w:rFonts w:asciiTheme="minorHAnsi" w:hAnsiTheme="minorHAnsi" w:cs="Calibri"/>
                <w:b/>
                <w:sz w:val="22"/>
                <w:szCs w:val="22"/>
              </w:rPr>
            </w:pPr>
          </w:p>
          <w:p w:rsidR="00E57DEE" w:rsidRPr="008777A3" w:rsidRDefault="00E57DEE" w:rsidP="008777A3">
            <w:pPr>
              <w:rPr>
                <w:rFonts w:asciiTheme="minorHAnsi" w:hAnsiTheme="minorHAnsi" w:cs="Calibri"/>
                <w:b/>
                <w:sz w:val="22"/>
                <w:szCs w:val="22"/>
              </w:rPr>
            </w:pPr>
            <w:r w:rsidRPr="008777A3">
              <w:rPr>
                <w:rFonts w:asciiTheme="minorHAnsi" w:hAnsiTheme="minorHAnsi" w:cs="Calibri"/>
                <w:b/>
                <w:sz w:val="22"/>
                <w:szCs w:val="22"/>
                <w:lang w:val="en-GB"/>
              </w:rPr>
              <w:t>Objectives and competences</w:t>
            </w:r>
            <w:r w:rsidRPr="008777A3">
              <w:rPr>
                <w:rFonts w:asciiTheme="minorHAnsi" w:hAnsiTheme="minorHAnsi" w:cs="Calibri"/>
                <w:b/>
                <w:sz w:val="22"/>
                <w:szCs w:val="22"/>
              </w:rPr>
              <w:t>:</w:t>
            </w:r>
          </w:p>
        </w:tc>
      </w:tr>
      <w:tr w:rsidR="00E57DEE" w:rsidRPr="008777A3" w:rsidTr="00E57DEE">
        <w:trPr>
          <w:trHeight w:val="960"/>
        </w:trPr>
        <w:tc>
          <w:tcPr>
            <w:tcW w:w="4717" w:type="dxa"/>
            <w:gridSpan w:val="11"/>
            <w:tcBorders>
              <w:top w:val="single" w:sz="4" w:space="0" w:color="auto"/>
              <w:left w:val="single" w:sz="4" w:space="0" w:color="auto"/>
              <w:bottom w:val="single" w:sz="4" w:space="0" w:color="auto"/>
              <w:right w:val="single" w:sz="4" w:space="0" w:color="auto"/>
            </w:tcBorders>
          </w:tcPr>
          <w:p w:rsidR="00E57DEE" w:rsidRPr="008777A3" w:rsidRDefault="00E57DEE" w:rsidP="008777A3">
            <w:pPr>
              <w:rPr>
                <w:rFonts w:asciiTheme="minorHAnsi" w:hAnsiTheme="minorHAnsi" w:cs="Calibri"/>
                <w:sz w:val="22"/>
                <w:szCs w:val="22"/>
              </w:rPr>
            </w:pPr>
            <w:r w:rsidRPr="008777A3">
              <w:rPr>
                <w:rFonts w:asciiTheme="minorHAnsi" w:hAnsiTheme="minorHAnsi" w:cs="Calibri"/>
                <w:sz w:val="22"/>
                <w:szCs w:val="22"/>
              </w:rPr>
              <w:t>Osvojitev znanj na področju hidravličnih strojev, sistemov in naprav v energetiki;</w:t>
            </w:r>
          </w:p>
        </w:tc>
        <w:tc>
          <w:tcPr>
            <w:tcW w:w="152" w:type="dxa"/>
            <w:gridSpan w:val="2"/>
            <w:tcBorders>
              <w:top w:val="nil"/>
              <w:left w:val="single" w:sz="4" w:space="0" w:color="auto"/>
              <w:bottom w:val="nil"/>
              <w:right w:val="single" w:sz="4" w:space="0" w:color="auto"/>
            </w:tcBorders>
          </w:tcPr>
          <w:p w:rsidR="00E57DEE" w:rsidRPr="008777A3" w:rsidRDefault="00E57DEE" w:rsidP="008777A3">
            <w:pPr>
              <w:rPr>
                <w:rFonts w:asciiTheme="minorHAnsi" w:hAnsiTheme="minorHAnsi" w:cs="Calibri"/>
                <w:b/>
                <w:sz w:val="22"/>
                <w:szCs w:val="22"/>
              </w:rPr>
            </w:pPr>
          </w:p>
        </w:tc>
        <w:tc>
          <w:tcPr>
            <w:tcW w:w="4821" w:type="dxa"/>
            <w:gridSpan w:val="9"/>
            <w:tcBorders>
              <w:top w:val="single" w:sz="4" w:space="0" w:color="auto"/>
              <w:left w:val="single" w:sz="4" w:space="0" w:color="auto"/>
              <w:bottom w:val="single" w:sz="4" w:space="0" w:color="auto"/>
              <w:right w:val="single" w:sz="4" w:space="0" w:color="auto"/>
            </w:tcBorders>
          </w:tcPr>
          <w:p w:rsidR="00E57DEE" w:rsidRDefault="00E57DEE" w:rsidP="00BF4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Calibri"/>
                <w:sz w:val="22"/>
                <w:szCs w:val="22"/>
                <w:lang w:val="en"/>
              </w:rPr>
            </w:pPr>
            <w:r w:rsidRPr="008777A3">
              <w:rPr>
                <w:rFonts w:asciiTheme="minorHAnsi" w:eastAsia="Times New Roman" w:hAnsiTheme="minorHAnsi" w:cs="Calibri"/>
                <w:sz w:val="22"/>
                <w:szCs w:val="22"/>
                <w:lang w:val="en"/>
              </w:rPr>
              <w:t>Futher knowledge in the field of hydraulic machines, systems and devices in the field of energy technology;</w:t>
            </w:r>
          </w:p>
          <w:p w:rsidR="00BF48EC" w:rsidRDefault="00BF48EC" w:rsidP="00BF4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alibri"/>
                <w:sz w:val="22"/>
                <w:szCs w:val="22"/>
              </w:rPr>
            </w:pPr>
          </w:p>
          <w:p w:rsidR="00BF48EC" w:rsidRPr="008777A3" w:rsidRDefault="00BF48EC" w:rsidP="00BF4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alibri"/>
                <w:sz w:val="22"/>
                <w:szCs w:val="22"/>
              </w:rPr>
            </w:pPr>
          </w:p>
        </w:tc>
      </w:tr>
      <w:tr w:rsidR="00E57DEE" w:rsidRPr="008777A3" w:rsidTr="00E57DEE">
        <w:trPr>
          <w:trHeight w:val="117"/>
        </w:trPr>
        <w:tc>
          <w:tcPr>
            <w:tcW w:w="4727" w:type="dxa"/>
            <w:gridSpan w:val="12"/>
            <w:tcBorders>
              <w:top w:val="nil"/>
              <w:left w:val="nil"/>
              <w:bottom w:val="single" w:sz="4" w:space="0" w:color="auto"/>
              <w:right w:val="nil"/>
            </w:tcBorders>
          </w:tcPr>
          <w:p w:rsidR="00E57DEE" w:rsidRPr="008777A3" w:rsidRDefault="00E57DEE" w:rsidP="008777A3">
            <w:pPr>
              <w:rPr>
                <w:rFonts w:asciiTheme="minorHAnsi" w:hAnsiTheme="minorHAnsi" w:cs="Calibri"/>
                <w:b/>
                <w:sz w:val="22"/>
                <w:szCs w:val="22"/>
              </w:rPr>
            </w:pPr>
          </w:p>
          <w:p w:rsidR="00E57DEE" w:rsidRPr="008777A3" w:rsidRDefault="00E57DEE" w:rsidP="008777A3">
            <w:pPr>
              <w:rPr>
                <w:rFonts w:asciiTheme="minorHAnsi" w:hAnsiTheme="minorHAnsi" w:cs="Calibri"/>
                <w:b/>
                <w:sz w:val="22"/>
                <w:szCs w:val="22"/>
              </w:rPr>
            </w:pPr>
            <w:r w:rsidRPr="008777A3">
              <w:rPr>
                <w:rFonts w:asciiTheme="minorHAnsi" w:hAnsiTheme="minorHAnsi" w:cs="Calibri"/>
                <w:b/>
                <w:sz w:val="22"/>
                <w:szCs w:val="22"/>
              </w:rPr>
              <w:t>Predvideni študijski rezultati:</w:t>
            </w:r>
          </w:p>
        </w:tc>
        <w:tc>
          <w:tcPr>
            <w:tcW w:w="142" w:type="dxa"/>
          </w:tcPr>
          <w:p w:rsidR="00E57DEE" w:rsidRPr="008777A3" w:rsidRDefault="00E57DEE" w:rsidP="008777A3">
            <w:pPr>
              <w:rPr>
                <w:rFonts w:asciiTheme="minorHAnsi" w:hAnsiTheme="minorHAnsi" w:cs="Calibri"/>
                <w:b/>
                <w:sz w:val="22"/>
                <w:szCs w:val="22"/>
              </w:rPr>
            </w:pPr>
          </w:p>
          <w:p w:rsidR="00E57DEE" w:rsidRPr="008777A3" w:rsidRDefault="00E57DEE" w:rsidP="008777A3">
            <w:pPr>
              <w:rPr>
                <w:rFonts w:asciiTheme="minorHAnsi" w:hAnsiTheme="minorHAnsi" w:cs="Calibri"/>
                <w:b/>
                <w:sz w:val="22"/>
                <w:szCs w:val="22"/>
              </w:rPr>
            </w:pPr>
          </w:p>
        </w:tc>
        <w:tc>
          <w:tcPr>
            <w:tcW w:w="4821" w:type="dxa"/>
            <w:gridSpan w:val="9"/>
            <w:tcBorders>
              <w:top w:val="nil"/>
              <w:left w:val="nil"/>
              <w:bottom w:val="single" w:sz="4" w:space="0" w:color="auto"/>
              <w:right w:val="nil"/>
            </w:tcBorders>
          </w:tcPr>
          <w:p w:rsidR="00E57DEE" w:rsidRPr="008777A3" w:rsidRDefault="00E57DEE" w:rsidP="008777A3">
            <w:pPr>
              <w:rPr>
                <w:rFonts w:asciiTheme="minorHAnsi" w:hAnsiTheme="minorHAnsi" w:cs="Calibri"/>
                <w:b/>
                <w:sz w:val="22"/>
                <w:szCs w:val="22"/>
              </w:rPr>
            </w:pPr>
          </w:p>
          <w:p w:rsidR="00E57DEE" w:rsidRPr="008777A3" w:rsidRDefault="00E57DEE" w:rsidP="008777A3">
            <w:pPr>
              <w:rPr>
                <w:rFonts w:asciiTheme="minorHAnsi" w:hAnsiTheme="minorHAnsi" w:cs="Calibri"/>
                <w:b/>
                <w:sz w:val="22"/>
                <w:szCs w:val="22"/>
              </w:rPr>
            </w:pPr>
            <w:r w:rsidRPr="008777A3">
              <w:rPr>
                <w:rFonts w:asciiTheme="minorHAnsi" w:hAnsiTheme="minorHAnsi" w:cs="Calibri"/>
                <w:b/>
                <w:sz w:val="22"/>
                <w:szCs w:val="22"/>
              </w:rPr>
              <w:t>Intended learning outcomes:</w:t>
            </w:r>
          </w:p>
        </w:tc>
      </w:tr>
      <w:tr w:rsidR="00E57DEE" w:rsidRPr="008777A3" w:rsidTr="00E57DEE">
        <w:trPr>
          <w:trHeight w:val="1387"/>
        </w:trPr>
        <w:tc>
          <w:tcPr>
            <w:tcW w:w="4727" w:type="dxa"/>
            <w:gridSpan w:val="12"/>
            <w:tcBorders>
              <w:top w:val="single" w:sz="4" w:space="0" w:color="auto"/>
              <w:left w:val="single" w:sz="4" w:space="0" w:color="auto"/>
              <w:bottom w:val="nil"/>
              <w:right w:val="single" w:sz="4" w:space="0" w:color="auto"/>
            </w:tcBorders>
          </w:tcPr>
          <w:p w:rsidR="00E57DEE" w:rsidRPr="008777A3" w:rsidRDefault="00E57DEE" w:rsidP="008777A3">
            <w:pPr>
              <w:numPr>
                <w:ilvl w:val="0"/>
                <w:numId w:val="31"/>
              </w:numPr>
              <w:rPr>
                <w:rFonts w:asciiTheme="minorHAnsi" w:hAnsiTheme="minorHAnsi" w:cs="Calibri"/>
                <w:sz w:val="22"/>
                <w:szCs w:val="22"/>
              </w:rPr>
            </w:pPr>
            <w:r w:rsidRPr="008777A3">
              <w:rPr>
                <w:rFonts w:asciiTheme="minorHAnsi" w:hAnsiTheme="minorHAnsi" w:cs="Calibri"/>
                <w:sz w:val="22"/>
                <w:szCs w:val="22"/>
              </w:rPr>
              <w:t>Poznavanje hidroenergetskih sistemov</w:t>
            </w:r>
          </w:p>
          <w:p w:rsidR="00E57DEE" w:rsidRPr="008777A3" w:rsidRDefault="00E57DEE" w:rsidP="008777A3">
            <w:pPr>
              <w:numPr>
                <w:ilvl w:val="0"/>
                <w:numId w:val="31"/>
              </w:numPr>
              <w:rPr>
                <w:rFonts w:asciiTheme="minorHAnsi" w:hAnsiTheme="minorHAnsi" w:cs="Calibri"/>
                <w:sz w:val="22"/>
                <w:szCs w:val="22"/>
              </w:rPr>
            </w:pPr>
            <w:r w:rsidRPr="008777A3">
              <w:rPr>
                <w:rFonts w:asciiTheme="minorHAnsi" w:hAnsiTheme="minorHAnsi" w:cs="Calibri"/>
                <w:sz w:val="22"/>
                <w:szCs w:val="22"/>
              </w:rPr>
              <w:t>Celote in delov HES</w:t>
            </w:r>
          </w:p>
          <w:p w:rsidR="00E57DEE" w:rsidRPr="008777A3" w:rsidRDefault="00E57DEE" w:rsidP="008777A3">
            <w:pPr>
              <w:numPr>
                <w:ilvl w:val="0"/>
                <w:numId w:val="31"/>
              </w:numPr>
              <w:rPr>
                <w:rFonts w:asciiTheme="minorHAnsi" w:hAnsiTheme="minorHAnsi" w:cs="Calibri"/>
                <w:sz w:val="22"/>
                <w:szCs w:val="22"/>
              </w:rPr>
            </w:pPr>
            <w:r w:rsidRPr="008777A3">
              <w:rPr>
                <w:rFonts w:asciiTheme="minorHAnsi" w:hAnsiTheme="minorHAnsi" w:cs="Calibri"/>
                <w:sz w:val="22"/>
                <w:szCs w:val="22"/>
              </w:rPr>
              <w:t>Vodenje, upravljanje HES</w:t>
            </w:r>
          </w:p>
          <w:p w:rsidR="00E57DEE" w:rsidRPr="008777A3" w:rsidRDefault="00E57DEE" w:rsidP="008777A3">
            <w:pPr>
              <w:numPr>
                <w:ilvl w:val="0"/>
                <w:numId w:val="31"/>
              </w:numPr>
              <w:rPr>
                <w:rFonts w:asciiTheme="minorHAnsi" w:hAnsiTheme="minorHAnsi" w:cs="Calibri"/>
                <w:sz w:val="22"/>
                <w:szCs w:val="22"/>
              </w:rPr>
            </w:pPr>
            <w:r w:rsidRPr="008777A3">
              <w:rPr>
                <w:rFonts w:asciiTheme="minorHAnsi" w:hAnsiTheme="minorHAnsi" w:cs="Calibri"/>
                <w:sz w:val="22"/>
                <w:szCs w:val="22"/>
              </w:rPr>
              <w:t>Ekonomsko vrednotenje HES;</w:t>
            </w:r>
          </w:p>
        </w:tc>
        <w:tc>
          <w:tcPr>
            <w:tcW w:w="142" w:type="dxa"/>
            <w:tcBorders>
              <w:top w:val="nil"/>
              <w:left w:val="single" w:sz="4" w:space="0" w:color="auto"/>
              <w:bottom w:val="nil"/>
              <w:right w:val="single" w:sz="4" w:space="0" w:color="auto"/>
            </w:tcBorders>
          </w:tcPr>
          <w:p w:rsidR="00E57DEE" w:rsidRPr="008777A3" w:rsidRDefault="00E57DEE" w:rsidP="008777A3">
            <w:pPr>
              <w:rPr>
                <w:rFonts w:asciiTheme="minorHAnsi" w:hAnsiTheme="minorHAnsi" w:cs="Calibri"/>
                <w:sz w:val="22"/>
                <w:szCs w:val="22"/>
              </w:rPr>
            </w:pPr>
          </w:p>
        </w:tc>
        <w:tc>
          <w:tcPr>
            <w:tcW w:w="4821" w:type="dxa"/>
            <w:gridSpan w:val="9"/>
            <w:tcBorders>
              <w:top w:val="single" w:sz="4" w:space="0" w:color="auto"/>
              <w:left w:val="single" w:sz="4" w:space="0" w:color="auto"/>
              <w:bottom w:val="nil"/>
              <w:right w:val="single" w:sz="4" w:space="0" w:color="auto"/>
            </w:tcBorders>
          </w:tcPr>
          <w:p w:rsidR="00E57DEE" w:rsidRPr="008777A3" w:rsidRDefault="00E57DEE" w:rsidP="008777A3">
            <w:pPr>
              <w:tabs>
                <w:tab w:val="left" w:pos="2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Calibri"/>
                <w:sz w:val="22"/>
                <w:szCs w:val="22"/>
                <w:lang w:val="en"/>
              </w:rPr>
            </w:pPr>
            <w:r w:rsidRPr="008777A3">
              <w:rPr>
                <w:rFonts w:asciiTheme="minorHAnsi" w:eastAsia="Times New Roman" w:hAnsiTheme="minorHAnsi" w:cs="Calibri"/>
                <w:sz w:val="22"/>
                <w:szCs w:val="22"/>
                <w:lang w:val="en"/>
              </w:rPr>
              <w:t>- Knowledge of hydropower systems</w:t>
            </w:r>
          </w:p>
          <w:p w:rsidR="00E57DEE" w:rsidRPr="008777A3" w:rsidRDefault="00E57DEE" w:rsidP="008777A3">
            <w:pPr>
              <w:tabs>
                <w:tab w:val="left" w:pos="2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Calibri"/>
                <w:sz w:val="22"/>
                <w:szCs w:val="22"/>
                <w:lang w:val="en"/>
              </w:rPr>
            </w:pPr>
            <w:r w:rsidRPr="008777A3">
              <w:rPr>
                <w:rFonts w:asciiTheme="minorHAnsi" w:eastAsia="Times New Roman" w:hAnsiTheme="minorHAnsi" w:cs="Calibri"/>
                <w:sz w:val="22"/>
                <w:szCs w:val="22"/>
                <w:lang w:val="en"/>
              </w:rPr>
              <w:t>- Whole and parts of HES</w:t>
            </w:r>
          </w:p>
          <w:p w:rsidR="00E57DEE" w:rsidRPr="008777A3" w:rsidRDefault="00E57DEE" w:rsidP="008777A3">
            <w:pPr>
              <w:tabs>
                <w:tab w:val="left" w:pos="2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Calibri"/>
                <w:sz w:val="22"/>
                <w:szCs w:val="22"/>
                <w:lang w:val="en"/>
              </w:rPr>
            </w:pPr>
            <w:r w:rsidRPr="008777A3">
              <w:rPr>
                <w:rFonts w:asciiTheme="minorHAnsi" w:eastAsia="Times New Roman" w:hAnsiTheme="minorHAnsi" w:cs="Calibri"/>
                <w:sz w:val="22"/>
                <w:szCs w:val="22"/>
                <w:lang w:val="en"/>
              </w:rPr>
              <w:t>- Keeping, managing HES</w:t>
            </w:r>
          </w:p>
          <w:p w:rsidR="00E57DEE" w:rsidRPr="008777A3" w:rsidRDefault="00E57DEE" w:rsidP="008777A3">
            <w:pPr>
              <w:tabs>
                <w:tab w:val="left" w:pos="2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Calibri"/>
                <w:sz w:val="22"/>
                <w:szCs w:val="22"/>
              </w:rPr>
            </w:pPr>
            <w:r w:rsidRPr="008777A3">
              <w:rPr>
                <w:rFonts w:asciiTheme="minorHAnsi" w:eastAsia="Times New Roman" w:hAnsiTheme="minorHAnsi" w:cs="Calibri"/>
                <w:sz w:val="22"/>
                <w:szCs w:val="22"/>
                <w:lang w:val="en"/>
              </w:rPr>
              <w:t>- Economic evaluation of HES;</w:t>
            </w:r>
          </w:p>
        </w:tc>
      </w:tr>
      <w:tr w:rsidR="00E57DEE" w:rsidRPr="008777A3" w:rsidTr="007720E8">
        <w:trPr>
          <w:trHeight w:val="116"/>
        </w:trPr>
        <w:tc>
          <w:tcPr>
            <w:tcW w:w="4727" w:type="dxa"/>
            <w:gridSpan w:val="12"/>
            <w:tcBorders>
              <w:top w:val="nil"/>
              <w:left w:val="single" w:sz="4" w:space="0" w:color="auto"/>
              <w:bottom w:val="single" w:sz="4" w:space="0" w:color="auto"/>
              <w:right w:val="single" w:sz="4" w:space="0" w:color="auto"/>
            </w:tcBorders>
          </w:tcPr>
          <w:p w:rsidR="00E57DEE" w:rsidRPr="008777A3" w:rsidRDefault="00E57DEE" w:rsidP="008777A3">
            <w:pPr>
              <w:rPr>
                <w:rFonts w:asciiTheme="minorHAnsi" w:hAnsiTheme="minorHAnsi" w:cs="Calibri"/>
                <w:sz w:val="22"/>
                <w:szCs w:val="22"/>
              </w:rPr>
            </w:pPr>
          </w:p>
        </w:tc>
        <w:tc>
          <w:tcPr>
            <w:tcW w:w="142" w:type="dxa"/>
            <w:tcBorders>
              <w:top w:val="nil"/>
              <w:left w:val="single" w:sz="4" w:space="0" w:color="auto"/>
              <w:bottom w:val="nil"/>
              <w:right w:val="single" w:sz="4" w:space="0" w:color="auto"/>
            </w:tcBorders>
          </w:tcPr>
          <w:p w:rsidR="00E57DEE" w:rsidRPr="008777A3" w:rsidRDefault="00E57DEE" w:rsidP="008777A3">
            <w:pPr>
              <w:rPr>
                <w:rFonts w:asciiTheme="minorHAnsi" w:hAnsiTheme="minorHAnsi" w:cs="Calibri"/>
                <w:b/>
                <w:sz w:val="22"/>
                <w:szCs w:val="22"/>
              </w:rPr>
            </w:pPr>
          </w:p>
        </w:tc>
        <w:tc>
          <w:tcPr>
            <w:tcW w:w="4821" w:type="dxa"/>
            <w:gridSpan w:val="9"/>
            <w:tcBorders>
              <w:top w:val="nil"/>
              <w:left w:val="single" w:sz="4" w:space="0" w:color="auto"/>
              <w:bottom w:val="single" w:sz="4" w:space="0" w:color="auto"/>
              <w:right w:val="single" w:sz="4" w:space="0" w:color="auto"/>
            </w:tcBorders>
          </w:tcPr>
          <w:p w:rsidR="00E57DEE" w:rsidRPr="008777A3" w:rsidRDefault="00E57DEE" w:rsidP="008777A3">
            <w:pPr>
              <w:rPr>
                <w:rFonts w:asciiTheme="minorHAnsi" w:hAnsiTheme="minorHAnsi" w:cs="Calibri"/>
                <w:sz w:val="22"/>
                <w:szCs w:val="22"/>
              </w:rPr>
            </w:pPr>
          </w:p>
        </w:tc>
      </w:tr>
      <w:tr w:rsidR="00E57DEE" w:rsidRPr="008777A3" w:rsidTr="00E57DEE">
        <w:tc>
          <w:tcPr>
            <w:tcW w:w="4727" w:type="dxa"/>
            <w:gridSpan w:val="12"/>
            <w:tcBorders>
              <w:top w:val="nil"/>
              <w:left w:val="nil"/>
              <w:bottom w:val="single" w:sz="4" w:space="0" w:color="auto"/>
              <w:right w:val="nil"/>
            </w:tcBorders>
          </w:tcPr>
          <w:p w:rsidR="00E57DEE" w:rsidRPr="008777A3" w:rsidRDefault="00E57DEE" w:rsidP="008777A3">
            <w:pPr>
              <w:rPr>
                <w:rFonts w:asciiTheme="minorHAnsi" w:hAnsiTheme="minorHAnsi" w:cs="Calibri"/>
                <w:b/>
                <w:sz w:val="22"/>
                <w:szCs w:val="22"/>
              </w:rPr>
            </w:pPr>
          </w:p>
          <w:p w:rsidR="00E57DEE" w:rsidRPr="008777A3" w:rsidRDefault="00E57DEE" w:rsidP="008777A3">
            <w:pPr>
              <w:rPr>
                <w:rFonts w:asciiTheme="minorHAnsi" w:hAnsiTheme="minorHAnsi" w:cs="Calibri"/>
                <w:b/>
                <w:sz w:val="22"/>
                <w:szCs w:val="22"/>
              </w:rPr>
            </w:pPr>
            <w:r w:rsidRPr="008777A3">
              <w:rPr>
                <w:rFonts w:asciiTheme="minorHAnsi" w:hAnsiTheme="minorHAnsi" w:cs="Calibri"/>
                <w:b/>
                <w:sz w:val="22"/>
                <w:szCs w:val="22"/>
              </w:rPr>
              <w:t>Metode poučevanja in učenja:</w:t>
            </w:r>
          </w:p>
        </w:tc>
        <w:tc>
          <w:tcPr>
            <w:tcW w:w="142" w:type="dxa"/>
          </w:tcPr>
          <w:p w:rsidR="00E57DEE" w:rsidRPr="008777A3" w:rsidRDefault="00E57DEE" w:rsidP="008777A3">
            <w:pPr>
              <w:rPr>
                <w:rFonts w:asciiTheme="minorHAnsi" w:hAnsiTheme="minorHAnsi" w:cs="Calibri"/>
                <w:b/>
                <w:sz w:val="22"/>
                <w:szCs w:val="22"/>
              </w:rPr>
            </w:pPr>
          </w:p>
          <w:p w:rsidR="00E57DEE" w:rsidRPr="008777A3" w:rsidRDefault="00E57DEE" w:rsidP="008777A3">
            <w:pPr>
              <w:rPr>
                <w:rFonts w:asciiTheme="minorHAnsi" w:hAnsiTheme="minorHAnsi" w:cs="Calibri"/>
                <w:b/>
                <w:sz w:val="22"/>
                <w:szCs w:val="22"/>
              </w:rPr>
            </w:pPr>
          </w:p>
        </w:tc>
        <w:tc>
          <w:tcPr>
            <w:tcW w:w="4821" w:type="dxa"/>
            <w:gridSpan w:val="9"/>
            <w:tcBorders>
              <w:top w:val="nil"/>
              <w:left w:val="nil"/>
              <w:bottom w:val="single" w:sz="4" w:space="0" w:color="auto"/>
              <w:right w:val="nil"/>
            </w:tcBorders>
          </w:tcPr>
          <w:p w:rsidR="00E57DEE" w:rsidRPr="008777A3" w:rsidRDefault="00E57DEE" w:rsidP="008777A3">
            <w:pPr>
              <w:rPr>
                <w:rFonts w:asciiTheme="minorHAnsi" w:hAnsiTheme="minorHAnsi" w:cs="Calibri"/>
                <w:b/>
                <w:sz w:val="22"/>
                <w:szCs w:val="22"/>
              </w:rPr>
            </w:pPr>
          </w:p>
          <w:p w:rsidR="00E57DEE" w:rsidRPr="008777A3" w:rsidRDefault="00E57DEE" w:rsidP="008777A3">
            <w:pPr>
              <w:rPr>
                <w:rFonts w:asciiTheme="minorHAnsi" w:hAnsiTheme="minorHAnsi" w:cs="Calibri"/>
                <w:b/>
                <w:sz w:val="22"/>
                <w:szCs w:val="22"/>
              </w:rPr>
            </w:pPr>
            <w:r w:rsidRPr="008777A3">
              <w:rPr>
                <w:rFonts w:asciiTheme="minorHAnsi" w:hAnsiTheme="minorHAnsi" w:cs="Calibri"/>
                <w:b/>
                <w:sz w:val="22"/>
                <w:szCs w:val="22"/>
              </w:rPr>
              <w:t>Learning and teaching methods:</w:t>
            </w:r>
          </w:p>
        </w:tc>
      </w:tr>
      <w:tr w:rsidR="00E57DEE" w:rsidRPr="008777A3" w:rsidTr="007720E8">
        <w:trPr>
          <w:trHeight w:val="868"/>
        </w:trPr>
        <w:tc>
          <w:tcPr>
            <w:tcW w:w="4727" w:type="dxa"/>
            <w:gridSpan w:val="12"/>
            <w:tcBorders>
              <w:top w:val="single" w:sz="4" w:space="0" w:color="auto"/>
              <w:left w:val="single" w:sz="4" w:space="0" w:color="auto"/>
              <w:bottom w:val="single" w:sz="4" w:space="0" w:color="auto"/>
              <w:right w:val="single" w:sz="4" w:space="0" w:color="auto"/>
            </w:tcBorders>
          </w:tcPr>
          <w:p w:rsidR="00E57DEE" w:rsidRPr="008777A3" w:rsidRDefault="00E57DEE" w:rsidP="008777A3">
            <w:pPr>
              <w:numPr>
                <w:ilvl w:val="0"/>
                <w:numId w:val="32"/>
              </w:numPr>
              <w:rPr>
                <w:rFonts w:asciiTheme="minorHAnsi" w:hAnsiTheme="minorHAnsi" w:cs="Calibri"/>
                <w:sz w:val="22"/>
                <w:szCs w:val="22"/>
              </w:rPr>
            </w:pPr>
            <w:r w:rsidRPr="008777A3">
              <w:rPr>
                <w:rFonts w:asciiTheme="minorHAnsi" w:hAnsiTheme="minorHAnsi" w:cs="Calibri"/>
                <w:sz w:val="22"/>
                <w:szCs w:val="22"/>
              </w:rPr>
              <w:t>Predavanja,</w:t>
            </w:r>
          </w:p>
          <w:p w:rsidR="007720E8" w:rsidRPr="008777A3" w:rsidRDefault="00E57DEE" w:rsidP="008777A3">
            <w:pPr>
              <w:numPr>
                <w:ilvl w:val="0"/>
                <w:numId w:val="32"/>
              </w:numPr>
              <w:rPr>
                <w:rFonts w:asciiTheme="minorHAnsi" w:hAnsiTheme="minorHAnsi" w:cs="Calibri"/>
                <w:sz w:val="22"/>
                <w:szCs w:val="22"/>
              </w:rPr>
            </w:pPr>
            <w:r w:rsidRPr="008777A3">
              <w:rPr>
                <w:rFonts w:asciiTheme="minorHAnsi" w:hAnsiTheme="minorHAnsi" w:cs="Calibri"/>
                <w:sz w:val="22"/>
                <w:szCs w:val="22"/>
              </w:rPr>
              <w:t xml:space="preserve">Avditorne in laboratorijske vaje, </w:t>
            </w:r>
          </w:p>
          <w:p w:rsidR="00E57DEE" w:rsidRPr="008777A3" w:rsidRDefault="00E57DEE" w:rsidP="008777A3">
            <w:pPr>
              <w:numPr>
                <w:ilvl w:val="0"/>
                <w:numId w:val="32"/>
              </w:numPr>
              <w:rPr>
                <w:rFonts w:asciiTheme="minorHAnsi" w:hAnsiTheme="minorHAnsi" w:cs="Calibri"/>
                <w:sz w:val="22"/>
                <w:szCs w:val="22"/>
              </w:rPr>
            </w:pPr>
            <w:r w:rsidRPr="008777A3">
              <w:rPr>
                <w:rFonts w:asciiTheme="minorHAnsi" w:hAnsiTheme="minorHAnsi" w:cs="Calibri"/>
                <w:sz w:val="22"/>
                <w:szCs w:val="22"/>
              </w:rPr>
              <w:t>Izvajanje Računskih primerov;</w:t>
            </w:r>
          </w:p>
        </w:tc>
        <w:tc>
          <w:tcPr>
            <w:tcW w:w="142" w:type="dxa"/>
            <w:tcBorders>
              <w:top w:val="nil"/>
              <w:left w:val="single" w:sz="4" w:space="0" w:color="auto"/>
              <w:bottom w:val="nil"/>
              <w:right w:val="single" w:sz="4" w:space="0" w:color="auto"/>
            </w:tcBorders>
          </w:tcPr>
          <w:p w:rsidR="00E57DEE" w:rsidRPr="008777A3" w:rsidRDefault="00E57DEE" w:rsidP="008777A3">
            <w:pPr>
              <w:rPr>
                <w:rFonts w:asciiTheme="minorHAnsi" w:hAnsiTheme="minorHAnsi" w:cs="Calibri"/>
                <w:sz w:val="22"/>
                <w:szCs w:val="22"/>
              </w:rPr>
            </w:pPr>
          </w:p>
        </w:tc>
        <w:tc>
          <w:tcPr>
            <w:tcW w:w="4821" w:type="dxa"/>
            <w:gridSpan w:val="9"/>
            <w:tcBorders>
              <w:top w:val="single" w:sz="4" w:space="0" w:color="auto"/>
              <w:left w:val="single" w:sz="4" w:space="0" w:color="auto"/>
              <w:bottom w:val="single" w:sz="4" w:space="0" w:color="auto"/>
              <w:right w:val="single" w:sz="4" w:space="0" w:color="auto"/>
            </w:tcBorders>
          </w:tcPr>
          <w:p w:rsidR="00E57DEE" w:rsidRPr="008777A3" w:rsidRDefault="00E57DEE" w:rsidP="00877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Calibri"/>
                <w:sz w:val="22"/>
                <w:szCs w:val="22"/>
                <w:lang w:val="en"/>
              </w:rPr>
            </w:pPr>
            <w:r w:rsidRPr="008777A3">
              <w:rPr>
                <w:rFonts w:asciiTheme="minorHAnsi" w:eastAsia="Times New Roman" w:hAnsiTheme="minorHAnsi" w:cs="Calibri"/>
                <w:sz w:val="22"/>
                <w:szCs w:val="22"/>
                <w:lang w:val="en"/>
              </w:rPr>
              <w:t>- Lectures,</w:t>
            </w:r>
          </w:p>
          <w:p w:rsidR="007720E8" w:rsidRPr="008777A3" w:rsidRDefault="00E57DEE" w:rsidP="00877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Calibri"/>
                <w:sz w:val="22"/>
                <w:szCs w:val="22"/>
                <w:lang w:val="en"/>
              </w:rPr>
            </w:pPr>
            <w:r w:rsidRPr="008777A3">
              <w:rPr>
                <w:rFonts w:asciiTheme="minorHAnsi" w:eastAsia="Times New Roman" w:hAnsiTheme="minorHAnsi" w:cs="Calibri"/>
                <w:sz w:val="22"/>
                <w:szCs w:val="22"/>
                <w:lang w:val="en"/>
              </w:rPr>
              <w:t xml:space="preserve">- Audit and laboratory exercises, </w:t>
            </w:r>
          </w:p>
          <w:p w:rsidR="00E57DEE" w:rsidRPr="008777A3" w:rsidRDefault="007720E8" w:rsidP="00877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Calibri"/>
                <w:sz w:val="22"/>
                <w:szCs w:val="22"/>
              </w:rPr>
            </w:pPr>
            <w:r w:rsidRPr="008777A3">
              <w:rPr>
                <w:rFonts w:asciiTheme="minorHAnsi" w:eastAsia="Times New Roman" w:hAnsiTheme="minorHAnsi" w:cs="Calibri"/>
                <w:sz w:val="22"/>
                <w:szCs w:val="22"/>
                <w:lang w:val="en"/>
              </w:rPr>
              <w:t>-</w:t>
            </w:r>
            <w:r w:rsidR="00E57DEE" w:rsidRPr="008777A3">
              <w:rPr>
                <w:rFonts w:asciiTheme="minorHAnsi" w:eastAsia="Times New Roman" w:hAnsiTheme="minorHAnsi" w:cs="Calibri"/>
                <w:sz w:val="22"/>
                <w:szCs w:val="22"/>
                <w:lang w:val="en"/>
              </w:rPr>
              <w:t xml:space="preserve"> Worked examples;</w:t>
            </w:r>
          </w:p>
          <w:p w:rsidR="00E57DEE" w:rsidRDefault="00E57DEE" w:rsidP="008777A3">
            <w:pPr>
              <w:rPr>
                <w:rFonts w:asciiTheme="minorHAnsi" w:hAnsiTheme="minorHAnsi" w:cs="Calibri"/>
                <w:sz w:val="22"/>
                <w:szCs w:val="22"/>
              </w:rPr>
            </w:pPr>
          </w:p>
          <w:p w:rsidR="00BF48EC" w:rsidRPr="008777A3" w:rsidRDefault="00BF48EC" w:rsidP="008777A3">
            <w:pPr>
              <w:rPr>
                <w:rFonts w:asciiTheme="minorHAnsi" w:hAnsiTheme="minorHAnsi" w:cs="Calibri"/>
                <w:sz w:val="22"/>
                <w:szCs w:val="22"/>
              </w:rPr>
            </w:pPr>
          </w:p>
        </w:tc>
      </w:tr>
      <w:tr w:rsidR="00E57DEE" w:rsidRPr="008777A3" w:rsidTr="00E57DEE">
        <w:tc>
          <w:tcPr>
            <w:tcW w:w="4019" w:type="dxa"/>
            <w:gridSpan w:val="8"/>
            <w:tcBorders>
              <w:top w:val="nil"/>
              <w:left w:val="nil"/>
              <w:bottom w:val="single" w:sz="4" w:space="0" w:color="auto"/>
              <w:right w:val="nil"/>
            </w:tcBorders>
          </w:tcPr>
          <w:p w:rsidR="00E57DEE" w:rsidRPr="008777A3" w:rsidRDefault="00E57DEE" w:rsidP="008777A3">
            <w:pPr>
              <w:rPr>
                <w:rFonts w:asciiTheme="minorHAnsi" w:hAnsiTheme="minorHAnsi" w:cs="Calibri"/>
                <w:b/>
                <w:sz w:val="22"/>
                <w:szCs w:val="22"/>
              </w:rPr>
            </w:pPr>
          </w:p>
          <w:p w:rsidR="00E57DEE" w:rsidRPr="008777A3" w:rsidRDefault="00E57DEE" w:rsidP="008777A3">
            <w:pPr>
              <w:rPr>
                <w:rFonts w:asciiTheme="minorHAnsi" w:hAnsiTheme="minorHAnsi" w:cs="Calibri"/>
                <w:b/>
                <w:sz w:val="22"/>
                <w:szCs w:val="22"/>
              </w:rPr>
            </w:pPr>
            <w:r w:rsidRPr="008777A3">
              <w:rPr>
                <w:rFonts w:asciiTheme="minorHAnsi" w:hAnsiTheme="minorHAnsi" w:cs="Calibri"/>
                <w:b/>
                <w:sz w:val="22"/>
                <w:szCs w:val="22"/>
              </w:rPr>
              <w:t>Načini ocenjevanja:</w:t>
            </w:r>
          </w:p>
        </w:tc>
        <w:tc>
          <w:tcPr>
            <w:tcW w:w="1560" w:type="dxa"/>
            <w:gridSpan w:val="6"/>
            <w:tcBorders>
              <w:top w:val="nil"/>
              <w:left w:val="nil"/>
              <w:bottom w:val="single" w:sz="4" w:space="0" w:color="auto"/>
              <w:right w:val="nil"/>
            </w:tcBorders>
          </w:tcPr>
          <w:p w:rsidR="00E57DEE" w:rsidRPr="008777A3" w:rsidRDefault="00E57DEE" w:rsidP="008777A3">
            <w:pPr>
              <w:rPr>
                <w:rFonts w:asciiTheme="minorHAnsi" w:hAnsiTheme="minorHAnsi" w:cs="Calibri"/>
                <w:sz w:val="22"/>
                <w:szCs w:val="22"/>
              </w:rPr>
            </w:pPr>
            <w:r w:rsidRPr="008777A3">
              <w:rPr>
                <w:rFonts w:asciiTheme="minorHAnsi" w:hAnsiTheme="minorHAnsi" w:cs="Calibri"/>
                <w:sz w:val="22"/>
                <w:szCs w:val="22"/>
              </w:rPr>
              <w:t>Delež (v %) /</w:t>
            </w:r>
          </w:p>
          <w:p w:rsidR="00E57DEE" w:rsidRPr="008777A3" w:rsidRDefault="00E57DEE" w:rsidP="008777A3">
            <w:pPr>
              <w:rPr>
                <w:rFonts w:asciiTheme="minorHAnsi" w:hAnsiTheme="minorHAnsi" w:cs="Calibri"/>
                <w:b/>
                <w:sz w:val="22"/>
                <w:szCs w:val="22"/>
              </w:rPr>
            </w:pPr>
            <w:r w:rsidRPr="008777A3">
              <w:rPr>
                <w:rFonts w:asciiTheme="minorHAnsi" w:hAnsiTheme="minorHAnsi" w:cs="Calibri"/>
                <w:sz w:val="22"/>
                <w:szCs w:val="22"/>
              </w:rPr>
              <w:t>Weight (in %)</w:t>
            </w:r>
          </w:p>
        </w:tc>
        <w:tc>
          <w:tcPr>
            <w:tcW w:w="4111" w:type="dxa"/>
            <w:gridSpan w:val="8"/>
            <w:tcBorders>
              <w:top w:val="nil"/>
              <w:left w:val="nil"/>
              <w:bottom w:val="single" w:sz="4" w:space="0" w:color="auto"/>
              <w:right w:val="nil"/>
            </w:tcBorders>
          </w:tcPr>
          <w:p w:rsidR="00E57DEE" w:rsidRPr="008777A3" w:rsidRDefault="00E57DEE" w:rsidP="008777A3">
            <w:pPr>
              <w:rPr>
                <w:rFonts w:asciiTheme="minorHAnsi" w:hAnsiTheme="minorHAnsi" w:cs="Calibri"/>
                <w:b/>
                <w:sz w:val="22"/>
                <w:szCs w:val="22"/>
              </w:rPr>
            </w:pPr>
          </w:p>
          <w:p w:rsidR="00E57DEE" w:rsidRPr="008777A3" w:rsidRDefault="00E57DEE" w:rsidP="008777A3">
            <w:pPr>
              <w:rPr>
                <w:rFonts w:asciiTheme="minorHAnsi" w:hAnsiTheme="minorHAnsi" w:cs="Calibri"/>
                <w:b/>
                <w:sz w:val="22"/>
                <w:szCs w:val="22"/>
              </w:rPr>
            </w:pPr>
            <w:r w:rsidRPr="008777A3">
              <w:rPr>
                <w:rFonts w:asciiTheme="minorHAnsi" w:hAnsiTheme="minorHAnsi" w:cs="Calibri"/>
                <w:b/>
                <w:sz w:val="22"/>
                <w:szCs w:val="22"/>
              </w:rPr>
              <w:t>Assessment:</w:t>
            </w:r>
          </w:p>
        </w:tc>
      </w:tr>
      <w:tr w:rsidR="00E57DEE" w:rsidRPr="008777A3" w:rsidTr="00E57DEE">
        <w:trPr>
          <w:trHeight w:val="1104"/>
        </w:trPr>
        <w:tc>
          <w:tcPr>
            <w:tcW w:w="4019" w:type="dxa"/>
            <w:gridSpan w:val="8"/>
            <w:tcBorders>
              <w:top w:val="single" w:sz="4" w:space="0" w:color="auto"/>
              <w:left w:val="single" w:sz="4" w:space="0" w:color="auto"/>
              <w:bottom w:val="single" w:sz="4" w:space="0" w:color="auto"/>
              <w:right w:val="single" w:sz="4" w:space="0" w:color="auto"/>
            </w:tcBorders>
          </w:tcPr>
          <w:p w:rsidR="00E57DEE" w:rsidRPr="008777A3" w:rsidRDefault="00E57DEE" w:rsidP="008777A3">
            <w:pPr>
              <w:numPr>
                <w:ilvl w:val="0"/>
                <w:numId w:val="32"/>
              </w:numPr>
              <w:rPr>
                <w:rFonts w:asciiTheme="minorHAnsi" w:hAnsiTheme="minorHAnsi" w:cs="Calibri"/>
                <w:sz w:val="22"/>
                <w:szCs w:val="22"/>
              </w:rPr>
            </w:pPr>
            <w:r w:rsidRPr="008777A3">
              <w:rPr>
                <w:rFonts w:asciiTheme="minorHAnsi" w:hAnsiTheme="minorHAnsi" w:cs="Calibri"/>
                <w:sz w:val="22"/>
                <w:szCs w:val="22"/>
              </w:rPr>
              <w:t xml:space="preserve">pisni izpit, </w:t>
            </w:r>
          </w:p>
          <w:p w:rsidR="00E57DEE" w:rsidRPr="008777A3" w:rsidRDefault="00E57DEE" w:rsidP="008777A3">
            <w:pPr>
              <w:numPr>
                <w:ilvl w:val="0"/>
                <w:numId w:val="32"/>
              </w:numPr>
              <w:rPr>
                <w:rFonts w:asciiTheme="minorHAnsi" w:hAnsiTheme="minorHAnsi" w:cs="Calibri"/>
                <w:sz w:val="22"/>
                <w:szCs w:val="22"/>
              </w:rPr>
            </w:pPr>
            <w:r w:rsidRPr="008777A3">
              <w:rPr>
                <w:rFonts w:asciiTheme="minorHAnsi" w:hAnsiTheme="minorHAnsi" w:cs="Calibri"/>
                <w:sz w:val="22"/>
                <w:szCs w:val="22"/>
              </w:rPr>
              <w:t>pisna teorija</w:t>
            </w:r>
          </w:p>
          <w:p w:rsidR="00E57DEE" w:rsidRPr="008777A3" w:rsidRDefault="00E57DEE" w:rsidP="008777A3">
            <w:pPr>
              <w:numPr>
                <w:ilvl w:val="0"/>
                <w:numId w:val="32"/>
              </w:numPr>
              <w:rPr>
                <w:rFonts w:asciiTheme="minorHAnsi" w:hAnsiTheme="minorHAnsi" w:cs="Calibri"/>
                <w:sz w:val="22"/>
                <w:szCs w:val="22"/>
              </w:rPr>
            </w:pPr>
            <w:r w:rsidRPr="008777A3">
              <w:rPr>
                <w:rFonts w:asciiTheme="minorHAnsi" w:hAnsiTheme="minorHAnsi" w:cs="Calibri"/>
                <w:sz w:val="22"/>
                <w:szCs w:val="22"/>
              </w:rPr>
              <w:t>kratek ustni zagovor;</w:t>
            </w:r>
          </w:p>
          <w:p w:rsidR="00E57DEE" w:rsidRPr="008777A3" w:rsidRDefault="00E57DEE" w:rsidP="008777A3">
            <w:pPr>
              <w:rPr>
                <w:rFonts w:asciiTheme="minorHAnsi" w:hAnsiTheme="minorHAnsi" w:cs="Calibri"/>
                <w:sz w:val="22"/>
                <w:szCs w:val="22"/>
              </w:rPr>
            </w:pPr>
          </w:p>
        </w:tc>
        <w:tc>
          <w:tcPr>
            <w:tcW w:w="1560" w:type="dxa"/>
            <w:gridSpan w:val="6"/>
            <w:tcBorders>
              <w:top w:val="single" w:sz="4" w:space="0" w:color="auto"/>
              <w:left w:val="single" w:sz="4" w:space="0" w:color="auto"/>
              <w:bottom w:val="single" w:sz="4" w:space="0" w:color="auto"/>
              <w:right w:val="single" w:sz="4" w:space="0" w:color="auto"/>
            </w:tcBorders>
            <w:vAlign w:val="bottom"/>
          </w:tcPr>
          <w:p w:rsidR="00E57DEE" w:rsidRPr="008777A3" w:rsidRDefault="00E57DEE" w:rsidP="008777A3">
            <w:pPr>
              <w:jc w:val="center"/>
              <w:rPr>
                <w:rFonts w:asciiTheme="minorHAnsi" w:hAnsiTheme="minorHAnsi" w:cs="Calibri"/>
                <w:b/>
                <w:sz w:val="22"/>
                <w:szCs w:val="22"/>
              </w:rPr>
            </w:pPr>
            <w:r w:rsidRPr="008777A3">
              <w:rPr>
                <w:rFonts w:asciiTheme="minorHAnsi" w:hAnsiTheme="minorHAnsi" w:cs="Calibri"/>
                <w:b/>
                <w:sz w:val="22"/>
                <w:szCs w:val="22"/>
              </w:rPr>
              <w:t xml:space="preserve">40 </w:t>
            </w:r>
          </w:p>
          <w:p w:rsidR="00E57DEE" w:rsidRPr="008777A3" w:rsidRDefault="00E57DEE" w:rsidP="008777A3">
            <w:pPr>
              <w:jc w:val="center"/>
              <w:rPr>
                <w:rFonts w:asciiTheme="minorHAnsi" w:hAnsiTheme="minorHAnsi" w:cs="Calibri"/>
                <w:b/>
                <w:sz w:val="22"/>
                <w:szCs w:val="22"/>
              </w:rPr>
            </w:pPr>
            <w:r w:rsidRPr="008777A3">
              <w:rPr>
                <w:rFonts w:asciiTheme="minorHAnsi" w:hAnsiTheme="minorHAnsi" w:cs="Calibri"/>
                <w:b/>
                <w:sz w:val="22"/>
                <w:szCs w:val="22"/>
              </w:rPr>
              <w:t xml:space="preserve">50 </w:t>
            </w:r>
          </w:p>
          <w:p w:rsidR="00E57DEE" w:rsidRPr="008777A3" w:rsidRDefault="00E57DEE" w:rsidP="008777A3">
            <w:pPr>
              <w:jc w:val="center"/>
              <w:rPr>
                <w:rFonts w:asciiTheme="minorHAnsi" w:hAnsiTheme="minorHAnsi" w:cs="Calibri"/>
                <w:b/>
                <w:sz w:val="22"/>
                <w:szCs w:val="22"/>
              </w:rPr>
            </w:pPr>
            <w:r w:rsidRPr="008777A3">
              <w:rPr>
                <w:rFonts w:asciiTheme="minorHAnsi" w:hAnsiTheme="minorHAnsi" w:cs="Calibri"/>
                <w:b/>
                <w:sz w:val="22"/>
                <w:szCs w:val="22"/>
              </w:rPr>
              <w:t xml:space="preserve">10 </w:t>
            </w:r>
          </w:p>
          <w:p w:rsidR="00E57DEE" w:rsidRPr="008777A3" w:rsidRDefault="00E57DEE" w:rsidP="008777A3">
            <w:pPr>
              <w:jc w:val="center"/>
              <w:rPr>
                <w:rFonts w:asciiTheme="minorHAnsi" w:hAnsiTheme="minorHAnsi" w:cs="Calibri"/>
                <w:b/>
                <w:sz w:val="22"/>
                <w:szCs w:val="22"/>
              </w:rPr>
            </w:pPr>
          </w:p>
        </w:tc>
        <w:tc>
          <w:tcPr>
            <w:tcW w:w="4111" w:type="dxa"/>
            <w:gridSpan w:val="8"/>
            <w:tcBorders>
              <w:top w:val="single" w:sz="4" w:space="0" w:color="auto"/>
              <w:left w:val="single" w:sz="4" w:space="0" w:color="auto"/>
              <w:bottom w:val="single" w:sz="4" w:space="0" w:color="auto"/>
              <w:right w:val="single" w:sz="4" w:space="0" w:color="auto"/>
            </w:tcBorders>
          </w:tcPr>
          <w:p w:rsidR="00E57DEE" w:rsidRPr="008777A3" w:rsidRDefault="00E57DEE" w:rsidP="00877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Calibri"/>
                <w:sz w:val="22"/>
                <w:szCs w:val="22"/>
                <w:lang w:val="en"/>
              </w:rPr>
            </w:pPr>
            <w:r w:rsidRPr="008777A3">
              <w:rPr>
                <w:rFonts w:asciiTheme="minorHAnsi" w:eastAsia="Times New Roman" w:hAnsiTheme="minorHAnsi" w:cs="Calibri"/>
                <w:sz w:val="22"/>
                <w:szCs w:val="22"/>
                <w:lang w:val="en"/>
              </w:rPr>
              <w:t>- written examination,</w:t>
            </w:r>
          </w:p>
          <w:p w:rsidR="00E57DEE" w:rsidRPr="008777A3" w:rsidRDefault="00E57DEE" w:rsidP="00877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Calibri"/>
                <w:sz w:val="22"/>
                <w:szCs w:val="22"/>
                <w:lang w:val="en"/>
              </w:rPr>
            </w:pPr>
            <w:r w:rsidRPr="008777A3">
              <w:rPr>
                <w:rFonts w:asciiTheme="minorHAnsi" w:eastAsia="Times New Roman" w:hAnsiTheme="minorHAnsi" w:cs="Calibri"/>
                <w:sz w:val="22"/>
                <w:szCs w:val="22"/>
                <w:lang w:val="en"/>
              </w:rPr>
              <w:t>- written theory</w:t>
            </w:r>
          </w:p>
          <w:p w:rsidR="00E57DEE" w:rsidRPr="008777A3" w:rsidRDefault="00E57DEE" w:rsidP="00877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Calibri"/>
                <w:sz w:val="22"/>
                <w:szCs w:val="22"/>
              </w:rPr>
            </w:pPr>
            <w:r w:rsidRPr="008777A3">
              <w:rPr>
                <w:rFonts w:asciiTheme="minorHAnsi" w:eastAsia="Times New Roman" w:hAnsiTheme="minorHAnsi" w:cs="Calibri"/>
                <w:sz w:val="22"/>
                <w:szCs w:val="22"/>
                <w:lang w:val="en"/>
              </w:rPr>
              <w:t>- a brief oral defense;</w:t>
            </w:r>
          </w:p>
          <w:p w:rsidR="00E57DEE" w:rsidRPr="008777A3" w:rsidRDefault="00E57DEE" w:rsidP="008777A3">
            <w:pPr>
              <w:rPr>
                <w:rFonts w:asciiTheme="minorHAnsi" w:hAnsiTheme="minorHAnsi" w:cs="Calibri"/>
                <w:b/>
                <w:sz w:val="22"/>
                <w:szCs w:val="22"/>
              </w:rPr>
            </w:pPr>
          </w:p>
        </w:tc>
      </w:tr>
      <w:tr w:rsidR="00E57DEE" w:rsidRPr="008777A3" w:rsidTr="00E57DEE">
        <w:tc>
          <w:tcPr>
            <w:tcW w:w="9690" w:type="dxa"/>
            <w:gridSpan w:val="22"/>
            <w:tcBorders>
              <w:top w:val="single" w:sz="4" w:space="0" w:color="auto"/>
              <w:left w:val="nil"/>
              <w:bottom w:val="single" w:sz="4" w:space="0" w:color="auto"/>
              <w:right w:val="nil"/>
            </w:tcBorders>
          </w:tcPr>
          <w:p w:rsidR="00E57DEE" w:rsidRPr="008777A3" w:rsidRDefault="00E57DEE" w:rsidP="008777A3">
            <w:pPr>
              <w:rPr>
                <w:rFonts w:asciiTheme="minorHAnsi" w:hAnsiTheme="minorHAnsi" w:cs="Calibri"/>
                <w:b/>
                <w:sz w:val="22"/>
                <w:szCs w:val="22"/>
              </w:rPr>
            </w:pPr>
          </w:p>
          <w:p w:rsidR="00E57DEE" w:rsidRPr="008777A3" w:rsidRDefault="00E57DEE" w:rsidP="008777A3">
            <w:pPr>
              <w:rPr>
                <w:rFonts w:asciiTheme="minorHAnsi" w:hAnsiTheme="minorHAnsi" w:cs="Calibri"/>
                <w:b/>
                <w:sz w:val="22"/>
                <w:szCs w:val="22"/>
              </w:rPr>
            </w:pPr>
            <w:r w:rsidRPr="008777A3">
              <w:rPr>
                <w:rFonts w:asciiTheme="minorHAnsi" w:hAnsiTheme="minorHAnsi" w:cs="Calibri"/>
                <w:b/>
                <w:sz w:val="22"/>
                <w:szCs w:val="22"/>
              </w:rPr>
              <w:t xml:space="preserve">Reference nosilca / Lecturer's references: </w:t>
            </w:r>
          </w:p>
        </w:tc>
      </w:tr>
      <w:tr w:rsidR="00E57DEE" w:rsidRPr="008777A3" w:rsidTr="00E57DEE">
        <w:tc>
          <w:tcPr>
            <w:tcW w:w="9690" w:type="dxa"/>
            <w:gridSpan w:val="22"/>
            <w:tcBorders>
              <w:top w:val="single" w:sz="4" w:space="0" w:color="auto"/>
              <w:left w:val="single" w:sz="4" w:space="0" w:color="auto"/>
              <w:bottom w:val="single" w:sz="4" w:space="0" w:color="auto"/>
              <w:right w:val="single" w:sz="4" w:space="0" w:color="auto"/>
            </w:tcBorders>
          </w:tcPr>
          <w:p w:rsidR="00E57DEE" w:rsidRPr="008777A3" w:rsidRDefault="00E57DEE" w:rsidP="008777A3">
            <w:pPr>
              <w:pStyle w:val="Navadensplet"/>
              <w:spacing w:before="0" w:beforeAutospacing="0" w:after="0" w:afterAutospacing="0"/>
              <w:rPr>
                <w:rFonts w:asciiTheme="minorHAnsi" w:hAnsiTheme="minorHAnsi" w:cs="Calibri"/>
                <w:sz w:val="22"/>
                <w:szCs w:val="22"/>
              </w:rPr>
            </w:pPr>
            <w:r w:rsidRPr="008777A3">
              <w:rPr>
                <w:rFonts w:asciiTheme="minorHAnsi" w:hAnsiTheme="minorHAnsi" w:cs="Calibri"/>
                <w:sz w:val="22"/>
                <w:szCs w:val="22"/>
              </w:rPr>
              <w:t xml:space="preserve">PREDIN, Andrej, GREGORC, Boštjan, BILUŠ, Ignacijo. Cavitation swirl at the entrance of centrifugal pump. </w:t>
            </w:r>
            <w:r w:rsidRPr="008777A3">
              <w:rPr>
                <w:rFonts w:asciiTheme="minorHAnsi" w:hAnsiTheme="minorHAnsi" w:cs="Calibri"/>
                <w:i/>
                <w:iCs/>
                <w:sz w:val="22"/>
                <w:szCs w:val="22"/>
              </w:rPr>
              <w:t>Journal of energy technology</w:t>
            </w:r>
            <w:r w:rsidRPr="008777A3">
              <w:rPr>
                <w:rFonts w:asciiTheme="minorHAnsi" w:hAnsiTheme="minorHAnsi" w:cs="Calibri"/>
                <w:sz w:val="22"/>
                <w:szCs w:val="22"/>
              </w:rPr>
              <w:t xml:space="preserve">, ISSN 1855-5748. [Tiskana izd.], Aug. 2009, vol. 2, iss. 3, str. 85-97. [COBISS.SI-ID </w:t>
            </w:r>
            <w:hyperlink r:id="rId75" w:tgtFrame="_blank" w:history="1">
              <w:r w:rsidRPr="008777A3">
                <w:rPr>
                  <w:rStyle w:val="Hiperpovezava"/>
                  <w:rFonts w:asciiTheme="minorHAnsi" w:hAnsiTheme="minorHAnsi" w:cs="Calibri"/>
                  <w:sz w:val="22"/>
                  <w:szCs w:val="22"/>
                </w:rPr>
                <w:t>1024008284</w:t>
              </w:r>
            </w:hyperlink>
            <w:r w:rsidRPr="008777A3">
              <w:rPr>
                <w:rFonts w:asciiTheme="minorHAnsi" w:hAnsiTheme="minorHAnsi" w:cs="Calibri"/>
                <w:sz w:val="22"/>
                <w:szCs w:val="22"/>
              </w:rPr>
              <w:t>]</w:t>
            </w:r>
          </w:p>
          <w:p w:rsidR="00BF48EC" w:rsidRDefault="00BF48EC" w:rsidP="008777A3">
            <w:pPr>
              <w:pStyle w:val="Navadensplet"/>
              <w:spacing w:before="0" w:beforeAutospacing="0" w:after="0" w:afterAutospacing="0"/>
              <w:rPr>
                <w:rFonts w:asciiTheme="minorHAnsi" w:hAnsiTheme="minorHAnsi" w:cs="Calibri"/>
                <w:sz w:val="22"/>
                <w:szCs w:val="22"/>
              </w:rPr>
            </w:pPr>
            <w:bookmarkStart w:id="12" w:name="18"/>
            <w:bookmarkEnd w:id="12"/>
          </w:p>
          <w:p w:rsidR="00E57DEE" w:rsidRPr="008777A3" w:rsidRDefault="00E57DEE" w:rsidP="008777A3">
            <w:pPr>
              <w:pStyle w:val="Navadensplet"/>
              <w:spacing w:before="0" w:beforeAutospacing="0" w:after="0" w:afterAutospacing="0"/>
              <w:rPr>
                <w:rFonts w:asciiTheme="minorHAnsi" w:hAnsiTheme="minorHAnsi" w:cs="Calibri"/>
                <w:sz w:val="22"/>
                <w:szCs w:val="22"/>
              </w:rPr>
            </w:pPr>
            <w:r w:rsidRPr="008777A3">
              <w:rPr>
                <w:rFonts w:asciiTheme="minorHAnsi" w:hAnsiTheme="minorHAnsi" w:cs="Calibri"/>
                <w:sz w:val="22"/>
                <w:szCs w:val="22"/>
              </w:rPr>
              <w:t xml:space="preserve">MIHALIĆ, Tihomir, GUZOVIĆ, Zvonimir, PREDIN, Andrej. CFD flow analysis in the centrifugal vortex pump. </w:t>
            </w:r>
            <w:r w:rsidRPr="008777A3">
              <w:rPr>
                <w:rFonts w:asciiTheme="minorHAnsi" w:hAnsiTheme="minorHAnsi" w:cs="Calibri"/>
                <w:i/>
                <w:iCs/>
                <w:sz w:val="22"/>
                <w:szCs w:val="22"/>
              </w:rPr>
              <w:t>International journal of numerical methods for heat &amp; fluid flow</w:t>
            </w:r>
            <w:r w:rsidRPr="008777A3">
              <w:rPr>
                <w:rFonts w:asciiTheme="minorHAnsi" w:hAnsiTheme="minorHAnsi" w:cs="Calibri"/>
                <w:sz w:val="22"/>
                <w:szCs w:val="22"/>
              </w:rPr>
              <w:t xml:space="preserve">, ISSN 0961-5539, 2014, vol. 24, no. 3, str. 545-562. </w:t>
            </w:r>
            <w:hyperlink r:id="rId76" w:history="1">
              <w:r w:rsidRPr="008777A3">
                <w:rPr>
                  <w:rStyle w:val="Hiperpovezava"/>
                  <w:rFonts w:asciiTheme="minorHAnsi" w:hAnsiTheme="minorHAnsi" w:cs="Calibri"/>
                  <w:sz w:val="22"/>
                  <w:szCs w:val="22"/>
                </w:rPr>
                <w:t>http://www.emeraldinsight.com/journals.htm?issn=0961-5539&amp;volume=24&amp;issue=3&amp;articleid=17109922&amp;show=abstract</w:t>
              </w:r>
            </w:hyperlink>
            <w:r w:rsidRPr="008777A3">
              <w:rPr>
                <w:rFonts w:asciiTheme="minorHAnsi" w:hAnsiTheme="minorHAnsi" w:cs="Calibri"/>
                <w:sz w:val="22"/>
                <w:szCs w:val="22"/>
              </w:rPr>
              <w:t xml:space="preserve">, doi: </w:t>
            </w:r>
            <w:hyperlink r:id="rId77" w:tgtFrame="doi" w:history="1">
              <w:r w:rsidRPr="008777A3">
                <w:rPr>
                  <w:rStyle w:val="Hiperpovezava"/>
                  <w:rFonts w:asciiTheme="minorHAnsi" w:hAnsiTheme="minorHAnsi" w:cs="Calibri"/>
                  <w:sz w:val="22"/>
                  <w:szCs w:val="22"/>
                </w:rPr>
                <w:t>10.1108/HFF-05-2012-0124</w:t>
              </w:r>
            </w:hyperlink>
            <w:r w:rsidRPr="008777A3">
              <w:rPr>
                <w:rFonts w:asciiTheme="minorHAnsi" w:hAnsiTheme="minorHAnsi" w:cs="Calibri"/>
                <w:sz w:val="22"/>
                <w:szCs w:val="22"/>
              </w:rPr>
              <w:t xml:space="preserve">. [COBISS.SI-ID </w:t>
            </w:r>
            <w:hyperlink r:id="rId78" w:tgtFrame="_blank" w:history="1">
              <w:r w:rsidRPr="008777A3">
                <w:rPr>
                  <w:rStyle w:val="Hiperpovezava"/>
                  <w:rFonts w:asciiTheme="minorHAnsi" w:hAnsiTheme="minorHAnsi" w:cs="Calibri"/>
                  <w:sz w:val="22"/>
                  <w:szCs w:val="22"/>
                </w:rPr>
                <w:t>1024162140</w:t>
              </w:r>
            </w:hyperlink>
            <w:r w:rsidRPr="008777A3">
              <w:rPr>
                <w:rFonts w:asciiTheme="minorHAnsi" w:hAnsiTheme="minorHAnsi" w:cs="Calibri"/>
                <w:sz w:val="22"/>
                <w:szCs w:val="22"/>
              </w:rPr>
              <w:t>]</w:t>
            </w:r>
          </w:p>
          <w:p w:rsidR="00BF48EC" w:rsidRDefault="00BF48EC" w:rsidP="008777A3">
            <w:pPr>
              <w:pStyle w:val="Navadensplet"/>
              <w:spacing w:before="0" w:beforeAutospacing="0" w:after="0" w:afterAutospacing="0"/>
              <w:rPr>
                <w:rFonts w:asciiTheme="minorHAnsi" w:hAnsiTheme="minorHAnsi" w:cs="Calibri"/>
                <w:sz w:val="22"/>
                <w:szCs w:val="22"/>
              </w:rPr>
            </w:pPr>
          </w:p>
          <w:p w:rsidR="00E57DEE" w:rsidRPr="008777A3" w:rsidRDefault="00E57DEE" w:rsidP="008777A3">
            <w:pPr>
              <w:pStyle w:val="Navadensplet"/>
              <w:spacing w:before="0" w:beforeAutospacing="0" w:after="0" w:afterAutospacing="0"/>
              <w:rPr>
                <w:rFonts w:asciiTheme="minorHAnsi" w:hAnsiTheme="minorHAnsi" w:cs="Calibri"/>
                <w:sz w:val="22"/>
                <w:szCs w:val="22"/>
              </w:rPr>
            </w:pPr>
            <w:r w:rsidRPr="008777A3">
              <w:rPr>
                <w:rFonts w:asciiTheme="minorHAnsi" w:hAnsiTheme="minorHAnsi" w:cs="Calibri"/>
                <w:sz w:val="22"/>
                <w:szCs w:val="22"/>
              </w:rPr>
              <w:t xml:space="preserve">BILUŠ, Ignacijo, ŠKERGET, Leopold, PREDIN, Andrej, HRIBERŠEK, Matjaž. Eksperimentalno numerična analiza kavitacijskega toka okoli lopatičnega profila = Experimental and numerical analysis of the cavitational flows around a hydrofoil. </w:t>
            </w:r>
            <w:r w:rsidRPr="008777A3">
              <w:rPr>
                <w:rFonts w:asciiTheme="minorHAnsi" w:hAnsiTheme="minorHAnsi" w:cs="Calibri"/>
                <w:i/>
                <w:iCs/>
                <w:sz w:val="22"/>
                <w:szCs w:val="22"/>
              </w:rPr>
              <w:t>Strojniški vestnik</w:t>
            </w:r>
            <w:r w:rsidRPr="008777A3">
              <w:rPr>
                <w:rFonts w:asciiTheme="minorHAnsi" w:hAnsiTheme="minorHAnsi" w:cs="Calibri"/>
                <w:sz w:val="22"/>
                <w:szCs w:val="22"/>
              </w:rPr>
              <w:t xml:space="preserve">, ISSN 0039-2480, 2005, letn. 51, št. 2, str. 103-118. [COBISS.SI-ID </w:t>
            </w:r>
            <w:hyperlink r:id="rId79" w:tgtFrame="_blank" w:history="1">
              <w:r w:rsidRPr="008777A3">
                <w:rPr>
                  <w:rStyle w:val="Hiperpovezava"/>
                  <w:rFonts w:asciiTheme="minorHAnsi" w:hAnsiTheme="minorHAnsi" w:cs="Calibri"/>
                  <w:sz w:val="22"/>
                  <w:szCs w:val="22"/>
                </w:rPr>
                <w:t>8153627</w:t>
              </w:r>
            </w:hyperlink>
            <w:r w:rsidRPr="008777A3">
              <w:rPr>
                <w:rFonts w:asciiTheme="minorHAnsi" w:hAnsiTheme="minorHAnsi" w:cs="Calibri"/>
                <w:sz w:val="22"/>
                <w:szCs w:val="22"/>
              </w:rPr>
              <w:t>]</w:t>
            </w:r>
          </w:p>
          <w:p w:rsidR="00BF48EC" w:rsidRDefault="00BF48EC" w:rsidP="008777A3">
            <w:pPr>
              <w:pStyle w:val="Navadensplet"/>
              <w:spacing w:before="0" w:beforeAutospacing="0" w:after="0" w:afterAutospacing="0"/>
              <w:rPr>
                <w:rFonts w:asciiTheme="minorHAnsi" w:hAnsiTheme="minorHAnsi" w:cs="Calibri"/>
                <w:sz w:val="22"/>
                <w:szCs w:val="22"/>
              </w:rPr>
            </w:pPr>
          </w:p>
          <w:p w:rsidR="00E57DEE" w:rsidRPr="008777A3" w:rsidRDefault="00E57DEE" w:rsidP="008777A3">
            <w:pPr>
              <w:pStyle w:val="Navadensplet"/>
              <w:spacing w:before="0" w:beforeAutospacing="0" w:after="0" w:afterAutospacing="0"/>
              <w:rPr>
                <w:rFonts w:asciiTheme="minorHAnsi" w:hAnsiTheme="minorHAnsi" w:cs="Calibri"/>
                <w:sz w:val="22"/>
                <w:szCs w:val="22"/>
              </w:rPr>
            </w:pPr>
            <w:r w:rsidRPr="008777A3">
              <w:rPr>
                <w:rFonts w:asciiTheme="minorHAnsi" w:hAnsiTheme="minorHAnsi" w:cs="Calibri"/>
                <w:sz w:val="22"/>
                <w:szCs w:val="22"/>
              </w:rPr>
              <w:t xml:space="preserve">PREDIN, Andrej, KLASINC, Roman. Emergency gate vibration of the pipe-turbine model. </w:t>
            </w:r>
            <w:r w:rsidRPr="008777A3">
              <w:rPr>
                <w:rFonts w:asciiTheme="minorHAnsi" w:hAnsiTheme="minorHAnsi" w:cs="Calibri"/>
                <w:i/>
                <w:iCs/>
                <w:sz w:val="22"/>
                <w:szCs w:val="22"/>
              </w:rPr>
              <w:t>Shock and vibration</w:t>
            </w:r>
            <w:r w:rsidRPr="008777A3">
              <w:rPr>
                <w:rFonts w:asciiTheme="minorHAnsi" w:hAnsiTheme="minorHAnsi" w:cs="Calibri"/>
                <w:sz w:val="22"/>
                <w:szCs w:val="22"/>
              </w:rPr>
              <w:t xml:space="preserve">, ISSN 1070-9622, 2000, vol. 7, no. 1, str. 3-13. </w:t>
            </w:r>
            <w:hyperlink r:id="rId80" w:history="1">
              <w:r w:rsidRPr="008777A3">
                <w:rPr>
                  <w:rStyle w:val="Hiperpovezava"/>
                  <w:rFonts w:asciiTheme="minorHAnsi" w:hAnsiTheme="minorHAnsi" w:cs="Calibri"/>
                  <w:sz w:val="22"/>
                  <w:szCs w:val="22"/>
                </w:rPr>
                <w:t>https://dk.um.si/IzpisGradiva.php?id=66228</w:t>
              </w:r>
            </w:hyperlink>
            <w:r w:rsidRPr="008777A3">
              <w:rPr>
                <w:rFonts w:asciiTheme="minorHAnsi" w:hAnsiTheme="minorHAnsi" w:cs="Calibri"/>
                <w:sz w:val="22"/>
                <w:szCs w:val="22"/>
              </w:rPr>
              <w:t xml:space="preserve">. [COBISS.SI-ID </w:t>
            </w:r>
            <w:hyperlink r:id="rId81" w:tgtFrame="_blank" w:history="1">
              <w:r w:rsidRPr="008777A3">
                <w:rPr>
                  <w:rStyle w:val="Hiperpovezava"/>
                  <w:rFonts w:asciiTheme="minorHAnsi" w:hAnsiTheme="minorHAnsi" w:cs="Calibri"/>
                  <w:sz w:val="22"/>
                  <w:szCs w:val="22"/>
                </w:rPr>
                <w:t>5422358</w:t>
              </w:r>
            </w:hyperlink>
            <w:r w:rsidRPr="008777A3">
              <w:rPr>
                <w:rFonts w:asciiTheme="minorHAnsi" w:hAnsiTheme="minorHAnsi" w:cs="Calibri"/>
                <w:sz w:val="22"/>
                <w:szCs w:val="22"/>
              </w:rPr>
              <w:t>]</w:t>
            </w:r>
          </w:p>
          <w:p w:rsidR="00BF48EC" w:rsidRDefault="00BF48EC" w:rsidP="008777A3">
            <w:pPr>
              <w:pStyle w:val="Navadensplet"/>
              <w:spacing w:before="0" w:beforeAutospacing="0" w:after="0" w:afterAutospacing="0"/>
              <w:rPr>
                <w:rFonts w:asciiTheme="minorHAnsi" w:hAnsiTheme="minorHAnsi" w:cs="Calibri"/>
                <w:sz w:val="22"/>
                <w:szCs w:val="22"/>
              </w:rPr>
            </w:pPr>
            <w:bookmarkStart w:id="13" w:name="29"/>
            <w:bookmarkEnd w:id="13"/>
          </w:p>
          <w:p w:rsidR="00E57DEE" w:rsidRPr="008777A3" w:rsidRDefault="00E57DEE" w:rsidP="008777A3">
            <w:pPr>
              <w:pStyle w:val="Navadensplet"/>
              <w:spacing w:before="0" w:beforeAutospacing="0" w:after="0" w:afterAutospacing="0"/>
              <w:rPr>
                <w:rFonts w:asciiTheme="minorHAnsi" w:hAnsiTheme="minorHAnsi" w:cs="Calibri"/>
                <w:sz w:val="22"/>
                <w:szCs w:val="22"/>
              </w:rPr>
            </w:pPr>
            <w:r w:rsidRPr="008777A3">
              <w:rPr>
                <w:rFonts w:asciiTheme="minorHAnsi" w:hAnsiTheme="minorHAnsi" w:cs="Calibri"/>
                <w:sz w:val="22"/>
                <w:szCs w:val="22"/>
              </w:rPr>
              <w:t xml:space="preserve">GREGORC, Boštjan, PREDIN, Andrej, FABIJAN, Drago, KLASINC, Roman. Experimental analysis of the impact of particles on the cavitating flow. </w:t>
            </w:r>
            <w:r w:rsidRPr="008777A3">
              <w:rPr>
                <w:rFonts w:asciiTheme="minorHAnsi" w:hAnsiTheme="minorHAnsi" w:cs="Calibri"/>
                <w:i/>
                <w:iCs/>
                <w:sz w:val="22"/>
                <w:szCs w:val="22"/>
              </w:rPr>
              <w:t>Strojniški vestnik</w:t>
            </w:r>
            <w:r w:rsidRPr="008777A3">
              <w:rPr>
                <w:rFonts w:asciiTheme="minorHAnsi" w:hAnsiTheme="minorHAnsi" w:cs="Calibri"/>
                <w:sz w:val="22"/>
                <w:szCs w:val="22"/>
              </w:rPr>
              <w:t xml:space="preserve">, ISSN 0039-2480, apr. 2012, vol. 58, no. 4, str. 238-244, SI 50, ilustr., doi: </w:t>
            </w:r>
            <w:hyperlink r:id="rId82" w:tgtFrame="doi" w:history="1">
              <w:r w:rsidRPr="008777A3">
                <w:rPr>
                  <w:rStyle w:val="Hiperpovezava"/>
                  <w:rFonts w:asciiTheme="minorHAnsi" w:hAnsiTheme="minorHAnsi" w:cs="Calibri"/>
                  <w:sz w:val="22"/>
                  <w:szCs w:val="22"/>
                </w:rPr>
                <w:t>10.5545/sv-jme.2011.062</w:t>
              </w:r>
            </w:hyperlink>
            <w:r w:rsidRPr="008777A3">
              <w:rPr>
                <w:rFonts w:asciiTheme="minorHAnsi" w:hAnsiTheme="minorHAnsi" w:cs="Calibri"/>
                <w:sz w:val="22"/>
                <w:szCs w:val="22"/>
              </w:rPr>
              <w:t xml:space="preserve">. [COBISS.SI-ID </w:t>
            </w:r>
            <w:hyperlink r:id="rId83" w:tgtFrame="_blank" w:history="1">
              <w:r w:rsidRPr="008777A3">
                <w:rPr>
                  <w:rStyle w:val="Hiperpovezava"/>
                  <w:rFonts w:asciiTheme="minorHAnsi" w:hAnsiTheme="minorHAnsi" w:cs="Calibri"/>
                  <w:sz w:val="22"/>
                  <w:szCs w:val="22"/>
                </w:rPr>
                <w:t>1024067932</w:t>
              </w:r>
            </w:hyperlink>
            <w:r w:rsidRPr="008777A3">
              <w:rPr>
                <w:rFonts w:asciiTheme="minorHAnsi" w:hAnsiTheme="minorHAnsi" w:cs="Calibri"/>
                <w:sz w:val="22"/>
                <w:szCs w:val="22"/>
              </w:rPr>
              <w:t>]</w:t>
            </w:r>
          </w:p>
          <w:p w:rsidR="00BF48EC" w:rsidRDefault="00BF48EC" w:rsidP="008777A3">
            <w:pPr>
              <w:rPr>
                <w:rFonts w:asciiTheme="minorHAnsi" w:eastAsia="Times New Roman" w:hAnsiTheme="minorHAnsi" w:cs="Calibri"/>
                <w:sz w:val="22"/>
                <w:szCs w:val="22"/>
              </w:rPr>
            </w:pPr>
          </w:p>
          <w:p w:rsidR="00E57DEE" w:rsidRPr="008777A3" w:rsidRDefault="00E57DEE" w:rsidP="008777A3">
            <w:pPr>
              <w:rPr>
                <w:rFonts w:asciiTheme="minorHAnsi" w:eastAsia="Times New Roman" w:hAnsiTheme="minorHAnsi" w:cs="Calibri"/>
                <w:sz w:val="22"/>
                <w:szCs w:val="22"/>
              </w:rPr>
            </w:pPr>
            <w:r w:rsidRPr="008777A3">
              <w:rPr>
                <w:rFonts w:asciiTheme="minorHAnsi" w:eastAsia="Times New Roman" w:hAnsiTheme="minorHAnsi" w:cs="Calibri"/>
                <w:sz w:val="22"/>
                <w:szCs w:val="22"/>
              </w:rPr>
              <w:t xml:space="preserve">BILUŠ, Ignacijo, PREDIN, Andrej. Experimental analysis of thermodynamical surge at water pump inlet = Eksperimentalna analiza termodinamičnih fluktuacij toka na vstopu v vodno črpalko. </w:t>
            </w:r>
            <w:r w:rsidRPr="008777A3">
              <w:rPr>
                <w:rFonts w:asciiTheme="minorHAnsi" w:eastAsia="Times New Roman" w:hAnsiTheme="minorHAnsi" w:cs="Calibri"/>
                <w:i/>
                <w:iCs/>
                <w:sz w:val="22"/>
                <w:szCs w:val="22"/>
              </w:rPr>
              <w:t>Journal of energy technology</w:t>
            </w:r>
            <w:r w:rsidRPr="008777A3">
              <w:rPr>
                <w:rFonts w:asciiTheme="minorHAnsi" w:eastAsia="Times New Roman" w:hAnsiTheme="minorHAnsi" w:cs="Calibri"/>
                <w:sz w:val="22"/>
                <w:szCs w:val="22"/>
              </w:rPr>
              <w:t xml:space="preserve">, ISSN 1855-5748. [Tiskana izd.], Aug. 2010, vol. 3, iss. 3, str. 67-74. </w:t>
            </w:r>
            <w:hyperlink r:id="rId84" w:history="1">
              <w:r w:rsidRPr="008777A3">
                <w:rPr>
                  <w:rFonts w:asciiTheme="minorHAnsi" w:eastAsia="Times New Roman" w:hAnsiTheme="minorHAnsi" w:cs="Calibri"/>
                  <w:color w:val="0000FF"/>
                  <w:sz w:val="22"/>
                  <w:szCs w:val="22"/>
                  <w:u w:val="single"/>
                </w:rPr>
                <w:t>http://www.fe.um.si/index.php/sl/jet-opis/jet-on-line.html</w:t>
              </w:r>
            </w:hyperlink>
            <w:r w:rsidRPr="008777A3">
              <w:rPr>
                <w:rFonts w:asciiTheme="minorHAnsi" w:eastAsia="Times New Roman" w:hAnsiTheme="minorHAnsi" w:cs="Calibri"/>
                <w:sz w:val="22"/>
                <w:szCs w:val="22"/>
              </w:rPr>
              <w:t xml:space="preserve">. [COBISS.SI-ID </w:t>
            </w:r>
            <w:hyperlink r:id="rId85" w:tgtFrame="_blank" w:history="1">
              <w:r w:rsidRPr="008777A3">
                <w:rPr>
                  <w:rFonts w:asciiTheme="minorHAnsi" w:eastAsia="Times New Roman" w:hAnsiTheme="minorHAnsi" w:cs="Calibri"/>
                  <w:color w:val="0000FF"/>
                  <w:sz w:val="22"/>
                  <w:szCs w:val="22"/>
                  <w:u w:val="single"/>
                </w:rPr>
                <w:t>1024036444</w:t>
              </w:r>
            </w:hyperlink>
            <w:r w:rsidRPr="008777A3">
              <w:rPr>
                <w:rFonts w:asciiTheme="minorHAnsi" w:eastAsia="Times New Roman" w:hAnsiTheme="minorHAnsi" w:cs="Calibri"/>
                <w:sz w:val="22"/>
                <w:szCs w:val="22"/>
              </w:rPr>
              <w:t>]</w:t>
            </w:r>
          </w:p>
          <w:p w:rsidR="00BF48EC" w:rsidRDefault="00BF48EC" w:rsidP="008777A3">
            <w:pPr>
              <w:rPr>
                <w:rFonts w:asciiTheme="minorHAnsi" w:eastAsia="Times New Roman" w:hAnsiTheme="minorHAnsi" w:cs="Calibri"/>
                <w:sz w:val="22"/>
                <w:szCs w:val="22"/>
              </w:rPr>
            </w:pPr>
          </w:p>
          <w:p w:rsidR="00E57DEE" w:rsidRPr="008777A3" w:rsidRDefault="00E57DEE" w:rsidP="008777A3">
            <w:pPr>
              <w:rPr>
                <w:rFonts w:asciiTheme="minorHAnsi" w:hAnsiTheme="minorHAnsi" w:cs="Calibri"/>
                <w:sz w:val="22"/>
                <w:szCs w:val="22"/>
              </w:rPr>
            </w:pPr>
            <w:r w:rsidRPr="008777A3">
              <w:rPr>
                <w:rFonts w:asciiTheme="minorHAnsi" w:eastAsia="Times New Roman" w:hAnsiTheme="minorHAnsi" w:cs="Calibri"/>
                <w:sz w:val="22"/>
                <w:szCs w:val="22"/>
              </w:rPr>
              <w:t xml:space="preserve">BILUŠ, Ignacijo, PREDIN, Andrej, ŠKERGET, Leopold. The extended homogenous cavitation transport model. </w:t>
            </w:r>
            <w:r w:rsidRPr="008777A3">
              <w:rPr>
                <w:rFonts w:asciiTheme="minorHAnsi" w:eastAsia="Times New Roman" w:hAnsiTheme="minorHAnsi" w:cs="Calibri"/>
                <w:i/>
                <w:iCs/>
                <w:sz w:val="22"/>
                <w:szCs w:val="22"/>
              </w:rPr>
              <w:t>Journal of hydraulic research</w:t>
            </w:r>
            <w:r w:rsidRPr="008777A3">
              <w:rPr>
                <w:rFonts w:asciiTheme="minorHAnsi" w:eastAsia="Times New Roman" w:hAnsiTheme="minorHAnsi" w:cs="Calibri"/>
                <w:sz w:val="22"/>
                <w:szCs w:val="22"/>
              </w:rPr>
              <w:t xml:space="preserve">, ISSN 0022-1686, 2007, vol. 45, no 1, str. 81-87. [COBISS.SI-ID </w:t>
            </w:r>
            <w:hyperlink r:id="rId86" w:tgtFrame="_blank" w:history="1">
              <w:r w:rsidRPr="008777A3">
                <w:rPr>
                  <w:rFonts w:asciiTheme="minorHAnsi" w:eastAsia="Times New Roman" w:hAnsiTheme="minorHAnsi" w:cs="Calibri"/>
                  <w:color w:val="0000FF"/>
                  <w:sz w:val="22"/>
                  <w:szCs w:val="22"/>
                  <w:u w:val="single"/>
                </w:rPr>
                <w:t>11114774</w:t>
              </w:r>
            </w:hyperlink>
            <w:r w:rsidRPr="008777A3">
              <w:rPr>
                <w:rFonts w:asciiTheme="minorHAnsi" w:eastAsia="Times New Roman" w:hAnsiTheme="minorHAnsi" w:cs="Calibri"/>
                <w:sz w:val="22"/>
                <w:szCs w:val="22"/>
              </w:rPr>
              <w:t>]</w:t>
            </w:r>
          </w:p>
        </w:tc>
      </w:tr>
    </w:tbl>
    <w:p w:rsidR="00E57DEE" w:rsidRPr="008777A3" w:rsidRDefault="00E57DEE" w:rsidP="008777A3">
      <w:pPr>
        <w:rPr>
          <w:rFonts w:asciiTheme="minorHAnsi" w:hAnsiTheme="minorHAnsi" w:cs="Calibri"/>
          <w:sz w:val="22"/>
          <w:szCs w:val="22"/>
        </w:rPr>
      </w:pPr>
    </w:p>
    <w:p w:rsidR="00E57DEE" w:rsidRPr="008777A3" w:rsidRDefault="00E57DEE" w:rsidP="008777A3">
      <w:pPr>
        <w:rPr>
          <w:rFonts w:asciiTheme="minorHAnsi" w:hAnsiTheme="minorHAnsi" w:cs="Calibri"/>
          <w:sz w:val="22"/>
          <w:szCs w:val="22"/>
        </w:rPr>
        <w:sectPr w:rsidR="00E57DEE" w:rsidRPr="008777A3" w:rsidSect="00BF2668">
          <w:pgSz w:w="11906" w:h="16838"/>
          <w:pgMar w:top="1418" w:right="1418" w:bottom="1985" w:left="1418" w:header="708" w:footer="708" w:gutter="0"/>
          <w:cols w:space="708"/>
          <w:docGrid w:linePitch="360"/>
        </w:sectPr>
      </w:pPr>
    </w:p>
    <w:tbl>
      <w:tblPr>
        <w:tblW w:w="9690" w:type="dxa"/>
        <w:tblLayout w:type="fixed"/>
        <w:tblCellMar>
          <w:left w:w="56" w:type="dxa"/>
          <w:right w:w="56" w:type="dxa"/>
        </w:tblCellMar>
        <w:tblLook w:val="00A0" w:firstRow="1" w:lastRow="0" w:firstColumn="1" w:lastColumn="0" w:noHBand="0" w:noVBand="0"/>
      </w:tblPr>
      <w:tblGrid>
        <w:gridCol w:w="1408"/>
        <w:gridCol w:w="388"/>
        <w:gridCol w:w="240"/>
        <w:gridCol w:w="781"/>
        <w:gridCol w:w="472"/>
        <w:gridCol w:w="15"/>
        <w:gridCol w:w="458"/>
        <w:gridCol w:w="255"/>
        <w:gridCol w:w="218"/>
        <w:gridCol w:w="480"/>
        <w:gridCol w:w="10"/>
        <w:gridCol w:w="11"/>
        <w:gridCol w:w="131"/>
        <w:gridCol w:w="710"/>
        <w:gridCol w:w="76"/>
        <w:gridCol w:w="62"/>
        <w:gridCol w:w="990"/>
        <w:gridCol w:w="365"/>
        <w:gridCol w:w="1193"/>
        <w:gridCol w:w="224"/>
        <w:gridCol w:w="132"/>
        <w:gridCol w:w="1071"/>
      </w:tblGrid>
      <w:tr w:rsidR="00BF2668" w:rsidRPr="008777A3" w:rsidTr="00BF2668">
        <w:tc>
          <w:tcPr>
            <w:tcW w:w="9690" w:type="dxa"/>
            <w:gridSpan w:val="22"/>
            <w:tcBorders>
              <w:top w:val="single" w:sz="4" w:space="0" w:color="auto"/>
              <w:left w:val="single" w:sz="4" w:space="0" w:color="auto"/>
              <w:bottom w:val="single" w:sz="4" w:space="0" w:color="auto"/>
              <w:right w:val="single" w:sz="4" w:space="0" w:color="auto"/>
            </w:tcBorders>
            <w:shd w:val="clear" w:color="auto" w:fill="E6E6E6"/>
          </w:tcPr>
          <w:p w:rsidR="00BF2668" w:rsidRPr="008777A3" w:rsidRDefault="00BF2668" w:rsidP="008777A3">
            <w:pPr>
              <w:jc w:val="center"/>
              <w:rPr>
                <w:rFonts w:asciiTheme="minorHAnsi" w:hAnsiTheme="minorHAnsi" w:cs="Calibri"/>
                <w:b/>
                <w:sz w:val="22"/>
                <w:szCs w:val="22"/>
              </w:rPr>
            </w:pPr>
            <w:r w:rsidRPr="008777A3">
              <w:rPr>
                <w:rFonts w:asciiTheme="minorHAnsi" w:hAnsiTheme="minorHAnsi" w:cs="Calibri"/>
                <w:b/>
                <w:sz w:val="22"/>
                <w:szCs w:val="22"/>
              </w:rPr>
              <w:lastRenderedPageBreak/>
              <w:t>UČNI NAČRT PREDMETA / COURSE SYLLABUS</w:t>
            </w:r>
          </w:p>
        </w:tc>
      </w:tr>
      <w:tr w:rsidR="00BF2668" w:rsidRPr="008777A3" w:rsidTr="00BF2668">
        <w:tc>
          <w:tcPr>
            <w:tcW w:w="1796" w:type="dxa"/>
            <w:gridSpan w:val="2"/>
          </w:tcPr>
          <w:p w:rsidR="00BF2668" w:rsidRPr="008777A3" w:rsidRDefault="00BF2668" w:rsidP="008777A3">
            <w:pPr>
              <w:rPr>
                <w:rFonts w:asciiTheme="minorHAnsi" w:hAnsiTheme="minorHAnsi" w:cs="Calibri"/>
                <w:b/>
                <w:sz w:val="22"/>
                <w:szCs w:val="22"/>
              </w:rPr>
            </w:pPr>
            <w:r w:rsidRPr="008777A3">
              <w:rPr>
                <w:rFonts w:asciiTheme="minorHAnsi" w:hAnsiTheme="minorHAnsi" w:cs="Calibri"/>
                <w:b/>
                <w:sz w:val="22"/>
                <w:szCs w:val="22"/>
              </w:rPr>
              <w:t>Predmet:</w:t>
            </w:r>
          </w:p>
        </w:tc>
        <w:tc>
          <w:tcPr>
            <w:tcW w:w="7894" w:type="dxa"/>
            <w:gridSpan w:val="20"/>
            <w:tcBorders>
              <w:top w:val="single" w:sz="4" w:space="0" w:color="auto"/>
              <w:left w:val="single" w:sz="4" w:space="0" w:color="auto"/>
              <w:bottom w:val="single" w:sz="4" w:space="0" w:color="auto"/>
              <w:right w:val="single" w:sz="4" w:space="0" w:color="auto"/>
            </w:tcBorders>
          </w:tcPr>
          <w:p w:rsidR="00BF2668" w:rsidRPr="008777A3" w:rsidRDefault="00BF2668" w:rsidP="008777A3">
            <w:pPr>
              <w:rPr>
                <w:rFonts w:asciiTheme="minorHAnsi" w:hAnsiTheme="minorHAnsi"/>
                <w:b/>
                <w:sz w:val="22"/>
                <w:szCs w:val="22"/>
              </w:rPr>
            </w:pPr>
            <w:r w:rsidRPr="008777A3">
              <w:rPr>
                <w:rFonts w:asciiTheme="minorHAnsi" w:hAnsiTheme="minorHAnsi"/>
                <w:b/>
                <w:sz w:val="22"/>
                <w:szCs w:val="22"/>
              </w:rPr>
              <w:t>ENERGETSKI VIRI</w:t>
            </w:r>
          </w:p>
        </w:tc>
      </w:tr>
      <w:tr w:rsidR="00BF2668" w:rsidRPr="008777A3" w:rsidTr="00BF2668">
        <w:tc>
          <w:tcPr>
            <w:tcW w:w="1796" w:type="dxa"/>
            <w:gridSpan w:val="2"/>
          </w:tcPr>
          <w:p w:rsidR="00BF2668" w:rsidRPr="008777A3" w:rsidRDefault="00BF2668" w:rsidP="008777A3">
            <w:pPr>
              <w:rPr>
                <w:rFonts w:asciiTheme="minorHAnsi" w:hAnsiTheme="minorHAnsi" w:cs="Calibri"/>
                <w:b/>
                <w:sz w:val="22"/>
                <w:szCs w:val="22"/>
              </w:rPr>
            </w:pPr>
            <w:r w:rsidRPr="008777A3">
              <w:rPr>
                <w:rFonts w:asciiTheme="minorHAnsi" w:hAnsiTheme="minorHAnsi" w:cs="Calibri"/>
                <w:b/>
                <w:sz w:val="22"/>
                <w:szCs w:val="22"/>
              </w:rPr>
              <w:t>Course title:</w:t>
            </w:r>
          </w:p>
        </w:tc>
        <w:tc>
          <w:tcPr>
            <w:tcW w:w="7894" w:type="dxa"/>
            <w:gridSpan w:val="20"/>
            <w:tcBorders>
              <w:top w:val="single" w:sz="4" w:space="0" w:color="auto"/>
              <w:left w:val="single" w:sz="4" w:space="0" w:color="auto"/>
              <w:bottom w:val="single" w:sz="4" w:space="0" w:color="auto"/>
              <w:right w:val="single" w:sz="4" w:space="0" w:color="auto"/>
            </w:tcBorders>
          </w:tcPr>
          <w:p w:rsidR="00BF2668" w:rsidRPr="008777A3" w:rsidRDefault="00BF2668" w:rsidP="008777A3">
            <w:pPr>
              <w:rPr>
                <w:rFonts w:asciiTheme="minorHAnsi" w:hAnsiTheme="minorHAnsi"/>
                <w:b/>
                <w:sz w:val="22"/>
                <w:szCs w:val="22"/>
              </w:rPr>
            </w:pPr>
            <w:r w:rsidRPr="008777A3">
              <w:rPr>
                <w:rFonts w:asciiTheme="minorHAnsi" w:hAnsiTheme="minorHAnsi"/>
                <w:b/>
                <w:sz w:val="22"/>
                <w:szCs w:val="22"/>
              </w:rPr>
              <w:t>ENERGY RESOURCES</w:t>
            </w:r>
          </w:p>
        </w:tc>
      </w:tr>
      <w:tr w:rsidR="00BF2668" w:rsidRPr="008777A3" w:rsidTr="00BF2668">
        <w:tc>
          <w:tcPr>
            <w:tcW w:w="3304" w:type="dxa"/>
            <w:gridSpan w:val="6"/>
            <w:vAlign w:val="center"/>
          </w:tcPr>
          <w:p w:rsidR="00BF2668" w:rsidRPr="008777A3" w:rsidRDefault="00BF2668" w:rsidP="008777A3">
            <w:pPr>
              <w:jc w:val="center"/>
              <w:rPr>
                <w:rFonts w:asciiTheme="minorHAnsi" w:hAnsiTheme="minorHAnsi" w:cs="Calibri"/>
                <w:b/>
                <w:sz w:val="22"/>
                <w:szCs w:val="22"/>
              </w:rPr>
            </w:pPr>
          </w:p>
        </w:tc>
        <w:tc>
          <w:tcPr>
            <w:tcW w:w="3401" w:type="dxa"/>
            <w:gridSpan w:val="11"/>
            <w:vAlign w:val="center"/>
          </w:tcPr>
          <w:p w:rsidR="00BF2668" w:rsidRPr="008777A3" w:rsidRDefault="00BF2668" w:rsidP="008777A3">
            <w:pPr>
              <w:jc w:val="center"/>
              <w:rPr>
                <w:rFonts w:asciiTheme="minorHAnsi" w:hAnsiTheme="minorHAnsi" w:cs="Calibri"/>
                <w:b/>
                <w:sz w:val="22"/>
                <w:szCs w:val="22"/>
              </w:rPr>
            </w:pPr>
          </w:p>
        </w:tc>
        <w:tc>
          <w:tcPr>
            <w:tcW w:w="1558" w:type="dxa"/>
            <w:gridSpan w:val="2"/>
            <w:vAlign w:val="center"/>
          </w:tcPr>
          <w:p w:rsidR="00BF2668" w:rsidRPr="008777A3" w:rsidRDefault="00BF2668" w:rsidP="008777A3">
            <w:pPr>
              <w:jc w:val="center"/>
              <w:rPr>
                <w:rFonts w:asciiTheme="minorHAnsi" w:hAnsiTheme="minorHAnsi" w:cs="Calibri"/>
                <w:b/>
                <w:sz w:val="22"/>
                <w:szCs w:val="22"/>
              </w:rPr>
            </w:pPr>
          </w:p>
        </w:tc>
        <w:tc>
          <w:tcPr>
            <w:tcW w:w="1427" w:type="dxa"/>
            <w:gridSpan w:val="3"/>
            <w:vAlign w:val="center"/>
          </w:tcPr>
          <w:p w:rsidR="00BF2668" w:rsidRPr="008777A3" w:rsidRDefault="00BF2668" w:rsidP="008777A3">
            <w:pPr>
              <w:jc w:val="center"/>
              <w:rPr>
                <w:rFonts w:asciiTheme="minorHAnsi" w:hAnsiTheme="minorHAnsi" w:cs="Calibri"/>
                <w:b/>
                <w:sz w:val="22"/>
                <w:szCs w:val="22"/>
              </w:rPr>
            </w:pPr>
          </w:p>
        </w:tc>
      </w:tr>
      <w:tr w:rsidR="00BF2668" w:rsidRPr="008777A3" w:rsidTr="00BF2668">
        <w:tc>
          <w:tcPr>
            <w:tcW w:w="3304" w:type="dxa"/>
            <w:gridSpan w:val="6"/>
            <w:tcBorders>
              <w:top w:val="nil"/>
              <w:left w:val="nil"/>
              <w:bottom w:val="single" w:sz="4" w:space="0" w:color="auto"/>
              <w:right w:val="nil"/>
            </w:tcBorders>
            <w:vAlign w:val="center"/>
          </w:tcPr>
          <w:p w:rsidR="00BF2668" w:rsidRPr="008777A3" w:rsidRDefault="00BF2668" w:rsidP="008777A3">
            <w:pPr>
              <w:jc w:val="center"/>
              <w:rPr>
                <w:rFonts w:asciiTheme="minorHAnsi" w:hAnsiTheme="minorHAnsi" w:cs="Calibri"/>
                <w:b/>
                <w:sz w:val="22"/>
                <w:szCs w:val="22"/>
              </w:rPr>
            </w:pPr>
            <w:r w:rsidRPr="008777A3">
              <w:rPr>
                <w:rFonts w:asciiTheme="minorHAnsi" w:hAnsiTheme="minorHAnsi" w:cs="Calibri"/>
                <w:b/>
                <w:sz w:val="22"/>
                <w:szCs w:val="22"/>
              </w:rPr>
              <w:t>Študijski program in stopnja</w:t>
            </w:r>
          </w:p>
          <w:p w:rsidR="00BF2668" w:rsidRPr="008777A3" w:rsidRDefault="00BF2668" w:rsidP="008777A3">
            <w:pPr>
              <w:jc w:val="center"/>
              <w:rPr>
                <w:rFonts w:asciiTheme="minorHAnsi" w:hAnsiTheme="minorHAnsi" w:cs="Calibri"/>
                <w:sz w:val="22"/>
                <w:szCs w:val="22"/>
              </w:rPr>
            </w:pPr>
            <w:r w:rsidRPr="008777A3">
              <w:rPr>
                <w:rFonts w:asciiTheme="minorHAnsi" w:hAnsiTheme="minorHAnsi" w:cs="Calibri"/>
                <w:b/>
                <w:sz w:val="22"/>
                <w:szCs w:val="22"/>
              </w:rPr>
              <w:t>Study programme and level</w:t>
            </w:r>
          </w:p>
        </w:tc>
        <w:tc>
          <w:tcPr>
            <w:tcW w:w="3401" w:type="dxa"/>
            <w:gridSpan w:val="11"/>
            <w:tcBorders>
              <w:top w:val="nil"/>
              <w:left w:val="nil"/>
              <w:bottom w:val="single" w:sz="4" w:space="0" w:color="auto"/>
              <w:right w:val="nil"/>
            </w:tcBorders>
            <w:vAlign w:val="center"/>
          </w:tcPr>
          <w:p w:rsidR="00BF2668" w:rsidRPr="008777A3" w:rsidRDefault="00BF2668" w:rsidP="008777A3">
            <w:pPr>
              <w:jc w:val="center"/>
              <w:rPr>
                <w:rFonts w:asciiTheme="minorHAnsi" w:hAnsiTheme="minorHAnsi" w:cs="Calibri"/>
                <w:b/>
                <w:sz w:val="22"/>
                <w:szCs w:val="22"/>
              </w:rPr>
            </w:pPr>
            <w:r w:rsidRPr="008777A3">
              <w:rPr>
                <w:rFonts w:asciiTheme="minorHAnsi" w:hAnsiTheme="minorHAnsi" w:cs="Calibri"/>
                <w:b/>
                <w:sz w:val="22"/>
                <w:szCs w:val="22"/>
              </w:rPr>
              <w:t>Študijska smer</w:t>
            </w:r>
          </w:p>
          <w:p w:rsidR="00BF2668" w:rsidRPr="008777A3" w:rsidRDefault="00BF2668" w:rsidP="008777A3">
            <w:pPr>
              <w:jc w:val="center"/>
              <w:rPr>
                <w:rFonts w:asciiTheme="minorHAnsi" w:hAnsiTheme="minorHAnsi" w:cs="Calibri"/>
                <w:b/>
                <w:sz w:val="22"/>
                <w:szCs w:val="22"/>
              </w:rPr>
            </w:pPr>
            <w:r w:rsidRPr="008777A3">
              <w:rPr>
                <w:rFonts w:asciiTheme="minorHAnsi" w:hAnsiTheme="minorHAnsi" w:cs="Calibri"/>
                <w:b/>
                <w:sz w:val="22"/>
                <w:szCs w:val="22"/>
              </w:rPr>
              <w:t>Study field</w:t>
            </w:r>
          </w:p>
        </w:tc>
        <w:tc>
          <w:tcPr>
            <w:tcW w:w="1558" w:type="dxa"/>
            <w:gridSpan w:val="2"/>
            <w:tcBorders>
              <w:top w:val="nil"/>
              <w:left w:val="nil"/>
              <w:bottom w:val="single" w:sz="4" w:space="0" w:color="auto"/>
              <w:right w:val="nil"/>
            </w:tcBorders>
            <w:vAlign w:val="center"/>
          </w:tcPr>
          <w:p w:rsidR="00BF2668" w:rsidRPr="008777A3" w:rsidRDefault="00BF2668" w:rsidP="008777A3">
            <w:pPr>
              <w:jc w:val="center"/>
              <w:rPr>
                <w:rFonts w:asciiTheme="minorHAnsi" w:hAnsiTheme="minorHAnsi" w:cs="Calibri"/>
                <w:b/>
                <w:sz w:val="22"/>
                <w:szCs w:val="22"/>
              </w:rPr>
            </w:pPr>
            <w:r w:rsidRPr="008777A3">
              <w:rPr>
                <w:rFonts w:asciiTheme="minorHAnsi" w:hAnsiTheme="minorHAnsi" w:cs="Calibri"/>
                <w:b/>
                <w:sz w:val="22"/>
                <w:szCs w:val="22"/>
              </w:rPr>
              <w:t>Letnik</w:t>
            </w:r>
          </w:p>
          <w:p w:rsidR="00BF2668" w:rsidRPr="008777A3" w:rsidRDefault="00BF2668" w:rsidP="008777A3">
            <w:pPr>
              <w:jc w:val="center"/>
              <w:rPr>
                <w:rFonts w:asciiTheme="minorHAnsi" w:hAnsiTheme="minorHAnsi" w:cs="Calibri"/>
                <w:b/>
                <w:sz w:val="22"/>
                <w:szCs w:val="22"/>
              </w:rPr>
            </w:pPr>
            <w:r w:rsidRPr="008777A3">
              <w:rPr>
                <w:rFonts w:asciiTheme="minorHAnsi" w:hAnsiTheme="minorHAnsi" w:cs="Calibri"/>
                <w:b/>
                <w:sz w:val="22"/>
                <w:szCs w:val="22"/>
              </w:rPr>
              <w:t>Academic year</w:t>
            </w:r>
          </w:p>
        </w:tc>
        <w:tc>
          <w:tcPr>
            <w:tcW w:w="1427" w:type="dxa"/>
            <w:gridSpan w:val="3"/>
            <w:tcBorders>
              <w:top w:val="nil"/>
              <w:left w:val="nil"/>
              <w:bottom w:val="single" w:sz="4" w:space="0" w:color="auto"/>
              <w:right w:val="nil"/>
            </w:tcBorders>
            <w:vAlign w:val="center"/>
          </w:tcPr>
          <w:p w:rsidR="00BF2668" w:rsidRPr="008777A3" w:rsidRDefault="00BF2668" w:rsidP="008777A3">
            <w:pPr>
              <w:jc w:val="center"/>
              <w:rPr>
                <w:rFonts w:asciiTheme="minorHAnsi" w:hAnsiTheme="minorHAnsi" w:cs="Calibri"/>
                <w:b/>
                <w:sz w:val="22"/>
                <w:szCs w:val="22"/>
              </w:rPr>
            </w:pPr>
            <w:r w:rsidRPr="008777A3">
              <w:rPr>
                <w:rFonts w:asciiTheme="minorHAnsi" w:hAnsiTheme="minorHAnsi" w:cs="Calibri"/>
                <w:b/>
                <w:sz w:val="22"/>
                <w:szCs w:val="22"/>
              </w:rPr>
              <w:t>Semester</w:t>
            </w:r>
          </w:p>
          <w:p w:rsidR="00BF2668" w:rsidRPr="008777A3" w:rsidRDefault="00BF2668" w:rsidP="008777A3">
            <w:pPr>
              <w:jc w:val="center"/>
              <w:rPr>
                <w:rFonts w:asciiTheme="minorHAnsi" w:hAnsiTheme="minorHAnsi" w:cs="Calibri"/>
                <w:b/>
                <w:sz w:val="22"/>
                <w:szCs w:val="22"/>
              </w:rPr>
            </w:pPr>
            <w:r w:rsidRPr="008777A3">
              <w:rPr>
                <w:rFonts w:asciiTheme="minorHAnsi" w:hAnsiTheme="minorHAnsi" w:cs="Calibri"/>
                <w:b/>
                <w:sz w:val="22"/>
                <w:szCs w:val="22"/>
              </w:rPr>
              <w:t>Semester</w:t>
            </w:r>
          </w:p>
        </w:tc>
      </w:tr>
      <w:tr w:rsidR="00344DB7" w:rsidRPr="008777A3" w:rsidTr="00162C41">
        <w:trPr>
          <w:trHeight w:val="318"/>
        </w:trPr>
        <w:tc>
          <w:tcPr>
            <w:tcW w:w="3304" w:type="dxa"/>
            <w:gridSpan w:val="6"/>
            <w:tcBorders>
              <w:top w:val="single" w:sz="4" w:space="0" w:color="auto"/>
              <w:left w:val="single" w:sz="4" w:space="0" w:color="auto"/>
              <w:bottom w:val="single" w:sz="4" w:space="0" w:color="auto"/>
              <w:right w:val="single" w:sz="4" w:space="0" w:color="auto"/>
            </w:tcBorders>
          </w:tcPr>
          <w:p w:rsidR="00344DB7" w:rsidRPr="008777A3" w:rsidRDefault="00344DB7" w:rsidP="00344DB7">
            <w:pPr>
              <w:jc w:val="center"/>
              <w:rPr>
                <w:rFonts w:asciiTheme="minorHAnsi" w:hAnsiTheme="minorHAnsi"/>
                <w:sz w:val="22"/>
                <w:szCs w:val="22"/>
              </w:rPr>
            </w:pPr>
            <w:r w:rsidRPr="008777A3">
              <w:rPr>
                <w:rFonts w:asciiTheme="minorHAnsi" w:hAnsiTheme="minorHAnsi"/>
                <w:sz w:val="22"/>
                <w:szCs w:val="22"/>
              </w:rPr>
              <w:t xml:space="preserve">ENERGETIKA, 1. </w:t>
            </w:r>
            <w:r>
              <w:rPr>
                <w:rFonts w:asciiTheme="minorHAnsi" w:hAnsiTheme="minorHAnsi"/>
                <w:sz w:val="22"/>
                <w:szCs w:val="22"/>
              </w:rPr>
              <w:t>stopnja</w:t>
            </w:r>
          </w:p>
        </w:tc>
        <w:tc>
          <w:tcPr>
            <w:tcW w:w="3401" w:type="dxa"/>
            <w:gridSpan w:val="11"/>
            <w:tcBorders>
              <w:top w:val="single" w:sz="4" w:space="0" w:color="auto"/>
              <w:left w:val="single" w:sz="4" w:space="0" w:color="auto"/>
              <w:bottom w:val="single" w:sz="4" w:space="0" w:color="auto"/>
              <w:right w:val="single" w:sz="4" w:space="0" w:color="auto"/>
            </w:tcBorders>
            <w:vAlign w:val="center"/>
          </w:tcPr>
          <w:p w:rsidR="00344DB7" w:rsidRPr="008777A3" w:rsidRDefault="00344DB7" w:rsidP="00344DB7">
            <w:pPr>
              <w:jc w:val="center"/>
              <w:rPr>
                <w:rFonts w:asciiTheme="minorHAnsi" w:hAnsiTheme="minorHAnsi" w:cs="Calibri"/>
                <w:b/>
                <w:bCs/>
                <w:sz w:val="22"/>
                <w:szCs w:val="22"/>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344DB7" w:rsidRPr="00C867D2" w:rsidRDefault="00344DB7" w:rsidP="00344DB7">
            <w:pPr>
              <w:jc w:val="center"/>
              <w:rPr>
                <w:rFonts w:asciiTheme="minorHAnsi" w:hAnsiTheme="minorHAnsi" w:cs="Calibri"/>
                <w:bCs/>
                <w:sz w:val="22"/>
                <w:szCs w:val="22"/>
              </w:rPr>
            </w:pPr>
            <w:r w:rsidRPr="00C867D2">
              <w:rPr>
                <w:rFonts w:asciiTheme="minorHAnsi" w:hAnsiTheme="minorHAnsi" w:cs="Calibri"/>
                <w:bCs/>
                <w:sz w:val="22"/>
                <w:szCs w:val="22"/>
              </w:rPr>
              <w:t>2</w:t>
            </w:r>
          </w:p>
        </w:tc>
        <w:tc>
          <w:tcPr>
            <w:tcW w:w="1427" w:type="dxa"/>
            <w:gridSpan w:val="3"/>
            <w:tcBorders>
              <w:top w:val="single" w:sz="4" w:space="0" w:color="auto"/>
              <w:left w:val="single" w:sz="4" w:space="0" w:color="auto"/>
              <w:bottom w:val="single" w:sz="4" w:space="0" w:color="auto"/>
              <w:right w:val="single" w:sz="4" w:space="0" w:color="auto"/>
            </w:tcBorders>
            <w:vAlign w:val="center"/>
          </w:tcPr>
          <w:p w:rsidR="00344DB7" w:rsidRPr="00C867D2" w:rsidRDefault="00344DB7" w:rsidP="00344DB7">
            <w:pPr>
              <w:jc w:val="center"/>
              <w:rPr>
                <w:rFonts w:asciiTheme="minorHAnsi" w:hAnsiTheme="minorHAnsi" w:cs="Calibri"/>
                <w:bCs/>
                <w:sz w:val="22"/>
                <w:szCs w:val="22"/>
              </w:rPr>
            </w:pPr>
            <w:r w:rsidRPr="00C867D2">
              <w:rPr>
                <w:rFonts w:asciiTheme="minorHAnsi" w:hAnsiTheme="minorHAnsi" w:cs="Calibri"/>
                <w:bCs/>
                <w:sz w:val="22"/>
                <w:szCs w:val="22"/>
              </w:rPr>
              <w:t>2</w:t>
            </w:r>
          </w:p>
        </w:tc>
      </w:tr>
      <w:tr w:rsidR="00344DB7" w:rsidRPr="008777A3" w:rsidTr="00162C41">
        <w:trPr>
          <w:trHeight w:val="318"/>
        </w:trPr>
        <w:tc>
          <w:tcPr>
            <w:tcW w:w="3304" w:type="dxa"/>
            <w:gridSpan w:val="6"/>
            <w:tcBorders>
              <w:top w:val="single" w:sz="4" w:space="0" w:color="auto"/>
              <w:left w:val="single" w:sz="4" w:space="0" w:color="auto"/>
              <w:bottom w:val="single" w:sz="4" w:space="0" w:color="auto"/>
              <w:right w:val="single" w:sz="4" w:space="0" w:color="auto"/>
            </w:tcBorders>
          </w:tcPr>
          <w:p w:rsidR="00344DB7" w:rsidRPr="008777A3" w:rsidRDefault="00344DB7" w:rsidP="00344DB7">
            <w:pPr>
              <w:jc w:val="center"/>
              <w:rPr>
                <w:rFonts w:asciiTheme="minorHAnsi" w:hAnsiTheme="minorHAnsi"/>
                <w:sz w:val="22"/>
                <w:szCs w:val="22"/>
              </w:rPr>
            </w:pPr>
            <w:r w:rsidRPr="008777A3">
              <w:rPr>
                <w:rFonts w:asciiTheme="minorHAnsi" w:hAnsiTheme="minorHAnsi"/>
                <w:sz w:val="22"/>
                <w:szCs w:val="22"/>
              </w:rPr>
              <w:t>ENERGY TECHNOLOGY, 1.degree</w:t>
            </w:r>
          </w:p>
        </w:tc>
        <w:tc>
          <w:tcPr>
            <w:tcW w:w="3401" w:type="dxa"/>
            <w:gridSpan w:val="11"/>
            <w:tcBorders>
              <w:top w:val="single" w:sz="4" w:space="0" w:color="auto"/>
              <w:left w:val="single" w:sz="4" w:space="0" w:color="auto"/>
              <w:bottom w:val="single" w:sz="4" w:space="0" w:color="auto"/>
              <w:right w:val="single" w:sz="4" w:space="0" w:color="auto"/>
            </w:tcBorders>
            <w:vAlign w:val="center"/>
          </w:tcPr>
          <w:p w:rsidR="00344DB7" w:rsidRPr="008777A3" w:rsidRDefault="00344DB7" w:rsidP="00344DB7">
            <w:pPr>
              <w:jc w:val="center"/>
              <w:rPr>
                <w:rFonts w:asciiTheme="minorHAnsi" w:hAnsiTheme="minorHAnsi" w:cs="Calibri"/>
                <w:b/>
                <w:bCs/>
                <w:sz w:val="22"/>
                <w:szCs w:val="22"/>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344DB7" w:rsidRPr="00C867D2" w:rsidRDefault="00344DB7" w:rsidP="00344DB7">
            <w:pPr>
              <w:jc w:val="center"/>
              <w:rPr>
                <w:rFonts w:asciiTheme="minorHAnsi" w:hAnsiTheme="minorHAnsi" w:cs="Calibri"/>
                <w:bCs/>
                <w:sz w:val="22"/>
                <w:szCs w:val="22"/>
              </w:rPr>
            </w:pPr>
            <w:r w:rsidRPr="00C867D2">
              <w:rPr>
                <w:rFonts w:asciiTheme="minorHAnsi" w:hAnsiTheme="minorHAnsi" w:cs="Calibri"/>
                <w:bCs/>
                <w:sz w:val="22"/>
                <w:szCs w:val="22"/>
              </w:rPr>
              <w:t>2</w:t>
            </w:r>
          </w:p>
        </w:tc>
        <w:tc>
          <w:tcPr>
            <w:tcW w:w="1427" w:type="dxa"/>
            <w:gridSpan w:val="3"/>
            <w:tcBorders>
              <w:top w:val="single" w:sz="4" w:space="0" w:color="auto"/>
              <w:left w:val="single" w:sz="4" w:space="0" w:color="auto"/>
              <w:bottom w:val="single" w:sz="4" w:space="0" w:color="auto"/>
              <w:right w:val="single" w:sz="4" w:space="0" w:color="auto"/>
            </w:tcBorders>
            <w:vAlign w:val="center"/>
          </w:tcPr>
          <w:p w:rsidR="00344DB7" w:rsidRPr="00C867D2" w:rsidRDefault="00344DB7" w:rsidP="00344DB7">
            <w:pPr>
              <w:jc w:val="center"/>
              <w:rPr>
                <w:rFonts w:asciiTheme="minorHAnsi" w:hAnsiTheme="minorHAnsi" w:cs="Calibri"/>
                <w:bCs/>
                <w:sz w:val="22"/>
                <w:szCs w:val="22"/>
              </w:rPr>
            </w:pPr>
            <w:r w:rsidRPr="00C867D2">
              <w:rPr>
                <w:rFonts w:asciiTheme="minorHAnsi" w:hAnsiTheme="minorHAnsi" w:cs="Calibri"/>
                <w:bCs/>
                <w:sz w:val="22"/>
                <w:szCs w:val="22"/>
              </w:rPr>
              <w:t>2</w:t>
            </w:r>
          </w:p>
        </w:tc>
      </w:tr>
      <w:tr w:rsidR="00BF2668" w:rsidRPr="008777A3" w:rsidTr="00BF2668">
        <w:trPr>
          <w:trHeight w:val="103"/>
        </w:trPr>
        <w:tc>
          <w:tcPr>
            <w:tcW w:w="9690" w:type="dxa"/>
            <w:gridSpan w:val="22"/>
          </w:tcPr>
          <w:p w:rsidR="00BF2668" w:rsidRPr="008777A3" w:rsidRDefault="00BF2668" w:rsidP="008777A3">
            <w:pPr>
              <w:rPr>
                <w:rFonts w:asciiTheme="minorHAnsi" w:hAnsiTheme="minorHAnsi" w:cs="Calibri"/>
                <w:b/>
                <w:bCs/>
                <w:sz w:val="22"/>
                <w:szCs w:val="22"/>
              </w:rPr>
            </w:pPr>
          </w:p>
        </w:tc>
      </w:tr>
      <w:tr w:rsidR="00BF2668" w:rsidRPr="008777A3" w:rsidTr="00BF2668">
        <w:tc>
          <w:tcPr>
            <w:tcW w:w="5715" w:type="dxa"/>
            <w:gridSpan w:val="16"/>
            <w:tcBorders>
              <w:top w:val="nil"/>
              <w:left w:val="nil"/>
              <w:bottom w:val="nil"/>
              <w:right w:val="single" w:sz="4" w:space="0" w:color="auto"/>
            </w:tcBorders>
          </w:tcPr>
          <w:p w:rsidR="00BF2668" w:rsidRPr="008777A3" w:rsidRDefault="00BF2668" w:rsidP="008777A3">
            <w:pPr>
              <w:rPr>
                <w:rFonts w:asciiTheme="minorHAnsi" w:hAnsiTheme="minorHAnsi" w:cs="Calibri"/>
                <w:b/>
                <w:sz w:val="22"/>
                <w:szCs w:val="22"/>
              </w:rPr>
            </w:pPr>
            <w:r w:rsidRPr="008777A3">
              <w:rPr>
                <w:rFonts w:asciiTheme="minorHAnsi" w:hAnsiTheme="minorHAnsi" w:cs="Calibri"/>
                <w:b/>
                <w:sz w:val="22"/>
                <w:szCs w:val="22"/>
              </w:rPr>
              <w:t>Vrsta predmeta / Course type</w:t>
            </w:r>
          </w:p>
        </w:tc>
        <w:tc>
          <w:tcPr>
            <w:tcW w:w="3975" w:type="dxa"/>
            <w:gridSpan w:val="6"/>
            <w:tcBorders>
              <w:top w:val="single" w:sz="4" w:space="0" w:color="auto"/>
              <w:left w:val="single" w:sz="4" w:space="0" w:color="auto"/>
              <w:bottom w:val="single" w:sz="4" w:space="0" w:color="auto"/>
              <w:right w:val="single" w:sz="4" w:space="0" w:color="auto"/>
            </w:tcBorders>
          </w:tcPr>
          <w:p w:rsidR="00BF2668" w:rsidRPr="008777A3" w:rsidRDefault="00BF2668" w:rsidP="008777A3">
            <w:pPr>
              <w:rPr>
                <w:rFonts w:asciiTheme="minorHAnsi" w:hAnsiTheme="minorHAnsi" w:cs="Calibri"/>
                <w:sz w:val="22"/>
                <w:szCs w:val="22"/>
              </w:rPr>
            </w:pPr>
            <w:r w:rsidRPr="008777A3">
              <w:rPr>
                <w:rFonts w:asciiTheme="minorHAnsi" w:hAnsiTheme="minorHAnsi" w:cs="Calibri"/>
                <w:sz w:val="22"/>
                <w:szCs w:val="22"/>
              </w:rPr>
              <w:t>Obvezni/Obligatory</w:t>
            </w:r>
          </w:p>
        </w:tc>
      </w:tr>
      <w:tr w:rsidR="00BF2668" w:rsidRPr="008777A3" w:rsidTr="00BF2668">
        <w:tc>
          <w:tcPr>
            <w:tcW w:w="5715" w:type="dxa"/>
            <w:gridSpan w:val="16"/>
          </w:tcPr>
          <w:p w:rsidR="00BF2668" w:rsidRPr="008777A3" w:rsidRDefault="00BF2668" w:rsidP="008777A3">
            <w:pPr>
              <w:rPr>
                <w:rFonts w:asciiTheme="minorHAnsi" w:hAnsiTheme="minorHAnsi" w:cs="Calibri"/>
                <w:b/>
                <w:sz w:val="22"/>
                <w:szCs w:val="22"/>
              </w:rPr>
            </w:pPr>
          </w:p>
        </w:tc>
        <w:tc>
          <w:tcPr>
            <w:tcW w:w="3975" w:type="dxa"/>
            <w:gridSpan w:val="6"/>
            <w:tcBorders>
              <w:top w:val="single" w:sz="4" w:space="0" w:color="auto"/>
              <w:left w:val="nil"/>
              <w:bottom w:val="single" w:sz="4" w:space="0" w:color="auto"/>
              <w:right w:val="nil"/>
            </w:tcBorders>
          </w:tcPr>
          <w:p w:rsidR="00BF2668" w:rsidRPr="008777A3" w:rsidRDefault="00BF2668" w:rsidP="008777A3">
            <w:pPr>
              <w:rPr>
                <w:rFonts w:asciiTheme="minorHAnsi" w:hAnsiTheme="minorHAnsi" w:cs="Calibri"/>
                <w:sz w:val="22"/>
                <w:szCs w:val="22"/>
              </w:rPr>
            </w:pPr>
          </w:p>
        </w:tc>
      </w:tr>
      <w:tr w:rsidR="00BF2668" w:rsidRPr="008777A3" w:rsidTr="00BF2668">
        <w:tc>
          <w:tcPr>
            <w:tcW w:w="5715" w:type="dxa"/>
            <w:gridSpan w:val="16"/>
            <w:tcBorders>
              <w:top w:val="nil"/>
              <w:left w:val="nil"/>
              <w:bottom w:val="nil"/>
              <w:right w:val="single" w:sz="4" w:space="0" w:color="auto"/>
            </w:tcBorders>
          </w:tcPr>
          <w:p w:rsidR="00BF2668" w:rsidRPr="008777A3" w:rsidRDefault="00BF2668" w:rsidP="008777A3">
            <w:pPr>
              <w:rPr>
                <w:rFonts w:asciiTheme="minorHAnsi" w:hAnsiTheme="minorHAnsi" w:cs="Calibri"/>
                <w:b/>
                <w:sz w:val="22"/>
                <w:szCs w:val="22"/>
              </w:rPr>
            </w:pPr>
            <w:r w:rsidRPr="008777A3">
              <w:rPr>
                <w:rFonts w:asciiTheme="minorHAnsi" w:hAnsiTheme="minorHAnsi" w:cs="Calibri"/>
                <w:b/>
                <w:sz w:val="22"/>
                <w:szCs w:val="22"/>
              </w:rPr>
              <w:t>Univerzitetna koda predmeta / University course code:</w:t>
            </w:r>
          </w:p>
        </w:tc>
        <w:tc>
          <w:tcPr>
            <w:tcW w:w="3975" w:type="dxa"/>
            <w:gridSpan w:val="6"/>
            <w:tcBorders>
              <w:top w:val="single" w:sz="4" w:space="0" w:color="auto"/>
              <w:left w:val="single" w:sz="4" w:space="0" w:color="auto"/>
              <w:bottom w:val="single" w:sz="4" w:space="0" w:color="auto"/>
              <w:right w:val="single" w:sz="4" w:space="0" w:color="auto"/>
            </w:tcBorders>
          </w:tcPr>
          <w:p w:rsidR="00BF2668" w:rsidRPr="008777A3" w:rsidRDefault="00BF2668" w:rsidP="008777A3">
            <w:pPr>
              <w:rPr>
                <w:rFonts w:asciiTheme="minorHAnsi" w:hAnsiTheme="minorHAnsi" w:cs="Calibri"/>
                <w:sz w:val="22"/>
                <w:szCs w:val="22"/>
              </w:rPr>
            </w:pPr>
            <w:r w:rsidRPr="008777A3">
              <w:rPr>
                <w:rFonts w:asciiTheme="minorHAnsi" w:hAnsiTheme="minorHAnsi" w:cs="Calibri"/>
                <w:sz w:val="22"/>
                <w:szCs w:val="22"/>
              </w:rPr>
              <w:t>V</w:t>
            </w:r>
          </w:p>
        </w:tc>
      </w:tr>
      <w:tr w:rsidR="00BF2668" w:rsidRPr="008777A3" w:rsidTr="00BF2668">
        <w:tc>
          <w:tcPr>
            <w:tcW w:w="9690" w:type="dxa"/>
            <w:gridSpan w:val="22"/>
          </w:tcPr>
          <w:p w:rsidR="00BF2668" w:rsidRPr="008777A3" w:rsidRDefault="00BF2668" w:rsidP="008777A3">
            <w:pPr>
              <w:rPr>
                <w:rFonts w:asciiTheme="minorHAnsi" w:hAnsiTheme="minorHAnsi" w:cs="Calibri"/>
                <w:sz w:val="22"/>
                <w:szCs w:val="22"/>
              </w:rPr>
            </w:pPr>
          </w:p>
        </w:tc>
      </w:tr>
      <w:tr w:rsidR="00BF2668" w:rsidRPr="008777A3" w:rsidTr="00BF2668">
        <w:tc>
          <w:tcPr>
            <w:tcW w:w="1408" w:type="dxa"/>
            <w:tcBorders>
              <w:top w:val="nil"/>
              <w:left w:val="nil"/>
              <w:bottom w:val="single" w:sz="4" w:space="0" w:color="auto"/>
              <w:right w:val="nil"/>
            </w:tcBorders>
            <w:vAlign w:val="center"/>
          </w:tcPr>
          <w:p w:rsidR="00BF2668" w:rsidRPr="008777A3" w:rsidRDefault="00BF2668" w:rsidP="008777A3">
            <w:pPr>
              <w:jc w:val="center"/>
              <w:rPr>
                <w:rFonts w:asciiTheme="minorHAnsi" w:hAnsiTheme="minorHAnsi" w:cs="Calibri"/>
                <w:b/>
                <w:sz w:val="22"/>
                <w:szCs w:val="22"/>
              </w:rPr>
            </w:pPr>
            <w:r w:rsidRPr="008777A3">
              <w:rPr>
                <w:rFonts w:asciiTheme="minorHAnsi" w:hAnsiTheme="minorHAnsi" w:cs="Calibri"/>
                <w:b/>
                <w:sz w:val="22"/>
                <w:szCs w:val="22"/>
              </w:rPr>
              <w:t>Predavanja</w:t>
            </w:r>
          </w:p>
          <w:p w:rsidR="00BF2668" w:rsidRPr="008777A3" w:rsidRDefault="00BF2668" w:rsidP="008777A3">
            <w:pPr>
              <w:jc w:val="center"/>
              <w:rPr>
                <w:rFonts w:asciiTheme="minorHAnsi" w:hAnsiTheme="minorHAnsi" w:cs="Calibri"/>
                <w:sz w:val="22"/>
                <w:szCs w:val="22"/>
              </w:rPr>
            </w:pPr>
            <w:r w:rsidRPr="008777A3">
              <w:rPr>
                <w:rFonts w:asciiTheme="minorHAnsi" w:hAnsiTheme="minorHAnsi" w:cs="Calibri"/>
                <w:b/>
                <w:sz w:val="22"/>
                <w:szCs w:val="22"/>
              </w:rPr>
              <w:t>Lectures</w:t>
            </w:r>
          </w:p>
        </w:tc>
        <w:tc>
          <w:tcPr>
            <w:tcW w:w="1409" w:type="dxa"/>
            <w:gridSpan w:val="3"/>
            <w:tcBorders>
              <w:top w:val="nil"/>
              <w:left w:val="nil"/>
              <w:bottom w:val="single" w:sz="4" w:space="0" w:color="auto"/>
              <w:right w:val="nil"/>
            </w:tcBorders>
            <w:vAlign w:val="center"/>
          </w:tcPr>
          <w:p w:rsidR="00BF2668" w:rsidRPr="008777A3" w:rsidRDefault="00BF2668" w:rsidP="008777A3">
            <w:pPr>
              <w:jc w:val="center"/>
              <w:rPr>
                <w:rFonts w:asciiTheme="minorHAnsi" w:hAnsiTheme="minorHAnsi" w:cs="Calibri"/>
                <w:b/>
                <w:sz w:val="22"/>
                <w:szCs w:val="22"/>
              </w:rPr>
            </w:pPr>
            <w:r w:rsidRPr="008777A3">
              <w:rPr>
                <w:rFonts w:asciiTheme="minorHAnsi" w:hAnsiTheme="minorHAnsi" w:cs="Calibri"/>
                <w:b/>
                <w:sz w:val="22"/>
                <w:szCs w:val="22"/>
              </w:rPr>
              <w:t>Seminar</w:t>
            </w:r>
          </w:p>
          <w:p w:rsidR="00BF2668" w:rsidRPr="008777A3" w:rsidRDefault="00BF2668" w:rsidP="008777A3">
            <w:pPr>
              <w:jc w:val="center"/>
              <w:rPr>
                <w:rFonts w:asciiTheme="minorHAnsi" w:hAnsiTheme="minorHAnsi" w:cs="Calibri"/>
                <w:b/>
                <w:sz w:val="22"/>
                <w:szCs w:val="22"/>
              </w:rPr>
            </w:pPr>
            <w:r w:rsidRPr="008777A3">
              <w:rPr>
                <w:rFonts w:asciiTheme="minorHAnsi" w:hAnsiTheme="minorHAnsi" w:cs="Calibri"/>
                <w:b/>
                <w:sz w:val="22"/>
                <w:szCs w:val="22"/>
              </w:rPr>
              <w:t>Seminar</w:t>
            </w:r>
          </w:p>
        </w:tc>
        <w:tc>
          <w:tcPr>
            <w:tcW w:w="1418" w:type="dxa"/>
            <w:gridSpan w:val="5"/>
            <w:tcBorders>
              <w:top w:val="nil"/>
              <w:left w:val="nil"/>
              <w:bottom w:val="single" w:sz="4" w:space="0" w:color="auto"/>
              <w:right w:val="nil"/>
            </w:tcBorders>
            <w:vAlign w:val="center"/>
          </w:tcPr>
          <w:p w:rsidR="00BF2668" w:rsidRPr="008777A3" w:rsidRDefault="00BF2668" w:rsidP="008777A3">
            <w:pPr>
              <w:jc w:val="center"/>
              <w:rPr>
                <w:rFonts w:asciiTheme="minorHAnsi" w:hAnsiTheme="minorHAnsi" w:cs="Calibri"/>
                <w:b/>
                <w:sz w:val="22"/>
                <w:szCs w:val="22"/>
              </w:rPr>
            </w:pPr>
            <w:r w:rsidRPr="008777A3">
              <w:rPr>
                <w:rFonts w:asciiTheme="minorHAnsi" w:hAnsiTheme="minorHAnsi" w:cs="Calibri"/>
                <w:b/>
                <w:sz w:val="22"/>
                <w:szCs w:val="22"/>
              </w:rPr>
              <w:t>Vaje</w:t>
            </w:r>
          </w:p>
          <w:p w:rsidR="00BF2668" w:rsidRPr="008777A3" w:rsidRDefault="00BF2668" w:rsidP="008777A3">
            <w:pPr>
              <w:jc w:val="center"/>
              <w:rPr>
                <w:rFonts w:asciiTheme="minorHAnsi" w:hAnsiTheme="minorHAnsi" w:cs="Calibri"/>
                <w:b/>
                <w:sz w:val="22"/>
                <w:szCs w:val="22"/>
              </w:rPr>
            </w:pPr>
            <w:r w:rsidRPr="008777A3">
              <w:rPr>
                <w:rFonts w:asciiTheme="minorHAnsi" w:hAnsiTheme="minorHAnsi" w:cs="Calibri"/>
                <w:b/>
                <w:sz w:val="22"/>
                <w:szCs w:val="22"/>
              </w:rPr>
              <w:t>Tutorial</w:t>
            </w:r>
          </w:p>
        </w:tc>
        <w:tc>
          <w:tcPr>
            <w:tcW w:w="1418" w:type="dxa"/>
            <w:gridSpan w:val="6"/>
            <w:tcBorders>
              <w:top w:val="nil"/>
              <w:left w:val="nil"/>
              <w:bottom w:val="single" w:sz="4" w:space="0" w:color="auto"/>
              <w:right w:val="nil"/>
            </w:tcBorders>
            <w:vAlign w:val="center"/>
          </w:tcPr>
          <w:p w:rsidR="00BF2668" w:rsidRPr="008777A3" w:rsidRDefault="00BF2668" w:rsidP="008777A3">
            <w:pPr>
              <w:jc w:val="center"/>
              <w:rPr>
                <w:rFonts w:asciiTheme="minorHAnsi" w:hAnsiTheme="minorHAnsi" w:cs="Calibri"/>
                <w:b/>
                <w:sz w:val="22"/>
                <w:szCs w:val="22"/>
              </w:rPr>
            </w:pPr>
            <w:r w:rsidRPr="008777A3">
              <w:rPr>
                <w:rFonts w:asciiTheme="minorHAnsi" w:hAnsiTheme="minorHAnsi" w:cs="Calibri"/>
                <w:b/>
                <w:sz w:val="22"/>
                <w:szCs w:val="22"/>
              </w:rPr>
              <w:t>Klinične vaje</w:t>
            </w:r>
          </w:p>
          <w:p w:rsidR="00BF2668" w:rsidRPr="008777A3" w:rsidRDefault="00BF2668" w:rsidP="008777A3">
            <w:pPr>
              <w:jc w:val="center"/>
              <w:rPr>
                <w:rFonts w:asciiTheme="minorHAnsi" w:hAnsiTheme="minorHAnsi" w:cs="Calibri"/>
                <w:b/>
                <w:sz w:val="22"/>
                <w:szCs w:val="22"/>
              </w:rPr>
            </w:pPr>
            <w:r w:rsidRPr="008777A3">
              <w:rPr>
                <w:rFonts w:asciiTheme="minorHAnsi" w:hAnsiTheme="minorHAnsi" w:cs="Calibri"/>
                <w:b/>
                <w:sz w:val="22"/>
                <w:szCs w:val="22"/>
              </w:rPr>
              <w:t>work</w:t>
            </w:r>
          </w:p>
        </w:tc>
        <w:tc>
          <w:tcPr>
            <w:tcW w:w="1417" w:type="dxa"/>
            <w:gridSpan w:val="3"/>
            <w:tcBorders>
              <w:top w:val="nil"/>
              <w:left w:val="nil"/>
              <w:bottom w:val="single" w:sz="4" w:space="0" w:color="auto"/>
              <w:right w:val="nil"/>
            </w:tcBorders>
            <w:vAlign w:val="center"/>
          </w:tcPr>
          <w:p w:rsidR="00BF2668" w:rsidRPr="008777A3" w:rsidRDefault="00BF2668" w:rsidP="008777A3">
            <w:pPr>
              <w:jc w:val="center"/>
              <w:rPr>
                <w:rFonts w:asciiTheme="minorHAnsi" w:hAnsiTheme="minorHAnsi" w:cs="Calibri"/>
                <w:b/>
                <w:sz w:val="22"/>
                <w:szCs w:val="22"/>
              </w:rPr>
            </w:pPr>
            <w:r w:rsidRPr="008777A3">
              <w:rPr>
                <w:rFonts w:asciiTheme="minorHAnsi" w:hAnsiTheme="minorHAnsi" w:cs="Calibri"/>
                <w:b/>
                <w:sz w:val="22"/>
                <w:szCs w:val="22"/>
              </w:rPr>
              <w:t>Druge oblike študija</w:t>
            </w:r>
          </w:p>
        </w:tc>
        <w:tc>
          <w:tcPr>
            <w:tcW w:w="1417" w:type="dxa"/>
            <w:gridSpan w:val="2"/>
            <w:tcBorders>
              <w:top w:val="nil"/>
              <w:left w:val="nil"/>
              <w:bottom w:val="single" w:sz="4" w:space="0" w:color="auto"/>
              <w:right w:val="nil"/>
            </w:tcBorders>
            <w:vAlign w:val="center"/>
          </w:tcPr>
          <w:p w:rsidR="00BF2668" w:rsidRPr="008777A3" w:rsidRDefault="00BF2668" w:rsidP="008777A3">
            <w:pPr>
              <w:jc w:val="center"/>
              <w:rPr>
                <w:rFonts w:asciiTheme="minorHAnsi" w:hAnsiTheme="minorHAnsi" w:cs="Calibri"/>
                <w:b/>
                <w:sz w:val="22"/>
                <w:szCs w:val="22"/>
              </w:rPr>
            </w:pPr>
            <w:r w:rsidRPr="008777A3">
              <w:rPr>
                <w:rFonts w:asciiTheme="minorHAnsi" w:hAnsiTheme="minorHAnsi" w:cs="Calibri"/>
                <w:b/>
                <w:sz w:val="22"/>
                <w:szCs w:val="22"/>
              </w:rPr>
              <w:t>Samost. delo</w:t>
            </w:r>
          </w:p>
          <w:p w:rsidR="00BF2668" w:rsidRPr="008777A3" w:rsidRDefault="00BF2668" w:rsidP="008777A3">
            <w:pPr>
              <w:jc w:val="center"/>
              <w:rPr>
                <w:rFonts w:asciiTheme="minorHAnsi" w:hAnsiTheme="minorHAnsi" w:cs="Calibri"/>
                <w:b/>
                <w:sz w:val="22"/>
                <w:szCs w:val="22"/>
              </w:rPr>
            </w:pPr>
            <w:r w:rsidRPr="008777A3">
              <w:rPr>
                <w:rFonts w:asciiTheme="minorHAnsi" w:hAnsiTheme="minorHAnsi" w:cs="Calibri"/>
                <w:b/>
                <w:sz w:val="22"/>
                <w:szCs w:val="22"/>
              </w:rPr>
              <w:t>Individ. work</w:t>
            </w:r>
          </w:p>
        </w:tc>
        <w:tc>
          <w:tcPr>
            <w:tcW w:w="132" w:type="dxa"/>
            <w:vAlign w:val="center"/>
          </w:tcPr>
          <w:p w:rsidR="00BF2668" w:rsidRPr="008777A3" w:rsidRDefault="00BF2668" w:rsidP="008777A3">
            <w:pPr>
              <w:jc w:val="center"/>
              <w:rPr>
                <w:rFonts w:asciiTheme="minorHAnsi" w:hAnsiTheme="minorHAnsi" w:cs="Calibri"/>
                <w:b/>
                <w:bCs/>
                <w:sz w:val="22"/>
                <w:szCs w:val="22"/>
              </w:rPr>
            </w:pPr>
          </w:p>
        </w:tc>
        <w:tc>
          <w:tcPr>
            <w:tcW w:w="1071" w:type="dxa"/>
            <w:tcBorders>
              <w:top w:val="nil"/>
              <w:left w:val="nil"/>
              <w:bottom w:val="single" w:sz="4" w:space="0" w:color="auto"/>
              <w:right w:val="nil"/>
            </w:tcBorders>
            <w:vAlign w:val="center"/>
          </w:tcPr>
          <w:p w:rsidR="00BF2668" w:rsidRPr="008777A3" w:rsidRDefault="00BF2668" w:rsidP="008777A3">
            <w:pPr>
              <w:jc w:val="center"/>
              <w:rPr>
                <w:rFonts w:asciiTheme="minorHAnsi" w:hAnsiTheme="minorHAnsi" w:cs="Calibri"/>
                <w:b/>
                <w:sz w:val="22"/>
                <w:szCs w:val="22"/>
              </w:rPr>
            </w:pPr>
            <w:r w:rsidRPr="008777A3">
              <w:rPr>
                <w:rFonts w:asciiTheme="minorHAnsi" w:hAnsiTheme="minorHAnsi" w:cs="Calibri"/>
                <w:b/>
                <w:sz w:val="22"/>
                <w:szCs w:val="22"/>
              </w:rPr>
              <w:t>ECTS</w:t>
            </w:r>
          </w:p>
        </w:tc>
      </w:tr>
      <w:tr w:rsidR="00BF2668" w:rsidRPr="008777A3" w:rsidTr="00BF2668">
        <w:trPr>
          <w:trHeight w:val="318"/>
        </w:trPr>
        <w:tc>
          <w:tcPr>
            <w:tcW w:w="1408" w:type="dxa"/>
            <w:vMerge w:val="restart"/>
            <w:tcBorders>
              <w:top w:val="single" w:sz="4" w:space="0" w:color="auto"/>
              <w:left w:val="single" w:sz="4" w:space="0" w:color="auto"/>
              <w:right w:val="single" w:sz="4" w:space="0" w:color="auto"/>
            </w:tcBorders>
            <w:vAlign w:val="center"/>
          </w:tcPr>
          <w:p w:rsidR="00BF2668" w:rsidRPr="008777A3" w:rsidRDefault="00BF2668" w:rsidP="008777A3">
            <w:pPr>
              <w:jc w:val="center"/>
              <w:rPr>
                <w:rFonts w:asciiTheme="minorHAnsi" w:hAnsiTheme="minorHAnsi" w:cs="Calibri"/>
                <w:b/>
                <w:bCs/>
                <w:sz w:val="22"/>
                <w:szCs w:val="22"/>
              </w:rPr>
            </w:pPr>
            <w:r w:rsidRPr="008777A3">
              <w:rPr>
                <w:rFonts w:asciiTheme="minorHAnsi" w:hAnsiTheme="minorHAnsi" w:cs="Calibri"/>
                <w:b/>
                <w:bCs/>
                <w:sz w:val="22"/>
                <w:szCs w:val="22"/>
              </w:rPr>
              <w:t>30</w:t>
            </w:r>
          </w:p>
        </w:tc>
        <w:tc>
          <w:tcPr>
            <w:tcW w:w="1409" w:type="dxa"/>
            <w:gridSpan w:val="3"/>
            <w:vMerge w:val="restart"/>
            <w:tcBorders>
              <w:top w:val="single" w:sz="4" w:space="0" w:color="auto"/>
              <w:left w:val="single" w:sz="4" w:space="0" w:color="auto"/>
              <w:right w:val="single" w:sz="4" w:space="0" w:color="auto"/>
            </w:tcBorders>
            <w:vAlign w:val="center"/>
          </w:tcPr>
          <w:p w:rsidR="00BF2668" w:rsidRPr="008777A3" w:rsidRDefault="00BF2668" w:rsidP="008777A3">
            <w:pPr>
              <w:jc w:val="center"/>
              <w:rPr>
                <w:rFonts w:asciiTheme="minorHAnsi" w:hAnsiTheme="minorHAnsi" w:cs="Calibri"/>
                <w:b/>
                <w:bCs/>
                <w:sz w:val="22"/>
                <w:szCs w:val="22"/>
              </w:rPr>
            </w:pPr>
          </w:p>
        </w:tc>
        <w:tc>
          <w:tcPr>
            <w:tcW w:w="1418" w:type="dxa"/>
            <w:gridSpan w:val="5"/>
            <w:tcBorders>
              <w:top w:val="single" w:sz="4" w:space="0" w:color="auto"/>
              <w:left w:val="single" w:sz="4" w:space="0" w:color="auto"/>
              <w:bottom w:val="single" w:sz="4" w:space="0" w:color="auto"/>
              <w:right w:val="single" w:sz="4" w:space="0" w:color="auto"/>
            </w:tcBorders>
            <w:vAlign w:val="center"/>
          </w:tcPr>
          <w:p w:rsidR="00BF2668" w:rsidRPr="008777A3" w:rsidRDefault="00BF2668" w:rsidP="008777A3">
            <w:pPr>
              <w:jc w:val="center"/>
              <w:rPr>
                <w:rFonts w:asciiTheme="minorHAnsi" w:hAnsiTheme="minorHAnsi" w:cs="Calibri"/>
                <w:b/>
                <w:bCs/>
                <w:sz w:val="22"/>
                <w:szCs w:val="22"/>
              </w:rPr>
            </w:pPr>
            <w:r w:rsidRPr="008777A3">
              <w:rPr>
                <w:rFonts w:asciiTheme="minorHAnsi" w:hAnsiTheme="minorHAnsi" w:cs="Calibri"/>
                <w:b/>
                <w:bCs/>
                <w:sz w:val="22"/>
                <w:szCs w:val="22"/>
              </w:rPr>
              <w:t>30</w:t>
            </w:r>
          </w:p>
        </w:tc>
        <w:tc>
          <w:tcPr>
            <w:tcW w:w="1418" w:type="dxa"/>
            <w:gridSpan w:val="6"/>
            <w:vMerge w:val="restart"/>
            <w:tcBorders>
              <w:top w:val="single" w:sz="4" w:space="0" w:color="auto"/>
              <w:left w:val="single" w:sz="4" w:space="0" w:color="auto"/>
              <w:right w:val="single" w:sz="4" w:space="0" w:color="auto"/>
            </w:tcBorders>
            <w:vAlign w:val="center"/>
          </w:tcPr>
          <w:p w:rsidR="00BF2668" w:rsidRPr="008777A3" w:rsidRDefault="00BF2668" w:rsidP="008777A3">
            <w:pPr>
              <w:jc w:val="center"/>
              <w:rPr>
                <w:rFonts w:asciiTheme="minorHAnsi" w:hAnsiTheme="minorHAnsi" w:cs="Calibri"/>
                <w:b/>
                <w:bCs/>
                <w:sz w:val="22"/>
                <w:szCs w:val="22"/>
              </w:rPr>
            </w:pPr>
          </w:p>
        </w:tc>
        <w:tc>
          <w:tcPr>
            <w:tcW w:w="1417" w:type="dxa"/>
            <w:gridSpan w:val="3"/>
            <w:vMerge w:val="restart"/>
            <w:tcBorders>
              <w:top w:val="single" w:sz="4" w:space="0" w:color="auto"/>
              <w:left w:val="single" w:sz="4" w:space="0" w:color="auto"/>
              <w:right w:val="single" w:sz="4" w:space="0" w:color="auto"/>
            </w:tcBorders>
            <w:vAlign w:val="center"/>
          </w:tcPr>
          <w:p w:rsidR="00BF2668" w:rsidRPr="008777A3" w:rsidRDefault="00BF2668" w:rsidP="008777A3">
            <w:pPr>
              <w:jc w:val="center"/>
              <w:rPr>
                <w:rFonts w:asciiTheme="minorHAnsi" w:hAnsiTheme="minorHAnsi" w:cs="Calibri"/>
                <w:b/>
                <w:bCs/>
                <w:sz w:val="22"/>
                <w:szCs w:val="22"/>
              </w:rPr>
            </w:pPr>
          </w:p>
        </w:tc>
        <w:tc>
          <w:tcPr>
            <w:tcW w:w="1417" w:type="dxa"/>
            <w:gridSpan w:val="2"/>
            <w:vMerge w:val="restart"/>
            <w:tcBorders>
              <w:top w:val="single" w:sz="4" w:space="0" w:color="auto"/>
              <w:left w:val="single" w:sz="4" w:space="0" w:color="auto"/>
              <w:right w:val="single" w:sz="4" w:space="0" w:color="auto"/>
            </w:tcBorders>
            <w:vAlign w:val="center"/>
          </w:tcPr>
          <w:p w:rsidR="00BF2668" w:rsidRPr="008777A3" w:rsidRDefault="00BF2668" w:rsidP="008777A3">
            <w:pPr>
              <w:jc w:val="center"/>
              <w:rPr>
                <w:rFonts w:asciiTheme="minorHAnsi" w:hAnsiTheme="minorHAnsi" w:cs="Calibri"/>
                <w:b/>
                <w:bCs/>
                <w:sz w:val="22"/>
                <w:szCs w:val="22"/>
              </w:rPr>
            </w:pPr>
            <w:r w:rsidRPr="008777A3">
              <w:rPr>
                <w:rFonts w:asciiTheme="minorHAnsi" w:hAnsiTheme="minorHAnsi" w:cs="Calibri"/>
                <w:b/>
                <w:bCs/>
                <w:sz w:val="22"/>
                <w:szCs w:val="22"/>
              </w:rPr>
              <w:t>90</w:t>
            </w:r>
          </w:p>
        </w:tc>
        <w:tc>
          <w:tcPr>
            <w:tcW w:w="132" w:type="dxa"/>
            <w:tcBorders>
              <w:top w:val="nil"/>
              <w:left w:val="single" w:sz="4" w:space="0" w:color="auto"/>
              <w:bottom w:val="nil"/>
              <w:right w:val="single" w:sz="4" w:space="0" w:color="auto"/>
            </w:tcBorders>
            <w:vAlign w:val="center"/>
          </w:tcPr>
          <w:p w:rsidR="00BF2668" w:rsidRPr="008777A3" w:rsidRDefault="00BF2668" w:rsidP="008777A3">
            <w:pPr>
              <w:jc w:val="center"/>
              <w:rPr>
                <w:rFonts w:asciiTheme="minorHAnsi" w:hAnsiTheme="minorHAnsi" w:cs="Calibri"/>
                <w:b/>
                <w:bCs/>
                <w:sz w:val="22"/>
                <w:szCs w:val="22"/>
              </w:rPr>
            </w:pPr>
          </w:p>
        </w:tc>
        <w:tc>
          <w:tcPr>
            <w:tcW w:w="1071" w:type="dxa"/>
            <w:vMerge w:val="restart"/>
            <w:tcBorders>
              <w:top w:val="single" w:sz="4" w:space="0" w:color="auto"/>
              <w:left w:val="single" w:sz="4" w:space="0" w:color="auto"/>
              <w:right w:val="single" w:sz="4" w:space="0" w:color="auto"/>
            </w:tcBorders>
            <w:vAlign w:val="center"/>
          </w:tcPr>
          <w:p w:rsidR="00BF2668" w:rsidRPr="008777A3" w:rsidRDefault="00BF2668" w:rsidP="008777A3">
            <w:pPr>
              <w:jc w:val="center"/>
              <w:rPr>
                <w:rFonts w:asciiTheme="minorHAnsi" w:hAnsiTheme="minorHAnsi" w:cs="Calibri"/>
                <w:b/>
                <w:bCs/>
                <w:sz w:val="22"/>
                <w:szCs w:val="22"/>
              </w:rPr>
            </w:pPr>
            <w:r w:rsidRPr="008777A3">
              <w:rPr>
                <w:rFonts w:asciiTheme="minorHAnsi" w:hAnsiTheme="minorHAnsi" w:cs="Calibri"/>
                <w:b/>
                <w:bCs/>
                <w:sz w:val="22"/>
                <w:szCs w:val="22"/>
              </w:rPr>
              <w:t>5</w:t>
            </w:r>
          </w:p>
        </w:tc>
      </w:tr>
      <w:tr w:rsidR="00BF2668" w:rsidRPr="008777A3" w:rsidTr="00BF2668">
        <w:trPr>
          <w:trHeight w:val="318"/>
        </w:trPr>
        <w:tc>
          <w:tcPr>
            <w:tcW w:w="1408" w:type="dxa"/>
            <w:vMerge/>
            <w:tcBorders>
              <w:left w:val="single" w:sz="4" w:space="0" w:color="auto"/>
              <w:right w:val="single" w:sz="4" w:space="0" w:color="auto"/>
            </w:tcBorders>
            <w:vAlign w:val="center"/>
          </w:tcPr>
          <w:p w:rsidR="00BF2668" w:rsidRPr="008777A3" w:rsidRDefault="00BF2668" w:rsidP="008777A3">
            <w:pPr>
              <w:jc w:val="center"/>
              <w:rPr>
                <w:rFonts w:asciiTheme="minorHAnsi" w:hAnsiTheme="minorHAnsi" w:cs="Calibri"/>
                <w:b/>
                <w:bCs/>
                <w:sz w:val="22"/>
                <w:szCs w:val="22"/>
              </w:rPr>
            </w:pPr>
          </w:p>
        </w:tc>
        <w:tc>
          <w:tcPr>
            <w:tcW w:w="1409" w:type="dxa"/>
            <w:gridSpan w:val="3"/>
            <w:vMerge/>
            <w:tcBorders>
              <w:left w:val="single" w:sz="4" w:space="0" w:color="auto"/>
              <w:right w:val="single" w:sz="4" w:space="0" w:color="auto"/>
            </w:tcBorders>
            <w:vAlign w:val="center"/>
          </w:tcPr>
          <w:p w:rsidR="00BF2668" w:rsidRPr="008777A3" w:rsidRDefault="00BF2668" w:rsidP="008777A3">
            <w:pPr>
              <w:jc w:val="center"/>
              <w:rPr>
                <w:rFonts w:asciiTheme="minorHAnsi" w:hAnsiTheme="minorHAnsi" w:cs="Calibri"/>
                <w:b/>
                <w:bCs/>
                <w:sz w:val="22"/>
                <w:szCs w:val="22"/>
              </w:rPr>
            </w:pPr>
          </w:p>
        </w:tc>
        <w:tc>
          <w:tcPr>
            <w:tcW w:w="472" w:type="dxa"/>
            <w:tcBorders>
              <w:top w:val="single" w:sz="4" w:space="0" w:color="auto"/>
              <w:left w:val="single" w:sz="4" w:space="0" w:color="auto"/>
              <w:bottom w:val="single" w:sz="4" w:space="0" w:color="auto"/>
              <w:right w:val="single" w:sz="4" w:space="0" w:color="auto"/>
            </w:tcBorders>
            <w:vAlign w:val="center"/>
          </w:tcPr>
          <w:p w:rsidR="00BF2668" w:rsidRPr="008777A3" w:rsidRDefault="00BF2668" w:rsidP="008777A3">
            <w:pPr>
              <w:jc w:val="center"/>
              <w:rPr>
                <w:rFonts w:asciiTheme="minorHAnsi" w:hAnsiTheme="minorHAnsi" w:cs="Calibri"/>
                <w:b/>
                <w:bCs/>
                <w:sz w:val="22"/>
                <w:szCs w:val="22"/>
              </w:rPr>
            </w:pPr>
            <w:r w:rsidRPr="008777A3">
              <w:rPr>
                <w:rFonts w:asciiTheme="minorHAnsi" w:hAnsiTheme="minorHAnsi" w:cs="Calibri"/>
                <w:b/>
                <w:bCs/>
                <w:sz w:val="22"/>
                <w:szCs w:val="22"/>
              </w:rPr>
              <w:t>AV</w:t>
            </w:r>
          </w:p>
        </w:tc>
        <w:tc>
          <w:tcPr>
            <w:tcW w:w="473" w:type="dxa"/>
            <w:gridSpan w:val="2"/>
            <w:tcBorders>
              <w:top w:val="single" w:sz="4" w:space="0" w:color="auto"/>
              <w:left w:val="single" w:sz="4" w:space="0" w:color="auto"/>
              <w:bottom w:val="single" w:sz="4" w:space="0" w:color="auto"/>
              <w:right w:val="single" w:sz="4" w:space="0" w:color="auto"/>
            </w:tcBorders>
            <w:vAlign w:val="center"/>
          </w:tcPr>
          <w:p w:rsidR="00BF2668" w:rsidRPr="008777A3" w:rsidRDefault="00BF2668" w:rsidP="008777A3">
            <w:pPr>
              <w:jc w:val="center"/>
              <w:rPr>
                <w:rFonts w:asciiTheme="minorHAnsi" w:hAnsiTheme="minorHAnsi" w:cs="Calibri"/>
                <w:b/>
                <w:bCs/>
                <w:sz w:val="22"/>
                <w:szCs w:val="22"/>
              </w:rPr>
            </w:pPr>
            <w:r w:rsidRPr="008777A3">
              <w:rPr>
                <w:rFonts w:asciiTheme="minorHAnsi" w:hAnsiTheme="minorHAnsi" w:cs="Calibri"/>
                <w:b/>
                <w:bCs/>
                <w:sz w:val="22"/>
                <w:szCs w:val="22"/>
              </w:rPr>
              <w:t>LV</w:t>
            </w:r>
          </w:p>
        </w:tc>
        <w:tc>
          <w:tcPr>
            <w:tcW w:w="473" w:type="dxa"/>
            <w:gridSpan w:val="2"/>
            <w:tcBorders>
              <w:top w:val="single" w:sz="4" w:space="0" w:color="auto"/>
              <w:left w:val="single" w:sz="4" w:space="0" w:color="auto"/>
              <w:bottom w:val="single" w:sz="4" w:space="0" w:color="auto"/>
              <w:right w:val="single" w:sz="4" w:space="0" w:color="auto"/>
            </w:tcBorders>
            <w:vAlign w:val="center"/>
          </w:tcPr>
          <w:p w:rsidR="00BF2668" w:rsidRPr="008777A3" w:rsidRDefault="00BF2668" w:rsidP="008777A3">
            <w:pPr>
              <w:jc w:val="center"/>
              <w:rPr>
                <w:rFonts w:asciiTheme="minorHAnsi" w:hAnsiTheme="minorHAnsi" w:cs="Calibri"/>
                <w:b/>
                <w:bCs/>
                <w:sz w:val="22"/>
                <w:szCs w:val="22"/>
              </w:rPr>
            </w:pPr>
            <w:r w:rsidRPr="008777A3">
              <w:rPr>
                <w:rFonts w:asciiTheme="minorHAnsi" w:hAnsiTheme="minorHAnsi" w:cs="Calibri"/>
                <w:b/>
                <w:bCs/>
                <w:sz w:val="22"/>
                <w:szCs w:val="22"/>
              </w:rPr>
              <w:t>RV</w:t>
            </w:r>
          </w:p>
        </w:tc>
        <w:tc>
          <w:tcPr>
            <w:tcW w:w="1418" w:type="dxa"/>
            <w:gridSpan w:val="6"/>
            <w:vMerge/>
            <w:tcBorders>
              <w:left w:val="single" w:sz="4" w:space="0" w:color="auto"/>
              <w:right w:val="single" w:sz="4" w:space="0" w:color="auto"/>
            </w:tcBorders>
            <w:vAlign w:val="center"/>
          </w:tcPr>
          <w:p w:rsidR="00BF2668" w:rsidRPr="008777A3" w:rsidRDefault="00BF2668" w:rsidP="008777A3">
            <w:pPr>
              <w:jc w:val="center"/>
              <w:rPr>
                <w:rFonts w:asciiTheme="minorHAnsi" w:hAnsiTheme="minorHAnsi" w:cs="Calibri"/>
                <w:b/>
                <w:bCs/>
                <w:sz w:val="22"/>
                <w:szCs w:val="22"/>
              </w:rPr>
            </w:pPr>
          </w:p>
        </w:tc>
        <w:tc>
          <w:tcPr>
            <w:tcW w:w="1417" w:type="dxa"/>
            <w:gridSpan w:val="3"/>
            <w:vMerge/>
            <w:tcBorders>
              <w:left w:val="single" w:sz="4" w:space="0" w:color="auto"/>
              <w:right w:val="single" w:sz="4" w:space="0" w:color="auto"/>
            </w:tcBorders>
            <w:vAlign w:val="center"/>
          </w:tcPr>
          <w:p w:rsidR="00BF2668" w:rsidRPr="008777A3" w:rsidRDefault="00BF2668" w:rsidP="008777A3">
            <w:pPr>
              <w:jc w:val="center"/>
              <w:rPr>
                <w:rFonts w:asciiTheme="minorHAnsi" w:hAnsiTheme="minorHAnsi" w:cs="Calibri"/>
                <w:b/>
                <w:bCs/>
                <w:sz w:val="22"/>
                <w:szCs w:val="22"/>
              </w:rPr>
            </w:pPr>
          </w:p>
        </w:tc>
        <w:tc>
          <w:tcPr>
            <w:tcW w:w="1417" w:type="dxa"/>
            <w:gridSpan w:val="2"/>
            <w:vMerge/>
            <w:tcBorders>
              <w:left w:val="single" w:sz="4" w:space="0" w:color="auto"/>
              <w:right w:val="single" w:sz="4" w:space="0" w:color="auto"/>
            </w:tcBorders>
            <w:vAlign w:val="center"/>
          </w:tcPr>
          <w:p w:rsidR="00BF2668" w:rsidRPr="008777A3" w:rsidRDefault="00BF2668" w:rsidP="008777A3">
            <w:pPr>
              <w:jc w:val="center"/>
              <w:rPr>
                <w:rFonts w:asciiTheme="minorHAnsi" w:hAnsiTheme="minorHAnsi" w:cs="Calibri"/>
                <w:b/>
                <w:bCs/>
                <w:sz w:val="22"/>
                <w:szCs w:val="22"/>
              </w:rPr>
            </w:pPr>
          </w:p>
        </w:tc>
        <w:tc>
          <w:tcPr>
            <w:tcW w:w="132" w:type="dxa"/>
            <w:tcBorders>
              <w:top w:val="nil"/>
              <w:left w:val="single" w:sz="4" w:space="0" w:color="auto"/>
              <w:bottom w:val="nil"/>
              <w:right w:val="single" w:sz="4" w:space="0" w:color="auto"/>
            </w:tcBorders>
            <w:vAlign w:val="center"/>
          </w:tcPr>
          <w:p w:rsidR="00BF2668" w:rsidRPr="008777A3" w:rsidRDefault="00BF2668" w:rsidP="008777A3">
            <w:pPr>
              <w:jc w:val="center"/>
              <w:rPr>
                <w:rFonts w:asciiTheme="minorHAnsi" w:hAnsiTheme="minorHAnsi" w:cs="Calibri"/>
                <w:b/>
                <w:bCs/>
                <w:sz w:val="22"/>
                <w:szCs w:val="22"/>
              </w:rPr>
            </w:pPr>
          </w:p>
        </w:tc>
        <w:tc>
          <w:tcPr>
            <w:tcW w:w="1071" w:type="dxa"/>
            <w:vMerge/>
            <w:tcBorders>
              <w:left w:val="single" w:sz="4" w:space="0" w:color="auto"/>
              <w:right w:val="single" w:sz="4" w:space="0" w:color="auto"/>
            </w:tcBorders>
            <w:vAlign w:val="center"/>
          </w:tcPr>
          <w:p w:rsidR="00BF2668" w:rsidRPr="008777A3" w:rsidRDefault="00BF2668" w:rsidP="008777A3">
            <w:pPr>
              <w:jc w:val="center"/>
              <w:rPr>
                <w:rFonts w:asciiTheme="minorHAnsi" w:hAnsiTheme="minorHAnsi" w:cs="Calibri"/>
                <w:b/>
                <w:bCs/>
                <w:sz w:val="22"/>
                <w:szCs w:val="22"/>
              </w:rPr>
            </w:pPr>
          </w:p>
        </w:tc>
      </w:tr>
      <w:tr w:rsidR="00BF2668" w:rsidRPr="008777A3" w:rsidTr="00BF2668">
        <w:trPr>
          <w:trHeight w:val="318"/>
        </w:trPr>
        <w:tc>
          <w:tcPr>
            <w:tcW w:w="1408" w:type="dxa"/>
            <w:vMerge/>
            <w:tcBorders>
              <w:left w:val="single" w:sz="4" w:space="0" w:color="auto"/>
              <w:bottom w:val="single" w:sz="4" w:space="0" w:color="auto"/>
              <w:right w:val="single" w:sz="4" w:space="0" w:color="auto"/>
            </w:tcBorders>
            <w:vAlign w:val="center"/>
          </w:tcPr>
          <w:p w:rsidR="00BF2668" w:rsidRPr="008777A3" w:rsidRDefault="00BF2668" w:rsidP="008777A3">
            <w:pPr>
              <w:jc w:val="center"/>
              <w:rPr>
                <w:rFonts w:asciiTheme="minorHAnsi" w:hAnsiTheme="minorHAnsi" w:cs="Calibri"/>
                <w:b/>
                <w:bCs/>
                <w:sz w:val="22"/>
                <w:szCs w:val="22"/>
              </w:rPr>
            </w:pPr>
          </w:p>
        </w:tc>
        <w:tc>
          <w:tcPr>
            <w:tcW w:w="1409" w:type="dxa"/>
            <w:gridSpan w:val="3"/>
            <w:vMerge/>
            <w:tcBorders>
              <w:left w:val="single" w:sz="4" w:space="0" w:color="auto"/>
              <w:bottom w:val="single" w:sz="4" w:space="0" w:color="auto"/>
              <w:right w:val="single" w:sz="4" w:space="0" w:color="auto"/>
            </w:tcBorders>
            <w:vAlign w:val="center"/>
          </w:tcPr>
          <w:p w:rsidR="00BF2668" w:rsidRPr="008777A3" w:rsidRDefault="00BF2668" w:rsidP="008777A3">
            <w:pPr>
              <w:jc w:val="center"/>
              <w:rPr>
                <w:rFonts w:asciiTheme="minorHAnsi" w:hAnsiTheme="minorHAnsi" w:cs="Calibri"/>
                <w:b/>
                <w:bCs/>
                <w:sz w:val="22"/>
                <w:szCs w:val="22"/>
              </w:rPr>
            </w:pPr>
          </w:p>
        </w:tc>
        <w:tc>
          <w:tcPr>
            <w:tcW w:w="472" w:type="dxa"/>
            <w:tcBorders>
              <w:top w:val="single" w:sz="4" w:space="0" w:color="auto"/>
              <w:left w:val="single" w:sz="4" w:space="0" w:color="auto"/>
              <w:bottom w:val="single" w:sz="4" w:space="0" w:color="auto"/>
              <w:right w:val="single" w:sz="4" w:space="0" w:color="auto"/>
            </w:tcBorders>
            <w:vAlign w:val="center"/>
          </w:tcPr>
          <w:p w:rsidR="00BF2668" w:rsidRPr="008777A3" w:rsidRDefault="00BF2668" w:rsidP="008777A3">
            <w:pPr>
              <w:jc w:val="center"/>
              <w:rPr>
                <w:rFonts w:asciiTheme="minorHAnsi" w:hAnsiTheme="minorHAnsi" w:cs="Calibri"/>
                <w:b/>
                <w:bCs/>
                <w:sz w:val="22"/>
                <w:szCs w:val="22"/>
              </w:rPr>
            </w:pPr>
            <w:r w:rsidRPr="008777A3">
              <w:rPr>
                <w:rFonts w:asciiTheme="minorHAnsi" w:hAnsiTheme="minorHAnsi" w:cs="Calibri"/>
                <w:b/>
                <w:bCs/>
                <w:sz w:val="22"/>
                <w:szCs w:val="22"/>
              </w:rPr>
              <w:t>30</w:t>
            </w:r>
          </w:p>
        </w:tc>
        <w:tc>
          <w:tcPr>
            <w:tcW w:w="473" w:type="dxa"/>
            <w:gridSpan w:val="2"/>
            <w:tcBorders>
              <w:top w:val="single" w:sz="4" w:space="0" w:color="auto"/>
              <w:left w:val="single" w:sz="4" w:space="0" w:color="auto"/>
              <w:bottom w:val="single" w:sz="4" w:space="0" w:color="auto"/>
              <w:right w:val="single" w:sz="4" w:space="0" w:color="auto"/>
            </w:tcBorders>
            <w:vAlign w:val="center"/>
          </w:tcPr>
          <w:p w:rsidR="00BF2668" w:rsidRPr="008777A3" w:rsidRDefault="00BF2668" w:rsidP="008777A3">
            <w:pPr>
              <w:jc w:val="center"/>
              <w:rPr>
                <w:rFonts w:asciiTheme="minorHAnsi" w:hAnsiTheme="minorHAnsi" w:cs="Calibri"/>
                <w:b/>
                <w:bCs/>
                <w:sz w:val="22"/>
                <w:szCs w:val="22"/>
              </w:rPr>
            </w:pPr>
          </w:p>
        </w:tc>
        <w:tc>
          <w:tcPr>
            <w:tcW w:w="473" w:type="dxa"/>
            <w:gridSpan w:val="2"/>
            <w:tcBorders>
              <w:top w:val="single" w:sz="4" w:space="0" w:color="auto"/>
              <w:left w:val="single" w:sz="4" w:space="0" w:color="auto"/>
              <w:bottom w:val="single" w:sz="4" w:space="0" w:color="auto"/>
              <w:right w:val="single" w:sz="4" w:space="0" w:color="auto"/>
            </w:tcBorders>
            <w:vAlign w:val="center"/>
          </w:tcPr>
          <w:p w:rsidR="00BF2668" w:rsidRPr="008777A3" w:rsidRDefault="00BF2668" w:rsidP="008777A3">
            <w:pPr>
              <w:jc w:val="center"/>
              <w:rPr>
                <w:rFonts w:asciiTheme="minorHAnsi" w:hAnsiTheme="minorHAnsi" w:cs="Calibri"/>
                <w:b/>
                <w:bCs/>
                <w:sz w:val="22"/>
                <w:szCs w:val="22"/>
              </w:rPr>
            </w:pPr>
          </w:p>
        </w:tc>
        <w:tc>
          <w:tcPr>
            <w:tcW w:w="1418" w:type="dxa"/>
            <w:gridSpan w:val="6"/>
            <w:vMerge/>
            <w:tcBorders>
              <w:left w:val="single" w:sz="4" w:space="0" w:color="auto"/>
              <w:bottom w:val="single" w:sz="4" w:space="0" w:color="auto"/>
              <w:right w:val="single" w:sz="4" w:space="0" w:color="auto"/>
            </w:tcBorders>
            <w:vAlign w:val="center"/>
          </w:tcPr>
          <w:p w:rsidR="00BF2668" w:rsidRPr="008777A3" w:rsidRDefault="00BF2668" w:rsidP="008777A3">
            <w:pPr>
              <w:jc w:val="center"/>
              <w:rPr>
                <w:rFonts w:asciiTheme="minorHAnsi" w:hAnsiTheme="minorHAnsi" w:cs="Calibri"/>
                <w:b/>
                <w:bCs/>
                <w:sz w:val="22"/>
                <w:szCs w:val="22"/>
              </w:rPr>
            </w:pPr>
          </w:p>
        </w:tc>
        <w:tc>
          <w:tcPr>
            <w:tcW w:w="1417" w:type="dxa"/>
            <w:gridSpan w:val="3"/>
            <w:vMerge/>
            <w:tcBorders>
              <w:left w:val="single" w:sz="4" w:space="0" w:color="auto"/>
              <w:bottom w:val="single" w:sz="4" w:space="0" w:color="auto"/>
              <w:right w:val="single" w:sz="4" w:space="0" w:color="auto"/>
            </w:tcBorders>
            <w:vAlign w:val="center"/>
          </w:tcPr>
          <w:p w:rsidR="00BF2668" w:rsidRPr="008777A3" w:rsidRDefault="00BF2668" w:rsidP="008777A3">
            <w:pPr>
              <w:jc w:val="center"/>
              <w:rPr>
                <w:rFonts w:asciiTheme="minorHAnsi" w:hAnsiTheme="minorHAnsi" w:cs="Calibri"/>
                <w:b/>
                <w:bCs/>
                <w:sz w:val="22"/>
                <w:szCs w:val="22"/>
              </w:rPr>
            </w:pPr>
          </w:p>
        </w:tc>
        <w:tc>
          <w:tcPr>
            <w:tcW w:w="1417" w:type="dxa"/>
            <w:gridSpan w:val="2"/>
            <w:vMerge/>
            <w:tcBorders>
              <w:left w:val="single" w:sz="4" w:space="0" w:color="auto"/>
              <w:bottom w:val="single" w:sz="4" w:space="0" w:color="auto"/>
              <w:right w:val="single" w:sz="4" w:space="0" w:color="auto"/>
            </w:tcBorders>
            <w:vAlign w:val="center"/>
          </w:tcPr>
          <w:p w:rsidR="00BF2668" w:rsidRPr="008777A3" w:rsidRDefault="00BF2668" w:rsidP="008777A3">
            <w:pPr>
              <w:jc w:val="center"/>
              <w:rPr>
                <w:rFonts w:asciiTheme="minorHAnsi" w:hAnsiTheme="minorHAnsi" w:cs="Calibri"/>
                <w:b/>
                <w:bCs/>
                <w:sz w:val="22"/>
                <w:szCs w:val="22"/>
              </w:rPr>
            </w:pPr>
          </w:p>
        </w:tc>
        <w:tc>
          <w:tcPr>
            <w:tcW w:w="132" w:type="dxa"/>
            <w:tcBorders>
              <w:top w:val="nil"/>
              <w:left w:val="single" w:sz="4" w:space="0" w:color="auto"/>
              <w:bottom w:val="nil"/>
              <w:right w:val="single" w:sz="4" w:space="0" w:color="auto"/>
            </w:tcBorders>
            <w:vAlign w:val="center"/>
          </w:tcPr>
          <w:p w:rsidR="00BF2668" w:rsidRPr="008777A3" w:rsidRDefault="00BF2668" w:rsidP="008777A3">
            <w:pPr>
              <w:jc w:val="center"/>
              <w:rPr>
                <w:rFonts w:asciiTheme="minorHAnsi" w:hAnsiTheme="minorHAnsi" w:cs="Calibri"/>
                <w:b/>
                <w:bCs/>
                <w:sz w:val="22"/>
                <w:szCs w:val="22"/>
              </w:rPr>
            </w:pPr>
          </w:p>
        </w:tc>
        <w:tc>
          <w:tcPr>
            <w:tcW w:w="1071" w:type="dxa"/>
            <w:vMerge/>
            <w:tcBorders>
              <w:left w:val="single" w:sz="4" w:space="0" w:color="auto"/>
              <w:bottom w:val="single" w:sz="4" w:space="0" w:color="auto"/>
              <w:right w:val="single" w:sz="4" w:space="0" w:color="auto"/>
            </w:tcBorders>
            <w:vAlign w:val="center"/>
          </w:tcPr>
          <w:p w:rsidR="00BF2668" w:rsidRPr="008777A3" w:rsidRDefault="00BF2668" w:rsidP="008777A3">
            <w:pPr>
              <w:jc w:val="center"/>
              <w:rPr>
                <w:rFonts w:asciiTheme="minorHAnsi" w:hAnsiTheme="minorHAnsi" w:cs="Calibri"/>
                <w:b/>
                <w:bCs/>
                <w:sz w:val="22"/>
                <w:szCs w:val="22"/>
              </w:rPr>
            </w:pPr>
          </w:p>
        </w:tc>
      </w:tr>
      <w:tr w:rsidR="00BF2668" w:rsidRPr="008777A3" w:rsidTr="00BF2668">
        <w:tc>
          <w:tcPr>
            <w:tcW w:w="9690" w:type="dxa"/>
            <w:gridSpan w:val="22"/>
          </w:tcPr>
          <w:p w:rsidR="00BF2668" w:rsidRPr="008777A3" w:rsidRDefault="00BF2668" w:rsidP="008777A3">
            <w:pPr>
              <w:rPr>
                <w:rFonts w:asciiTheme="minorHAnsi" w:hAnsiTheme="minorHAnsi" w:cs="Calibri"/>
                <w:b/>
                <w:bCs/>
                <w:sz w:val="22"/>
                <w:szCs w:val="22"/>
              </w:rPr>
            </w:pPr>
          </w:p>
        </w:tc>
      </w:tr>
      <w:tr w:rsidR="00BF2668" w:rsidRPr="008777A3" w:rsidTr="00BF2668">
        <w:tc>
          <w:tcPr>
            <w:tcW w:w="3304" w:type="dxa"/>
            <w:gridSpan w:val="6"/>
          </w:tcPr>
          <w:p w:rsidR="00BF2668" w:rsidRPr="008777A3" w:rsidRDefault="00BF2668" w:rsidP="008777A3">
            <w:pPr>
              <w:rPr>
                <w:rFonts w:asciiTheme="minorHAnsi" w:hAnsiTheme="minorHAnsi" w:cs="Calibri"/>
                <w:b/>
                <w:sz w:val="22"/>
                <w:szCs w:val="22"/>
              </w:rPr>
            </w:pPr>
            <w:r w:rsidRPr="008777A3">
              <w:rPr>
                <w:rFonts w:asciiTheme="minorHAnsi" w:hAnsiTheme="minorHAnsi" w:cs="Calibri"/>
                <w:b/>
                <w:sz w:val="22"/>
                <w:szCs w:val="22"/>
              </w:rPr>
              <w:t>Nosilec predmeta / Lecturer:</w:t>
            </w:r>
          </w:p>
        </w:tc>
        <w:tc>
          <w:tcPr>
            <w:tcW w:w="6386" w:type="dxa"/>
            <w:gridSpan w:val="16"/>
            <w:tcBorders>
              <w:top w:val="single" w:sz="4" w:space="0" w:color="auto"/>
              <w:left w:val="single" w:sz="4" w:space="0" w:color="auto"/>
              <w:bottom w:val="single" w:sz="4" w:space="0" w:color="auto"/>
              <w:right w:val="single" w:sz="4" w:space="0" w:color="auto"/>
            </w:tcBorders>
          </w:tcPr>
          <w:p w:rsidR="00BF2668" w:rsidRPr="008777A3" w:rsidRDefault="00BF2668" w:rsidP="008777A3">
            <w:pPr>
              <w:rPr>
                <w:rFonts w:asciiTheme="minorHAnsi" w:hAnsiTheme="minorHAnsi" w:cs="Calibri"/>
                <w:sz w:val="22"/>
                <w:szCs w:val="22"/>
              </w:rPr>
            </w:pPr>
            <w:r w:rsidRPr="008777A3">
              <w:rPr>
                <w:rFonts w:asciiTheme="minorHAnsi" w:hAnsiTheme="minorHAnsi"/>
                <w:b/>
                <w:sz w:val="22"/>
                <w:szCs w:val="22"/>
              </w:rPr>
              <w:t>MILAN MEDVED</w:t>
            </w:r>
          </w:p>
        </w:tc>
      </w:tr>
      <w:tr w:rsidR="00BF2668" w:rsidRPr="008777A3" w:rsidTr="00BF2668">
        <w:tc>
          <w:tcPr>
            <w:tcW w:w="9690" w:type="dxa"/>
            <w:gridSpan w:val="22"/>
          </w:tcPr>
          <w:p w:rsidR="00BF2668" w:rsidRPr="008777A3" w:rsidRDefault="00BF2668" w:rsidP="008777A3">
            <w:pPr>
              <w:jc w:val="both"/>
              <w:rPr>
                <w:rFonts w:asciiTheme="minorHAnsi" w:hAnsiTheme="minorHAnsi" w:cs="Calibri"/>
                <w:sz w:val="22"/>
                <w:szCs w:val="22"/>
              </w:rPr>
            </w:pPr>
          </w:p>
        </w:tc>
      </w:tr>
      <w:tr w:rsidR="00BF2668" w:rsidRPr="008777A3" w:rsidTr="00BF2668">
        <w:tc>
          <w:tcPr>
            <w:tcW w:w="2036" w:type="dxa"/>
            <w:gridSpan w:val="3"/>
            <w:vMerge w:val="restart"/>
          </w:tcPr>
          <w:p w:rsidR="00BF2668" w:rsidRPr="008777A3" w:rsidRDefault="00BF2668" w:rsidP="008777A3">
            <w:pPr>
              <w:rPr>
                <w:rFonts w:asciiTheme="minorHAnsi" w:hAnsiTheme="minorHAnsi" w:cs="Calibri"/>
                <w:b/>
                <w:sz w:val="22"/>
                <w:szCs w:val="22"/>
              </w:rPr>
            </w:pPr>
            <w:r w:rsidRPr="008777A3">
              <w:rPr>
                <w:rFonts w:asciiTheme="minorHAnsi" w:hAnsiTheme="minorHAnsi" w:cs="Calibri"/>
                <w:b/>
                <w:sz w:val="22"/>
                <w:szCs w:val="22"/>
              </w:rPr>
              <w:t>Jeziki / Languages:</w:t>
            </w:r>
          </w:p>
        </w:tc>
        <w:tc>
          <w:tcPr>
            <w:tcW w:w="2700" w:type="dxa"/>
            <w:gridSpan w:val="9"/>
          </w:tcPr>
          <w:p w:rsidR="00BF2668" w:rsidRPr="008777A3" w:rsidRDefault="00BF2668" w:rsidP="008777A3">
            <w:pPr>
              <w:jc w:val="right"/>
              <w:rPr>
                <w:rFonts w:asciiTheme="minorHAnsi" w:hAnsiTheme="minorHAnsi" w:cs="Calibri"/>
                <w:b/>
                <w:sz w:val="22"/>
                <w:szCs w:val="22"/>
              </w:rPr>
            </w:pPr>
            <w:r w:rsidRPr="008777A3">
              <w:rPr>
                <w:rFonts w:asciiTheme="minorHAnsi" w:hAnsiTheme="minorHAnsi" w:cs="Calibri"/>
                <w:b/>
                <w:sz w:val="22"/>
                <w:szCs w:val="22"/>
              </w:rPr>
              <w:t>Predavanja / Lectures:</w:t>
            </w:r>
          </w:p>
        </w:tc>
        <w:tc>
          <w:tcPr>
            <w:tcW w:w="4954" w:type="dxa"/>
            <w:gridSpan w:val="10"/>
            <w:tcBorders>
              <w:top w:val="single" w:sz="4" w:space="0" w:color="auto"/>
              <w:left w:val="single" w:sz="4" w:space="0" w:color="auto"/>
              <w:bottom w:val="single" w:sz="4" w:space="0" w:color="auto"/>
              <w:right w:val="single" w:sz="4" w:space="0" w:color="auto"/>
            </w:tcBorders>
          </w:tcPr>
          <w:p w:rsidR="00BF2668" w:rsidRPr="008777A3" w:rsidRDefault="00BF2668" w:rsidP="008777A3">
            <w:pPr>
              <w:jc w:val="both"/>
              <w:rPr>
                <w:rFonts w:asciiTheme="minorHAnsi" w:hAnsiTheme="minorHAnsi"/>
                <w:sz w:val="22"/>
                <w:szCs w:val="22"/>
              </w:rPr>
            </w:pPr>
            <w:r w:rsidRPr="008777A3">
              <w:rPr>
                <w:rFonts w:asciiTheme="minorHAnsi" w:hAnsiTheme="minorHAnsi"/>
                <w:sz w:val="22"/>
                <w:szCs w:val="22"/>
              </w:rPr>
              <w:t>slovenski / Slovene</w:t>
            </w:r>
          </w:p>
        </w:tc>
      </w:tr>
      <w:tr w:rsidR="00BF2668" w:rsidRPr="008777A3" w:rsidTr="00BF2668">
        <w:trPr>
          <w:trHeight w:val="215"/>
        </w:trPr>
        <w:tc>
          <w:tcPr>
            <w:tcW w:w="2036" w:type="dxa"/>
            <w:gridSpan w:val="3"/>
            <w:vMerge/>
            <w:vAlign w:val="center"/>
          </w:tcPr>
          <w:p w:rsidR="00BF2668" w:rsidRPr="008777A3" w:rsidRDefault="00BF2668" w:rsidP="008777A3">
            <w:pPr>
              <w:rPr>
                <w:rFonts w:asciiTheme="minorHAnsi" w:hAnsiTheme="minorHAnsi" w:cs="Calibri"/>
                <w:b/>
                <w:bCs/>
                <w:sz w:val="22"/>
                <w:szCs w:val="22"/>
              </w:rPr>
            </w:pPr>
          </w:p>
        </w:tc>
        <w:tc>
          <w:tcPr>
            <w:tcW w:w="2700" w:type="dxa"/>
            <w:gridSpan w:val="9"/>
          </w:tcPr>
          <w:p w:rsidR="00BF2668" w:rsidRPr="008777A3" w:rsidRDefault="00BF2668" w:rsidP="008777A3">
            <w:pPr>
              <w:jc w:val="right"/>
              <w:rPr>
                <w:rFonts w:asciiTheme="minorHAnsi" w:hAnsiTheme="minorHAnsi" w:cs="Calibri"/>
                <w:b/>
                <w:sz w:val="22"/>
                <w:szCs w:val="22"/>
              </w:rPr>
            </w:pPr>
            <w:r w:rsidRPr="008777A3">
              <w:rPr>
                <w:rFonts w:asciiTheme="minorHAnsi" w:hAnsiTheme="minorHAnsi" w:cs="Calibri"/>
                <w:b/>
                <w:sz w:val="22"/>
                <w:szCs w:val="22"/>
              </w:rPr>
              <w:t>Vaje / Tutorial:</w:t>
            </w:r>
          </w:p>
        </w:tc>
        <w:tc>
          <w:tcPr>
            <w:tcW w:w="4954" w:type="dxa"/>
            <w:gridSpan w:val="10"/>
            <w:tcBorders>
              <w:top w:val="single" w:sz="4" w:space="0" w:color="auto"/>
              <w:left w:val="single" w:sz="4" w:space="0" w:color="auto"/>
              <w:bottom w:val="single" w:sz="4" w:space="0" w:color="auto"/>
              <w:right w:val="single" w:sz="4" w:space="0" w:color="auto"/>
            </w:tcBorders>
          </w:tcPr>
          <w:p w:rsidR="00BF2668" w:rsidRPr="008777A3" w:rsidRDefault="00BF2668" w:rsidP="008777A3">
            <w:pPr>
              <w:jc w:val="both"/>
              <w:rPr>
                <w:rFonts w:asciiTheme="minorHAnsi" w:hAnsiTheme="minorHAnsi"/>
                <w:sz w:val="22"/>
                <w:szCs w:val="22"/>
              </w:rPr>
            </w:pPr>
            <w:r w:rsidRPr="008777A3">
              <w:rPr>
                <w:rFonts w:asciiTheme="minorHAnsi" w:hAnsiTheme="minorHAnsi"/>
                <w:sz w:val="22"/>
                <w:szCs w:val="22"/>
              </w:rPr>
              <w:t>slovenski / Slovene</w:t>
            </w:r>
          </w:p>
        </w:tc>
      </w:tr>
      <w:tr w:rsidR="00BF2668" w:rsidRPr="008777A3" w:rsidTr="00BF2668">
        <w:tc>
          <w:tcPr>
            <w:tcW w:w="4725" w:type="dxa"/>
            <w:gridSpan w:val="11"/>
            <w:tcBorders>
              <w:top w:val="nil"/>
              <w:left w:val="nil"/>
              <w:bottom w:val="single" w:sz="4" w:space="0" w:color="auto"/>
              <w:right w:val="nil"/>
            </w:tcBorders>
          </w:tcPr>
          <w:p w:rsidR="00BF2668" w:rsidRPr="008777A3" w:rsidRDefault="00BF2668" w:rsidP="008777A3">
            <w:pPr>
              <w:rPr>
                <w:rFonts w:asciiTheme="minorHAnsi" w:hAnsiTheme="minorHAnsi" w:cs="Calibri"/>
                <w:b/>
                <w:bCs/>
                <w:sz w:val="22"/>
                <w:szCs w:val="22"/>
              </w:rPr>
            </w:pPr>
          </w:p>
          <w:p w:rsidR="00BF2668" w:rsidRPr="008777A3" w:rsidRDefault="00BF2668" w:rsidP="008777A3">
            <w:pPr>
              <w:rPr>
                <w:rFonts w:asciiTheme="minorHAnsi" w:hAnsiTheme="minorHAnsi" w:cs="Calibri"/>
                <w:b/>
                <w:sz w:val="22"/>
                <w:szCs w:val="22"/>
              </w:rPr>
            </w:pPr>
            <w:r w:rsidRPr="008777A3">
              <w:rPr>
                <w:rFonts w:asciiTheme="minorHAnsi" w:hAnsiTheme="minorHAnsi" w:cs="Calibri"/>
                <w:b/>
                <w:sz w:val="22"/>
                <w:szCs w:val="22"/>
              </w:rPr>
              <w:t>Pogoji za vključitev v delo oz. za opravljanje študijskih obveznosti:</w:t>
            </w:r>
          </w:p>
        </w:tc>
        <w:tc>
          <w:tcPr>
            <w:tcW w:w="142" w:type="dxa"/>
            <w:gridSpan w:val="2"/>
          </w:tcPr>
          <w:p w:rsidR="00BF2668" w:rsidRPr="008777A3" w:rsidRDefault="00BF2668" w:rsidP="008777A3">
            <w:pPr>
              <w:rPr>
                <w:rFonts w:asciiTheme="minorHAnsi" w:hAnsiTheme="minorHAnsi" w:cs="Calibri"/>
                <w:b/>
                <w:sz w:val="22"/>
                <w:szCs w:val="22"/>
              </w:rPr>
            </w:pPr>
          </w:p>
          <w:p w:rsidR="00BF2668" w:rsidRPr="008777A3" w:rsidRDefault="00BF2668" w:rsidP="008777A3">
            <w:pPr>
              <w:rPr>
                <w:rFonts w:asciiTheme="minorHAnsi" w:hAnsiTheme="minorHAnsi" w:cs="Calibri"/>
                <w:b/>
                <w:sz w:val="22"/>
                <w:szCs w:val="22"/>
              </w:rPr>
            </w:pPr>
          </w:p>
        </w:tc>
        <w:tc>
          <w:tcPr>
            <w:tcW w:w="4823" w:type="dxa"/>
            <w:gridSpan w:val="9"/>
            <w:tcBorders>
              <w:top w:val="nil"/>
              <w:left w:val="nil"/>
              <w:bottom w:val="single" w:sz="4" w:space="0" w:color="auto"/>
              <w:right w:val="nil"/>
            </w:tcBorders>
          </w:tcPr>
          <w:p w:rsidR="00BF2668" w:rsidRPr="008777A3" w:rsidRDefault="00BF2668" w:rsidP="008777A3">
            <w:pPr>
              <w:rPr>
                <w:rFonts w:asciiTheme="minorHAnsi" w:hAnsiTheme="minorHAnsi" w:cs="Calibri"/>
                <w:b/>
                <w:sz w:val="22"/>
                <w:szCs w:val="22"/>
              </w:rPr>
            </w:pPr>
          </w:p>
          <w:p w:rsidR="00BF2668" w:rsidRPr="008777A3" w:rsidRDefault="00BF2668" w:rsidP="008777A3">
            <w:pPr>
              <w:rPr>
                <w:rFonts w:asciiTheme="minorHAnsi" w:hAnsiTheme="minorHAnsi" w:cs="Calibri"/>
                <w:b/>
                <w:sz w:val="22"/>
                <w:szCs w:val="22"/>
              </w:rPr>
            </w:pPr>
            <w:r w:rsidRPr="008777A3">
              <w:rPr>
                <w:rFonts w:asciiTheme="minorHAnsi" w:hAnsiTheme="minorHAnsi" w:cs="Calibri"/>
                <w:b/>
                <w:sz w:val="22"/>
                <w:szCs w:val="22"/>
              </w:rPr>
              <w:t>Prerequisits:</w:t>
            </w:r>
          </w:p>
        </w:tc>
      </w:tr>
      <w:tr w:rsidR="00BF2668" w:rsidRPr="008777A3" w:rsidTr="00BF2668">
        <w:trPr>
          <w:trHeight w:val="267"/>
        </w:trPr>
        <w:tc>
          <w:tcPr>
            <w:tcW w:w="4725" w:type="dxa"/>
            <w:gridSpan w:val="11"/>
            <w:tcBorders>
              <w:top w:val="single" w:sz="4" w:space="0" w:color="auto"/>
              <w:left w:val="single" w:sz="4" w:space="0" w:color="auto"/>
              <w:bottom w:val="single" w:sz="4" w:space="0" w:color="auto"/>
              <w:right w:val="single" w:sz="4" w:space="0" w:color="auto"/>
            </w:tcBorders>
          </w:tcPr>
          <w:p w:rsidR="00BF2668" w:rsidRPr="008777A3" w:rsidRDefault="00BF2668" w:rsidP="008777A3">
            <w:pPr>
              <w:rPr>
                <w:rFonts w:asciiTheme="minorHAnsi" w:hAnsiTheme="minorHAnsi" w:cs="Arial"/>
                <w:sz w:val="22"/>
                <w:szCs w:val="22"/>
              </w:rPr>
            </w:pPr>
            <w:r w:rsidRPr="008777A3">
              <w:rPr>
                <w:rFonts w:asciiTheme="minorHAnsi" w:hAnsiTheme="minorHAnsi" w:cs="Arial"/>
                <w:sz w:val="22"/>
                <w:szCs w:val="22"/>
              </w:rPr>
              <w:t>Ni pogojev.</w:t>
            </w:r>
          </w:p>
        </w:tc>
        <w:tc>
          <w:tcPr>
            <w:tcW w:w="142" w:type="dxa"/>
            <w:gridSpan w:val="2"/>
            <w:tcBorders>
              <w:top w:val="nil"/>
              <w:left w:val="single" w:sz="4" w:space="0" w:color="auto"/>
              <w:bottom w:val="nil"/>
              <w:right w:val="single" w:sz="4" w:space="0" w:color="auto"/>
            </w:tcBorders>
          </w:tcPr>
          <w:p w:rsidR="00BF2668" w:rsidRPr="008777A3" w:rsidRDefault="00BF2668" w:rsidP="008777A3">
            <w:pPr>
              <w:rPr>
                <w:rFonts w:asciiTheme="minorHAnsi" w:hAnsiTheme="minorHAnsi" w:cs="Arial"/>
                <w:sz w:val="22"/>
                <w:szCs w:val="22"/>
              </w:rPr>
            </w:pPr>
          </w:p>
        </w:tc>
        <w:tc>
          <w:tcPr>
            <w:tcW w:w="4823" w:type="dxa"/>
            <w:gridSpan w:val="9"/>
            <w:tcBorders>
              <w:top w:val="single" w:sz="4" w:space="0" w:color="auto"/>
              <w:left w:val="single" w:sz="4" w:space="0" w:color="auto"/>
              <w:bottom w:val="single" w:sz="4" w:space="0" w:color="auto"/>
              <w:right w:val="single" w:sz="4" w:space="0" w:color="auto"/>
            </w:tcBorders>
          </w:tcPr>
          <w:p w:rsidR="00BF2668" w:rsidRPr="008777A3" w:rsidRDefault="00BF2668" w:rsidP="008777A3">
            <w:pPr>
              <w:rPr>
                <w:rFonts w:asciiTheme="minorHAnsi" w:hAnsiTheme="minorHAnsi" w:cs="Arial"/>
                <w:sz w:val="22"/>
                <w:szCs w:val="22"/>
              </w:rPr>
            </w:pPr>
            <w:r w:rsidRPr="008777A3">
              <w:rPr>
                <w:rFonts w:asciiTheme="minorHAnsi" w:hAnsiTheme="minorHAnsi" w:cs="Arial"/>
                <w:sz w:val="22"/>
                <w:szCs w:val="22"/>
              </w:rPr>
              <w:t>None.</w:t>
            </w:r>
          </w:p>
        </w:tc>
      </w:tr>
      <w:tr w:rsidR="00BF2668" w:rsidRPr="008777A3" w:rsidTr="00BF2668">
        <w:trPr>
          <w:trHeight w:val="137"/>
        </w:trPr>
        <w:tc>
          <w:tcPr>
            <w:tcW w:w="4715" w:type="dxa"/>
            <w:gridSpan w:val="10"/>
            <w:tcBorders>
              <w:top w:val="nil"/>
              <w:left w:val="nil"/>
              <w:bottom w:val="single" w:sz="4" w:space="0" w:color="auto"/>
              <w:right w:val="nil"/>
            </w:tcBorders>
          </w:tcPr>
          <w:p w:rsidR="00BF2668" w:rsidRPr="008777A3" w:rsidRDefault="00BF2668" w:rsidP="008777A3">
            <w:pPr>
              <w:rPr>
                <w:rFonts w:asciiTheme="minorHAnsi" w:hAnsiTheme="minorHAnsi" w:cs="Calibri"/>
                <w:b/>
                <w:sz w:val="22"/>
                <w:szCs w:val="22"/>
              </w:rPr>
            </w:pPr>
          </w:p>
          <w:p w:rsidR="00BF2668" w:rsidRPr="008777A3" w:rsidRDefault="00BF2668" w:rsidP="008777A3">
            <w:pPr>
              <w:rPr>
                <w:rFonts w:asciiTheme="minorHAnsi" w:hAnsiTheme="minorHAnsi" w:cs="Calibri"/>
                <w:b/>
                <w:sz w:val="22"/>
                <w:szCs w:val="22"/>
              </w:rPr>
            </w:pPr>
            <w:r w:rsidRPr="008777A3">
              <w:rPr>
                <w:rFonts w:asciiTheme="minorHAnsi" w:hAnsiTheme="minorHAnsi" w:cs="Calibri"/>
                <w:b/>
                <w:sz w:val="22"/>
                <w:szCs w:val="22"/>
              </w:rPr>
              <w:t>Vsebina:</w:t>
            </w:r>
            <w:r w:rsidRPr="008777A3">
              <w:rPr>
                <w:rFonts w:asciiTheme="minorHAnsi" w:hAnsiTheme="minorHAnsi" w:cs="Calibri"/>
                <w:sz w:val="22"/>
                <w:szCs w:val="22"/>
              </w:rPr>
              <w:t xml:space="preserve"> </w:t>
            </w:r>
          </w:p>
        </w:tc>
        <w:tc>
          <w:tcPr>
            <w:tcW w:w="152" w:type="dxa"/>
            <w:gridSpan w:val="3"/>
          </w:tcPr>
          <w:p w:rsidR="00BF2668" w:rsidRPr="008777A3" w:rsidRDefault="00BF2668" w:rsidP="008777A3">
            <w:pPr>
              <w:rPr>
                <w:rFonts w:asciiTheme="minorHAnsi" w:hAnsiTheme="minorHAnsi" w:cs="Calibri"/>
                <w:b/>
                <w:sz w:val="22"/>
                <w:szCs w:val="22"/>
              </w:rPr>
            </w:pPr>
          </w:p>
        </w:tc>
        <w:tc>
          <w:tcPr>
            <w:tcW w:w="4823" w:type="dxa"/>
            <w:gridSpan w:val="9"/>
            <w:tcBorders>
              <w:top w:val="nil"/>
              <w:left w:val="nil"/>
              <w:bottom w:val="single" w:sz="4" w:space="0" w:color="auto"/>
              <w:right w:val="nil"/>
            </w:tcBorders>
          </w:tcPr>
          <w:p w:rsidR="00BF2668" w:rsidRPr="008777A3" w:rsidRDefault="00BF2668" w:rsidP="008777A3">
            <w:pPr>
              <w:rPr>
                <w:rFonts w:asciiTheme="minorHAnsi" w:hAnsiTheme="minorHAnsi" w:cs="Calibri"/>
                <w:b/>
                <w:sz w:val="22"/>
                <w:szCs w:val="22"/>
              </w:rPr>
            </w:pPr>
          </w:p>
          <w:p w:rsidR="00BF2668" w:rsidRPr="008777A3" w:rsidRDefault="00BF2668" w:rsidP="008777A3">
            <w:pPr>
              <w:rPr>
                <w:rFonts w:asciiTheme="minorHAnsi" w:hAnsiTheme="minorHAnsi" w:cs="Calibri"/>
                <w:b/>
                <w:sz w:val="22"/>
                <w:szCs w:val="22"/>
                <w:lang w:val="en-US"/>
              </w:rPr>
            </w:pPr>
            <w:r w:rsidRPr="008777A3">
              <w:rPr>
                <w:rFonts w:asciiTheme="minorHAnsi" w:hAnsiTheme="minorHAnsi" w:cs="Calibri"/>
                <w:b/>
                <w:sz w:val="22"/>
                <w:szCs w:val="22"/>
                <w:lang w:val="en-US"/>
              </w:rPr>
              <w:t>Content (Syllabus outline):</w:t>
            </w:r>
          </w:p>
        </w:tc>
      </w:tr>
      <w:tr w:rsidR="00BF2668" w:rsidRPr="008777A3" w:rsidTr="00BF48EC">
        <w:trPr>
          <w:trHeight w:val="899"/>
        </w:trPr>
        <w:tc>
          <w:tcPr>
            <w:tcW w:w="4715" w:type="dxa"/>
            <w:gridSpan w:val="10"/>
            <w:tcBorders>
              <w:top w:val="single" w:sz="4" w:space="0" w:color="auto"/>
              <w:left w:val="single" w:sz="4" w:space="0" w:color="auto"/>
              <w:bottom w:val="single" w:sz="4" w:space="0" w:color="auto"/>
              <w:right w:val="single" w:sz="4" w:space="0" w:color="auto"/>
            </w:tcBorders>
          </w:tcPr>
          <w:p w:rsidR="00BF2668" w:rsidRPr="008777A3" w:rsidRDefault="00BF2668" w:rsidP="008777A3">
            <w:pPr>
              <w:numPr>
                <w:ilvl w:val="0"/>
                <w:numId w:val="38"/>
              </w:numPr>
              <w:autoSpaceDE w:val="0"/>
              <w:autoSpaceDN w:val="0"/>
              <w:adjustRightInd w:val="0"/>
              <w:rPr>
                <w:rFonts w:asciiTheme="minorHAnsi" w:hAnsiTheme="minorHAnsi"/>
                <w:sz w:val="22"/>
                <w:szCs w:val="22"/>
              </w:rPr>
            </w:pPr>
            <w:r w:rsidRPr="008777A3">
              <w:rPr>
                <w:rFonts w:asciiTheme="minorHAnsi" w:hAnsiTheme="minorHAnsi"/>
                <w:sz w:val="22"/>
                <w:szCs w:val="22"/>
              </w:rPr>
              <w:t>človek - energija - okolje</w:t>
            </w:r>
          </w:p>
          <w:p w:rsidR="00BF2668" w:rsidRPr="008777A3" w:rsidRDefault="00BF2668" w:rsidP="008777A3">
            <w:pPr>
              <w:numPr>
                <w:ilvl w:val="1"/>
                <w:numId w:val="38"/>
              </w:numPr>
              <w:autoSpaceDE w:val="0"/>
              <w:autoSpaceDN w:val="0"/>
              <w:adjustRightInd w:val="0"/>
              <w:rPr>
                <w:rFonts w:asciiTheme="minorHAnsi" w:hAnsiTheme="minorHAnsi"/>
                <w:sz w:val="22"/>
                <w:szCs w:val="22"/>
              </w:rPr>
            </w:pPr>
            <w:r w:rsidRPr="008777A3">
              <w:rPr>
                <w:rFonts w:asciiTheme="minorHAnsi" w:hAnsiTheme="minorHAnsi"/>
                <w:sz w:val="22"/>
                <w:szCs w:val="22"/>
              </w:rPr>
              <w:t>BDP in energetska intenzivnost</w:t>
            </w:r>
          </w:p>
          <w:p w:rsidR="00BF2668" w:rsidRPr="008777A3" w:rsidRDefault="00BF2668" w:rsidP="008777A3">
            <w:pPr>
              <w:numPr>
                <w:ilvl w:val="1"/>
                <w:numId w:val="38"/>
              </w:numPr>
              <w:autoSpaceDE w:val="0"/>
              <w:autoSpaceDN w:val="0"/>
              <w:adjustRightInd w:val="0"/>
              <w:rPr>
                <w:rFonts w:asciiTheme="minorHAnsi" w:hAnsiTheme="minorHAnsi"/>
                <w:sz w:val="22"/>
                <w:szCs w:val="22"/>
              </w:rPr>
            </w:pPr>
            <w:r w:rsidRPr="008777A3">
              <w:rPr>
                <w:rFonts w:asciiTheme="minorHAnsi" w:hAnsiTheme="minorHAnsi"/>
                <w:sz w:val="22"/>
                <w:szCs w:val="22"/>
              </w:rPr>
              <w:t>rast prebivalstva in poraba energije</w:t>
            </w:r>
          </w:p>
          <w:p w:rsidR="00BF2668" w:rsidRPr="008777A3" w:rsidRDefault="00BF2668" w:rsidP="008777A3">
            <w:pPr>
              <w:numPr>
                <w:ilvl w:val="0"/>
                <w:numId w:val="38"/>
              </w:numPr>
              <w:autoSpaceDE w:val="0"/>
              <w:autoSpaceDN w:val="0"/>
              <w:adjustRightInd w:val="0"/>
              <w:rPr>
                <w:rFonts w:asciiTheme="minorHAnsi" w:hAnsiTheme="minorHAnsi"/>
                <w:sz w:val="22"/>
                <w:szCs w:val="22"/>
              </w:rPr>
            </w:pPr>
            <w:r w:rsidRPr="008777A3">
              <w:rPr>
                <w:rFonts w:asciiTheme="minorHAnsi" w:hAnsiTheme="minorHAnsi"/>
                <w:sz w:val="22"/>
                <w:szCs w:val="22"/>
              </w:rPr>
              <w:t>energetika skozi čas</w:t>
            </w:r>
          </w:p>
          <w:p w:rsidR="00BF2668" w:rsidRPr="008777A3" w:rsidRDefault="00BF2668" w:rsidP="008777A3">
            <w:pPr>
              <w:numPr>
                <w:ilvl w:val="0"/>
                <w:numId w:val="38"/>
              </w:numPr>
              <w:autoSpaceDE w:val="0"/>
              <w:autoSpaceDN w:val="0"/>
              <w:adjustRightInd w:val="0"/>
              <w:rPr>
                <w:rFonts w:asciiTheme="minorHAnsi" w:hAnsiTheme="minorHAnsi"/>
                <w:sz w:val="22"/>
                <w:szCs w:val="22"/>
              </w:rPr>
            </w:pPr>
            <w:r w:rsidRPr="008777A3">
              <w:rPr>
                <w:rFonts w:asciiTheme="minorHAnsi" w:hAnsiTheme="minorHAnsi"/>
                <w:sz w:val="22"/>
                <w:szCs w:val="22"/>
              </w:rPr>
              <w:t>trajnostni razvoj energetike</w:t>
            </w:r>
          </w:p>
          <w:p w:rsidR="00BF2668" w:rsidRPr="008777A3" w:rsidRDefault="00BF2668" w:rsidP="008777A3">
            <w:pPr>
              <w:numPr>
                <w:ilvl w:val="0"/>
                <w:numId w:val="38"/>
              </w:numPr>
              <w:autoSpaceDE w:val="0"/>
              <w:autoSpaceDN w:val="0"/>
              <w:adjustRightInd w:val="0"/>
              <w:rPr>
                <w:rFonts w:asciiTheme="minorHAnsi" w:hAnsiTheme="minorHAnsi"/>
                <w:sz w:val="22"/>
                <w:szCs w:val="22"/>
              </w:rPr>
            </w:pPr>
            <w:r w:rsidRPr="008777A3">
              <w:rPr>
                <w:rFonts w:asciiTheme="minorHAnsi" w:hAnsiTheme="minorHAnsi"/>
                <w:sz w:val="22"/>
                <w:szCs w:val="22"/>
              </w:rPr>
              <w:t>shema energijske pretvorbe</w:t>
            </w:r>
          </w:p>
          <w:p w:rsidR="00BF2668" w:rsidRPr="008777A3" w:rsidRDefault="00BF2668" w:rsidP="008777A3">
            <w:pPr>
              <w:numPr>
                <w:ilvl w:val="0"/>
                <w:numId w:val="38"/>
              </w:numPr>
              <w:autoSpaceDE w:val="0"/>
              <w:autoSpaceDN w:val="0"/>
              <w:adjustRightInd w:val="0"/>
              <w:rPr>
                <w:rFonts w:asciiTheme="minorHAnsi" w:hAnsiTheme="minorHAnsi"/>
                <w:sz w:val="22"/>
                <w:szCs w:val="22"/>
              </w:rPr>
            </w:pPr>
            <w:r w:rsidRPr="008777A3">
              <w:rPr>
                <w:rFonts w:asciiTheme="minorHAnsi" w:hAnsiTheme="minorHAnsi"/>
                <w:sz w:val="22"/>
                <w:szCs w:val="22"/>
              </w:rPr>
              <w:t>klasifikacija oblik energije</w:t>
            </w:r>
          </w:p>
          <w:p w:rsidR="00BF2668" w:rsidRPr="008777A3" w:rsidRDefault="00BF2668" w:rsidP="008777A3">
            <w:pPr>
              <w:numPr>
                <w:ilvl w:val="1"/>
                <w:numId w:val="38"/>
              </w:numPr>
              <w:autoSpaceDE w:val="0"/>
              <w:autoSpaceDN w:val="0"/>
              <w:adjustRightInd w:val="0"/>
              <w:rPr>
                <w:rFonts w:asciiTheme="minorHAnsi" w:hAnsiTheme="minorHAnsi"/>
                <w:sz w:val="22"/>
                <w:szCs w:val="22"/>
              </w:rPr>
            </w:pPr>
            <w:r w:rsidRPr="008777A3">
              <w:rPr>
                <w:rFonts w:asciiTheme="minorHAnsi" w:hAnsiTheme="minorHAnsi"/>
                <w:sz w:val="22"/>
                <w:szCs w:val="22"/>
              </w:rPr>
              <w:t>konvencionalne</w:t>
            </w:r>
          </w:p>
          <w:p w:rsidR="00BF2668" w:rsidRPr="008777A3" w:rsidRDefault="00BF2668" w:rsidP="008777A3">
            <w:pPr>
              <w:numPr>
                <w:ilvl w:val="1"/>
                <w:numId w:val="38"/>
              </w:numPr>
              <w:autoSpaceDE w:val="0"/>
              <w:autoSpaceDN w:val="0"/>
              <w:adjustRightInd w:val="0"/>
              <w:rPr>
                <w:rFonts w:asciiTheme="minorHAnsi" w:hAnsiTheme="minorHAnsi"/>
                <w:sz w:val="22"/>
                <w:szCs w:val="22"/>
              </w:rPr>
            </w:pPr>
            <w:r w:rsidRPr="008777A3">
              <w:rPr>
                <w:rFonts w:asciiTheme="minorHAnsi" w:hAnsiTheme="minorHAnsi"/>
                <w:sz w:val="22"/>
                <w:szCs w:val="22"/>
              </w:rPr>
              <w:t>nekonvencionalne</w:t>
            </w:r>
          </w:p>
          <w:p w:rsidR="00BF2668" w:rsidRPr="008777A3" w:rsidRDefault="00BF2668" w:rsidP="008777A3">
            <w:pPr>
              <w:numPr>
                <w:ilvl w:val="0"/>
                <w:numId w:val="38"/>
              </w:numPr>
              <w:autoSpaceDE w:val="0"/>
              <w:autoSpaceDN w:val="0"/>
              <w:adjustRightInd w:val="0"/>
              <w:rPr>
                <w:rFonts w:asciiTheme="minorHAnsi" w:hAnsiTheme="minorHAnsi"/>
                <w:sz w:val="22"/>
                <w:szCs w:val="22"/>
              </w:rPr>
            </w:pPr>
            <w:r w:rsidRPr="008777A3">
              <w:rPr>
                <w:rFonts w:asciiTheme="minorHAnsi" w:hAnsiTheme="minorHAnsi"/>
                <w:sz w:val="22"/>
                <w:szCs w:val="22"/>
              </w:rPr>
              <w:t>klasifikacija virov energije</w:t>
            </w:r>
          </w:p>
          <w:p w:rsidR="00BF2668" w:rsidRPr="008777A3" w:rsidRDefault="00BF2668" w:rsidP="008777A3">
            <w:pPr>
              <w:numPr>
                <w:ilvl w:val="1"/>
                <w:numId w:val="38"/>
              </w:numPr>
              <w:autoSpaceDE w:val="0"/>
              <w:autoSpaceDN w:val="0"/>
              <w:adjustRightInd w:val="0"/>
              <w:rPr>
                <w:rFonts w:asciiTheme="minorHAnsi" w:hAnsiTheme="minorHAnsi"/>
                <w:sz w:val="22"/>
                <w:szCs w:val="22"/>
              </w:rPr>
            </w:pPr>
            <w:r w:rsidRPr="008777A3">
              <w:rPr>
                <w:rFonts w:asciiTheme="minorHAnsi" w:hAnsiTheme="minorHAnsi"/>
                <w:sz w:val="22"/>
                <w:szCs w:val="22"/>
              </w:rPr>
              <w:t>neobnovljivi viri</w:t>
            </w:r>
          </w:p>
          <w:p w:rsidR="00BF2668" w:rsidRPr="008777A3" w:rsidRDefault="00BF2668" w:rsidP="008777A3">
            <w:pPr>
              <w:numPr>
                <w:ilvl w:val="1"/>
                <w:numId w:val="38"/>
              </w:numPr>
              <w:autoSpaceDE w:val="0"/>
              <w:autoSpaceDN w:val="0"/>
              <w:adjustRightInd w:val="0"/>
              <w:rPr>
                <w:rFonts w:asciiTheme="minorHAnsi" w:hAnsiTheme="minorHAnsi"/>
                <w:sz w:val="22"/>
                <w:szCs w:val="22"/>
              </w:rPr>
            </w:pPr>
            <w:r w:rsidRPr="008777A3">
              <w:rPr>
                <w:rFonts w:asciiTheme="minorHAnsi" w:hAnsiTheme="minorHAnsi"/>
                <w:sz w:val="22"/>
                <w:szCs w:val="22"/>
              </w:rPr>
              <w:t xml:space="preserve">obnovljivi viri </w:t>
            </w:r>
          </w:p>
          <w:p w:rsidR="00BF2668" w:rsidRPr="008777A3" w:rsidRDefault="00BF2668" w:rsidP="008777A3">
            <w:pPr>
              <w:numPr>
                <w:ilvl w:val="0"/>
                <w:numId w:val="38"/>
              </w:numPr>
              <w:autoSpaceDE w:val="0"/>
              <w:autoSpaceDN w:val="0"/>
              <w:adjustRightInd w:val="0"/>
              <w:rPr>
                <w:rFonts w:asciiTheme="minorHAnsi" w:hAnsiTheme="minorHAnsi"/>
                <w:sz w:val="22"/>
                <w:szCs w:val="22"/>
              </w:rPr>
            </w:pPr>
            <w:r w:rsidRPr="008777A3">
              <w:rPr>
                <w:rFonts w:asciiTheme="minorHAnsi" w:hAnsiTheme="minorHAnsi"/>
                <w:sz w:val="22"/>
                <w:szCs w:val="22"/>
              </w:rPr>
              <w:t>viri in zaloge energentov,</w:t>
            </w:r>
          </w:p>
          <w:p w:rsidR="00BF2668" w:rsidRPr="008777A3" w:rsidRDefault="00BF2668" w:rsidP="008777A3">
            <w:pPr>
              <w:numPr>
                <w:ilvl w:val="1"/>
                <w:numId w:val="38"/>
              </w:numPr>
              <w:autoSpaceDE w:val="0"/>
              <w:autoSpaceDN w:val="0"/>
              <w:adjustRightInd w:val="0"/>
              <w:rPr>
                <w:rFonts w:asciiTheme="minorHAnsi" w:hAnsiTheme="minorHAnsi"/>
                <w:sz w:val="22"/>
                <w:szCs w:val="22"/>
              </w:rPr>
            </w:pPr>
            <w:r w:rsidRPr="008777A3">
              <w:rPr>
                <w:rFonts w:asciiTheme="minorHAnsi" w:hAnsiTheme="minorHAnsi"/>
                <w:sz w:val="22"/>
                <w:szCs w:val="22"/>
              </w:rPr>
              <w:t>koeficient R/P</w:t>
            </w:r>
          </w:p>
          <w:p w:rsidR="00BF2668" w:rsidRPr="008777A3" w:rsidRDefault="00BF2668" w:rsidP="008777A3">
            <w:pPr>
              <w:numPr>
                <w:ilvl w:val="0"/>
                <w:numId w:val="38"/>
              </w:numPr>
              <w:autoSpaceDE w:val="0"/>
              <w:autoSpaceDN w:val="0"/>
              <w:adjustRightInd w:val="0"/>
              <w:rPr>
                <w:rFonts w:asciiTheme="minorHAnsi" w:hAnsiTheme="minorHAnsi"/>
                <w:sz w:val="22"/>
                <w:szCs w:val="22"/>
              </w:rPr>
            </w:pPr>
            <w:r w:rsidRPr="008777A3">
              <w:rPr>
                <w:rFonts w:asciiTheme="minorHAnsi" w:hAnsiTheme="minorHAnsi"/>
                <w:sz w:val="22"/>
                <w:szCs w:val="22"/>
              </w:rPr>
              <w:t>bilanca energetskih virov v svetu ter v Sloveniji</w:t>
            </w:r>
          </w:p>
          <w:p w:rsidR="00BF2668" w:rsidRPr="008777A3" w:rsidRDefault="00BF2668" w:rsidP="008777A3">
            <w:pPr>
              <w:numPr>
                <w:ilvl w:val="0"/>
                <w:numId w:val="38"/>
              </w:numPr>
              <w:autoSpaceDE w:val="0"/>
              <w:autoSpaceDN w:val="0"/>
              <w:adjustRightInd w:val="0"/>
              <w:rPr>
                <w:rFonts w:asciiTheme="minorHAnsi" w:hAnsiTheme="minorHAnsi"/>
                <w:sz w:val="22"/>
                <w:szCs w:val="22"/>
              </w:rPr>
            </w:pPr>
            <w:r w:rsidRPr="008777A3">
              <w:rPr>
                <w:rFonts w:asciiTheme="minorHAnsi" w:hAnsiTheme="minorHAnsi"/>
                <w:sz w:val="22"/>
                <w:szCs w:val="22"/>
              </w:rPr>
              <w:t>električna energija</w:t>
            </w:r>
          </w:p>
          <w:p w:rsidR="00BF2668" w:rsidRPr="008777A3" w:rsidRDefault="00BF2668" w:rsidP="008777A3">
            <w:pPr>
              <w:numPr>
                <w:ilvl w:val="1"/>
                <w:numId w:val="38"/>
              </w:numPr>
              <w:autoSpaceDE w:val="0"/>
              <w:autoSpaceDN w:val="0"/>
              <w:adjustRightInd w:val="0"/>
              <w:rPr>
                <w:rFonts w:asciiTheme="minorHAnsi" w:hAnsiTheme="minorHAnsi"/>
                <w:sz w:val="22"/>
                <w:szCs w:val="22"/>
              </w:rPr>
            </w:pPr>
            <w:r w:rsidRPr="008777A3">
              <w:rPr>
                <w:rFonts w:asciiTheme="minorHAnsi" w:hAnsiTheme="minorHAnsi"/>
                <w:sz w:val="22"/>
                <w:szCs w:val="22"/>
              </w:rPr>
              <w:lastRenderedPageBreak/>
              <w:t>sklopi elektroenergetskega sistema</w:t>
            </w:r>
          </w:p>
          <w:p w:rsidR="00BF2668" w:rsidRPr="008777A3" w:rsidRDefault="00BF2668" w:rsidP="008777A3">
            <w:pPr>
              <w:numPr>
                <w:ilvl w:val="1"/>
                <w:numId w:val="38"/>
              </w:numPr>
              <w:autoSpaceDE w:val="0"/>
              <w:autoSpaceDN w:val="0"/>
              <w:adjustRightInd w:val="0"/>
              <w:rPr>
                <w:rFonts w:asciiTheme="minorHAnsi" w:hAnsiTheme="minorHAnsi"/>
                <w:sz w:val="22"/>
                <w:szCs w:val="22"/>
              </w:rPr>
            </w:pPr>
            <w:r w:rsidRPr="008777A3">
              <w:rPr>
                <w:rFonts w:asciiTheme="minorHAnsi" w:hAnsiTheme="minorHAnsi"/>
                <w:sz w:val="22"/>
                <w:szCs w:val="22"/>
              </w:rPr>
              <w:t>proizvajalci in večji porabniki električne energije v Sloveniji</w:t>
            </w:r>
          </w:p>
          <w:p w:rsidR="00BF2668" w:rsidRPr="008777A3" w:rsidRDefault="00BF2668" w:rsidP="008777A3">
            <w:pPr>
              <w:numPr>
                <w:ilvl w:val="1"/>
                <w:numId w:val="38"/>
              </w:numPr>
              <w:autoSpaceDE w:val="0"/>
              <w:autoSpaceDN w:val="0"/>
              <w:adjustRightInd w:val="0"/>
              <w:rPr>
                <w:rFonts w:asciiTheme="minorHAnsi" w:hAnsiTheme="minorHAnsi"/>
                <w:sz w:val="22"/>
                <w:szCs w:val="22"/>
              </w:rPr>
            </w:pPr>
            <w:r w:rsidRPr="008777A3">
              <w:rPr>
                <w:rFonts w:asciiTheme="minorHAnsi" w:hAnsiTheme="minorHAnsi"/>
                <w:sz w:val="22"/>
                <w:szCs w:val="22"/>
              </w:rPr>
              <w:t>struktura porabnikov električne energije v Sloveniji</w:t>
            </w:r>
          </w:p>
          <w:p w:rsidR="00BF2668" w:rsidRPr="008777A3" w:rsidRDefault="00BF2668" w:rsidP="008777A3">
            <w:pPr>
              <w:numPr>
                <w:ilvl w:val="1"/>
                <w:numId w:val="38"/>
              </w:numPr>
              <w:autoSpaceDE w:val="0"/>
              <w:autoSpaceDN w:val="0"/>
              <w:adjustRightInd w:val="0"/>
              <w:rPr>
                <w:rFonts w:asciiTheme="minorHAnsi" w:hAnsiTheme="minorHAnsi"/>
                <w:sz w:val="22"/>
                <w:szCs w:val="22"/>
              </w:rPr>
            </w:pPr>
            <w:r w:rsidRPr="008777A3">
              <w:rPr>
                <w:rFonts w:asciiTheme="minorHAnsi" w:hAnsiTheme="minorHAnsi"/>
                <w:sz w:val="22"/>
                <w:szCs w:val="22"/>
              </w:rPr>
              <w:t>struktura cene električne energije</w:t>
            </w:r>
          </w:p>
          <w:p w:rsidR="00BF2668" w:rsidRPr="008777A3" w:rsidRDefault="00BF2668" w:rsidP="008777A3">
            <w:pPr>
              <w:numPr>
                <w:ilvl w:val="0"/>
                <w:numId w:val="38"/>
              </w:numPr>
              <w:autoSpaceDE w:val="0"/>
              <w:autoSpaceDN w:val="0"/>
              <w:adjustRightInd w:val="0"/>
              <w:rPr>
                <w:rFonts w:asciiTheme="minorHAnsi" w:hAnsiTheme="minorHAnsi"/>
                <w:sz w:val="22"/>
                <w:szCs w:val="22"/>
              </w:rPr>
            </w:pPr>
            <w:r w:rsidRPr="008777A3">
              <w:rPr>
                <w:rFonts w:asciiTheme="minorHAnsi" w:hAnsiTheme="minorHAnsi"/>
                <w:sz w:val="22"/>
                <w:szCs w:val="22"/>
              </w:rPr>
              <w:t>viri energije ter struktura porabe</w:t>
            </w:r>
          </w:p>
          <w:p w:rsidR="00BF2668" w:rsidRPr="008777A3" w:rsidRDefault="00BF2668" w:rsidP="008777A3">
            <w:pPr>
              <w:numPr>
                <w:ilvl w:val="1"/>
                <w:numId w:val="35"/>
              </w:numPr>
              <w:autoSpaceDE w:val="0"/>
              <w:autoSpaceDN w:val="0"/>
              <w:adjustRightInd w:val="0"/>
              <w:ind w:left="1080"/>
              <w:rPr>
                <w:rFonts w:asciiTheme="minorHAnsi" w:hAnsiTheme="minorHAnsi"/>
                <w:sz w:val="22"/>
                <w:szCs w:val="22"/>
              </w:rPr>
            </w:pPr>
            <w:r w:rsidRPr="008777A3">
              <w:rPr>
                <w:rFonts w:asciiTheme="minorHAnsi" w:hAnsiTheme="minorHAnsi"/>
                <w:sz w:val="22"/>
                <w:szCs w:val="22"/>
              </w:rPr>
              <w:t>nafta</w:t>
            </w:r>
          </w:p>
          <w:p w:rsidR="00BF2668" w:rsidRPr="008777A3" w:rsidRDefault="00BF2668" w:rsidP="008777A3">
            <w:pPr>
              <w:numPr>
                <w:ilvl w:val="1"/>
                <w:numId w:val="35"/>
              </w:numPr>
              <w:autoSpaceDE w:val="0"/>
              <w:autoSpaceDN w:val="0"/>
              <w:adjustRightInd w:val="0"/>
              <w:ind w:left="1080"/>
              <w:rPr>
                <w:rFonts w:asciiTheme="minorHAnsi" w:hAnsiTheme="minorHAnsi"/>
                <w:sz w:val="22"/>
                <w:szCs w:val="22"/>
              </w:rPr>
            </w:pPr>
            <w:r w:rsidRPr="008777A3">
              <w:rPr>
                <w:rFonts w:asciiTheme="minorHAnsi" w:hAnsiTheme="minorHAnsi"/>
                <w:sz w:val="22"/>
                <w:szCs w:val="22"/>
              </w:rPr>
              <w:t>zemeljski plin</w:t>
            </w:r>
          </w:p>
          <w:p w:rsidR="00BF2668" w:rsidRPr="008777A3" w:rsidRDefault="00BF2668" w:rsidP="008777A3">
            <w:pPr>
              <w:numPr>
                <w:ilvl w:val="1"/>
                <w:numId w:val="35"/>
              </w:numPr>
              <w:autoSpaceDE w:val="0"/>
              <w:autoSpaceDN w:val="0"/>
              <w:adjustRightInd w:val="0"/>
              <w:ind w:left="1080"/>
              <w:rPr>
                <w:rFonts w:asciiTheme="minorHAnsi" w:hAnsiTheme="minorHAnsi"/>
                <w:sz w:val="22"/>
                <w:szCs w:val="22"/>
              </w:rPr>
            </w:pPr>
            <w:r w:rsidRPr="008777A3">
              <w:rPr>
                <w:rFonts w:asciiTheme="minorHAnsi" w:hAnsiTheme="minorHAnsi"/>
                <w:sz w:val="22"/>
                <w:szCs w:val="22"/>
              </w:rPr>
              <w:t>premog</w:t>
            </w:r>
          </w:p>
          <w:p w:rsidR="00BF2668" w:rsidRPr="008777A3" w:rsidRDefault="00BF2668" w:rsidP="008777A3">
            <w:pPr>
              <w:numPr>
                <w:ilvl w:val="1"/>
                <w:numId w:val="35"/>
              </w:numPr>
              <w:autoSpaceDE w:val="0"/>
              <w:autoSpaceDN w:val="0"/>
              <w:adjustRightInd w:val="0"/>
              <w:ind w:left="1080"/>
              <w:rPr>
                <w:rFonts w:asciiTheme="minorHAnsi" w:hAnsiTheme="minorHAnsi"/>
                <w:sz w:val="22"/>
                <w:szCs w:val="22"/>
              </w:rPr>
            </w:pPr>
            <w:r w:rsidRPr="008777A3">
              <w:rPr>
                <w:rFonts w:asciiTheme="minorHAnsi" w:hAnsiTheme="minorHAnsi"/>
                <w:sz w:val="22"/>
                <w:szCs w:val="22"/>
              </w:rPr>
              <w:t>uran</w:t>
            </w:r>
          </w:p>
          <w:p w:rsidR="00BF2668" w:rsidRPr="008777A3" w:rsidRDefault="00BF2668" w:rsidP="008777A3">
            <w:pPr>
              <w:numPr>
                <w:ilvl w:val="1"/>
                <w:numId w:val="35"/>
              </w:numPr>
              <w:autoSpaceDE w:val="0"/>
              <w:autoSpaceDN w:val="0"/>
              <w:adjustRightInd w:val="0"/>
              <w:ind w:left="1080"/>
              <w:rPr>
                <w:rFonts w:asciiTheme="minorHAnsi" w:hAnsiTheme="minorHAnsi"/>
                <w:sz w:val="22"/>
                <w:szCs w:val="22"/>
              </w:rPr>
            </w:pPr>
            <w:r w:rsidRPr="008777A3">
              <w:rPr>
                <w:rFonts w:asciiTheme="minorHAnsi" w:hAnsiTheme="minorHAnsi"/>
                <w:sz w:val="22"/>
                <w:szCs w:val="22"/>
              </w:rPr>
              <w:t>obnovljivi viri energije (voda, sonce, biomasa, veter, geotermalna energija,  energija oceanov, vodik, itd.)</w:t>
            </w:r>
          </w:p>
          <w:p w:rsidR="00BF2668" w:rsidRPr="008777A3" w:rsidRDefault="00BF2668" w:rsidP="008777A3">
            <w:pPr>
              <w:numPr>
                <w:ilvl w:val="0"/>
                <w:numId w:val="40"/>
              </w:numPr>
              <w:autoSpaceDE w:val="0"/>
              <w:autoSpaceDN w:val="0"/>
              <w:adjustRightInd w:val="0"/>
              <w:rPr>
                <w:rFonts w:asciiTheme="minorHAnsi" w:hAnsiTheme="minorHAnsi"/>
                <w:sz w:val="22"/>
                <w:szCs w:val="22"/>
              </w:rPr>
            </w:pPr>
            <w:r w:rsidRPr="008777A3">
              <w:rPr>
                <w:rFonts w:asciiTheme="minorHAnsi" w:hAnsiTheme="minorHAnsi"/>
                <w:sz w:val="22"/>
                <w:szCs w:val="22"/>
              </w:rPr>
              <w:t>energetsko načrtovanje</w:t>
            </w:r>
          </w:p>
          <w:p w:rsidR="00BF2668" w:rsidRPr="008777A3" w:rsidRDefault="00BF2668" w:rsidP="008777A3">
            <w:pPr>
              <w:numPr>
                <w:ilvl w:val="1"/>
                <w:numId w:val="35"/>
              </w:numPr>
              <w:autoSpaceDE w:val="0"/>
              <w:autoSpaceDN w:val="0"/>
              <w:adjustRightInd w:val="0"/>
              <w:ind w:left="1080"/>
              <w:rPr>
                <w:rFonts w:asciiTheme="minorHAnsi" w:hAnsiTheme="minorHAnsi"/>
                <w:sz w:val="22"/>
                <w:szCs w:val="22"/>
              </w:rPr>
            </w:pPr>
            <w:r w:rsidRPr="008777A3">
              <w:rPr>
                <w:rFonts w:asciiTheme="minorHAnsi" w:hAnsiTheme="minorHAnsi"/>
                <w:sz w:val="22"/>
                <w:szCs w:val="22"/>
              </w:rPr>
              <w:t>energetska odvisnost</w:t>
            </w:r>
          </w:p>
          <w:p w:rsidR="00BF2668" w:rsidRPr="008777A3" w:rsidRDefault="00BF2668" w:rsidP="008777A3">
            <w:pPr>
              <w:numPr>
                <w:ilvl w:val="1"/>
                <w:numId w:val="35"/>
              </w:numPr>
              <w:autoSpaceDE w:val="0"/>
              <w:autoSpaceDN w:val="0"/>
              <w:adjustRightInd w:val="0"/>
              <w:ind w:left="1080"/>
              <w:rPr>
                <w:rFonts w:asciiTheme="minorHAnsi" w:hAnsiTheme="minorHAnsi"/>
                <w:sz w:val="22"/>
                <w:szCs w:val="22"/>
              </w:rPr>
            </w:pPr>
            <w:r w:rsidRPr="008777A3">
              <w:rPr>
                <w:rFonts w:asciiTheme="minorHAnsi" w:hAnsiTheme="minorHAnsi"/>
                <w:sz w:val="22"/>
                <w:szCs w:val="22"/>
              </w:rPr>
              <w:t>dolgoročne energetske bilance</w:t>
            </w:r>
          </w:p>
          <w:p w:rsidR="00BF2668" w:rsidRPr="008777A3" w:rsidRDefault="00BF2668" w:rsidP="008777A3">
            <w:pPr>
              <w:numPr>
                <w:ilvl w:val="1"/>
                <w:numId w:val="35"/>
              </w:numPr>
              <w:autoSpaceDE w:val="0"/>
              <w:autoSpaceDN w:val="0"/>
              <w:adjustRightInd w:val="0"/>
              <w:ind w:left="1080"/>
              <w:rPr>
                <w:rFonts w:asciiTheme="minorHAnsi" w:hAnsiTheme="minorHAnsi"/>
                <w:sz w:val="22"/>
                <w:szCs w:val="22"/>
              </w:rPr>
            </w:pPr>
            <w:r w:rsidRPr="008777A3">
              <w:rPr>
                <w:rFonts w:asciiTheme="minorHAnsi" w:hAnsiTheme="minorHAnsi"/>
                <w:sz w:val="22"/>
                <w:szCs w:val="22"/>
              </w:rPr>
              <w:t>strategija oskrbe z energijo</w:t>
            </w:r>
          </w:p>
          <w:p w:rsidR="00BF2668" w:rsidRPr="008777A3" w:rsidRDefault="00BF2668" w:rsidP="008777A3">
            <w:pPr>
              <w:numPr>
                <w:ilvl w:val="0"/>
                <w:numId w:val="40"/>
              </w:numPr>
              <w:autoSpaceDE w:val="0"/>
              <w:autoSpaceDN w:val="0"/>
              <w:adjustRightInd w:val="0"/>
              <w:rPr>
                <w:rFonts w:asciiTheme="minorHAnsi" w:hAnsiTheme="minorHAnsi"/>
                <w:sz w:val="22"/>
                <w:szCs w:val="22"/>
              </w:rPr>
            </w:pPr>
            <w:r w:rsidRPr="008777A3">
              <w:rPr>
                <w:rFonts w:asciiTheme="minorHAnsi" w:hAnsiTheme="minorHAnsi"/>
                <w:sz w:val="22"/>
                <w:szCs w:val="22"/>
              </w:rPr>
              <w:t xml:space="preserve">razmerje preskrba z energijo in potreba po njej </w:t>
            </w:r>
          </w:p>
          <w:p w:rsidR="00BF2668" w:rsidRPr="008777A3" w:rsidRDefault="00BF2668" w:rsidP="008777A3">
            <w:pPr>
              <w:numPr>
                <w:ilvl w:val="0"/>
                <w:numId w:val="40"/>
              </w:numPr>
              <w:autoSpaceDE w:val="0"/>
              <w:autoSpaceDN w:val="0"/>
              <w:adjustRightInd w:val="0"/>
              <w:rPr>
                <w:rFonts w:asciiTheme="minorHAnsi" w:hAnsiTheme="minorHAnsi"/>
                <w:sz w:val="22"/>
                <w:szCs w:val="22"/>
              </w:rPr>
            </w:pPr>
            <w:r w:rsidRPr="008777A3">
              <w:rPr>
                <w:rFonts w:asciiTheme="minorHAnsi" w:hAnsiTheme="minorHAnsi"/>
                <w:sz w:val="22"/>
                <w:szCs w:val="22"/>
              </w:rPr>
              <w:t xml:space="preserve">viri za proizvodnjo električne energije v Sloveniji, EU in v svetu </w:t>
            </w:r>
          </w:p>
          <w:p w:rsidR="00BF2668" w:rsidRPr="008777A3" w:rsidRDefault="00BF2668" w:rsidP="008777A3">
            <w:pPr>
              <w:numPr>
                <w:ilvl w:val="0"/>
                <w:numId w:val="40"/>
              </w:numPr>
              <w:autoSpaceDE w:val="0"/>
              <w:autoSpaceDN w:val="0"/>
              <w:adjustRightInd w:val="0"/>
              <w:rPr>
                <w:rFonts w:asciiTheme="minorHAnsi" w:hAnsiTheme="minorHAnsi"/>
                <w:sz w:val="22"/>
                <w:szCs w:val="22"/>
              </w:rPr>
            </w:pPr>
            <w:r w:rsidRPr="008777A3">
              <w:rPr>
                <w:rFonts w:asciiTheme="minorHAnsi" w:hAnsiTheme="minorHAnsi"/>
                <w:sz w:val="22"/>
                <w:szCs w:val="22"/>
              </w:rPr>
              <w:t>primeri tehnoloških postopkov pridobivanja energetskih virov</w:t>
            </w:r>
          </w:p>
          <w:p w:rsidR="00BF2668" w:rsidRPr="008777A3" w:rsidRDefault="00BF2668" w:rsidP="008777A3">
            <w:pPr>
              <w:numPr>
                <w:ilvl w:val="0"/>
                <w:numId w:val="40"/>
              </w:numPr>
              <w:autoSpaceDE w:val="0"/>
              <w:autoSpaceDN w:val="0"/>
              <w:adjustRightInd w:val="0"/>
              <w:rPr>
                <w:rFonts w:asciiTheme="minorHAnsi" w:hAnsiTheme="minorHAnsi"/>
                <w:sz w:val="22"/>
                <w:szCs w:val="22"/>
              </w:rPr>
            </w:pPr>
            <w:r w:rsidRPr="008777A3">
              <w:rPr>
                <w:rFonts w:asciiTheme="minorHAnsi" w:hAnsiTheme="minorHAnsi"/>
                <w:sz w:val="22"/>
                <w:szCs w:val="22"/>
              </w:rPr>
              <w:t xml:space="preserve">vplivi na okolje zaradi pridobivanja, </w:t>
            </w:r>
          </w:p>
          <w:p w:rsidR="00BF2668" w:rsidRPr="008777A3" w:rsidRDefault="00BF2668" w:rsidP="008777A3">
            <w:pPr>
              <w:autoSpaceDE w:val="0"/>
              <w:autoSpaceDN w:val="0"/>
              <w:adjustRightInd w:val="0"/>
              <w:rPr>
                <w:rFonts w:asciiTheme="minorHAnsi" w:hAnsiTheme="minorHAnsi"/>
                <w:sz w:val="22"/>
                <w:szCs w:val="22"/>
              </w:rPr>
            </w:pPr>
            <w:r w:rsidRPr="008777A3">
              <w:rPr>
                <w:rFonts w:asciiTheme="minorHAnsi" w:hAnsiTheme="minorHAnsi"/>
                <w:sz w:val="22"/>
                <w:szCs w:val="22"/>
              </w:rPr>
              <w:t xml:space="preserve">       transporta ter porabe energije</w:t>
            </w:r>
          </w:p>
          <w:p w:rsidR="00BF2668" w:rsidRPr="008777A3" w:rsidRDefault="00BF2668" w:rsidP="008777A3">
            <w:pPr>
              <w:numPr>
                <w:ilvl w:val="1"/>
                <w:numId w:val="35"/>
              </w:numPr>
              <w:autoSpaceDE w:val="0"/>
              <w:autoSpaceDN w:val="0"/>
              <w:adjustRightInd w:val="0"/>
              <w:ind w:left="1080"/>
              <w:rPr>
                <w:rFonts w:asciiTheme="minorHAnsi" w:hAnsiTheme="minorHAnsi"/>
                <w:sz w:val="22"/>
                <w:szCs w:val="22"/>
              </w:rPr>
            </w:pPr>
            <w:r w:rsidRPr="008777A3">
              <w:rPr>
                <w:rFonts w:asciiTheme="minorHAnsi" w:hAnsiTheme="minorHAnsi"/>
                <w:sz w:val="22"/>
                <w:szCs w:val="22"/>
              </w:rPr>
              <w:t>plinasta goriva</w:t>
            </w:r>
          </w:p>
          <w:p w:rsidR="00BF2668" w:rsidRPr="008777A3" w:rsidRDefault="00BF2668" w:rsidP="008777A3">
            <w:pPr>
              <w:numPr>
                <w:ilvl w:val="1"/>
                <w:numId w:val="35"/>
              </w:numPr>
              <w:autoSpaceDE w:val="0"/>
              <w:autoSpaceDN w:val="0"/>
              <w:adjustRightInd w:val="0"/>
              <w:ind w:left="1080"/>
              <w:rPr>
                <w:rFonts w:asciiTheme="minorHAnsi" w:hAnsiTheme="minorHAnsi"/>
                <w:sz w:val="22"/>
                <w:szCs w:val="22"/>
              </w:rPr>
            </w:pPr>
            <w:r w:rsidRPr="008777A3">
              <w:rPr>
                <w:rFonts w:asciiTheme="minorHAnsi" w:hAnsiTheme="minorHAnsi"/>
                <w:sz w:val="22"/>
                <w:szCs w:val="22"/>
              </w:rPr>
              <w:t>tekoča goriva</w:t>
            </w:r>
          </w:p>
          <w:p w:rsidR="00BF2668" w:rsidRPr="008777A3" w:rsidRDefault="00BF2668" w:rsidP="008777A3">
            <w:pPr>
              <w:numPr>
                <w:ilvl w:val="1"/>
                <w:numId w:val="35"/>
              </w:numPr>
              <w:autoSpaceDE w:val="0"/>
              <w:autoSpaceDN w:val="0"/>
              <w:adjustRightInd w:val="0"/>
              <w:ind w:left="1080"/>
              <w:rPr>
                <w:rFonts w:asciiTheme="minorHAnsi" w:hAnsiTheme="minorHAnsi"/>
                <w:sz w:val="22"/>
                <w:szCs w:val="22"/>
              </w:rPr>
            </w:pPr>
            <w:r w:rsidRPr="008777A3">
              <w:rPr>
                <w:rFonts w:asciiTheme="minorHAnsi" w:hAnsiTheme="minorHAnsi"/>
                <w:sz w:val="22"/>
                <w:szCs w:val="22"/>
              </w:rPr>
              <w:t>trda goriva</w:t>
            </w:r>
          </w:p>
          <w:p w:rsidR="00BF2668" w:rsidRPr="008777A3" w:rsidRDefault="00BF2668" w:rsidP="008777A3">
            <w:pPr>
              <w:numPr>
                <w:ilvl w:val="1"/>
                <w:numId w:val="35"/>
              </w:numPr>
              <w:autoSpaceDE w:val="0"/>
              <w:autoSpaceDN w:val="0"/>
              <w:adjustRightInd w:val="0"/>
              <w:ind w:left="1080"/>
              <w:rPr>
                <w:rFonts w:asciiTheme="minorHAnsi" w:hAnsiTheme="minorHAnsi"/>
                <w:sz w:val="22"/>
                <w:szCs w:val="22"/>
              </w:rPr>
            </w:pPr>
            <w:r w:rsidRPr="008777A3">
              <w:rPr>
                <w:rFonts w:asciiTheme="minorHAnsi" w:hAnsiTheme="minorHAnsi"/>
                <w:sz w:val="22"/>
                <w:szCs w:val="22"/>
              </w:rPr>
              <w:t>jedrsko gorivo</w:t>
            </w:r>
          </w:p>
          <w:p w:rsidR="00BF2668" w:rsidRPr="008777A3" w:rsidRDefault="00BF2668" w:rsidP="008777A3">
            <w:pPr>
              <w:numPr>
                <w:ilvl w:val="1"/>
                <w:numId w:val="35"/>
              </w:numPr>
              <w:autoSpaceDE w:val="0"/>
              <w:autoSpaceDN w:val="0"/>
              <w:adjustRightInd w:val="0"/>
              <w:ind w:left="1080"/>
              <w:rPr>
                <w:rFonts w:asciiTheme="minorHAnsi" w:hAnsiTheme="minorHAnsi"/>
                <w:sz w:val="22"/>
                <w:szCs w:val="22"/>
              </w:rPr>
            </w:pPr>
            <w:r w:rsidRPr="008777A3">
              <w:rPr>
                <w:rFonts w:asciiTheme="minorHAnsi" w:hAnsiTheme="minorHAnsi"/>
                <w:sz w:val="22"/>
                <w:szCs w:val="22"/>
              </w:rPr>
              <w:t>obnovljivi viri</w:t>
            </w:r>
          </w:p>
          <w:p w:rsidR="00BF2668" w:rsidRPr="008777A3" w:rsidRDefault="00BF2668" w:rsidP="008777A3">
            <w:pPr>
              <w:numPr>
                <w:ilvl w:val="0"/>
                <w:numId w:val="40"/>
              </w:numPr>
              <w:autoSpaceDE w:val="0"/>
              <w:autoSpaceDN w:val="0"/>
              <w:adjustRightInd w:val="0"/>
              <w:rPr>
                <w:rFonts w:asciiTheme="minorHAnsi" w:hAnsiTheme="minorHAnsi"/>
                <w:sz w:val="22"/>
                <w:szCs w:val="22"/>
              </w:rPr>
            </w:pPr>
            <w:r w:rsidRPr="008777A3">
              <w:rPr>
                <w:rFonts w:asciiTheme="minorHAnsi" w:hAnsiTheme="minorHAnsi"/>
                <w:sz w:val="22"/>
                <w:szCs w:val="22"/>
              </w:rPr>
              <w:t>novi postopki pridobivanja in transporta energetskih virov</w:t>
            </w:r>
          </w:p>
          <w:p w:rsidR="00BF2668" w:rsidRPr="008777A3" w:rsidRDefault="00BF2668" w:rsidP="008777A3">
            <w:pPr>
              <w:numPr>
                <w:ilvl w:val="1"/>
                <w:numId w:val="35"/>
              </w:numPr>
              <w:autoSpaceDE w:val="0"/>
              <w:autoSpaceDN w:val="0"/>
              <w:adjustRightInd w:val="0"/>
              <w:ind w:left="1080"/>
              <w:rPr>
                <w:rFonts w:asciiTheme="minorHAnsi" w:hAnsiTheme="minorHAnsi"/>
                <w:sz w:val="22"/>
                <w:szCs w:val="22"/>
              </w:rPr>
            </w:pPr>
            <w:r w:rsidRPr="008777A3">
              <w:rPr>
                <w:rFonts w:asciiTheme="minorHAnsi" w:hAnsiTheme="minorHAnsi"/>
                <w:sz w:val="22"/>
                <w:szCs w:val="22"/>
              </w:rPr>
              <w:t>hidravlična frakturizacija</w:t>
            </w:r>
          </w:p>
          <w:p w:rsidR="00BF2668" w:rsidRPr="008777A3" w:rsidRDefault="00BF2668" w:rsidP="008777A3">
            <w:pPr>
              <w:numPr>
                <w:ilvl w:val="1"/>
                <w:numId w:val="35"/>
              </w:numPr>
              <w:autoSpaceDE w:val="0"/>
              <w:autoSpaceDN w:val="0"/>
              <w:adjustRightInd w:val="0"/>
              <w:ind w:left="1080"/>
              <w:rPr>
                <w:rFonts w:asciiTheme="minorHAnsi" w:hAnsiTheme="minorHAnsi"/>
                <w:sz w:val="22"/>
                <w:szCs w:val="22"/>
              </w:rPr>
            </w:pPr>
            <w:r w:rsidRPr="008777A3">
              <w:rPr>
                <w:rFonts w:asciiTheme="minorHAnsi" w:hAnsiTheme="minorHAnsi"/>
                <w:sz w:val="22"/>
                <w:szCs w:val="22"/>
              </w:rPr>
              <w:t>utekočinjeni zemeljski plin</w:t>
            </w:r>
          </w:p>
          <w:p w:rsidR="00BF2668" w:rsidRPr="008777A3" w:rsidRDefault="00BF2668" w:rsidP="008777A3">
            <w:pPr>
              <w:numPr>
                <w:ilvl w:val="1"/>
                <w:numId w:val="35"/>
              </w:numPr>
              <w:autoSpaceDE w:val="0"/>
              <w:autoSpaceDN w:val="0"/>
              <w:adjustRightInd w:val="0"/>
              <w:ind w:left="1080"/>
              <w:rPr>
                <w:rFonts w:asciiTheme="minorHAnsi" w:hAnsiTheme="minorHAnsi"/>
                <w:sz w:val="22"/>
                <w:szCs w:val="22"/>
              </w:rPr>
            </w:pPr>
            <w:r w:rsidRPr="008777A3">
              <w:rPr>
                <w:rFonts w:asciiTheme="minorHAnsi" w:hAnsiTheme="minorHAnsi"/>
                <w:sz w:val="22"/>
                <w:szCs w:val="22"/>
              </w:rPr>
              <w:t>podzemno vplinjevanje premoga</w:t>
            </w:r>
          </w:p>
          <w:p w:rsidR="00BF2668" w:rsidRPr="008777A3" w:rsidRDefault="00BF2668" w:rsidP="008777A3">
            <w:pPr>
              <w:numPr>
                <w:ilvl w:val="0"/>
                <w:numId w:val="42"/>
              </w:numPr>
              <w:autoSpaceDE w:val="0"/>
              <w:autoSpaceDN w:val="0"/>
              <w:adjustRightInd w:val="0"/>
              <w:rPr>
                <w:rFonts w:asciiTheme="minorHAnsi" w:hAnsiTheme="minorHAnsi"/>
                <w:sz w:val="22"/>
                <w:szCs w:val="22"/>
              </w:rPr>
            </w:pPr>
            <w:r w:rsidRPr="008777A3">
              <w:rPr>
                <w:rFonts w:asciiTheme="minorHAnsi" w:hAnsiTheme="minorHAnsi"/>
                <w:sz w:val="22"/>
                <w:szCs w:val="22"/>
              </w:rPr>
              <w:t>vloga in učinkovitost CO2 certifikatov</w:t>
            </w:r>
          </w:p>
          <w:p w:rsidR="00BF2668" w:rsidRPr="008777A3" w:rsidRDefault="00BF2668" w:rsidP="008777A3">
            <w:pPr>
              <w:numPr>
                <w:ilvl w:val="0"/>
                <w:numId w:val="42"/>
              </w:numPr>
              <w:autoSpaceDE w:val="0"/>
              <w:autoSpaceDN w:val="0"/>
              <w:adjustRightInd w:val="0"/>
              <w:rPr>
                <w:rFonts w:asciiTheme="minorHAnsi" w:hAnsiTheme="minorHAnsi"/>
                <w:sz w:val="22"/>
                <w:szCs w:val="22"/>
              </w:rPr>
            </w:pPr>
            <w:r w:rsidRPr="008777A3">
              <w:rPr>
                <w:rFonts w:asciiTheme="minorHAnsi" w:hAnsiTheme="minorHAnsi"/>
                <w:sz w:val="22"/>
                <w:szCs w:val="22"/>
              </w:rPr>
              <w:t>energetska prihodnost</w:t>
            </w:r>
          </w:p>
          <w:p w:rsidR="00BF2668" w:rsidRPr="008777A3" w:rsidRDefault="00BF2668" w:rsidP="008777A3">
            <w:pPr>
              <w:numPr>
                <w:ilvl w:val="1"/>
                <w:numId w:val="35"/>
              </w:numPr>
              <w:autoSpaceDE w:val="0"/>
              <w:autoSpaceDN w:val="0"/>
              <w:adjustRightInd w:val="0"/>
              <w:ind w:left="1080"/>
              <w:rPr>
                <w:rFonts w:asciiTheme="minorHAnsi" w:hAnsiTheme="minorHAnsi"/>
                <w:sz w:val="22"/>
                <w:szCs w:val="22"/>
              </w:rPr>
            </w:pPr>
            <w:r w:rsidRPr="008777A3">
              <w:rPr>
                <w:rFonts w:asciiTheme="minorHAnsi" w:hAnsiTheme="minorHAnsi"/>
                <w:sz w:val="22"/>
                <w:szCs w:val="22"/>
              </w:rPr>
              <w:t>energetska učinkovitost</w:t>
            </w:r>
          </w:p>
          <w:p w:rsidR="00BF2668" w:rsidRPr="008777A3" w:rsidRDefault="00BF2668" w:rsidP="008777A3">
            <w:pPr>
              <w:numPr>
                <w:ilvl w:val="1"/>
                <w:numId w:val="35"/>
              </w:numPr>
              <w:autoSpaceDE w:val="0"/>
              <w:autoSpaceDN w:val="0"/>
              <w:adjustRightInd w:val="0"/>
              <w:ind w:left="1080"/>
              <w:rPr>
                <w:rFonts w:asciiTheme="minorHAnsi" w:hAnsiTheme="minorHAnsi"/>
                <w:sz w:val="22"/>
                <w:szCs w:val="22"/>
              </w:rPr>
            </w:pPr>
            <w:r w:rsidRPr="008777A3">
              <w:rPr>
                <w:rFonts w:asciiTheme="minorHAnsi" w:hAnsiTheme="minorHAnsi"/>
                <w:sz w:val="22"/>
                <w:szCs w:val="22"/>
              </w:rPr>
              <w:t>varčevanje z energijo</w:t>
            </w:r>
          </w:p>
          <w:p w:rsidR="00BF2668" w:rsidRPr="008777A3" w:rsidRDefault="00BF2668" w:rsidP="008777A3">
            <w:pPr>
              <w:numPr>
                <w:ilvl w:val="1"/>
                <w:numId w:val="35"/>
              </w:numPr>
              <w:autoSpaceDE w:val="0"/>
              <w:autoSpaceDN w:val="0"/>
              <w:adjustRightInd w:val="0"/>
              <w:ind w:left="1080"/>
              <w:rPr>
                <w:rFonts w:asciiTheme="minorHAnsi" w:hAnsiTheme="minorHAnsi"/>
                <w:sz w:val="22"/>
                <w:szCs w:val="22"/>
              </w:rPr>
            </w:pPr>
            <w:r w:rsidRPr="008777A3">
              <w:rPr>
                <w:rFonts w:asciiTheme="minorHAnsi" w:hAnsiTheme="minorHAnsi"/>
                <w:sz w:val="22"/>
                <w:szCs w:val="22"/>
              </w:rPr>
              <w:t xml:space="preserve">toplogredni plini </w:t>
            </w:r>
          </w:p>
          <w:p w:rsidR="00BF2668" w:rsidRPr="008777A3" w:rsidRDefault="00BF2668" w:rsidP="008777A3">
            <w:pPr>
              <w:numPr>
                <w:ilvl w:val="1"/>
                <w:numId w:val="35"/>
              </w:numPr>
              <w:autoSpaceDE w:val="0"/>
              <w:autoSpaceDN w:val="0"/>
              <w:adjustRightInd w:val="0"/>
              <w:ind w:left="1080"/>
              <w:rPr>
                <w:rFonts w:asciiTheme="minorHAnsi" w:hAnsiTheme="minorHAnsi"/>
                <w:sz w:val="22"/>
                <w:szCs w:val="22"/>
              </w:rPr>
            </w:pPr>
            <w:r w:rsidRPr="008777A3">
              <w:rPr>
                <w:rFonts w:asciiTheme="minorHAnsi" w:hAnsiTheme="minorHAnsi"/>
                <w:sz w:val="22"/>
                <w:szCs w:val="22"/>
              </w:rPr>
              <w:t>energetska samozadostnost</w:t>
            </w:r>
          </w:p>
          <w:p w:rsidR="00BF2668" w:rsidRPr="008777A3" w:rsidRDefault="00BF2668" w:rsidP="008777A3">
            <w:pPr>
              <w:numPr>
                <w:ilvl w:val="1"/>
                <w:numId w:val="35"/>
              </w:numPr>
              <w:autoSpaceDE w:val="0"/>
              <w:autoSpaceDN w:val="0"/>
              <w:adjustRightInd w:val="0"/>
              <w:ind w:left="1080"/>
              <w:rPr>
                <w:rFonts w:asciiTheme="minorHAnsi" w:hAnsiTheme="minorHAnsi"/>
                <w:sz w:val="22"/>
                <w:szCs w:val="22"/>
              </w:rPr>
            </w:pPr>
            <w:r w:rsidRPr="008777A3">
              <w:rPr>
                <w:rFonts w:asciiTheme="minorHAnsi" w:hAnsiTheme="minorHAnsi"/>
                <w:sz w:val="22"/>
                <w:szCs w:val="22"/>
              </w:rPr>
              <w:t xml:space="preserve">hranilniki energije </w:t>
            </w:r>
          </w:p>
          <w:p w:rsidR="00BF2668" w:rsidRPr="008777A3" w:rsidRDefault="00BF2668" w:rsidP="008777A3">
            <w:pPr>
              <w:numPr>
                <w:ilvl w:val="1"/>
                <w:numId w:val="35"/>
              </w:numPr>
              <w:autoSpaceDE w:val="0"/>
              <w:autoSpaceDN w:val="0"/>
              <w:adjustRightInd w:val="0"/>
              <w:ind w:left="1080"/>
              <w:rPr>
                <w:rFonts w:asciiTheme="minorHAnsi" w:hAnsiTheme="minorHAnsi"/>
                <w:sz w:val="22"/>
                <w:szCs w:val="22"/>
              </w:rPr>
            </w:pPr>
            <w:r w:rsidRPr="008777A3">
              <w:rPr>
                <w:rFonts w:asciiTheme="minorHAnsi" w:hAnsiTheme="minorHAnsi"/>
                <w:sz w:val="22"/>
                <w:szCs w:val="22"/>
              </w:rPr>
              <w:t>tehnološki preskoki, novi patenti</w:t>
            </w:r>
          </w:p>
          <w:p w:rsidR="00BF2668" w:rsidRPr="008777A3" w:rsidRDefault="00BF2668" w:rsidP="008777A3">
            <w:pPr>
              <w:numPr>
                <w:ilvl w:val="0"/>
                <w:numId w:val="42"/>
              </w:numPr>
              <w:autoSpaceDE w:val="0"/>
              <w:autoSpaceDN w:val="0"/>
              <w:adjustRightInd w:val="0"/>
              <w:rPr>
                <w:rFonts w:asciiTheme="minorHAnsi" w:hAnsiTheme="minorHAnsi"/>
                <w:sz w:val="22"/>
                <w:szCs w:val="22"/>
              </w:rPr>
            </w:pPr>
            <w:r w:rsidRPr="008777A3">
              <w:rPr>
                <w:rFonts w:asciiTheme="minorHAnsi" w:hAnsiTheme="minorHAnsi"/>
                <w:sz w:val="22"/>
                <w:szCs w:val="22"/>
              </w:rPr>
              <w:t>ekonomski in tržni aspekti energije</w:t>
            </w:r>
          </w:p>
          <w:p w:rsidR="00BF2668" w:rsidRPr="008777A3" w:rsidRDefault="00BF2668" w:rsidP="008777A3">
            <w:pPr>
              <w:numPr>
                <w:ilvl w:val="0"/>
                <w:numId w:val="42"/>
              </w:numPr>
              <w:autoSpaceDE w:val="0"/>
              <w:autoSpaceDN w:val="0"/>
              <w:adjustRightInd w:val="0"/>
              <w:rPr>
                <w:rFonts w:asciiTheme="minorHAnsi" w:hAnsiTheme="minorHAnsi"/>
                <w:sz w:val="22"/>
                <w:szCs w:val="22"/>
              </w:rPr>
            </w:pPr>
            <w:r w:rsidRPr="008777A3">
              <w:rPr>
                <w:rFonts w:asciiTheme="minorHAnsi" w:hAnsiTheme="minorHAnsi"/>
                <w:sz w:val="22"/>
                <w:szCs w:val="22"/>
              </w:rPr>
              <w:t xml:space="preserve">vpliv geopolitičnih razmer na oblikovanje  cen energentov </w:t>
            </w:r>
          </w:p>
          <w:p w:rsidR="00BF2668" w:rsidRPr="008777A3" w:rsidRDefault="00BF2668" w:rsidP="008777A3">
            <w:pPr>
              <w:numPr>
                <w:ilvl w:val="0"/>
                <w:numId w:val="42"/>
              </w:numPr>
              <w:autoSpaceDE w:val="0"/>
              <w:autoSpaceDN w:val="0"/>
              <w:adjustRightInd w:val="0"/>
              <w:rPr>
                <w:rFonts w:asciiTheme="minorHAnsi" w:hAnsiTheme="minorHAnsi"/>
                <w:sz w:val="22"/>
                <w:szCs w:val="22"/>
              </w:rPr>
            </w:pPr>
            <w:r w:rsidRPr="008777A3">
              <w:rPr>
                <w:rFonts w:asciiTheme="minorHAnsi" w:hAnsiTheme="minorHAnsi"/>
                <w:sz w:val="22"/>
                <w:szCs w:val="22"/>
              </w:rPr>
              <w:lastRenderedPageBreak/>
              <w:t>konkurenčnost obnovljivih virov energije</w:t>
            </w:r>
          </w:p>
          <w:p w:rsidR="00BF2668" w:rsidRPr="008777A3" w:rsidRDefault="00BF2668" w:rsidP="008777A3">
            <w:pPr>
              <w:numPr>
                <w:ilvl w:val="1"/>
                <w:numId w:val="35"/>
              </w:numPr>
              <w:autoSpaceDE w:val="0"/>
              <w:autoSpaceDN w:val="0"/>
              <w:adjustRightInd w:val="0"/>
              <w:ind w:left="1080"/>
              <w:rPr>
                <w:rFonts w:asciiTheme="minorHAnsi" w:hAnsiTheme="minorHAnsi"/>
                <w:sz w:val="22"/>
                <w:szCs w:val="22"/>
              </w:rPr>
            </w:pPr>
            <w:r w:rsidRPr="008777A3">
              <w:rPr>
                <w:rFonts w:asciiTheme="minorHAnsi" w:hAnsiTheme="minorHAnsi"/>
                <w:sz w:val="22"/>
                <w:szCs w:val="22"/>
              </w:rPr>
              <w:t>vrste podpornih shem v EU in Sloveniji</w:t>
            </w:r>
          </w:p>
        </w:tc>
        <w:tc>
          <w:tcPr>
            <w:tcW w:w="152" w:type="dxa"/>
            <w:gridSpan w:val="3"/>
            <w:tcBorders>
              <w:top w:val="nil"/>
              <w:left w:val="single" w:sz="4" w:space="0" w:color="auto"/>
              <w:bottom w:val="nil"/>
              <w:right w:val="single" w:sz="4" w:space="0" w:color="auto"/>
            </w:tcBorders>
          </w:tcPr>
          <w:p w:rsidR="00BF2668" w:rsidRPr="008777A3" w:rsidRDefault="00BF2668" w:rsidP="008777A3">
            <w:pPr>
              <w:rPr>
                <w:rFonts w:asciiTheme="minorHAnsi" w:hAnsiTheme="minorHAnsi"/>
                <w:sz w:val="22"/>
                <w:szCs w:val="22"/>
              </w:rPr>
            </w:pPr>
          </w:p>
        </w:tc>
        <w:tc>
          <w:tcPr>
            <w:tcW w:w="4823" w:type="dxa"/>
            <w:gridSpan w:val="9"/>
            <w:tcBorders>
              <w:top w:val="single" w:sz="4" w:space="0" w:color="auto"/>
              <w:left w:val="single" w:sz="4" w:space="0" w:color="auto"/>
              <w:bottom w:val="single" w:sz="4" w:space="0" w:color="auto"/>
              <w:right w:val="single" w:sz="4" w:space="0" w:color="auto"/>
            </w:tcBorders>
          </w:tcPr>
          <w:p w:rsidR="00BF2668" w:rsidRPr="008777A3" w:rsidRDefault="00BF2668" w:rsidP="008777A3">
            <w:pPr>
              <w:numPr>
                <w:ilvl w:val="0"/>
                <w:numId w:val="39"/>
              </w:numPr>
              <w:autoSpaceDE w:val="0"/>
              <w:autoSpaceDN w:val="0"/>
              <w:adjustRightInd w:val="0"/>
              <w:rPr>
                <w:rFonts w:asciiTheme="minorHAnsi" w:hAnsiTheme="minorHAnsi"/>
                <w:sz w:val="22"/>
                <w:szCs w:val="22"/>
                <w:lang w:val="en-US"/>
              </w:rPr>
            </w:pPr>
            <w:r w:rsidRPr="008777A3">
              <w:rPr>
                <w:rFonts w:asciiTheme="minorHAnsi" w:hAnsiTheme="minorHAnsi"/>
                <w:sz w:val="22"/>
                <w:szCs w:val="22"/>
                <w:lang w:val="en-US"/>
              </w:rPr>
              <w:t>man, energy, environment</w:t>
            </w:r>
          </w:p>
          <w:p w:rsidR="00BF2668" w:rsidRPr="008777A3" w:rsidRDefault="00BF2668" w:rsidP="008777A3">
            <w:pPr>
              <w:numPr>
                <w:ilvl w:val="1"/>
                <w:numId w:val="38"/>
              </w:numPr>
              <w:autoSpaceDE w:val="0"/>
              <w:autoSpaceDN w:val="0"/>
              <w:adjustRightInd w:val="0"/>
              <w:rPr>
                <w:rFonts w:asciiTheme="minorHAnsi" w:hAnsiTheme="minorHAnsi"/>
                <w:sz w:val="22"/>
                <w:szCs w:val="22"/>
              </w:rPr>
            </w:pPr>
            <w:r w:rsidRPr="008777A3">
              <w:rPr>
                <w:rFonts w:asciiTheme="minorHAnsi" w:hAnsiTheme="minorHAnsi"/>
                <w:sz w:val="22"/>
                <w:szCs w:val="22"/>
              </w:rPr>
              <w:t>GDP and energy efficiency</w:t>
            </w:r>
          </w:p>
          <w:p w:rsidR="00BF2668" w:rsidRPr="008777A3" w:rsidRDefault="00BF2668" w:rsidP="008777A3">
            <w:pPr>
              <w:numPr>
                <w:ilvl w:val="1"/>
                <w:numId w:val="38"/>
              </w:numPr>
              <w:autoSpaceDE w:val="0"/>
              <w:autoSpaceDN w:val="0"/>
              <w:adjustRightInd w:val="0"/>
              <w:rPr>
                <w:rFonts w:asciiTheme="minorHAnsi" w:hAnsiTheme="minorHAnsi"/>
                <w:sz w:val="22"/>
                <w:szCs w:val="22"/>
              </w:rPr>
            </w:pPr>
            <w:r w:rsidRPr="008777A3">
              <w:rPr>
                <w:rFonts w:asciiTheme="minorHAnsi" w:hAnsiTheme="minorHAnsi"/>
                <w:sz w:val="22"/>
                <w:szCs w:val="22"/>
              </w:rPr>
              <w:t>population and energy consumption</w:t>
            </w:r>
          </w:p>
          <w:p w:rsidR="00BF2668" w:rsidRPr="008777A3" w:rsidRDefault="00BF2668" w:rsidP="008777A3">
            <w:pPr>
              <w:numPr>
                <w:ilvl w:val="0"/>
                <w:numId w:val="39"/>
              </w:numPr>
              <w:autoSpaceDE w:val="0"/>
              <w:autoSpaceDN w:val="0"/>
              <w:adjustRightInd w:val="0"/>
              <w:rPr>
                <w:rFonts w:asciiTheme="minorHAnsi" w:hAnsiTheme="minorHAnsi"/>
                <w:sz w:val="22"/>
                <w:szCs w:val="22"/>
                <w:lang w:val="en-US"/>
              </w:rPr>
            </w:pPr>
            <w:r w:rsidRPr="008777A3">
              <w:rPr>
                <w:rFonts w:asciiTheme="minorHAnsi" w:hAnsiTheme="minorHAnsi"/>
                <w:sz w:val="22"/>
                <w:szCs w:val="22"/>
                <w:lang w:val="en-US"/>
              </w:rPr>
              <w:t>energetics through history</w:t>
            </w:r>
          </w:p>
          <w:p w:rsidR="00BF2668" w:rsidRPr="008777A3" w:rsidRDefault="00BF2668" w:rsidP="008777A3">
            <w:pPr>
              <w:numPr>
                <w:ilvl w:val="0"/>
                <w:numId w:val="39"/>
              </w:numPr>
              <w:autoSpaceDE w:val="0"/>
              <w:autoSpaceDN w:val="0"/>
              <w:adjustRightInd w:val="0"/>
              <w:rPr>
                <w:rFonts w:asciiTheme="minorHAnsi" w:hAnsiTheme="minorHAnsi"/>
                <w:sz w:val="22"/>
                <w:szCs w:val="22"/>
                <w:lang w:val="en-US"/>
              </w:rPr>
            </w:pPr>
            <w:r w:rsidRPr="008777A3">
              <w:rPr>
                <w:rFonts w:asciiTheme="minorHAnsi" w:hAnsiTheme="minorHAnsi"/>
                <w:sz w:val="22"/>
                <w:szCs w:val="22"/>
                <w:lang w:val="en-US"/>
              </w:rPr>
              <w:t>sustainable development of energetics</w:t>
            </w:r>
          </w:p>
          <w:p w:rsidR="00BF2668" w:rsidRPr="008777A3" w:rsidRDefault="00BF2668" w:rsidP="008777A3">
            <w:pPr>
              <w:numPr>
                <w:ilvl w:val="0"/>
                <w:numId w:val="39"/>
              </w:numPr>
              <w:autoSpaceDE w:val="0"/>
              <w:autoSpaceDN w:val="0"/>
              <w:adjustRightInd w:val="0"/>
              <w:rPr>
                <w:rFonts w:asciiTheme="minorHAnsi" w:hAnsiTheme="minorHAnsi"/>
                <w:sz w:val="22"/>
                <w:szCs w:val="22"/>
                <w:lang w:val="en-US"/>
              </w:rPr>
            </w:pPr>
            <w:r w:rsidRPr="008777A3">
              <w:rPr>
                <w:rFonts w:asciiTheme="minorHAnsi" w:hAnsiTheme="minorHAnsi"/>
                <w:sz w:val="22"/>
                <w:szCs w:val="22"/>
                <w:lang w:val="en-US"/>
              </w:rPr>
              <w:t>scheme of energy transformation</w:t>
            </w:r>
          </w:p>
          <w:p w:rsidR="00BF2668" w:rsidRPr="008777A3" w:rsidRDefault="00BF2668" w:rsidP="008777A3">
            <w:pPr>
              <w:numPr>
                <w:ilvl w:val="0"/>
                <w:numId w:val="39"/>
              </w:numPr>
              <w:autoSpaceDE w:val="0"/>
              <w:autoSpaceDN w:val="0"/>
              <w:adjustRightInd w:val="0"/>
              <w:rPr>
                <w:rFonts w:asciiTheme="minorHAnsi" w:hAnsiTheme="minorHAnsi"/>
                <w:sz w:val="22"/>
                <w:szCs w:val="22"/>
                <w:lang w:val="en-US"/>
              </w:rPr>
            </w:pPr>
            <w:r w:rsidRPr="008777A3">
              <w:rPr>
                <w:rFonts w:asciiTheme="minorHAnsi" w:hAnsiTheme="minorHAnsi"/>
                <w:sz w:val="22"/>
                <w:szCs w:val="22"/>
                <w:lang w:val="en-US"/>
              </w:rPr>
              <w:t>classification of energy types</w:t>
            </w:r>
          </w:p>
          <w:p w:rsidR="00BF2668" w:rsidRPr="008777A3" w:rsidRDefault="00BF2668" w:rsidP="008777A3">
            <w:pPr>
              <w:numPr>
                <w:ilvl w:val="1"/>
                <w:numId w:val="49"/>
              </w:numPr>
              <w:autoSpaceDE w:val="0"/>
              <w:autoSpaceDN w:val="0"/>
              <w:adjustRightInd w:val="0"/>
              <w:rPr>
                <w:rFonts w:asciiTheme="minorHAnsi" w:hAnsiTheme="minorHAnsi"/>
                <w:sz w:val="22"/>
                <w:szCs w:val="22"/>
                <w:lang w:val="en-US"/>
              </w:rPr>
            </w:pPr>
            <w:r w:rsidRPr="008777A3">
              <w:rPr>
                <w:rFonts w:asciiTheme="minorHAnsi" w:hAnsiTheme="minorHAnsi"/>
                <w:sz w:val="22"/>
                <w:szCs w:val="22"/>
                <w:lang w:val="en-US"/>
              </w:rPr>
              <w:t>conventional</w:t>
            </w:r>
          </w:p>
          <w:p w:rsidR="00BF2668" w:rsidRPr="008777A3" w:rsidRDefault="00BF2668" w:rsidP="008777A3">
            <w:pPr>
              <w:numPr>
                <w:ilvl w:val="1"/>
                <w:numId w:val="49"/>
              </w:numPr>
              <w:autoSpaceDE w:val="0"/>
              <w:autoSpaceDN w:val="0"/>
              <w:adjustRightInd w:val="0"/>
              <w:rPr>
                <w:rFonts w:asciiTheme="minorHAnsi" w:hAnsiTheme="minorHAnsi"/>
                <w:sz w:val="22"/>
                <w:szCs w:val="22"/>
                <w:lang w:val="en-US"/>
              </w:rPr>
            </w:pPr>
            <w:r w:rsidRPr="008777A3">
              <w:rPr>
                <w:rFonts w:asciiTheme="minorHAnsi" w:hAnsiTheme="minorHAnsi"/>
                <w:sz w:val="22"/>
                <w:szCs w:val="22"/>
                <w:lang w:val="en-US"/>
              </w:rPr>
              <w:t>unconventional</w:t>
            </w:r>
          </w:p>
          <w:p w:rsidR="00BF2668" w:rsidRPr="008777A3" w:rsidRDefault="00BF2668" w:rsidP="008777A3">
            <w:pPr>
              <w:numPr>
                <w:ilvl w:val="0"/>
                <w:numId w:val="39"/>
              </w:numPr>
              <w:autoSpaceDE w:val="0"/>
              <w:autoSpaceDN w:val="0"/>
              <w:adjustRightInd w:val="0"/>
              <w:rPr>
                <w:rFonts w:asciiTheme="minorHAnsi" w:hAnsiTheme="minorHAnsi"/>
                <w:sz w:val="22"/>
                <w:szCs w:val="22"/>
                <w:lang w:val="en-US"/>
              </w:rPr>
            </w:pPr>
            <w:r w:rsidRPr="008777A3">
              <w:rPr>
                <w:rFonts w:asciiTheme="minorHAnsi" w:hAnsiTheme="minorHAnsi"/>
                <w:sz w:val="22"/>
                <w:szCs w:val="22"/>
                <w:lang w:val="en-US"/>
              </w:rPr>
              <w:t>classification of energy sources</w:t>
            </w:r>
          </w:p>
          <w:p w:rsidR="00BF2668" w:rsidRPr="008777A3" w:rsidRDefault="00BF2668" w:rsidP="008777A3">
            <w:pPr>
              <w:numPr>
                <w:ilvl w:val="1"/>
                <w:numId w:val="48"/>
              </w:numPr>
              <w:autoSpaceDE w:val="0"/>
              <w:autoSpaceDN w:val="0"/>
              <w:adjustRightInd w:val="0"/>
              <w:rPr>
                <w:rFonts w:asciiTheme="minorHAnsi" w:hAnsiTheme="minorHAnsi"/>
                <w:sz w:val="22"/>
                <w:szCs w:val="22"/>
                <w:lang w:val="en-US"/>
              </w:rPr>
            </w:pPr>
            <w:r w:rsidRPr="008777A3">
              <w:rPr>
                <w:rFonts w:asciiTheme="minorHAnsi" w:hAnsiTheme="minorHAnsi"/>
                <w:sz w:val="22"/>
                <w:szCs w:val="22"/>
                <w:lang w:val="en-US"/>
              </w:rPr>
              <w:t>renewable</w:t>
            </w:r>
          </w:p>
          <w:p w:rsidR="00BF2668" w:rsidRPr="008777A3" w:rsidRDefault="00BF2668" w:rsidP="008777A3">
            <w:pPr>
              <w:numPr>
                <w:ilvl w:val="1"/>
                <w:numId w:val="48"/>
              </w:numPr>
              <w:autoSpaceDE w:val="0"/>
              <w:autoSpaceDN w:val="0"/>
              <w:adjustRightInd w:val="0"/>
              <w:rPr>
                <w:rFonts w:asciiTheme="minorHAnsi" w:hAnsiTheme="minorHAnsi"/>
                <w:sz w:val="22"/>
                <w:szCs w:val="22"/>
                <w:lang w:val="en-US"/>
              </w:rPr>
            </w:pPr>
            <w:r w:rsidRPr="008777A3">
              <w:rPr>
                <w:rFonts w:asciiTheme="minorHAnsi" w:hAnsiTheme="minorHAnsi"/>
                <w:sz w:val="22"/>
                <w:szCs w:val="22"/>
                <w:lang w:val="en-US"/>
              </w:rPr>
              <w:t>unrenewable</w:t>
            </w:r>
          </w:p>
          <w:p w:rsidR="00BF2668" w:rsidRPr="008777A3" w:rsidRDefault="00BF2668" w:rsidP="008777A3">
            <w:pPr>
              <w:numPr>
                <w:ilvl w:val="0"/>
                <w:numId w:val="39"/>
              </w:numPr>
              <w:autoSpaceDE w:val="0"/>
              <w:autoSpaceDN w:val="0"/>
              <w:adjustRightInd w:val="0"/>
              <w:rPr>
                <w:rFonts w:asciiTheme="minorHAnsi" w:hAnsiTheme="minorHAnsi"/>
                <w:sz w:val="22"/>
                <w:szCs w:val="22"/>
                <w:lang w:val="en-US"/>
              </w:rPr>
            </w:pPr>
            <w:r w:rsidRPr="008777A3">
              <w:rPr>
                <w:rFonts w:asciiTheme="minorHAnsi" w:hAnsiTheme="minorHAnsi"/>
                <w:sz w:val="22"/>
                <w:szCs w:val="22"/>
                <w:lang w:val="en-US"/>
              </w:rPr>
              <w:t>resources and reserves of energy sources</w:t>
            </w:r>
          </w:p>
          <w:p w:rsidR="00BF2668" w:rsidRPr="008777A3" w:rsidRDefault="00BF2668" w:rsidP="008777A3">
            <w:pPr>
              <w:numPr>
                <w:ilvl w:val="1"/>
                <w:numId w:val="39"/>
              </w:numPr>
              <w:autoSpaceDE w:val="0"/>
              <w:autoSpaceDN w:val="0"/>
              <w:adjustRightInd w:val="0"/>
              <w:rPr>
                <w:rFonts w:asciiTheme="minorHAnsi" w:hAnsiTheme="minorHAnsi"/>
                <w:sz w:val="22"/>
                <w:szCs w:val="22"/>
                <w:lang w:val="en-US"/>
              </w:rPr>
            </w:pPr>
            <w:r w:rsidRPr="008777A3">
              <w:rPr>
                <w:rFonts w:asciiTheme="minorHAnsi" w:hAnsiTheme="minorHAnsi"/>
                <w:sz w:val="22"/>
                <w:szCs w:val="22"/>
                <w:lang w:val="en-US"/>
              </w:rPr>
              <w:t>R/P ratio</w:t>
            </w:r>
          </w:p>
          <w:p w:rsidR="00BF2668" w:rsidRPr="008777A3" w:rsidRDefault="00BF2668" w:rsidP="008777A3">
            <w:pPr>
              <w:numPr>
                <w:ilvl w:val="0"/>
                <w:numId w:val="39"/>
              </w:numPr>
              <w:autoSpaceDE w:val="0"/>
              <w:autoSpaceDN w:val="0"/>
              <w:adjustRightInd w:val="0"/>
              <w:rPr>
                <w:rFonts w:asciiTheme="minorHAnsi" w:hAnsiTheme="minorHAnsi"/>
                <w:sz w:val="22"/>
                <w:szCs w:val="22"/>
                <w:lang w:val="en-US"/>
              </w:rPr>
            </w:pPr>
            <w:r w:rsidRPr="008777A3">
              <w:rPr>
                <w:rFonts w:asciiTheme="minorHAnsi" w:hAnsiTheme="minorHAnsi"/>
                <w:sz w:val="22"/>
                <w:szCs w:val="22"/>
                <w:lang w:val="en-US"/>
              </w:rPr>
              <w:t>balance of energy resources in the world and in Slovenia</w:t>
            </w:r>
          </w:p>
          <w:p w:rsidR="00BF2668" w:rsidRPr="008777A3" w:rsidRDefault="00BF2668" w:rsidP="008777A3">
            <w:pPr>
              <w:numPr>
                <w:ilvl w:val="0"/>
                <w:numId w:val="39"/>
              </w:numPr>
              <w:autoSpaceDE w:val="0"/>
              <w:autoSpaceDN w:val="0"/>
              <w:adjustRightInd w:val="0"/>
              <w:rPr>
                <w:rFonts w:asciiTheme="minorHAnsi" w:hAnsiTheme="minorHAnsi"/>
                <w:sz w:val="22"/>
                <w:szCs w:val="22"/>
                <w:lang w:val="en-US"/>
              </w:rPr>
            </w:pPr>
            <w:r w:rsidRPr="008777A3">
              <w:rPr>
                <w:rFonts w:asciiTheme="minorHAnsi" w:hAnsiTheme="minorHAnsi"/>
                <w:sz w:val="22"/>
                <w:szCs w:val="22"/>
                <w:lang w:val="en-US"/>
              </w:rPr>
              <w:lastRenderedPageBreak/>
              <w:t>electricity transport and distribution systems</w:t>
            </w:r>
          </w:p>
          <w:p w:rsidR="00BF2668" w:rsidRPr="008777A3" w:rsidRDefault="00BF2668" w:rsidP="008777A3">
            <w:pPr>
              <w:numPr>
                <w:ilvl w:val="1"/>
                <w:numId w:val="39"/>
              </w:numPr>
              <w:autoSpaceDE w:val="0"/>
              <w:autoSpaceDN w:val="0"/>
              <w:adjustRightInd w:val="0"/>
              <w:rPr>
                <w:rFonts w:asciiTheme="minorHAnsi" w:hAnsiTheme="minorHAnsi"/>
                <w:sz w:val="22"/>
                <w:szCs w:val="22"/>
                <w:lang w:val="en-US"/>
              </w:rPr>
            </w:pPr>
            <w:r w:rsidRPr="008777A3">
              <w:rPr>
                <w:rFonts w:asciiTheme="minorHAnsi" w:hAnsiTheme="minorHAnsi"/>
                <w:sz w:val="22"/>
                <w:szCs w:val="22"/>
                <w:lang w:val="en-US"/>
              </w:rPr>
              <w:t>power producers and bigger consumers in Slovenia</w:t>
            </w:r>
          </w:p>
          <w:p w:rsidR="00BF2668" w:rsidRPr="008777A3" w:rsidRDefault="00BF2668" w:rsidP="008777A3">
            <w:pPr>
              <w:autoSpaceDE w:val="0"/>
              <w:autoSpaceDN w:val="0"/>
              <w:adjustRightInd w:val="0"/>
              <w:ind w:left="360"/>
              <w:rPr>
                <w:rFonts w:asciiTheme="minorHAnsi" w:hAnsiTheme="minorHAnsi"/>
                <w:sz w:val="22"/>
                <w:szCs w:val="22"/>
                <w:lang w:val="en-US"/>
              </w:rPr>
            </w:pPr>
          </w:p>
          <w:p w:rsidR="00BF2668" w:rsidRPr="008777A3" w:rsidRDefault="00BF2668" w:rsidP="008777A3">
            <w:pPr>
              <w:numPr>
                <w:ilvl w:val="1"/>
                <w:numId w:val="39"/>
              </w:numPr>
              <w:autoSpaceDE w:val="0"/>
              <w:autoSpaceDN w:val="0"/>
              <w:adjustRightInd w:val="0"/>
              <w:rPr>
                <w:rFonts w:asciiTheme="minorHAnsi" w:hAnsiTheme="minorHAnsi"/>
                <w:sz w:val="22"/>
                <w:szCs w:val="22"/>
                <w:lang w:val="en-US"/>
              </w:rPr>
            </w:pPr>
            <w:r w:rsidRPr="008777A3">
              <w:rPr>
                <w:rFonts w:asciiTheme="minorHAnsi" w:hAnsiTheme="minorHAnsi"/>
                <w:sz w:val="22"/>
                <w:szCs w:val="22"/>
                <w:lang w:val="en-US"/>
              </w:rPr>
              <w:t>structure of electricity consumers in Slovenia</w:t>
            </w:r>
          </w:p>
          <w:p w:rsidR="00BF2668" w:rsidRPr="008777A3" w:rsidRDefault="00BF2668" w:rsidP="008777A3">
            <w:pPr>
              <w:numPr>
                <w:ilvl w:val="1"/>
                <w:numId w:val="39"/>
              </w:numPr>
              <w:autoSpaceDE w:val="0"/>
              <w:autoSpaceDN w:val="0"/>
              <w:adjustRightInd w:val="0"/>
              <w:rPr>
                <w:rFonts w:asciiTheme="minorHAnsi" w:hAnsiTheme="minorHAnsi"/>
                <w:sz w:val="22"/>
                <w:szCs w:val="22"/>
                <w:lang w:val="en-US"/>
              </w:rPr>
            </w:pPr>
            <w:r w:rsidRPr="008777A3">
              <w:rPr>
                <w:rFonts w:asciiTheme="minorHAnsi" w:hAnsiTheme="minorHAnsi"/>
                <w:sz w:val="22"/>
                <w:szCs w:val="22"/>
                <w:lang w:val="en-US"/>
              </w:rPr>
              <w:t>electricity price structure</w:t>
            </w:r>
          </w:p>
          <w:p w:rsidR="00BF2668" w:rsidRPr="008777A3" w:rsidRDefault="00BF2668" w:rsidP="008777A3">
            <w:pPr>
              <w:numPr>
                <w:ilvl w:val="0"/>
                <w:numId w:val="39"/>
              </w:numPr>
              <w:autoSpaceDE w:val="0"/>
              <w:autoSpaceDN w:val="0"/>
              <w:adjustRightInd w:val="0"/>
              <w:rPr>
                <w:rFonts w:asciiTheme="minorHAnsi" w:hAnsiTheme="minorHAnsi"/>
                <w:sz w:val="22"/>
                <w:szCs w:val="22"/>
                <w:lang w:val="en-US"/>
              </w:rPr>
            </w:pPr>
            <w:r w:rsidRPr="008777A3">
              <w:rPr>
                <w:rFonts w:asciiTheme="minorHAnsi" w:hAnsiTheme="minorHAnsi"/>
                <w:sz w:val="22"/>
                <w:szCs w:val="22"/>
                <w:lang w:val="en-US"/>
              </w:rPr>
              <w:t>energy resources and structure of consumption</w:t>
            </w:r>
          </w:p>
          <w:p w:rsidR="00BF2668" w:rsidRPr="008777A3" w:rsidRDefault="00BF2668" w:rsidP="008777A3">
            <w:pPr>
              <w:numPr>
                <w:ilvl w:val="1"/>
                <w:numId w:val="35"/>
              </w:numPr>
              <w:autoSpaceDE w:val="0"/>
              <w:autoSpaceDN w:val="0"/>
              <w:adjustRightInd w:val="0"/>
              <w:ind w:left="1080"/>
              <w:rPr>
                <w:rFonts w:asciiTheme="minorHAnsi" w:hAnsiTheme="minorHAnsi"/>
                <w:sz w:val="22"/>
                <w:szCs w:val="22"/>
                <w:lang w:val="en-US"/>
              </w:rPr>
            </w:pPr>
            <w:r w:rsidRPr="008777A3">
              <w:rPr>
                <w:rFonts w:asciiTheme="minorHAnsi" w:hAnsiTheme="minorHAnsi"/>
                <w:sz w:val="22"/>
                <w:szCs w:val="22"/>
                <w:lang w:val="en-US"/>
              </w:rPr>
              <w:t>oil</w:t>
            </w:r>
          </w:p>
          <w:p w:rsidR="00BF2668" w:rsidRPr="008777A3" w:rsidRDefault="00BF2668" w:rsidP="008777A3">
            <w:pPr>
              <w:numPr>
                <w:ilvl w:val="1"/>
                <w:numId w:val="35"/>
              </w:numPr>
              <w:autoSpaceDE w:val="0"/>
              <w:autoSpaceDN w:val="0"/>
              <w:adjustRightInd w:val="0"/>
              <w:ind w:left="1080"/>
              <w:rPr>
                <w:rFonts w:asciiTheme="minorHAnsi" w:hAnsiTheme="minorHAnsi"/>
                <w:sz w:val="22"/>
                <w:szCs w:val="22"/>
                <w:lang w:val="en-US"/>
              </w:rPr>
            </w:pPr>
            <w:r w:rsidRPr="008777A3">
              <w:rPr>
                <w:rFonts w:asciiTheme="minorHAnsi" w:hAnsiTheme="minorHAnsi"/>
                <w:sz w:val="22"/>
                <w:szCs w:val="22"/>
                <w:lang w:val="en-US"/>
              </w:rPr>
              <w:t>natural gas</w:t>
            </w:r>
          </w:p>
          <w:p w:rsidR="00BF2668" w:rsidRPr="008777A3" w:rsidRDefault="00BF2668" w:rsidP="008777A3">
            <w:pPr>
              <w:numPr>
                <w:ilvl w:val="1"/>
                <w:numId w:val="35"/>
              </w:numPr>
              <w:autoSpaceDE w:val="0"/>
              <w:autoSpaceDN w:val="0"/>
              <w:adjustRightInd w:val="0"/>
              <w:ind w:left="1080"/>
              <w:rPr>
                <w:rFonts w:asciiTheme="minorHAnsi" w:hAnsiTheme="minorHAnsi"/>
                <w:sz w:val="22"/>
                <w:szCs w:val="22"/>
                <w:lang w:val="en-US"/>
              </w:rPr>
            </w:pPr>
            <w:r w:rsidRPr="008777A3">
              <w:rPr>
                <w:rFonts w:asciiTheme="minorHAnsi" w:hAnsiTheme="minorHAnsi"/>
                <w:sz w:val="22"/>
                <w:szCs w:val="22"/>
                <w:lang w:val="en-US"/>
              </w:rPr>
              <w:t>coal</w:t>
            </w:r>
          </w:p>
          <w:p w:rsidR="00BF2668" w:rsidRPr="008777A3" w:rsidRDefault="00BF2668" w:rsidP="008777A3">
            <w:pPr>
              <w:numPr>
                <w:ilvl w:val="1"/>
                <w:numId w:val="35"/>
              </w:numPr>
              <w:autoSpaceDE w:val="0"/>
              <w:autoSpaceDN w:val="0"/>
              <w:adjustRightInd w:val="0"/>
              <w:ind w:left="1080"/>
              <w:rPr>
                <w:rFonts w:asciiTheme="minorHAnsi" w:hAnsiTheme="minorHAnsi"/>
                <w:sz w:val="22"/>
                <w:szCs w:val="22"/>
                <w:lang w:val="en-US"/>
              </w:rPr>
            </w:pPr>
            <w:r w:rsidRPr="008777A3">
              <w:rPr>
                <w:rFonts w:asciiTheme="minorHAnsi" w:hAnsiTheme="minorHAnsi"/>
                <w:sz w:val="22"/>
                <w:szCs w:val="22"/>
                <w:lang w:val="en-US"/>
              </w:rPr>
              <w:t>uranium</w:t>
            </w:r>
          </w:p>
          <w:p w:rsidR="00BF2668" w:rsidRPr="008777A3" w:rsidRDefault="00BF2668" w:rsidP="008777A3">
            <w:pPr>
              <w:numPr>
                <w:ilvl w:val="1"/>
                <w:numId w:val="35"/>
              </w:numPr>
              <w:autoSpaceDE w:val="0"/>
              <w:autoSpaceDN w:val="0"/>
              <w:adjustRightInd w:val="0"/>
              <w:ind w:left="1080"/>
              <w:rPr>
                <w:rFonts w:asciiTheme="minorHAnsi" w:hAnsiTheme="minorHAnsi"/>
                <w:sz w:val="22"/>
                <w:szCs w:val="22"/>
                <w:lang w:val="en-US"/>
              </w:rPr>
            </w:pPr>
            <w:r w:rsidRPr="008777A3">
              <w:rPr>
                <w:rFonts w:asciiTheme="minorHAnsi" w:hAnsiTheme="minorHAnsi"/>
                <w:sz w:val="22"/>
                <w:szCs w:val="22"/>
                <w:lang w:val="en-US"/>
              </w:rPr>
              <w:t>renewable energy resources (water, sun, biomass, wind, geothermal, ocean’s energy, hydrogen, etc.)</w:t>
            </w:r>
          </w:p>
          <w:p w:rsidR="00BF2668" w:rsidRPr="008777A3" w:rsidRDefault="00BF2668" w:rsidP="008777A3">
            <w:pPr>
              <w:numPr>
                <w:ilvl w:val="0"/>
                <w:numId w:val="41"/>
              </w:numPr>
              <w:autoSpaceDE w:val="0"/>
              <w:autoSpaceDN w:val="0"/>
              <w:adjustRightInd w:val="0"/>
              <w:rPr>
                <w:rFonts w:asciiTheme="minorHAnsi" w:hAnsiTheme="minorHAnsi"/>
                <w:sz w:val="22"/>
                <w:szCs w:val="22"/>
                <w:lang w:val="en-US"/>
              </w:rPr>
            </w:pPr>
            <w:r w:rsidRPr="008777A3">
              <w:rPr>
                <w:rFonts w:asciiTheme="minorHAnsi" w:hAnsiTheme="minorHAnsi"/>
                <w:sz w:val="22"/>
                <w:szCs w:val="22"/>
                <w:lang w:val="en-US"/>
              </w:rPr>
              <w:t>planning in energetics</w:t>
            </w:r>
          </w:p>
          <w:p w:rsidR="00BF2668" w:rsidRPr="008777A3" w:rsidRDefault="00BF2668" w:rsidP="008777A3">
            <w:pPr>
              <w:numPr>
                <w:ilvl w:val="1"/>
                <w:numId w:val="51"/>
              </w:numPr>
              <w:autoSpaceDE w:val="0"/>
              <w:autoSpaceDN w:val="0"/>
              <w:adjustRightInd w:val="0"/>
              <w:rPr>
                <w:rFonts w:asciiTheme="minorHAnsi" w:hAnsiTheme="minorHAnsi"/>
                <w:sz w:val="22"/>
                <w:szCs w:val="22"/>
                <w:lang w:val="en-US"/>
              </w:rPr>
            </w:pPr>
            <w:r w:rsidRPr="008777A3">
              <w:rPr>
                <w:rFonts w:asciiTheme="minorHAnsi" w:hAnsiTheme="minorHAnsi"/>
                <w:sz w:val="22"/>
                <w:szCs w:val="22"/>
                <w:lang w:val="en-US"/>
              </w:rPr>
              <w:t>energy dependency</w:t>
            </w:r>
          </w:p>
          <w:p w:rsidR="00BF2668" w:rsidRPr="008777A3" w:rsidRDefault="00BF2668" w:rsidP="008777A3">
            <w:pPr>
              <w:numPr>
                <w:ilvl w:val="1"/>
                <w:numId w:val="51"/>
              </w:numPr>
              <w:autoSpaceDE w:val="0"/>
              <w:autoSpaceDN w:val="0"/>
              <w:adjustRightInd w:val="0"/>
              <w:rPr>
                <w:rFonts w:asciiTheme="minorHAnsi" w:hAnsiTheme="minorHAnsi"/>
                <w:sz w:val="22"/>
                <w:szCs w:val="22"/>
                <w:lang w:val="en-US"/>
              </w:rPr>
            </w:pPr>
            <w:r w:rsidRPr="008777A3">
              <w:rPr>
                <w:rFonts w:asciiTheme="minorHAnsi" w:hAnsiTheme="minorHAnsi"/>
                <w:sz w:val="22"/>
                <w:szCs w:val="22"/>
                <w:lang w:val="en-US"/>
              </w:rPr>
              <w:t>long-term energy balances</w:t>
            </w:r>
          </w:p>
          <w:p w:rsidR="00BF2668" w:rsidRPr="008777A3" w:rsidRDefault="00BF2668" w:rsidP="008777A3">
            <w:pPr>
              <w:numPr>
                <w:ilvl w:val="1"/>
                <w:numId w:val="51"/>
              </w:numPr>
              <w:autoSpaceDE w:val="0"/>
              <w:autoSpaceDN w:val="0"/>
              <w:adjustRightInd w:val="0"/>
              <w:rPr>
                <w:rFonts w:asciiTheme="minorHAnsi" w:hAnsiTheme="minorHAnsi"/>
                <w:sz w:val="22"/>
                <w:szCs w:val="22"/>
                <w:lang w:val="en-US"/>
              </w:rPr>
            </w:pPr>
            <w:r w:rsidRPr="008777A3">
              <w:rPr>
                <w:rFonts w:asciiTheme="minorHAnsi" w:hAnsiTheme="minorHAnsi"/>
                <w:sz w:val="22"/>
                <w:szCs w:val="22"/>
                <w:lang w:val="en-US"/>
              </w:rPr>
              <w:t>strategy of energy supply strategy</w:t>
            </w:r>
          </w:p>
          <w:p w:rsidR="00BF2668" w:rsidRPr="008777A3" w:rsidRDefault="00BF2668" w:rsidP="008777A3">
            <w:pPr>
              <w:numPr>
                <w:ilvl w:val="0"/>
                <w:numId w:val="41"/>
              </w:numPr>
              <w:autoSpaceDE w:val="0"/>
              <w:autoSpaceDN w:val="0"/>
              <w:adjustRightInd w:val="0"/>
              <w:rPr>
                <w:rFonts w:asciiTheme="minorHAnsi" w:hAnsiTheme="minorHAnsi"/>
                <w:sz w:val="22"/>
                <w:szCs w:val="22"/>
                <w:lang w:val="en-US"/>
              </w:rPr>
            </w:pPr>
            <w:r w:rsidRPr="008777A3">
              <w:rPr>
                <w:rFonts w:asciiTheme="minorHAnsi" w:hAnsiTheme="minorHAnsi"/>
                <w:sz w:val="22"/>
                <w:szCs w:val="22"/>
                <w:lang w:val="en-US"/>
              </w:rPr>
              <w:t>relation between energy supply and demand</w:t>
            </w:r>
          </w:p>
          <w:p w:rsidR="00BF2668" w:rsidRPr="008777A3" w:rsidRDefault="00BF2668" w:rsidP="008777A3">
            <w:pPr>
              <w:numPr>
                <w:ilvl w:val="0"/>
                <w:numId w:val="41"/>
              </w:numPr>
              <w:autoSpaceDE w:val="0"/>
              <w:autoSpaceDN w:val="0"/>
              <w:adjustRightInd w:val="0"/>
              <w:rPr>
                <w:rFonts w:asciiTheme="minorHAnsi" w:hAnsiTheme="minorHAnsi"/>
                <w:sz w:val="22"/>
                <w:szCs w:val="22"/>
                <w:lang w:val="en-US"/>
              </w:rPr>
            </w:pPr>
            <w:r w:rsidRPr="008777A3">
              <w:rPr>
                <w:rFonts w:asciiTheme="minorHAnsi" w:hAnsiTheme="minorHAnsi"/>
                <w:sz w:val="22"/>
                <w:szCs w:val="22"/>
                <w:lang w:val="en-US"/>
              </w:rPr>
              <w:t>energy sources for power production in the world, EU and in Slovenia</w:t>
            </w:r>
          </w:p>
          <w:p w:rsidR="00BF2668" w:rsidRPr="008777A3" w:rsidRDefault="00BF2668" w:rsidP="008777A3">
            <w:pPr>
              <w:numPr>
                <w:ilvl w:val="0"/>
                <w:numId w:val="41"/>
              </w:numPr>
              <w:autoSpaceDE w:val="0"/>
              <w:autoSpaceDN w:val="0"/>
              <w:adjustRightInd w:val="0"/>
              <w:rPr>
                <w:rFonts w:asciiTheme="minorHAnsi" w:hAnsiTheme="minorHAnsi"/>
                <w:sz w:val="22"/>
                <w:szCs w:val="22"/>
                <w:lang w:val="en-US"/>
              </w:rPr>
            </w:pPr>
            <w:r w:rsidRPr="008777A3">
              <w:rPr>
                <w:rFonts w:asciiTheme="minorHAnsi" w:hAnsiTheme="minorHAnsi"/>
                <w:sz w:val="22"/>
                <w:szCs w:val="22"/>
                <w:lang w:val="en-US"/>
              </w:rPr>
              <w:t>examples of technological procedures for production of energy resources</w:t>
            </w:r>
          </w:p>
          <w:p w:rsidR="00BF2668" w:rsidRPr="008777A3" w:rsidRDefault="00BF2668" w:rsidP="008777A3">
            <w:pPr>
              <w:numPr>
                <w:ilvl w:val="0"/>
                <w:numId w:val="41"/>
              </w:numPr>
              <w:autoSpaceDE w:val="0"/>
              <w:autoSpaceDN w:val="0"/>
              <w:adjustRightInd w:val="0"/>
              <w:rPr>
                <w:rFonts w:asciiTheme="minorHAnsi" w:hAnsiTheme="minorHAnsi"/>
                <w:sz w:val="22"/>
                <w:szCs w:val="22"/>
                <w:lang w:val="en-US"/>
              </w:rPr>
            </w:pPr>
            <w:r w:rsidRPr="008777A3">
              <w:rPr>
                <w:rFonts w:asciiTheme="minorHAnsi" w:hAnsiTheme="minorHAnsi"/>
                <w:sz w:val="22"/>
                <w:szCs w:val="22"/>
                <w:lang w:val="en-US"/>
              </w:rPr>
              <w:t>environmental impact because of production, transport, and consumption of energy</w:t>
            </w:r>
          </w:p>
          <w:p w:rsidR="00BF2668" w:rsidRPr="008777A3" w:rsidRDefault="00BF2668" w:rsidP="008777A3">
            <w:pPr>
              <w:numPr>
                <w:ilvl w:val="1"/>
                <w:numId w:val="35"/>
              </w:numPr>
              <w:autoSpaceDE w:val="0"/>
              <w:autoSpaceDN w:val="0"/>
              <w:adjustRightInd w:val="0"/>
              <w:ind w:left="1080"/>
              <w:rPr>
                <w:rFonts w:asciiTheme="minorHAnsi" w:hAnsiTheme="minorHAnsi"/>
                <w:sz w:val="22"/>
                <w:szCs w:val="22"/>
                <w:lang w:val="en-US"/>
              </w:rPr>
            </w:pPr>
            <w:r w:rsidRPr="008777A3">
              <w:rPr>
                <w:rFonts w:asciiTheme="minorHAnsi" w:hAnsiTheme="minorHAnsi"/>
                <w:sz w:val="22"/>
                <w:szCs w:val="22"/>
                <w:lang w:val="en-US"/>
              </w:rPr>
              <w:t>gas fuel</w:t>
            </w:r>
          </w:p>
          <w:p w:rsidR="00BF2668" w:rsidRPr="008777A3" w:rsidRDefault="00BF2668" w:rsidP="008777A3">
            <w:pPr>
              <w:numPr>
                <w:ilvl w:val="1"/>
                <w:numId w:val="35"/>
              </w:numPr>
              <w:autoSpaceDE w:val="0"/>
              <w:autoSpaceDN w:val="0"/>
              <w:adjustRightInd w:val="0"/>
              <w:ind w:left="1080"/>
              <w:rPr>
                <w:rFonts w:asciiTheme="minorHAnsi" w:hAnsiTheme="minorHAnsi"/>
                <w:sz w:val="22"/>
                <w:szCs w:val="22"/>
                <w:lang w:val="en-US"/>
              </w:rPr>
            </w:pPr>
            <w:r w:rsidRPr="008777A3">
              <w:rPr>
                <w:rFonts w:asciiTheme="minorHAnsi" w:hAnsiTheme="minorHAnsi"/>
                <w:sz w:val="22"/>
                <w:szCs w:val="22"/>
                <w:lang w:val="en-US"/>
              </w:rPr>
              <w:t>liquid fuel</w:t>
            </w:r>
          </w:p>
          <w:p w:rsidR="00BF2668" w:rsidRPr="008777A3" w:rsidRDefault="00BF2668" w:rsidP="008777A3">
            <w:pPr>
              <w:numPr>
                <w:ilvl w:val="1"/>
                <w:numId w:val="35"/>
              </w:numPr>
              <w:autoSpaceDE w:val="0"/>
              <w:autoSpaceDN w:val="0"/>
              <w:adjustRightInd w:val="0"/>
              <w:ind w:left="1080"/>
              <w:rPr>
                <w:rFonts w:asciiTheme="minorHAnsi" w:hAnsiTheme="minorHAnsi"/>
                <w:sz w:val="22"/>
                <w:szCs w:val="22"/>
                <w:lang w:val="en-US"/>
              </w:rPr>
            </w:pPr>
            <w:r w:rsidRPr="008777A3">
              <w:rPr>
                <w:rFonts w:asciiTheme="minorHAnsi" w:hAnsiTheme="minorHAnsi"/>
                <w:sz w:val="22"/>
                <w:szCs w:val="22"/>
                <w:lang w:val="en-US"/>
              </w:rPr>
              <w:t xml:space="preserve">solid fuel  </w:t>
            </w:r>
          </w:p>
          <w:p w:rsidR="00BF2668" w:rsidRPr="008777A3" w:rsidRDefault="00BF2668" w:rsidP="008777A3">
            <w:pPr>
              <w:numPr>
                <w:ilvl w:val="1"/>
                <w:numId w:val="35"/>
              </w:numPr>
              <w:autoSpaceDE w:val="0"/>
              <w:autoSpaceDN w:val="0"/>
              <w:adjustRightInd w:val="0"/>
              <w:ind w:left="1080"/>
              <w:rPr>
                <w:rFonts w:asciiTheme="minorHAnsi" w:hAnsiTheme="minorHAnsi"/>
                <w:sz w:val="22"/>
                <w:szCs w:val="22"/>
                <w:lang w:val="en-US"/>
              </w:rPr>
            </w:pPr>
            <w:r w:rsidRPr="008777A3">
              <w:rPr>
                <w:rFonts w:asciiTheme="minorHAnsi" w:hAnsiTheme="minorHAnsi"/>
                <w:sz w:val="22"/>
                <w:szCs w:val="22"/>
                <w:lang w:val="en-US"/>
              </w:rPr>
              <w:t xml:space="preserve">nuclear fuel   </w:t>
            </w:r>
          </w:p>
          <w:p w:rsidR="00BF2668" w:rsidRPr="008777A3" w:rsidRDefault="00BF2668" w:rsidP="008777A3">
            <w:pPr>
              <w:numPr>
                <w:ilvl w:val="1"/>
                <w:numId w:val="35"/>
              </w:numPr>
              <w:autoSpaceDE w:val="0"/>
              <w:autoSpaceDN w:val="0"/>
              <w:adjustRightInd w:val="0"/>
              <w:ind w:left="1080"/>
              <w:rPr>
                <w:rFonts w:asciiTheme="minorHAnsi" w:hAnsiTheme="minorHAnsi"/>
                <w:sz w:val="22"/>
                <w:szCs w:val="22"/>
                <w:lang w:val="en-US"/>
              </w:rPr>
            </w:pPr>
            <w:r w:rsidRPr="008777A3">
              <w:rPr>
                <w:rFonts w:asciiTheme="minorHAnsi" w:hAnsiTheme="minorHAnsi"/>
                <w:sz w:val="22"/>
                <w:szCs w:val="22"/>
                <w:lang w:val="en-US"/>
              </w:rPr>
              <w:t>renewable resources</w:t>
            </w:r>
          </w:p>
          <w:p w:rsidR="00BF2668" w:rsidRPr="008777A3" w:rsidRDefault="00BF2668" w:rsidP="008777A3">
            <w:pPr>
              <w:numPr>
                <w:ilvl w:val="0"/>
                <w:numId w:val="43"/>
              </w:numPr>
              <w:autoSpaceDE w:val="0"/>
              <w:autoSpaceDN w:val="0"/>
              <w:adjustRightInd w:val="0"/>
              <w:rPr>
                <w:rFonts w:asciiTheme="minorHAnsi" w:hAnsiTheme="minorHAnsi"/>
                <w:sz w:val="22"/>
                <w:szCs w:val="22"/>
                <w:lang w:val="en-US"/>
              </w:rPr>
            </w:pPr>
            <w:r w:rsidRPr="008777A3">
              <w:rPr>
                <w:rFonts w:asciiTheme="minorHAnsi" w:hAnsiTheme="minorHAnsi"/>
                <w:sz w:val="22"/>
                <w:szCs w:val="22"/>
                <w:lang w:val="en-US"/>
              </w:rPr>
              <w:t>new methods of production and transport of energy</w:t>
            </w:r>
          </w:p>
          <w:p w:rsidR="00BF2668" w:rsidRPr="008777A3" w:rsidRDefault="00BF2668" w:rsidP="008777A3">
            <w:pPr>
              <w:numPr>
                <w:ilvl w:val="1"/>
                <w:numId w:val="50"/>
              </w:numPr>
              <w:autoSpaceDE w:val="0"/>
              <w:autoSpaceDN w:val="0"/>
              <w:adjustRightInd w:val="0"/>
              <w:rPr>
                <w:rFonts w:asciiTheme="minorHAnsi" w:hAnsiTheme="minorHAnsi"/>
                <w:sz w:val="22"/>
                <w:szCs w:val="22"/>
                <w:lang w:val="en-US"/>
              </w:rPr>
            </w:pPr>
            <w:r w:rsidRPr="008777A3">
              <w:rPr>
                <w:rFonts w:asciiTheme="minorHAnsi" w:hAnsiTheme="minorHAnsi"/>
                <w:sz w:val="22"/>
                <w:szCs w:val="22"/>
                <w:lang w:val="en-US"/>
              </w:rPr>
              <w:t>hydraulic fracturing</w:t>
            </w:r>
          </w:p>
          <w:p w:rsidR="00BF2668" w:rsidRPr="008777A3" w:rsidRDefault="00BF2668" w:rsidP="008777A3">
            <w:pPr>
              <w:numPr>
                <w:ilvl w:val="1"/>
                <w:numId w:val="50"/>
              </w:numPr>
              <w:autoSpaceDE w:val="0"/>
              <w:autoSpaceDN w:val="0"/>
              <w:adjustRightInd w:val="0"/>
              <w:rPr>
                <w:rFonts w:asciiTheme="minorHAnsi" w:hAnsiTheme="minorHAnsi"/>
                <w:sz w:val="22"/>
                <w:szCs w:val="22"/>
                <w:lang w:val="en-US"/>
              </w:rPr>
            </w:pPr>
            <w:r w:rsidRPr="008777A3">
              <w:rPr>
                <w:rFonts w:asciiTheme="minorHAnsi" w:hAnsiTheme="minorHAnsi"/>
                <w:sz w:val="22"/>
                <w:szCs w:val="22"/>
                <w:lang w:val="en-US"/>
              </w:rPr>
              <w:t>liquified natural gas</w:t>
            </w:r>
          </w:p>
          <w:p w:rsidR="00BF2668" w:rsidRPr="008777A3" w:rsidRDefault="00BF2668" w:rsidP="008777A3">
            <w:pPr>
              <w:numPr>
                <w:ilvl w:val="1"/>
                <w:numId w:val="50"/>
              </w:numPr>
              <w:autoSpaceDE w:val="0"/>
              <w:autoSpaceDN w:val="0"/>
              <w:adjustRightInd w:val="0"/>
              <w:rPr>
                <w:rFonts w:asciiTheme="minorHAnsi" w:hAnsiTheme="minorHAnsi"/>
                <w:sz w:val="22"/>
                <w:szCs w:val="22"/>
                <w:lang w:val="en-US"/>
              </w:rPr>
            </w:pPr>
            <w:r w:rsidRPr="008777A3">
              <w:rPr>
                <w:rFonts w:asciiTheme="minorHAnsi" w:hAnsiTheme="minorHAnsi"/>
                <w:sz w:val="22"/>
                <w:szCs w:val="22"/>
                <w:lang w:val="en-US"/>
              </w:rPr>
              <w:t>underground coal gasification</w:t>
            </w:r>
          </w:p>
          <w:p w:rsidR="00BF2668" w:rsidRPr="008777A3" w:rsidRDefault="00BF2668" w:rsidP="008777A3">
            <w:pPr>
              <w:numPr>
                <w:ilvl w:val="0"/>
                <w:numId w:val="43"/>
              </w:numPr>
              <w:autoSpaceDE w:val="0"/>
              <w:autoSpaceDN w:val="0"/>
              <w:adjustRightInd w:val="0"/>
              <w:rPr>
                <w:rFonts w:asciiTheme="minorHAnsi" w:hAnsiTheme="minorHAnsi"/>
                <w:sz w:val="22"/>
                <w:szCs w:val="22"/>
                <w:lang w:val="en-US"/>
              </w:rPr>
            </w:pPr>
            <w:r w:rsidRPr="008777A3">
              <w:rPr>
                <w:rFonts w:asciiTheme="minorHAnsi" w:hAnsiTheme="minorHAnsi"/>
                <w:sz w:val="22"/>
                <w:szCs w:val="22"/>
                <w:lang w:val="en-US"/>
              </w:rPr>
              <w:t xml:space="preserve">role and efficiency of CO2 certificates </w:t>
            </w:r>
          </w:p>
          <w:p w:rsidR="00BF2668" w:rsidRPr="008777A3" w:rsidRDefault="00BF2668" w:rsidP="008777A3">
            <w:pPr>
              <w:numPr>
                <w:ilvl w:val="0"/>
                <w:numId w:val="43"/>
              </w:numPr>
              <w:autoSpaceDE w:val="0"/>
              <w:autoSpaceDN w:val="0"/>
              <w:adjustRightInd w:val="0"/>
              <w:rPr>
                <w:rFonts w:asciiTheme="minorHAnsi" w:hAnsiTheme="minorHAnsi"/>
                <w:sz w:val="22"/>
                <w:szCs w:val="22"/>
                <w:lang w:val="en-US"/>
              </w:rPr>
            </w:pPr>
            <w:r w:rsidRPr="008777A3">
              <w:rPr>
                <w:rFonts w:asciiTheme="minorHAnsi" w:hAnsiTheme="minorHAnsi"/>
                <w:sz w:val="22"/>
                <w:szCs w:val="22"/>
                <w:lang w:val="en-US"/>
              </w:rPr>
              <w:t>future of energetics</w:t>
            </w:r>
          </w:p>
          <w:p w:rsidR="00BF2668" w:rsidRPr="008777A3" w:rsidRDefault="00BF2668" w:rsidP="008777A3">
            <w:pPr>
              <w:numPr>
                <w:ilvl w:val="1"/>
                <w:numId w:val="35"/>
              </w:numPr>
              <w:autoSpaceDE w:val="0"/>
              <w:autoSpaceDN w:val="0"/>
              <w:adjustRightInd w:val="0"/>
              <w:ind w:left="1080"/>
              <w:rPr>
                <w:rFonts w:asciiTheme="minorHAnsi" w:hAnsiTheme="minorHAnsi"/>
                <w:sz w:val="22"/>
                <w:szCs w:val="22"/>
                <w:lang w:val="en-US"/>
              </w:rPr>
            </w:pPr>
            <w:r w:rsidRPr="008777A3">
              <w:rPr>
                <w:rFonts w:asciiTheme="minorHAnsi" w:hAnsiTheme="minorHAnsi"/>
                <w:sz w:val="22"/>
                <w:szCs w:val="22"/>
                <w:lang w:val="en-US"/>
              </w:rPr>
              <w:t>energy efficiency</w:t>
            </w:r>
          </w:p>
          <w:p w:rsidR="00BF2668" w:rsidRPr="008777A3" w:rsidRDefault="00BF2668" w:rsidP="008777A3">
            <w:pPr>
              <w:numPr>
                <w:ilvl w:val="1"/>
                <w:numId w:val="35"/>
              </w:numPr>
              <w:autoSpaceDE w:val="0"/>
              <w:autoSpaceDN w:val="0"/>
              <w:adjustRightInd w:val="0"/>
              <w:ind w:left="1080"/>
              <w:rPr>
                <w:rFonts w:asciiTheme="minorHAnsi" w:hAnsiTheme="minorHAnsi"/>
                <w:sz w:val="22"/>
                <w:szCs w:val="22"/>
                <w:lang w:val="en-US"/>
              </w:rPr>
            </w:pPr>
            <w:r w:rsidRPr="008777A3">
              <w:rPr>
                <w:rFonts w:asciiTheme="minorHAnsi" w:hAnsiTheme="minorHAnsi"/>
                <w:sz w:val="22"/>
                <w:szCs w:val="22"/>
                <w:lang w:val="en-US"/>
              </w:rPr>
              <w:t>energy saving</w:t>
            </w:r>
          </w:p>
          <w:p w:rsidR="00BF2668" w:rsidRPr="008777A3" w:rsidRDefault="00BF2668" w:rsidP="008777A3">
            <w:pPr>
              <w:numPr>
                <w:ilvl w:val="0"/>
                <w:numId w:val="36"/>
              </w:numPr>
              <w:autoSpaceDE w:val="0"/>
              <w:autoSpaceDN w:val="0"/>
              <w:adjustRightInd w:val="0"/>
              <w:ind w:left="1080"/>
              <w:rPr>
                <w:rFonts w:asciiTheme="minorHAnsi" w:hAnsiTheme="minorHAnsi"/>
                <w:sz w:val="22"/>
                <w:szCs w:val="22"/>
                <w:lang w:val="en-US"/>
              </w:rPr>
            </w:pPr>
            <w:r w:rsidRPr="008777A3">
              <w:rPr>
                <w:rFonts w:asciiTheme="minorHAnsi" w:hAnsiTheme="minorHAnsi"/>
                <w:sz w:val="22"/>
                <w:szCs w:val="22"/>
                <w:lang w:val="en-US"/>
              </w:rPr>
              <w:t>greenhouse gases</w:t>
            </w:r>
          </w:p>
          <w:p w:rsidR="00BF2668" w:rsidRPr="008777A3" w:rsidRDefault="00BF2668" w:rsidP="008777A3">
            <w:pPr>
              <w:numPr>
                <w:ilvl w:val="0"/>
                <w:numId w:val="36"/>
              </w:numPr>
              <w:autoSpaceDE w:val="0"/>
              <w:autoSpaceDN w:val="0"/>
              <w:adjustRightInd w:val="0"/>
              <w:ind w:left="1080"/>
              <w:rPr>
                <w:rFonts w:asciiTheme="minorHAnsi" w:hAnsiTheme="minorHAnsi"/>
                <w:sz w:val="22"/>
                <w:szCs w:val="22"/>
                <w:lang w:val="en-US"/>
              </w:rPr>
            </w:pPr>
            <w:r w:rsidRPr="008777A3">
              <w:rPr>
                <w:rFonts w:asciiTheme="minorHAnsi" w:hAnsiTheme="minorHAnsi"/>
                <w:sz w:val="22"/>
                <w:szCs w:val="22"/>
                <w:lang w:val="en-US"/>
              </w:rPr>
              <w:t>energy self-efficiency</w:t>
            </w:r>
          </w:p>
          <w:p w:rsidR="00BF2668" w:rsidRPr="008777A3" w:rsidRDefault="00BF2668" w:rsidP="008777A3">
            <w:pPr>
              <w:numPr>
                <w:ilvl w:val="0"/>
                <w:numId w:val="36"/>
              </w:numPr>
              <w:autoSpaceDE w:val="0"/>
              <w:autoSpaceDN w:val="0"/>
              <w:adjustRightInd w:val="0"/>
              <w:ind w:left="1080"/>
              <w:rPr>
                <w:rFonts w:asciiTheme="minorHAnsi" w:hAnsiTheme="minorHAnsi"/>
                <w:sz w:val="22"/>
                <w:szCs w:val="22"/>
                <w:lang w:val="en-US"/>
              </w:rPr>
            </w:pPr>
            <w:r w:rsidRPr="008777A3">
              <w:rPr>
                <w:rFonts w:asciiTheme="minorHAnsi" w:hAnsiTheme="minorHAnsi"/>
                <w:sz w:val="22"/>
                <w:szCs w:val="22"/>
                <w:lang w:val="en-US"/>
              </w:rPr>
              <w:t>electricity storage systems</w:t>
            </w:r>
          </w:p>
          <w:p w:rsidR="00BF2668" w:rsidRPr="008777A3" w:rsidRDefault="00BF2668" w:rsidP="008777A3">
            <w:pPr>
              <w:numPr>
                <w:ilvl w:val="0"/>
                <w:numId w:val="36"/>
              </w:numPr>
              <w:autoSpaceDE w:val="0"/>
              <w:autoSpaceDN w:val="0"/>
              <w:adjustRightInd w:val="0"/>
              <w:ind w:left="1080"/>
              <w:rPr>
                <w:rFonts w:asciiTheme="minorHAnsi" w:hAnsiTheme="minorHAnsi"/>
                <w:sz w:val="22"/>
                <w:szCs w:val="22"/>
                <w:lang w:val="en-US"/>
              </w:rPr>
            </w:pPr>
            <w:r w:rsidRPr="008777A3">
              <w:rPr>
                <w:rFonts w:asciiTheme="minorHAnsi" w:hAnsiTheme="minorHAnsi"/>
                <w:sz w:val="22"/>
                <w:szCs w:val="22"/>
                <w:lang w:val="en-US"/>
              </w:rPr>
              <w:t>technology leap and new patents</w:t>
            </w:r>
          </w:p>
          <w:p w:rsidR="00BF2668" w:rsidRPr="008777A3" w:rsidRDefault="00BF2668" w:rsidP="008777A3">
            <w:pPr>
              <w:numPr>
                <w:ilvl w:val="0"/>
                <w:numId w:val="43"/>
              </w:numPr>
              <w:autoSpaceDE w:val="0"/>
              <w:autoSpaceDN w:val="0"/>
              <w:adjustRightInd w:val="0"/>
              <w:rPr>
                <w:rFonts w:asciiTheme="minorHAnsi" w:eastAsia="Times New Roman" w:hAnsiTheme="minorHAnsi"/>
                <w:sz w:val="22"/>
                <w:szCs w:val="22"/>
              </w:rPr>
            </w:pPr>
            <w:r w:rsidRPr="008777A3">
              <w:rPr>
                <w:rFonts w:asciiTheme="minorHAnsi" w:eastAsia="Times New Roman" w:hAnsiTheme="minorHAnsi"/>
                <w:sz w:val="22"/>
                <w:szCs w:val="22"/>
                <w:lang w:val="en-US"/>
              </w:rPr>
              <w:t>economic and market aspects of energy</w:t>
            </w:r>
          </w:p>
          <w:p w:rsidR="00BF2668" w:rsidRPr="008777A3" w:rsidRDefault="00BF2668" w:rsidP="008777A3">
            <w:pPr>
              <w:numPr>
                <w:ilvl w:val="0"/>
                <w:numId w:val="43"/>
              </w:numPr>
              <w:autoSpaceDE w:val="0"/>
              <w:autoSpaceDN w:val="0"/>
              <w:adjustRightInd w:val="0"/>
              <w:rPr>
                <w:rFonts w:asciiTheme="minorHAnsi" w:eastAsia="Times New Roman" w:hAnsiTheme="minorHAnsi"/>
                <w:sz w:val="22"/>
                <w:szCs w:val="22"/>
              </w:rPr>
            </w:pPr>
            <w:r w:rsidRPr="008777A3">
              <w:rPr>
                <w:rFonts w:asciiTheme="minorHAnsi" w:eastAsia="Times New Roman" w:hAnsiTheme="minorHAnsi"/>
                <w:sz w:val="22"/>
                <w:szCs w:val="22"/>
                <w:lang w:val="en-US"/>
              </w:rPr>
              <w:t xml:space="preserve">influence of geopolitical conditions on price </w:t>
            </w:r>
            <w:r w:rsidRPr="008777A3">
              <w:rPr>
                <w:rFonts w:asciiTheme="minorHAnsi" w:eastAsia="Times New Roman" w:hAnsiTheme="minorHAnsi"/>
                <w:sz w:val="22"/>
                <w:szCs w:val="22"/>
                <w:lang w:val="en-US"/>
              </w:rPr>
              <w:lastRenderedPageBreak/>
              <w:t>shaping</w:t>
            </w:r>
          </w:p>
          <w:p w:rsidR="00BF2668" w:rsidRPr="008777A3" w:rsidRDefault="00BF2668" w:rsidP="008777A3">
            <w:pPr>
              <w:numPr>
                <w:ilvl w:val="0"/>
                <w:numId w:val="43"/>
              </w:numPr>
              <w:autoSpaceDE w:val="0"/>
              <w:autoSpaceDN w:val="0"/>
              <w:adjustRightInd w:val="0"/>
              <w:rPr>
                <w:rFonts w:asciiTheme="minorHAnsi" w:eastAsia="Times New Roman" w:hAnsiTheme="minorHAnsi"/>
                <w:sz w:val="22"/>
                <w:szCs w:val="22"/>
              </w:rPr>
            </w:pPr>
            <w:r w:rsidRPr="008777A3">
              <w:rPr>
                <w:rFonts w:asciiTheme="minorHAnsi" w:eastAsia="Times New Roman" w:hAnsiTheme="minorHAnsi"/>
                <w:sz w:val="22"/>
                <w:szCs w:val="22"/>
                <w:lang w:val="en-US"/>
              </w:rPr>
              <w:t xml:space="preserve">competitiveness of renewable sources </w:t>
            </w:r>
          </w:p>
          <w:p w:rsidR="00BF2668" w:rsidRPr="008777A3" w:rsidRDefault="00BF2668" w:rsidP="008777A3">
            <w:pPr>
              <w:numPr>
                <w:ilvl w:val="0"/>
                <w:numId w:val="36"/>
              </w:numPr>
              <w:autoSpaceDE w:val="0"/>
              <w:autoSpaceDN w:val="0"/>
              <w:adjustRightInd w:val="0"/>
              <w:ind w:left="1080"/>
              <w:rPr>
                <w:rFonts w:asciiTheme="minorHAnsi" w:hAnsiTheme="minorHAnsi"/>
                <w:sz w:val="22"/>
                <w:szCs w:val="22"/>
                <w:lang w:val="en-US"/>
              </w:rPr>
            </w:pPr>
            <w:r w:rsidRPr="008777A3">
              <w:rPr>
                <w:rFonts w:asciiTheme="minorHAnsi" w:hAnsiTheme="minorHAnsi"/>
                <w:sz w:val="22"/>
                <w:szCs w:val="22"/>
                <w:lang w:val="en-US"/>
              </w:rPr>
              <w:t>support schemes types – EU, Slovenia</w:t>
            </w:r>
          </w:p>
        </w:tc>
      </w:tr>
      <w:tr w:rsidR="00BF2668" w:rsidRPr="008777A3" w:rsidTr="00E959A4">
        <w:trPr>
          <w:trHeight w:val="552"/>
        </w:trPr>
        <w:tc>
          <w:tcPr>
            <w:tcW w:w="9690" w:type="dxa"/>
            <w:gridSpan w:val="22"/>
          </w:tcPr>
          <w:p w:rsidR="00BF2668" w:rsidRPr="008777A3" w:rsidRDefault="00BF2668" w:rsidP="008777A3">
            <w:pPr>
              <w:jc w:val="both"/>
              <w:rPr>
                <w:rFonts w:asciiTheme="minorHAnsi" w:hAnsiTheme="minorHAnsi" w:cs="Calibri"/>
                <w:sz w:val="22"/>
                <w:szCs w:val="22"/>
              </w:rPr>
            </w:pPr>
          </w:p>
          <w:p w:rsidR="00BF2668" w:rsidRPr="008777A3" w:rsidRDefault="00BF2668" w:rsidP="008777A3">
            <w:pPr>
              <w:jc w:val="both"/>
              <w:rPr>
                <w:rFonts w:asciiTheme="minorHAnsi" w:hAnsiTheme="minorHAnsi" w:cs="Calibri"/>
                <w:b/>
                <w:sz w:val="22"/>
                <w:szCs w:val="22"/>
              </w:rPr>
            </w:pPr>
            <w:r w:rsidRPr="008777A3">
              <w:rPr>
                <w:rFonts w:asciiTheme="minorHAnsi" w:hAnsiTheme="minorHAnsi" w:cs="Calibri"/>
                <w:b/>
                <w:sz w:val="22"/>
                <w:szCs w:val="22"/>
              </w:rPr>
              <w:t>Temeljni literatura in viri / Readings:</w:t>
            </w:r>
          </w:p>
        </w:tc>
      </w:tr>
      <w:tr w:rsidR="00BF2668" w:rsidRPr="008777A3" w:rsidTr="00BF2668">
        <w:trPr>
          <w:trHeight w:val="965"/>
        </w:trPr>
        <w:tc>
          <w:tcPr>
            <w:tcW w:w="9690" w:type="dxa"/>
            <w:gridSpan w:val="22"/>
            <w:tcBorders>
              <w:top w:val="single" w:sz="4" w:space="0" w:color="auto"/>
              <w:left w:val="single" w:sz="4" w:space="0" w:color="auto"/>
              <w:bottom w:val="single" w:sz="4" w:space="0" w:color="auto"/>
              <w:right w:val="single" w:sz="4" w:space="0" w:color="auto"/>
            </w:tcBorders>
          </w:tcPr>
          <w:p w:rsidR="00BF2668" w:rsidRPr="008777A3" w:rsidRDefault="00BF2668" w:rsidP="008777A3">
            <w:pPr>
              <w:numPr>
                <w:ilvl w:val="0"/>
                <w:numId w:val="37"/>
              </w:numPr>
              <w:rPr>
                <w:rFonts w:asciiTheme="minorHAnsi" w:hAnsiTheme="minorHAnsi"/>
                <w:sz w:val="22"/>
                <w:szCs w:val="22"/>
                <w:lang w:val="en-US"/>
              </w:rPr>
            </w:pPr>
            <w:r w:rsidRPr="008777A3">
              <w:rPr>
                <w:rFonts w:asciiTheme="minorHAnsi" w:hAnsiTheme="minorHAnsi"/>
                <w:sz w:val="22"/>
                <w:szCs w:val="22"/>
                <w:lang w:val="en-US"/>
              </w:rPr>
              <w:t>BP - Statistical Review of World Energy - all Energy Sources, Yearly Reports 2014 - 2017</w:t>
            </w:r>
          </w:p>
          <w:p w:rsidR="00BF2668" w:rsidRPr="008777A3" w:rsidRDefault="00BF2668" w:rsidP="008777A3">
            <w:pPr>
              <w:numPr>
                <w:ilvl w:val="0"/>
                <w:numId w:val="37"/>
              </w:numPr>
              <w:rPr>
                <w:rFonts w:asciiTheme="minorHAnsi" w:hAnsiTheme="minorHAnsi"/>
                <w:sz w:val="22"/>
                <w:szCs w:val="22"/>
                <w:lang w:val="en-US"/>
              </w:rPr>
            </w:pPr>
            <w:r w:rsidRPr="008777A3">
              <w:rPr>
                <w:rFonts w:asciiTheme="minorHAnsi" w:hAnsiTheme="minorHAnsi"/>
                <w:sz w:val="22"/>
                <w:szCs w:val="22"/>
                <w:lang w:val="en-US"/>
              </w:rPr>
              <w:t>BP - Energy Outlook 2035</w:t>
            </w:r>
          </w:p>
          <w:p w:rsidR="00BF2668" w:rsidRPr="008777A3" w:rsidRDefault="00BF2668" w:rsidP="008777A3">
            <w:pPr>
              <w:numPr>
                <w:ilvl w:val="0"/>
                <w:numId w:val="37"/>
              </w:numPr>
              <w:rPr>
                <w:rFonts w:asciiTheme="minorHAnsi" w:hAnsiTheme="minorHAnsi"/>
                <w:sz w:val="22"/>
                <w:szCs w:val="22"/>
                <w:lang w:val="en-US"/>
              </w:rPr>
            </w:pPr>
            <w:r w:rsidRPr="008777A3">
              <w:rPr>
                <w:rFonts w:asciiTheme="minorHAnsi" w:hAnsiTheme="minorHAnsi"/>
                <w:sz w:val="22"/>
                <w:szCs w:val="22"/>
                <w:lang w:val="en-US"/>
              </w:rPr>
              <w:t>World Energy Outlook, International Energy Agency, Yearly Reports 2010 - 2017</w:t>
            </w:r>
          </w:p>
          <w:p w:rsidR="00BF2668" w:rsidRPr="008777A3" w:rsidRDefault="00BF2668" w:rsidP="008777A3">
            <w:pPr>
              <w:numPr>
                <w:ilvl w:val="0"/>
                <w:numId w:val="37"/>
              </w:numPr>
              <w:rPr>
                <w:rFonts w:asciiTheme="minorHAnsi" w:hAnsiTheme="minorHAnsi"/>
                <w:sz w:val="22"/>
                <w:szCs w:val="22"/>
                <w:lang w:val="en-US"/>
              </w:rPr>
            </w:pPr>
            <w:r w:rsidRPr="008777A3">
              <w:rPr>
                <w:rFonts w:asciiTheme="minorHAnsi" w:hAnsiTheme="minorHAnsi"/>
                <w:sz w:val="22"/>
                <w:szCs w:val="22"/>
                <w:lang w:val="en-US"/>
              </w:rPr>
              <w:t>Key World Energy Statistics, 2014 - 2017</w:t>
            </w:r>
          </w:p>
          <w:p w:rsidR="00BF2668" w:rsidRPr="008777A3" w:rsidRDefault="00BF2668" w:rsidP="008777A3">
            <w:pPr>
              <w:numPr>
                <w:ilvl w:val="0"/>
                <w:numId w:val="37"/>
              </w:numPr>
              <w:rPr>
                <w:rFonts w:asciiTheme="minorHAnsi" w:hAnsiTheme="minorHAnsi"/>
                <w:sz w:val="22"/>
                <w:szCs w:val="22"/>
                <w:lang w:val="en-US"/>
              </w:rPr>
            </w:pPr>
            <w:r w:rsidRPr="008777A3">
              <w:rPr>
                <w:rFonts w:asciiTheme="minorHAnsi" w:hAnsiTheme="minorHAnsi"/>
                <w:sz w:val="22"/>
                <w:szCs w:val="22"/>
                <w:lang w:val="en-US"/>
              </w:rPr>
              <w:t>World Energy Scenarios: Composing energy futures to 2050, World Energy Council, 2017</w:t>
            </w:r>
          </w:p>
          <w:p w:rsidR="00BF2668" w:rsidRPr="008777A3" w:rsidRDefault="00BF2668" w:rsidP="008777A3">
            <w:pPr>
              <w:numPr>
                <w:ilvl w:val="0"/>
                <w:numId w:val="37"/>
              </w:numPr>
              <w:rPr>
                <w:rFonts w:asciiTheme="minorHAnsi" w:hAnsiTheme="minorHAnsi"/>
                <w:sz w:val="22"/>
                <w:szCs w:val="22"/>
              </w:rPr>
            </w:pPr>
            <w:r w:rsidRPr="008777A3">
              <w:rPr>
                <w:rFonts w:asciiTheme="minorHAnsi" w:hAnsiTheme="minorHAnsi"/>
                <w:sz w:val="22"/>
                <w:szCs w:val="22"/>
              </w:rPr>
              <w:t>Letna poročila Javne agencije Republike Slovenije za energijo od 2010 do 2016</w:t>
            </w:r>
          </w:p>
          <w:p w:rsidR="00BF2668" w:rsidRPr="008777A3" w:rsidRDefault="00BF2668" w:rsidP="008777A3">
            <w:pPr>
              <w:numPr>
                <w:ilvl w:val="0"/>
                <w:numId w:val="37"/>
              </w:numPr>
              <w:rPr>
                <w:rFonts w:asciiTheme="minorHAnsi" w:hAnsiTheme="minorHAnsi"/>
                <w:sz w:val="22"/>
                <w:szCs w:val="22"/>
              </w:rPr>
            </w:pPr>
            <w:r w:rsidRPr="008777A3">
              <w:rPr>
                <w:rFonts w:asciiTheme="minorHAnsi" w:hAnsiTheme="minorHAnsi"/>
                <w:sz w:val="22"/>
                <w:szCs w:val="22"/>
              </w:rPr>
              <w:t>Dolgoročne energetske bilance Slovenije do leta 2030 in strokovne podlage za določanje nacionalnih energetskih cilje</w:t>
            </w:r>
          </w:p>
          <w:p w:rsidR="00BF2668" w:rsidRPr="008777A3" w:rsidRDefault="00BF2668" w:rsidP="008777A3">
            <w:pPr>
              <w:numPr>
                <w:ilvl w:val="0"/>
                <w:numId w:val="37"/>
              </w:numPr>
              <w:rPr>
                <w:rFonts w:asciiTheme="minorHAnsi" w:hAnsiTheme="minorHAnsi"/>
                <w:sz w:val="22"/>
                <w:szCs w:val="22"/>
              </w:rPr>
            </w:pPr>
            <w:r w:rsidRPr="008777A3">
              <w:rPr>
                <w:rFonts w:asciiTheme="minorHAnsi" w:hAnsiTheme="minorHAnsi"/>
                <w:sz w:val="22"/>
                <w:szCs w:val="22"/>
              </w:rPr>
              <w:t>Gradivo za energetski koncept Slovenije, RS Ministrstvo za infrastrukturo</w:t>
            </w:r>
          </w:p>
          <w:p w:rsidR="00BF2668" w:rsidRPr="008777A3" w:rsidRDefault="00BF2668" w:rsidP="008777A3">
            <w:pPr>
              <w:numPr>
                <w:ilvl w:val="0"/>
                <w:numId w:val="37"/>
              </w:numPr>
              <w:rPr>
                <w:rFonts w:asciiTheme="minorHAnsi" w:hAnsiTheme="minorHAnsi"/>
                <w:sz w:val="22"/>
                <w:szCs w:val="22"/>
                <w:lang w:val="en-US"/>
              </w:rPr>
            </w:pPr>
            <w:r w:rsidRPr="008777A3">
              <w:rPr>
                <w:rFonts w:asciiTheme="minorHAnsi" w:hAnsiTheme="minorHAnsi"/>
                <w:sz w:val="22"/>
                <w:szCs w:val="22"/>
                <w:lang w:val="en-US"/>
              </w:rPr>
              <w:t>Medved, M.: Coal - an important energy source of the 21st century, 3rd Int. Conference Energy Technology and Climate Changes, Slovenia, 2013</w:t>
            </w:r>
          </w:p>
          <w:p w:rsidR="00BF2668" w:rsidRPr="008777A3" w:rsidRDefault="00BF2668" w:rsidP="008777A3">
            <w:pPr>
              <w:numPr>
                <w:ilvl w:val="0"/>
                <w:numId w:val="37"/>
              </w:numPr>
              <w:rPr>
                <w:rFonts w:asciiTheme="minorHAnsi" w:hAnsiTheme="minorHAnsi"/>
                <w:sz w:val="22"/>
                <w:szCs w:val="22"/>
              </w:rPr>
            </w:pPr>
            <w:r w:rsidRPr="008777A3">
              <w:rPr>
                <w:rFonts w:asciiTheme="minorHAnsi" w:hAnsiTheme="minorHAnsi"/>
                <w:sz w:val="22"/>
                <w:szCs w:val="22"/>
              </w:rPr>
              <w:t>Medved, M., Konovšek, D.: Energetski viri, Fakulteta za energetiko, gradivo za predavanja 2014 – 2017</w:t>
            </w:r>
          </w:p>
          <w:p w:rsidR="00BF2668" w:rsidRPr="008777A3" w:rsidRDefault="00BF2668" w:rsidP="008777A3">
            <w:pPr>
              <w:numPr>
                <w:ilvl w:val="0"/>
                <w:numId w:val="37"/>
              </w:numPr>
              <w:rPr>
                <w:rFonts w:asciiTheme="minorHAnsi" w:hAnsiTheme="minorHAnsi"/>
                <w:sz w:val="22"/>
                <w:szCs w:val="22"/>
              </w:rPr>
            </w:pPr>
            <w:r w:rsidRPr="008777A3">
              <w:rPr>
                <w:rFonts w:asciiTheme="minorHAnsi" w:hAnsiTheme="minorHAnsi"/>
                <w:sz w:val="22"/>
                <w:szCs w:val="22"/>
              </w:rPr>
              <w:t xml:space="preserve">Publikacije SOPO, SODO in slovenskih proizvajalcev ter dobaviteljev energije  </w:t>
            </w:r>
          </w:p>
          <w:p w:rsidR="00BF2668" w:rsidRPr="008777A3" w:rsidRDefault="00BF2668" w:rsidP="008777A3">
            <w:pPr>
              <w:numPr>
                <w:ilvl w:val="0"/>
                <w:numId w:val="37"/>
              </w:numPr>
              <w:rPr>
                <w:rFonts w:asciiTheme="minorHAnsi" w:hAnsiTheme="minorHAnsi"/>
                <w:sz w:val="22"/>
                <w:szCs w:val="22"/>
              </w:rPr>
            </w:pPr>
            <w:r w:rsidRPr="008777A3">
              <w:rPr>
                <w:rFonts w:asciiTheme="minorHAnsi" w:hAnsiTheme="minorHAnsi"/>
                <w:sz w:val="22"/>
                <w:szCs w:val="22"/>
              </w:rPr>
              <w:t>Referati in ostala gradiva s svetovnih energetskih portalov</w:t>
            </w:r>
          </w:p>
        </w:tc>
      </w:tr>
      <w:tr w:rsidR="00BF2668" w:rsidRPr="008777A3" w:rsidTr="00BF2668">
        <w:trPr>
          <w:trHeight w:val="73"/>
        </w:trPr>
        <w:tc>
          <w:tcPr>
            <w:tcW w:w="4715" w:type="dxa"/>
            <w:gridSpan w:val="10"/>
            <w:tcBorders>
              <w:top w:val="nil"/>
              <w:left w:val="nil"/>
              <w:bottom w:val="single" w:sz="4" w:space="0" w:color="auto"/>
              <w:right w:val="nil"/>
            </w:tcBorders>
          </w:tcPr>
          <w:p w:rsidR="00BF2668" w:rsidRPr="008777A3" w:rsidRDefault="00BF2668" w:rsidP="008777A3">
            <w:pPr>
              <w:rPr>
                <w:rFonts w:asciiTheme="minorHAnsi" w:hAnsiTheme="minorHAnsi" w:cs="Calibri"/>
                <w:b/>
                <w:bCs/>
                <w:sz w:val="22"/>
                <w:szCs w:val="22"/>
              </w:rPr>
            </w:pPr>
          </w:p>
          <w:p w:rsidR="00BF2668" w:rsidRPr="008777A3" w:rsidRDefault="00BF2668" w:rsidP="008777A3">
            <w:pPr>
              <w:rPr>
                <w:rFonts w:asciiTheme="minorHAnsi" w:hAnsiTheme="minorHAnsi" w:cs="Calibri"/>
                <w:b/>
                <w:sz w:val="22"/>
                <w:szCs w:val="22"/>
              </w:rPr>
            </w:pPr>
            <w:r w:rsidRPr="008777A3">
              <w:rPr>
                <w:rFonts w:asciiTheme="minorHAnsi" w:hAnsiTheme="minorHAnsi" w:cs="Calibri"/>
                <w:b/>
                <w:sz w:val="22"/>
                <w:szCs w:val="22"/>
              </w:rPr>
              <w:t>Cilji in kompetence:</w:t>
            </w:r>
          </w:p>
        </w:tc>
        <w:tc>
          <w:tcPr>
            <w:tcW w:w="152" w:type="dxa"/>
            <w:gridSpan w:val="3"/>
          </w:tcPr>
          <w:p w:rsidR="00BF2668" w:rsidRPr="008777A3" w:rsidRDefault="00BF2668" w:rsidP="008777A3">
            <w:pPr>
              <w:rPr>
                <w:rFonts w:asciiTheme="minorHAnsi" w:hAnsiTheme="minorHAnsi" w:cs="Calibri"/>
                <w:b/>
                <w:sz w:val="22"/>
                <w:szCs w:val="22"/>
              </w:rPr>
            </w:pPr>
          </w:p>
        </w:tc>
        <w:tc>
          <w:tcPr>
            <w:tcW w:w="4823" w:type="dxa"/>
            <w:gridSpan w:val="9"/>
            <w:tcBorders>
              <w:top w:val="nil"/>
              <w:left w:val="nil"/>
              <w:bottom w:val="single" w:sz="4" w:space="0" w:color="auto"/>
              <w:right w:val="nil"/>
            </w:tcBorders>
          </w:tcPr>
          <w:p w:rsidR="00BF2668" w:rsidRPr="008777A3" w:rsidRDefault="00BF2668" w:rsidP="008777A3">
            <w:pPr>
              <w:rPr>
                <w:rFonts w:asciiTheme="minorHAnsi" w:hAnsiTheme="minorHAnsi" w:cs="Calibri"/>
                <w:b/>
                <w:sz w:val="22"/>
                <w:szCs w:val="22"/>
                <w:lang w:val="en-US"/>
              </w:rPr>
            </w:pPr>
          </w:p>
          <w:p w:rsidR="00BF2668" w:rsidRPr="008777A3" w:rsidRDefault="00BF2668" w:rsidP="008777A3">
            <w:pPr>
              <w:rPr>
                <w:rFonts w:asciiTheme="minorHAnsi" w:hAnsiTheme="minorHAnsi" w:cs="Calibri"/>
                <w:b/>
                <w:sz w:val="22"/>
                <w:szCs w:val="22"/>
                <w:lang w:val="en-US"/>
              </w:rPr>
            </w:pPr>
            <w:r w:rsidRPr="008777A3">
              <w:rPr>
                <w:rFonts w:asciiTheme="minorHAnsi" w:hAnsiTheme="minorHAnsi" w:cs="Calibri"/>
                <w:b/>
                <w:sz w:val="22"/>
                <w:szCs w:val="22"/>
                <w:lang w:val="en-US"/>
              </w:rPr>
              <w:t>Objectives and competences:</w:t>
            </w:r>
          </w:p>
        </w:tc>
      </w:tr>
      <w:tr w:rsidR="00BF2668" w:rsidRPr="008777A3" w:rsidTr="00BF2668">
        <w:trPr>
          <w:trHeight w:val="2896"/>
        </w:trPr>
        <w:tc>
          <w:tcPr>
            <w:tcW w:w="4715" w:type="dxa"/>
            <w:gridSpan w:val="10"/>
            <w:tcBorders>
              <w:top w:val="single" w:sz="4" w:space="0" w:color="auto"/>
              <w:left w:val="single" w:sz="4" w:space="0" w:color="auto"/>
              <w:bottom w:val="single" w:sz="4" w:space="0" w:color="auto"/>
              <w:right w:val="single" w:sz="4" w:space="0" w:color="auto"/>
            </w:tcBorders>
          </w:tcPr>
          <w:p w:rsidR="00BF2668" w:rsidRPr="008777A3" w:rsidRDefault="00BF2668" w:rsidP="008777A3">
            <w:pPr>
              <w:numPr>
                <w:ilvl w:val="0"/>
                <w:numId w:val="43"/>
              </w:numPr>
              <w:rPr>
                <w:rFonts w:asciiTheme="minorHAnsi" w:hAnsiTheme="minorHAnsi" w:cs="Arial"/>
                <w:sz w:val="22"/>
                <w:szCs w:val="22"/>
              </w:rPr>
            </w:pPr>
            <w:r w:rsidRPr="008777A3">
              <w:rPr>
                <w:rFonts w:asciiTheme="minorHAnsi" w:hAnsiTheme="minorHAnsi" w:cs="Arial"/>
                <w:sz w:val="22"/>
                <w:szCs w:val="22"/>
              </w:rPr>
              <w:t>strokovno interdisciplinarno izobraževanje, raziskovanje, izmenjava informacij ter raziskovalnih rezultatov</w:t>
            </w:r>
          </w:p>
          <w:p w:rsidR="00BF2668" w:rsidRPr="008777A3" w:rsidRDefault="00BF2668" w:rsidP="008777A3">
            <w:pPr>
              <w:numPr>
                <w:ilvl w:val="0"/>
                <w:numId w:val="43"/>
              </w:numPr>
              <w:rPr>
                <w:rFonts w:asciiTheme="minorHAnsi" w:hAnsiTheme="minorHAnsi" w:cs="Arial"/>
                <w:sz w:val="22"/>
                <w:szCs w:val="22"/>
              </w:rPr>
            </w:pPr>
            <w:r w:rsidRPr="008777A3">
              <w:rPr>
                <w:rFonts w:asciiTheme="minorHAnsi" w:hAnsiTheme="minorHAnsi" w:cs="Arial"/>
                <w:sz w:val="22"/>
                <w:szCs w:val="22"/>
              </w:rPr>
              <w:t>spoznavanje trajnostnega razvoja energetike, varovanje omejenih in prostih energetskih virov</w:t>
            </w:r>
          </w:p>
          <w:p w:rsidR="00BF2668" w:rsidRPr="008777A3" w:rsidRDefault="00BF2668" w:rsidP="008777A3">
            <w:pPr>
              <w:numPr>
                <w:ilvl w:val="0"/>
                <w:numId w:val="43"/>
              </w:numPr>
              <w:rPr>
                <w:rFonts w:asciiTheme="minorHAnsi" w:hAnsiTheme="minorHAnsi" w:cs="Arial"/>
                <w:sz w:val="22"/>
                <w:szCs w:val="22"/>
              </w:rPr>
            </w:pPr>
            <w:r w:rsidRPr="008777A3">
              <w:rPr>
                <w:rFonts w:asciiTheme="minorHAnsi" w:hAnsiTheme="minorHAnsi" w:cs="Arial"/>
                <w:sz w:val="22"/>
                <w:szCs w:val="22"/>
              </w:rPr>
              <w:t>gospodarjenje z okoljem v povezavi s pridobivanjem, transportom ter pretvorbo energetskih virov</w:t>
            </w:r>
          </w:p>
          <w:p w:rsidR="00BF2668" w:rsidRPr="008777A3" w:rsidRDefault="00BF2668" w:rsidP="008777A3">
            <w:pPr>
              <w:numPr>
                <w:ilvl w:val="0"/>
                <w:numId w:val="43"/>
              </w:numPr>
              <w:rPr>
                <w:rFonts w:asciiTheme="minorHAnsi" w:hAnsiTheme="minorHAnsi" w:cs="Arial"/>
                <w:sz w:val="22"/>
                <w:szCs w:val="22"/>
              </w:rPr>
            </w:pPr>
            <w:r w:rsidRPr="008777A3">
              <w:rPr>
                <w:rFonts w:asciiTheme="minorHAnsi" w:hAnsiTheme="minorHAnsi" w:cs="Arial"/>
                <w:sz w:val="22"/>
                <w:szCs w:val="22"/>
              </w:rPr>
              <w:t>ekonomika gospodarjenja z energetskimi viri</w:t>
            </w:r>
          </w:p>
        </w:tc>
        <w:tc>
          <w:tcPr>
            <w:tcW w:w="152" w:type="dxa"/>
            <w:gridSpan w:val="3"/>
            <w:tcBorders>
              <w:top w:val="nil"/>
              <w:left w:val="single" w:sz="4" w:space="0" w:color="auto"/>
              <w:bottom w:val="nil"/>
              <w:right w:val="single" w:sz="4" w:space="0" w:color="auto"/>
            </w:tcBorders>
          </w:tcPr>
          <w:p w:rsidR="00BF2668" w:rsidRPr="008777A3" w:rsidRDefault="00BF2668" w:rsidP="008777A3">
            <w:pPr>
              <w:rPr>
                <w:rFonts w:asciiTheme="minorHAnsi" w:hAnsiTheme="minorHAnsi"/>
                <w:sz w:val="22"/>
                <w:szCs w:val="22"/>
              </w:rPr>
            </w:pPr>
          </w:p>
        </w:tc>
        <w:tc>
          <w:tcPr>
            <w:tcW w:w="4823" w:type="dxa"/>
            <w:gridSpan w:val="9"/>
            <w:tcBorders>
              <w:top w:val="single" w:sz="4" w:space="0" w:color="auto"/>
              <w:left w:val="single" w:sz="4" w:space="0" w:color="auto"/>
              <w:bottom w:val="single" w:sz="4" w:space="0" w:color="auto"/>
              <w:right w:val="single" w:sz="4" w:space="0" w:color="auto"/>
            </w:tcBorders>
          </w:tcPr>
          <w:p w:rsidR="00BF2668" w:rsidRPr="008777A3" w:rsidRDefault="00BF2668" w:rsidP="008777A3">
            <w:pPr>
              <w:numPr>
                <w:ilvl w:val="0"/>
                <w:numId w:val="43"/>
              </w:numPr>
              <w:rPr>
                <w:rFonts w:asciiTheme="minorHAnsi" w:hAnsiTheme="minorHAnsi"/>
                <w:sz w:val="22"/>
                <w:szCs w:val="22"/>
                <w:lang w:val="en-US"/>
              </w:rPr>
            </w:pPr>
            <w:r w:rsidRPr="008777A3">
              <w:rPr>
                <w:rFonts w:asciiTheme="minorHAnsi" w:hAnsiTheme="minorHAnsi"/>
                <w:sz w:val="22"/>
                <w:szCs w:val="22"/>
                <w:lang w:val="en-US"/>
              </w:rPr>
              <w:t>professional interdisciplinary education, research, exchange of information and of research results</w:t>
            </w:r>
          </w:p>
          <w:p w:rsidR="00BF2668" w:rsidRPr="008777A3" w:rsidRDefault="00BF2668" w:rsidP="008777A3">
            <w:pPr>
              <w:numPr>
                <w:ilvl w:val="0"/>
                <w:numId w:val="43"/>
              </w:numPr>
              <w:rPr>
                <w:rFonts w:asciiTheme="minorHAnsi" w:hAnsiTheme="minorHAnsi"/>
                <w:sz w:val="22"/>
                <w:szCs w:val="22"/>
                <w:lang w:val="en-US"/>
              </w:rPr>
            </w:pPr>
            <w:r w:rsidRPr="008777A3">
              <w:rPr>
                <w:rFonts w:asciiTheme="minorHAnsi" w:hAnsiTheme="minorHAnsi"/>
                <w:sz w:val="22"/>
                <w:szCs w:val="22"/>
                <w:lang w:val="en-US"/>
              </w:rPr>
              <w:t>being familiar with sustainable development of energetics, protection of limited and free energy resources</w:t>
            </w:r>
          </w:p>
          <w:p w:rsidR="00BF2668" w:rsidRPr="008777A3" w:rsidRDefault="00BF2668" w:rsidP="008777A3">
            <w:pPr>
              <w:numPr>
                <w:ilvl w:val="0"/>
                <w:numId w:val="43"/>
              </w:numPr>
              <w:rPr>
                <w:rFonts w:asciiTheme="minorHAnsi" w:hAnsiTheme="minorHAnsi"/>
                <w:sz w:val="22"/>
                <w:szCs w:val="22"/>
                <w:lang w:val="en-US"/>
              </w:rPr>
            </w:pPr>
            <w:r w:rsidRPr="008777A3">
              <w:rPr>
                <w:rFonts w:asciiTheme="minorHAnsi" w:hAnsiTheme="minorHAnsi"/>
                <w:sz w:val="22"/>
                <w:szCs w:val="22"/>
                <w:lang w:val="en-US"/>
              </w:rPr>
              <w:t>environmental management related to generating, transport and transformation of energy resources</w:t>
            </w:r>
          </w:p>
          <w:p w:rsidR="00BF2668" w:rsidRPr="008777A3" w:rsidRDefault="00BF2668" w:rsidP="008777A3">
            <w:pPr>
              <w:numPr>
                <w:ilvl w:val="0"/>
                <w:numId w:val="43"/>
              </w:numPr>
              <w:rPr>
                <w:rFonts w:asciiTheme="minorHAnsi" w:hAnsiTheme="minorHAnsi"/>
                <w:sz w:val="22"/>
                <w:szCs w:val="22"/>
                <w:lang w:val="en-US"/>
              </w:rPr>
            </w:pPr>
            <w:r w:rsidRPr="008777A3">
              <w:rPr>
                <w:rFonts w:asciiTheme="minorHAnsi" w:hAnsiTheme="minorHAnsi"/>
                <w:sz w:val="22"/>
                <w:szCs w:val="22"/>
                <w:lang w:val="en-US"/>
              </w:rPr>
              <w:t>economy of energy resources management</w:t>
            </w:r>
          </w:p>
        </w:tc>
      </w:tr>
      <w:tr w:rsidR="00BF2668" w:rsidRPr="008777A3" w:rsidTr="00BF2668">
        <w:trPr>
          <w:trHeight w:val="409"/>
        </w:trPr>
        <w:tc>
          <w:tcPr>
            <w:tcW w:w="4725" w:type="dxa"/>
            <w:gridSpan w:val="11"/>
            <w:tcBorders>
              <w:top w:val="nil"/>
              <w:left w:val="nil"/>
              <w:bottom w:val="single" w:sz="4" w:space="0" w:color="auto"/>
              <w:right w:val="nil"/>
            </w:tcBorders>
          </w:tcPr>
          <w:p w:rsidR="00BF2668" w:rsidRPr="008777A3" w:rsidRDefault="00BF2668" w:rsidP="008777A3">
            <w:pPr>
              <w:rPr>
                <w:rFonts w:asciiTheme="minorHAnsi" w:hAnsiTheme="minorHAnsi" w:cs="Calibri"/>
                <w:b/>
                <w:sz w:val="22"/>
                <w:szCs w:val="22"/>
              </w:rPr>
            </w:pPr>
          </w:p>
          <w:p w:rsidR="00BF2668" w:rsidRPr="008777A3" w:rsidRDefault="00BF2668" w:rsidP="008777A3">
            <w:pPr>
              <w:rPr>
                <w:rFonts w:asciiTheme="minorHAnsi" w:hAnsiTheme="minorHAnsi" w:cs="Calibri"/>
                <w:b/>
                <w:sz w:val="22"/>
                <w:szCs w:val="22"/>
              </w:rPr>
            </w:pPr>
            <w:r w:rsidRPr="008777A3">
              <w:rPr>
                <w:rFonts w:asciiTheme="minorHAnsi" w:hAnsiTheme="minorHAnsi" w:cs="Calibri"/>
                <w:b/>
                <w:sz w:val="22"/>
                <w:szCs w:val="22"/>
              </w:rPr>
              <w:t>Predvideni študijski rezultati:</w:t>
            </w:r>
          </w:p>
        </w:tc>
        <w:tc>
          <w:tcPr>
            <w:tcW w:w="142" w:type="dxa"/>
            <w:gridSpan w:val="2"/>
          </w:tcPr>
          <w:p w:rsidR="00BF2668" w:rsidRPr="008777A3" w:rsidRDefault="00BF2668" w:rsidP="008777A3">
            <w:pPr>
              <w:rPr>
                <w:rFonts w:asciiTheme="minorHAnsi" w:hAnsiTheme="minorHAnsi" w:cs="Calibri"/>
                <w:b/>
                <w:sz w:val="22"/>
                <w:szCs w:val="22"/>
              </w:rPr>
            </w:pPr>
          </w:p>
          <w:p w:rsidR="00BF2668" w:rsidRPr="008777A3" w:rsidRDefault="00BF2668" w:rsidP="008777A3">
            <w:pPr>
              <w:rPr>
                <w:rFonts w:asciiTheme="minorHAnsi" w:hAnsiTheme="minorHAnsi" w:cs="Calibri"/>
                <w:b/>
                <w:sz w:val="22"/>
                <w:szCs w:val="22"/>
              </w:rPr>
            </w:pPr>
          </w:p>
        </w:tc>
        <w:tc>
          <w:tcPr>
            <w:tcW w:w="4823" w:type="dxa"/>
            <w:gridSpan w:val="9"/>
            <w:tcBorders>
              <w:top w:val="nil"/>
              <w:left w:val="nil"/>
              <w:bottom w:val="single" w:sz="4" w:space="0" w:color="auto"/>
              <w:right w:val="nil"/>
            </w:tcBorders>
          </w:tcPr>
          <w:p w:rsidR="00BF2668" w:rsidRPr="008777A3" w:rsidRDefault="00BF2668" w:rsidP="008777A3">
            <w:pPr>
              <w:rPr>
                <w:rFonts w:asciiTheme="minorHAnsi" w:hAnsiTheme="minorHAnsi" w:cs="Calibri"/>
                <w:b/>
                <w:sz w:val="22"/>
                <w:szCs w:val="22"/>
                <w:lang w:val="en-US"/>
              </w:rPr>
            </w:pPr>
          </w:p>
          <w:p w:rsidR="00BF2668" w:rsidRPr="008777A3" w:rsidRDefault="00BF2668" w:rsidP="008777A3">
            <w:pPr>
              <w:rPr>
                <w:rFonts w:asciiTheme="minorHAnsi" w:hAnsiTheme="minorHAnsi" w:cs="Calibri"/>
                <w:b/>
                <w:sz w:val="22"/>
                <w:szCs w:val="22"/>
                <w:lang w:val="en-US"/>
              </w:rPr>
            </w:pPr>
            <w:r w:rsidRPr="008777A3">
              <w:rPr>
                <w:rFonts w:asciiTheme="minorHAnsi" w:hAnsiTheme="minorHAnsi" w:cs="Calibri"/>
                <w:b/>
                <w:sz w:val="22"/>
                <w:szCs w:val="22"/>
                <w:lang w:val="en-US"/>
              </w:rPr>
              <w:t>Intended learning outcomes:</w:t>
            </w:r>
          </w:p>
        </w:tc>
      </w:tr>
      <w:tr w:rsidR="00BF2668" w:rsidRPr="008777A3" w:rsidTr="00BF2668">
        <w:trPr>
          <w:trHeight w:val="2873"/>
        </w:trPr>
        <w:tc>
          <w:tcPr>
            <w:tcW w:w="4725" w:type="dxa"/>
            <w:gridSpan w:val="11"/>
            <w:tcBorders>
              <w:top w:val="single" w:sz="4" w:space="0" w:color="auto"/>
              <w:left w:val="single" w:sz="4" w:space="0" w:color="auto"/>
              <w:bottom w:val="nil"/>
              <w:right w:val="single" w:sz="4" w:space="0" w:color="auto"/>
            </w:tcBorders>
          </w:tcPr>
          <w:p w:rsidR="00BF2668" w:rsidRPr="008777A3" w:rsidRDefault="00BF2668" w:rsidP="008777A3">
            <w:pPr>
              <w:rPr>
                <w:rFonts w:asciiTheme="minorHAnsi" w:hAnsiTheme="minorHAnsi" w:cs="Calibri"/>
                <w:sz w:val="22"/>
                <w:szCs w:val="22"/>
              </w:rPr>
            </w:pPr>
            <w:r w:rsidRPr="008777A3">
              <w:rPr>
                <w:rFonts w:asciiTheme="minorHAnsi" w:hAnsiTheme="minorHAnsi" w:cs="Calibri"/>
                <w:sz w:val="22"/>
                <w:szCs w:val="22"/>
              </w:rPr>
              <w:t>Znanje in razumevanje:</w:t>
            </w:r>
          </w:p>
          <w:p w:rsidR="00BF2668" w:rsidRPr="008777A3" w:rsidRDefault="00BF2668" w:rsidP="008777A3">
            <w:pPr>
              <w:numPr>
                <w:ilvl w:val="0"/>
                <w:numId w:val="44"/>
              </w:numPr>
              <w:rPr>
                <w:rFonts w:asciiTheme="minorHAnsi" w:hAnsiTheme="minorHAnsi"/>
                <w:sz w:val="22"/>
                <w:szCs w:val="22"/>
              </w:rPr>
            </w:pPr>
            <w:r w:rsidRPr="008777A3">
              <w:rPr>
                <w:rFonts w:asciiTheme="minorHAnsi" w:hAnsiTheme="minorHAnsi"/>
                <w:sz w:val="22"/>
                <w:szCs w:val="22"/>
              </w:rPr>
              <w:t>kompleksnih problemov gospodarjenja z energetskimi viri</w:t>
            </w:r>
          </w:p>
          <w:p w:rsidR="00BF2668" w:rsidRPr="008777A3" w:rsidRDefault="00BF2668" w:rsidP="008777A3">
            <w:pPr>
              <w:numPr>
                <w:ilvl w:val="0"/>
                <w:numId w:val="44"/>
              </w:numPr>
              <w:rPr>
                <w:rFonts w:asciiTheme="minorHAnsi" w:hAnsiTheme="minorHAnsi"/>
                <w:sz w:val="22"/>
                <w:szCs w:val="22"/>
              </w:rPr>
            </w:pPr>
            <w:r w:rsidRPr="008777A3">
              <w:rPr>
                <w:rFonts w:asciiTheme="minorHAnsi" w:hAnsiTheme="minorHAnsi"/>
                <w:sz w:val="22"/>
                <w:szCs w:val="22"/>
              </w:rPr>
              <w:t>posledic pomembnih odločitev managerja, planerja, projektanta v gospodarskih družbah na področju gospodarjenja z energetskimi viri</w:t>
            </w:r>
          </w:p>
          <w:p w:rsidR="00BF2668" w:rsidRPr="008777A3" w:rsidRDefault="00BF2668" w:rsidP="008777A3">
            <w:pPr>
              <w:numPr>
                <w:ilvl w:val="0"/>
                <w:numId w:val="44"/>
              </w:numPr>
              <w:rPr>
                <w:rFonts w:asciiTheme="minorHAnsi" w:hAnsiTheme="minorHAnsi"/>
                <w:sz w:val="22"/>
                <w:szCs w:val="22"/>
              </w:rPr>
            </w:pPr>
            <w:r w:rsidRPr="008777A3">
              <w:rPr>
                <w:rFonts w:asciiTheme="minorHAnsi" w:hAnsiTheme="minorHAnsi"/>
                <w:sz w:val="22"/>
                <w:szCs w:val="22"/>
              </w:rPr>
              <w:t>dogajanj na področju energetskih ter ekoloških trendov, v povezavi z energetskimi viri</w:t>
            </w:r>
          </w:p>
          <w:p w:rsidR="00BF2668" w:rsidRPr="008777A3" w:rsidRDefault="00BF2668" w:rsidP="008777A3">
            <w:pPr>
              <w:numPr>
                <w:ilvl w:val="0"/>
                <w:numId w:val="44"/>
              </w:numPr>
              <w:rPr>
                <w:rFonts w:asciiTheme="minorHAnsi" w:hAnsiTheme="minorHAnsi" w:cs="Calibri"/>
                <w:sz w:val="22"/>
                <w:szCs w:val="22"/>
              </w:rPr>
            </w:pPr>
            <w:r w:rsidRPr="008777A3">
              <w:rPr>
                <w:rFonts w:asciiTheme="minorHAnsi" w:hAnsiTheme="minorHAnsi"/>
                <w:sz w:val="22"/>
                <w:szCs w:val="22"/>
              </w:rPr>
              <w:t>pomena ravnanja z energetskimi viri za prihodnost človeštva</w:t>
            </w:r>
          </w:p>
        </w:tc>
        <w:tc>
          <w:tcPr>
            <w:tcW w:w="142" w:type="dxa"/>
            <w:gridSpan w:val="2"/>
            <w:tcBorders>
              <w:top w:val="nil"/>
              <w:left w:val="single" w:sz="4" w:space="0" w:color="auto"/>
              <w:bottom w:val="nil"/>
              <w:right w:val="single" w:sz="4" w:space="0" w:color="auto"/>
            </w:tcBorders>
          </w:tcPr>
          <w:p w:rsidR="00BF2668" w:rsidRPr="008777A3" w:rsidRDefault="00BF2668" w:rsidP="008777A3">
            <w:pPr>
              <w:rPr>
                <w:rFonts w:asciiTheme="minorHAnsi" w:hAnsiTheme="minorHAnsi" w:cs="Calibri"/>
                <w:sz w:val="22"/>
                <w:szCs w:val="22"/>
              </w:rPr>
            </w:pPr>
          </w:p>
          <w:p w:rsidR="00BF2668" w:rsidRPr="008777A3" w:rsidRDefault="00BF2668" w:rsidP="008777A3">
            <w:pPr>
              <w:rPr>
                <w:rFonts w:asciiTheme="minorHAnsi" w:hAnsiTheme="minorHAnsi" w:cs="Calibri"/>
                <w:sz w:val="22"/>
                <w:szCs w:val="22"/>
              </w:rPr>
            </w:pPr>
          </w:p>
          <w:p w:rsidR="00BF2668" w:rsidRPr="008777A3" w:rsidRDefault="00BF2668" w:rsidP="008777A3">
            <w:pPr>
              <w:rPr>
                <w:rFonts w:asciiTheme="minorHAnsi" w:hAnsiTheme="minorHAnsi" w:cs="Calibri"/>
                <w:sz w:val="22"/>
                <w:szCs w:val="22"/>
              </w:rPr>
            </w:pPr>
          </w:p>
        </w:tc>
        <w:tc>
          <w:tcPr>
            <w:tcW w:w="4823" w:type="dxa"/>
            <w:gridSpan w:val="9"/>
            <w:tcBorders>
              <w:top w:val="single" w:sz="4" w:space="0" w:color="auto"/>
              <w:left w:val="single" w:sz="4" w:space="0" w:color="auto"/>
              <w:bottom w:val="nil"/>
              <w:right w:val="single" w:sz="4" w:space="0" w:color="auto"/>
            </w:tcBorders>
          </w:tcPr>
          <w:p w:rsidR="00BF2668" w:rsidRPr="008777A3" w:rsidRDefault="00BF2668" w:rsidP="008777A3">
            <w:pPr>
              <w:rPr>
                <w:rFonts w:asciiTheme="minorHAnsi" w:hAnsiTheme="minorHAnsi" w:cs="Calibri"/>
                <w:sz w:val="22"/>
                <w:szCs w:val="22"/>
                <w:lang w:val="en-US"/>
              </w:rPr>
            </w:pPr>
            <w:r w:rsidRPr="008777A3">
              <w:rPr>
                <w:rFonts w:asciiTheme="minorHAnsi" w:hAnsiTheme="minorHAnsi" w:cs="Calibri"/>
                <w:sz w:val="22"/>
                <w:szCs w:val="22"/>
                <w:lang w:val="en-US"/>
              </w:rPr>
              <w:t>Knowledge and understanding:</w:t>
            </w:r>
          </w:p>
          <w:p w:rsidR="00BF2668" w:rsidRPr="008777A3" w:rsidRDefault="00BF2668" w:rsidP="008777A3">
            <w:pPr>
              <w:numPr>
                <w:ilvl w:val="0"/>
                <w:numId w:val="45"/>
              </w:numPr>
              <w:rPr>
                <w:rFonts w:asciiTheme="minorHAnsi" w:hAnsiTheme="minorHAnsi"/>
                <w:sz w:val="22"/>
                <w:szCs w:val="22"/>
                <w:lang w:val="en-US"/>
              </w:rPr>
            </w:pPr>
            <w:r w:rsidRPr="008777A3">
              <w:rPr>
                <w:rFonts w:asciiTheme="minorHAnsi" w:hAnsiTheme="minorHAnsi"/>
                <w:sz w:val="22"/>
                <w:szCs w:val="22"/>
                <w:lang w:val="en-US"/>
              </w:rPr>
              <w:t>complex problems of energy resources management</w:t>
            </w:r>
          </w:p>
          <w:p w:rsidR="00BF2668" w:rsidRPr="008777A3" w:rsidRDefault="00BF2668" w:rsidP="008777A3">
            <w:pPr>
              <w:numPr>
                <w:ilvl w:val="0"/>
                <w:numId w:val="45"/>
              </w:numPr>
              <w:rPr>
                <w:rFonts w:asciiTheme="minorHAnsi" w:hAnsiTheme="minorHAnsi"/>
                <w:sz w:val="22"/>
                <w:szCs w:val="22"/>
                <w:lang w:val="en-US"/>
              </w:rPr>
            </w:pPr>
            <w:r w:rsidRPr="008777A3">
              <w:rPr>
                <w:rFonts w:asciiTheme="minorHAnsi" w:hAnsiTheme="minorHAnsi"/>
                <w:sz w:val="22"/>
                <w:szCs w:val="22"/>
                <w:lang w:val="en-US"/>
              </w:rPr>
              <w:t xml:space="preserve">consequences of important decisions of the manager, planner, designer in trade companies related to the energy resources management </w:t>
            </w:r>
          </w:p>
          <w:p w:rsidR="00BF2668" w:rsidRPr="008777A3" w:rsidRDefault="00BF2668" w:rsidP="008777A3">
            <w:pPr>
              <w:numPr>
                <w:ilvl w:val="0"/>
                <w:numId w:val="45"/>
              </w:numPr>
              <w:rPr>
                <w:rFonts w:asciiTheme="minorHAnsi" w:hAnsiTheme="minorHAnsi"/>
                <w:sz w:val="22"/>
                <w:szCs w:val="22"/>
                <w:lang w:val="en-US"/>
              </w:rPr>
            </w:pPr>
            <w:r w:rsidRPr="008777A3">
              <w:rPr>
                <w:rFonts w:asciiTheme="minorHAnsi" w:hAnsiTheme="minorHAnsi"/>
                <w:sz w:val="22"/>
                <w:szCs w:val="22"/>
                <w:lang w:val="en-US"/>
              </w:rPr>
              <w:t>activities in the field of energy and ecological trends related to energy resources</w:t>
            </w:r>
          </w:p>
          <w:p w:rsidR="00BF2668" w:rsidRPr="008777A3" w:rsidRDefault="00BF2668" w:rsidP="008777A3">
            <w:pPr>
              <w:numPr>
                <w:ilvl w:val="0"/>
                <w:numId w:val="45"/>
              </w:numPr>
              <w:rPr>
                <w:rFonts w:asciiTheme="minorHAnsi" w:hAnsiTheme="minorHAnsi" w:cs="Calibri"/>
                <w:sz w:val="22"/>
                <w:szCs w:val="22"/>
                <w:lang w:val="en-US"/>
              </w:rPr>
            </w:pPr>
            <w:r w:rsidRPr="008777A3">
              <w:rPr>
                <w:rFonts w:asciiTheme="minorHAnsi" w:hAnsiTheme="minorHAnsi"/>
                <w:sz w:val="22"/>
                <w:szCs w:val="22"/>
                <w:lang w:val="en-US"/>
              </w:rPr>
              <w:t>importance of energy resources application for the future of mankind</w:t>
            </w:r>
          </w:p>
        </w:tc>
      </w:tr>
      <w:tr w:rsidR="00BF2668" w:rsidRPr="008777A3" w:rsidTr="00BF2668">
        <w:trPr>
          <w:trHeight w:val="988"/>
        </w:trPr>
        <w:tc>
          <w:tcPr>
            <w:tcW w:w="4725" w:type="dxa"/>
            <w:gridSpan w:val="11"/>
            <w:tcBorders>
              <w:top w:val="nil"/>
              <w:left w:val="single" w:sz="4" w:space="0" w:color="auto"/>
              <w:bottom w:val="single" w:sz="4" w:space="0" w:color="auto"/>
              <w:right w:val="single" w:sz="4" w:space="0" w:color="auto"/>
            </w:tcBorders>
          </w:tcPr>
          <w:p w:rsidR="00BF2668" w:rsidRPr="008777A3" w:rsidRDefault="00BF2668" w:rsidP="008777A3">
            <w:pPr>
              <w:rPr>
                <w:rFonts w:asciiTheme="minorHAnsi" w:hAnsiTheme="minorHAnsi"/>
                <w:sz w:val="22"/>
                <w:szCs w:val="22"/>
              </w:rPr>
            </w:pPr>
            <w:r w:rsidRPr="008777A3">
              <w:rPr>
                <w:rFonts w:asciiTheme="minorHAnsi" w:hAnsiTheme="minorHAnsi"/>
                <w:sz w:val="22"/>
                <w:szCs w:val="22"/>
              </w:rPr>
              <w:lastRenderedPageBreak/>
              <w:t>Prenosljive/ključne spretnosti in drugi atributi:</w:t>
            </w:r>
          </w:p>
          <w:p w:rsidR="00BF2668" w:rsidRPr="008777A3" w:rsidRDefault="00BF2668" w:rsidP="008777A3">
            <w:pPr>
              <w:numPr>
                <w:ilvl w:val="0"/>
                <w:numId w:val="33"/>
              </w:numPr>
              <w:ind w:left="284" w:hanging="284"/>
              <w:rPr>
                <w:rFonts w:asciiTheme="minorHAnsi" w:hAnsiTheme="minorHAnsi"/>
                <w:sz w:val="22"/>
                <w:szCs w:val="22"/>
              </w:rPr>
            </w:pPr>
            <w:r w:rsidRPr="008777A3">
              <w:rPr>
                <w:rFonts w:asciiTheme="minorHAnsi" w:hAnsiTheme="minorHAnsi"/>
                <w:sz w:val="22"/>
                <w:szCs w:val="22"/>
              </w:rPr>
              <w:t>analiza člankov s področja gospodarjenja z energetskimi viri</w:t>
            </w:r>
          </w:p>
          <w:p w:rsidR="00BF2668" w:rsidRPr="008777A3" w:rsidRDefault="00BF2668" w:rsidP="008777A3">
            <w:pPr>
              <w:numPr>
                <w:ilvl w:val="0"/>
                <w:numId w:val="33"/>
              </w:numPr>
              <w:ind w:left="284" w:hanging="284"/>
              <w:rPr>
                <w:rFonts w:asciiTheme="minorHAnsi" w:hAnsiTheme="minorHAnsi"/>
                <w:sz w:val="22"/>
                <w:szCs w:val="22"/>
              </w:rPr>
            </w:pPr>
            <w:r w:rsidRPr="008777A3">
              <w:rPr>
                <w:rFonts w:asciiTheme="minorHAnsi" w:hAnsiTheme="minorHAnsi"/>
                <w:sz w:val="22"/>
                <w:szCs w:val="22"/>
              </w:rPr>
              <w:t>teamsko delo</w:t>
            </w:r>
          </w:p>
          <w:p w:rsidR="00BF2668" w:rsidRPr="008777A3" w:rsidRDefault="00BF2668" w:rsidP="008777A3">
            <w:pPr>
              <w:numPr>
                <w:ilvl w:val="0"/>
                <w:numId w:val="33"/>
              </w:numPr>
              <w:ind w:left="284" w:hanging="284"/>
              <w:rPr>
                <w:rFonts w:asciiTheme="minorHAnsi" w:hAnsiTheme="minorHAnsi"/>
                <w:sz w:val="22"/>
                <w:szCs w:val="22"/>
              </w:rPr>
            </w:pPr>
            <w:r w:rsidRPr="008777A3">
              <w:rPr>
                <w:rFonts w:asciiTheme="minorHAnsi" w:hAnsiTheme="minorHAnsi"/>
                <w:sz w:val="22"/>
                <w:szCs w:val="22"/>
              </w:rPr>
              <w:t>prebiranje podatkov na svetovnih energetskih portalih</w:t>
            </w:r>
          </w:p>
          <w:p w:rsidR="00BF2668" w:rsidRPr="008777A3" w:rsidRDefault="00BF2668" w:rsidP="008777A3">
            <w:pPr>
              <w:numPr>
                <w:ilvl w:val="0"/>
                <w:numId w:val="33"/>
              </w:numPr>
              <w:ind w:left="284" w:hanging="284"/>
              <w:rPr>
                <w:rFonts w:asciiTheme="minorHAnsi" w:hAnsiTheme="minorHAnsi"/>
                <w:sz w:val="22"/>
                <w:szCs w:val="22"/>
              </w:rPr>
            </w:pPr>
            <w:r w:rsidRPr="008777A3">
              <w:rPr>
                <w:rFonts w:asciiTheme="minorHAnsi" w:hAnsiTheme="minorHAnsi"/>
                <w:sz w:val="22"/>
                <w:szCs w:val="22"/>
              </w:rPr>
              <w:t>prebiranje energetskih bilanc ter drugih energetskih strateških dokumentov</w:t>
            </w:r>
          </w:p>
          <w:p w:rsidR="00BF2668" w:rsidRPr="008777A3" w:rsidRDefault="00BF2668" w:rsidP="008777A3">
            <w:pPr>
              <w:numPr>
                <w:ilvl w:val="0"/>
                <w:numId w:val="33"/>
              </w:numPr>
              <w:ind w:left="284" w:hanging="284"/>
              <w:rPr>
                <w:rFonts w:asciiTheme="minorHAnsi" w:hAnsiTheme="minorHAnsi"/>
                <w:sz w:val="22"/>
                <w:szCs w:val="22"/>
              </w:rPr>
            </w:pPr>
            <w:r w:rsidRPr="008777A3">
              <w:rPr>
                <w:rFonts w:asciiTheme="minorHAnsi" w:hAnsiTheme="minorHAnsi"/>
                <w:sz w:val="22"/>
                <w:szCs w:val="22"/>
              </w:rPr>
              <w:t>analiziranje odločitev vladnih ter drugih organov v zvezi z gospodarjenjem z energetskimi viri</w:t>
            </w:r>
          </w:p>
          <w:p w:rsidR="00BF2668" w:rsidRPr="008777A3" w:rsidRDefault="00BF2668" w:rsidP="008777A3">
            <w:pPr>
              <w:rPr>
                <w:rFonts w:asciiTheme="minorHAnsi" w:hAnsiTheme="minorHAnsi"/>
                <w:sz w:val="22"/>
                <w:szCs w:val="22"/>
                <w:lang w:val="pt-BR"/>
              </w:rPr>
            </w:pPr>
          </w:p>
          <w:p w:rsidR="00BF2668" w:rsidRPr="008777A3" w:rsidRDefault="00BF2668" w:rsidP="008777A3">
            <w:pPr>
              <w:numPr>
                <w:ilvl w:val="0"/>
                <w:numId w:val="33"/>
              </w:numPr>
              <w:ind w:left="284" w:hanging="284"/>
              <w:rPr>
                <w:rFonts w:asciiTheme="minorHAnsi" w:hAnsiTheme="minorHAnsi"/>
                <w:sz w:val="22"/>
                <w:szCs w:val="22"/>
                <w:lang w:val="pt-BR"/>
              </w:rPr>
            </w:pPr>
            <w:r w:rsidRPr="008777A3">
              <w:rPr>
                <w:rFonts w:asciiTheme="minorHAnsi" w:hAnsiTheme="minorHAnsi"/>
                <w:sz w:val="22"/>
                <w:szCs w:val="22"/>
                <w:lang w:val="pt-BR"/>
              </w:rPr>
              <w:t>razumevanje snovi bo podprto s praktičnimi primeri</w:t>
            </w:r>
          </w:p>
          <w:p w:rsidR="00BF2668" w:rsidRPr="008777A3" w:rsidRDefault="00BF2668" w:rsidP="008777A3">
            <w:pPr>
              <w:numPr>
                <w:ilvl w:val="0"/>
                <w:numId w:val="33"/>
              </w:numPr>
              <w:ind w:left="284" w:hanging="284"/>
              <w:rPr>
                <w:rFonts w:asciiTheme="minorHAnsi" w:hAnsiTheme="minorHAnsi"/>
                <w:sz w:val="22"/>
                <w:szCs w:val="22"/>
                <w:lang w:val="pt-BR"/>
              </w:rPr>
            </w:pPr>
            <w:r w:rsidRPr="008777A3">
              <w:rPr>
                <w:rFonts w:asciiTheme="minorHAnsi" w:hAnsiTheme="minorHAnsi"/>
                <w:sz w:val="22"/>
                <w:szCs w:val="22"/>
                <w:lang w:val="pt-BR"/>
              </w:rPr>
              <w:t>podatki bodo letno posodobljeni</w:t>
            </w:r>
          </w:p>
        </w:tc>
        <w:tc>
          <w:tcPr>
            <w:tcW w:w="142" w:type="dxa"/>
            <w:gridSpan w:val="2"/>
            <w:tcBorders>
              <w:top w:val="nil"/>
              <w:left w:val="single" w:sz="4" w:space="0" w:color="auto"/>
              <w:bottom w:val="nil"/>
              <w:right w:val="single" w:sz="4" w:space="0" w:color="auto"/>
            </w:tcBorders>
          </w:tcPr>
          <w:p w:rsidR="00BF2668" w:rsidRPr="008777A3" w:rsidRDefault="00BF2668" w:rsidP="008777A3">
            <w:pPr>
              <w:rPr>
                <w:rFonts w:asciiTheme="minorHAnsi" w:hAnsiTheme="minorHAnsi"/>
                <w:sz w:val="22"/>
                <w:szCs w:val="22"/>
                <w:lang w:val="pt-BR"/>
              </w:rPr>
            </w:pPr>
          </w:p>
        </w:tc>
        <w:tc>
          <w:tcPr>
            <w:tcW w:w="4823" w:type="dxa"/>
            <w:gridSpan w:val="9"/>
            <w:tcBorders>
              <w:top w:val="nil"/>
              <w:left w:val="single" w:sz="4" w:space="0" w:color="auto"/>
              <w:bottom w:val="single" w:sz="4" w:space="0" w:color="auto"/>
              <w:right w:val="single" w:sz="4" w:space="0" w:color="auto"/>
            </w:tcBorders>
          </w:tcPr>
          <w:p w:rsidR="00BF2668" w:rsidRPr="008777A3" w:rsidRDefault="00BF2668" w:rsidP="008777A3">
            <w:pPr>
              <w:rPr>
                <w:rFonts w:asciiTheme="minorHAnsi" w:hAnsiTheme="minorHAnsi"/>
                <w:sz w:val="22"/>
                <w:szCs w:val="22"/>
                <w:lang w:val="en-US"/>
              </w:rPr>
            </w:pPr>
            <w:r w:rsidRPr="008777A3">
              <w:rPr>
                <w:rFonts w:asciiTheme="minorHAnsi" w:hAnsiTheme="minorHAnsi"/>
                <w:sz w:val="22"/>
                <w:szCs w:val="22"/>
                <w:lang w:val="en-US"/>
              </w:rPr>
              <w:t>Transferable/Key Skills and other attributes:</w:t>
            </w:r>
          </w:p>
          <w:p w:rsidR="00BF2668" w:rsidRPr="008777A3" w:rsidRDefault="00BF2668" w:rsidP="008777A3">
            <w:pPr>
              <w:numPr>
                <w:ilvl w:val="0"/>
                <w:numId w:val="45"/>
              </w:numPr>
              <w:rPr>
                <w:rFonts w:asciiTheme="minorHAnsi" w:hAnsiTheme="minorHAnsi"/>
                <w:sz w:val="22"/>
                <w:szCs w:val="22"/>
                <w:lang w:val="en-US"/>
              </w:rPr>
            </w:pPr>
            <w:r w:rsidRPr="008777A3">
              <w:rPr>
                <w:rFonts w:asciiTheme="minorHAnsi" w:hAnsiTheme="minorHAnsi"/>
                <w:sz w:val="22"/>
                <w:szCs w:val="22"/>
                <w:lang w:val="en-US"/>
              </w:rPr>
              <w:t>analysis of the articles related to the energy resources management</w:t>
            </w:r>
          </w:p>
          <w:p w:rsidR="00BF2668" w:rsidRPr="008777A3" w:rsidRDefault="00BF2668" w:rsidP="008777A3">
            <w:pPr>
              <w:numPr>
                <w:ilvl w:val="0"/>
                <w:numId w:val="45"/>
              </w:numPr>
              <w:rPr>
                <w:rFonts w:asciiTheme="minorHAnsi" w:hAnsiTheme="minorHAnsi"/>
                <w:sz w:val="22"/>
                <w:szCs w:val="22"/>
                <w:lang w:val="en-US"/>
              </w:rPr>
            </w:pPr>
            <w:r w:rsidRPr="008777A3">
              <w:rPr>
                <w:rFonts w:asciiTheme="minorHAnsi" w:hAnsiTheme="minorHAnsi"/>
                <w:sz w:val="22"/>
                <w:szCs w:val="22"/>
                <w:lang w:val="en-US"/>
              </w:rPr>
              <w:t>team work</w:t>
            </w:r>
          </w:p>
          <w:p w:rsidR="00BF2668" w:rsidRPr="008777A3" w:rsidRDefault="00BF2668" w:rsidP="008777A3">
            <w:pPr>
              <w:numPr>
                <w:ilvl w:val="0"/>
                <w:numId w:val="45"/>
              </w:numPr>
              <w:rPr>
                <w:rFonts w:asciiTheme="minorHAnsi" w:hAnsiTheme="minorHAnsi"/>
                <w:sz w:val="22"/>
                <w:szCs w:val="22"/>
                <w:lang w:val="en-US"/>
              </w:rPr>
            </w:pPr>
            <w:r w:rsidRPr="008777A3">
              <w:rPr>
                <w:rFonts w:asciiTheme="minorHAnsi" w:hAnsiTheme="minorHAnsi"/>
                <w:sz w:val="22"/>
                <w:szCs w:val="22"/>
                <w:lang w:val="en-US"/>
              </w:rPr>
              <w:t>examining data from different world energetics portals</w:t>
            </w:r>
          </w:p>
          <w:p w:rsidR="00BF2668" w:rsidRPr="008777A3" w:rsidRDefault="00BF2668" w:rsidP="008777A3">
            <w:pPr>
              <w:numPr>
                <w:ilvl w:val="0"/>
                <w:numId w:val="45"/>
              </w:numPr>
              <w:rPr>
                <w:rFonts w:asciiTheme="minorHAnsi" w:hAnsiTheme="minorHAnsi"/>
                <w:sz w:val="22"/>
                <w:szCs w:val="22"/>
                <w:lang w:val="en-US"/>
              </w:rPr>
            </w:pPr>
            <w:r w:rsidRPr="008777A3">
              <w:rPr>
                <w:rFonts w:asciiTheme="minorHAnsi" w:hAnsiTheme="minorHAnsi"/>
                <w:sz w:val="22"/>
                <w:szCs w:val="22"/>
                <w:lang w:val="en-US"/>
              </w:rPr>
              <w:t xml:space="preserve">examining the energy balances and other energy strategic documents </w:t>
            </w:r>
          </w:p>
          <w:p w:rsidR="00BF2668" w:rsidRPr="008777A3" w:rsidRDefault="00BF2668" w:rsidP="008777A3">
            <w:pPr>
              <w:numPr>
                <w:ilvl w:val="0"/>
                <w:numId w:val="45"/>
              </w:numPr>
              <w:rPr>
                <w:rFonts w:asciiTheme="minorHAnsi" w:hAnsiTheme="minorHAnsi"/>
                <w:sz w:val="22"/>
                <w:szCs w:val="22"/>
                <w:lang w:val="en-US"/>
              </w:rPr>
            </w:pPr>
            <w:r w:rsidRPr="008777A3">
              <w:rPr>
                <w:rFonts w:asciiTheme="minorHAnsi" w:hAnsiTheme="minorHAnsi"/>
                <w:sz w:val="22"/>
                <w:szCs w:val="22"/>
                <w:lang w:val="en-US"/>
              </w:rPr>
              <w:t>analysing the decisions of governmental and other institutions related to the energy resources management</w:t>
            </w:r>
          </w:p>
          <w:p w:rsidR="00BF2668" w:rsidRPr="008777A3" w:rsidRDefault="00BF2668" w:rsidP="008777A3">
            <w:pPr>
              <w:numPr>
                <w:ilvl w:val="0"/>
                <w:numId w:val="45"/>
              </w:numPr>
              <w:rPr>
                <w:rFonts w:asciiTheme="minorHAnsi" w:hAnsiTheme="minorHAnsi"/>
                <w:sz w:val="22"/>
                <w:szCs w:val="22"/>
                <w:lang w:val="en-US"/>
              </w:rPr>
            </w:pPr>
            <w:r w:rsidRPr="008777A3">
              <w:rPr>
                <w:rFonts w:asciiTheme="minorHAnsi" w:hAnsiTheme="minorHAnsi"/>
                <w:sz w:val="22"/>
                <w:szCs w:val="22"/>
                <w:lang w:val="en-US"/>
              </w:rPr>
              <w:t>understanding the subject matter will be supported by practical examples</w:t>
            </w:r>
          </w:p>
          <w:p w:rsidR="00BF2668" w:rsidRPr="008777A3" w:rsidRDefault="00BF2668" w:rsidP="008777A3">
            <w:pPr>
              <w:numPr>
                <w:ilvl w:val="0"/>
                <w:numId w:val="45"/>
              </w:numPr>
              <w:rPr>
                <w:rFonts w:asciiTheme="minorHAnsi" w:hAnsiTheme="minorHAnsi" w:cs="Arial"/>
                <w:sz w:val="22"/>
                <w:szCs w:val="22"/>
                <w:lang w:val="en-US"/>
              </w:rPr>
            </w:pPr>
            <w:r w:rsidRPr="008777A3">
              <w:rPr>
                <w:rFonts w:asciiTheme="minorHAnsi" w:hAnsiTheme="minorHAnsi"/>
                <w:sz w:val="22"/>
                <w:szCs w:val="22"/>
                <w:lang w:val="en-US"/>
              </w:rPr>
              <w:t>data will be yearly updated</w:t>
            </w:r>
          </w:p>
        </w:tc>
      </w:tr>
      <w:tr w:rsidR="00BF2668" w:rsidRPr="008777A3" w:rsidTr="00BF2668">
        <w:tc>
          <w:tcPr>
            <w:tcW w:w="4725" w:type="dxa"/>
            <w:gridSpan w:val="11"/>
            <w:tcBorders>
              <w:top w:val="nil"/>
              <w:left w:val="nil"/>
              <w:bottom w:val="single" w:sz="4" w:space="0" w:color="auto"/>
              <w:right w:val="nil"/>
            </w:tcBorders>
          </w:tcPr>
          <w:p w:rsidR="00BF2668" w:rsidRPr="008777A3" w:rsidRDefault="00BF2668" w:rsidP="008777A3">
            <w:pPr>
              <w:rPr>
                <w:rFonts w:asciiTheme="minorHAnsi" w:hAnsiTheme="minorHAnsi" w:cs="Calibri"/>
                <w:b/>
                <w:sz w:val="22"/>
                <w:szCs w:val="22"/>
              </w:rPr>
            </w:pPr>
          </w:p>
          <w:p w:rsidR="00BF2668" w:rsidRPr="008777A3" w:rsidRDefault="00BF2668" w:rsidP="008777A3">
            <w:pPr>
              <w:rPr>
                <w:rFonts w:asciiTheme="minorHAnsi" w:hAnsiTheme="minorHAnsi" w:cs="Calibri"/>
                <w:b/>
                <w:sz w:val="22"/>
                <w:szCs w:val="22"/>
              </w:rPr>
            </w:pPr>
            <w:r w:rsidRPr="008777A3">
              <w:rPr>
                <w:rFonts w:asciiTheme="minorHAnsi" w:hAnsiTheme="minorHAnsi" w:cs="Calibri"/>
                <w:b/>
                <w:sz w:val="22"/>
                <w:szCs w:val="22"/>
              </w:rPr>
              <w:t>Metode poučevanja in učenja:</w:t>
            </w:r>
          </w:p>
        </w:tc>
        <w:tc>
          <w:tcPr>
            <w:tcW w:w="142" w:type="dxa"/>
            <w:gridSpan w:val="2"/>
          </w:tcPr>
          <w:p w:rsidR="00BF2668" w:rsidRPr="008777A3" w:rsidRDefault="00BF2668" w:rsidP="008777A3">
            <w:pPr>
              <w:rPr>
                <w:rFonts w:asciiTheme="minorHAnsi" w:hAnsiTheme="minorHAnsi" w:cs="Calibri"/>
                <w:b/>
                <w:sz w:val="22"/>
                <w:szCs w:val="22"/>
              </w:rPr>
            </w:pPr>
          </w:p>
          <w:p w:rsidR="00BF2668" w:rsidRPr="008777A3" w:rsidRDefault="00BF2668" w:rsidP="008777A3">
            <w:pPr>
              <w:rPr>
                <w:rFonts w:asciiTheme="minorHAnsi" w:hAnsiTheme="minorHAnsi" w:cs="Calibri"/>
                <w:b/>
                <w:sz w:val="22"/>
                <w:szCs w:val="22"/>
              </w:rPr>
            </w:pPr>
          </w:p>
        </w:tc>
        <w:tc>
          <w:tcPr>
            <w:tcW w:w="4823" w:type="dxa"/>
            <w:gridSpan w:val="9"/>
            <w:tcBorders>
              <w:top w:val="nil"/>
              <w:left w:val="nil"/>
              <w:bottom w:val="single" w:sz="4" w:space="0" w:color="auto"/>
              <w:right w:val="nil"/>
            </w:tcBorders>
          </w:tcPr>
          <w:p w:rsidR="00BF2668" w:rsidRPr="008777A3" w:rsidRDefault="00BF2668" w:rsidP="008777A3">
            <w:pPr>
              <w:rPr>
                <w:rFonts w:asciiTheme="minorHAnsi" w:hAnsiTheme="minorHAnsi" w:cs="Calibri"/>
                <w:b/>
                <w:sz w:val="22"/>
                <w:szCs w:val="22"/>
                <w:lang w:val="en-US"/>
              </w:rPr>
            </w:pPr>
          </w:p>
          <w:p w:rsidR="00BF2668" w:rsidRPr="008777A3" w:rsidRDefault="00BF2668" w:rsidP="008777A3">
            <w:pPr>
              <w:rPr>
                <w:rFonts w:asciiTheme="minorHAnsi" w:hAnsiTheme="minorHAnsi" w:cs="Calibri"/>
                <w:b/>
                <w:sz w:val="22"/>
                <w:szCs w:val="22"/>
                <w:lang w:val="en-US"/>
              </w:rPr>
            </w:pPr>
            <w:r w:rsidRPr="008777A3">
              <w:rPr>
                <w:rFonts w:asciiTheme="minorHAnsi" w:hAnsiTheme="minorHAnsi" w:cs="Calibri"/>
                <w:b/>
                <w:sz w:val="22"/>
                <w:szCs w:val="22"/>
                <w:lang w:val="en-US"/>
              </w:rPr>
              <w:t>Learning and teaching methods:</w:t>
            </w:r>
          </w:p>
        </w:tc>
      </w:tr>
      <w:tr w:rsidR="00BF2668" w:rsidRPr="008777A3" w:rsidTr="00BF2668">
        <w:trPr>
          <w:trHeight w:val="835"/>
        </w:trPr>
        <w:tc>
          <w:tcPr>
            <w:tcW w:w="4725" w:type="dxa"/>
            <w:gridSpan w:val="11"/>
            <w:tcBorders>
              <w:top w:val="single" w:sz="4" w:space="0" w:color="auto"/>
              <w:left w:val="single" w:sz="4" w:space="0" w:color="auto"/>
              <w:bottom w:val="single" w:sz="4" w:space="0" w:color="auto"/>
              <w:right w:val="single" w:sz="4" w:space="0" w:color="auto"/>
            </w:tcBorders>
          </w:tcPr>
          <w:p w:rsidR="00BF2668" w:rsidRPr="008777A3" w:rsidRDefault="00BF2668" w:rsidP="008777A3">
            <w:pPr>
              <w:numPr>
                <w:ilvl w:val="0"/>
                <w:numId w:val="34"/>
              </w:numPr>
              <w:ind w:left="284" w:hanging="284"/>
              <w:rPr>
                <w:rFonts w:asciiTheme="minorHAnsi" w:hAnsiTheme="minorHAnsi"/>
                <w:sz w:val="22"/>
                <w:szCs w:val="22"/>
              </w:rPr>
            </w:pPr>
            <w:r w:rsidRPr="008777A3">
              <w:rPr>
                <w:rFonts w:asciiTheme="minorHAnsi" w:hAnsiTheme="minorHAnsi"/>
                <w:sz w:val="22"/>
                <w:szCs w:val="22"/>
              </w:rPr>
              <w:t>predavanja s pomočjo uporabe različnih AV sredstev,</w:t>
            </w:r>
          </w:p>
          <w:p w:rsidR="00BF2668" w:rsidRPr="008777A3" w:rsidRDefault="00BF2668" w:rsidP="008777A3">
            <w:pPr>
              <w:numPr>
                <w:ilvl w:val="0"/>
                <w:numId w:val="34"/>
              </w:numPr>
              <w:ind w:left="284" w:hanging="284"/>
              <w:rPr>
                <w:rFonts w:asciiTheme="minorHAnsi" w:hAnsiTheme="minorHAnsi" w:cs="Arial"/>
                <w:sz w:val="22"/>
                <w:szCs w:val="22"/>
              </w:rPr>
            </w:pPr>
            <w:r w:rsidRPr="008777A3">
              <w:rPr>
                <w:rFonts w:asciiTheme="minorHAnsi" w:hAnsiTheme="minorHAnsi" w:cs="Arial"/>
                <w:sz w:val="22"/>
                <w:szCs w:val="22"/>
              </w:rPr>
              <w:t>uvodno podajanje snovi, razprava o dojemanju vsebine, predstavitev študentskih pogledov na izpostavljene probleme ali značilnosti; predstavitev praktičnih primerov s področja energetskih surovin, samostojno delo študentov pri izdelavi seminarske naloge</w:t>
            </w:r>
          </w:p>
          <w:p w:rsidR="00BF2668" w:rsidRPr="008777A3" w:rsidRDefault="00BF2668" w:rsidP="008777A3">
            <w:pPr>
              <w:numPr>
                <w:ilvl w:val="0"/>
                <w:numId w:val="34"/>
              </w:numPr>
              <w:ind w:left="284" w:hanging="284"/>
              <w:rPr>
                <w:rFonts w:asciiTheme="minorHAnsi" w:hAnsiTheme="minorHAnsi" w:cs="Arial"/>
                <w:sz w:val="22"/>
                <w:szCs w:val="22"/>
              </w:rPr>
            </w:pPr>
            <w:r w:rsidRPr="008777A3">
              <w:rPr>
                <w:rFonts w:asciiTheme="minorHAnsi" w:hAnsiTheme="minorHAnsi" w:cs="Arial"/>
                <w:sz w:val="22"/>
                <w:szCs w:val="22"/>
              </w:rPr>
              <w:t>avditorne vaje so namenjene pripravam na pisni izpit; asistent uvodoma povzame bistvo snovi, nato vaje potekajo v obliki reševanja primerov izpitnih nalog, ki jih študenti ob pomoči asistenta rešujejo v zapiske ali na šolsko tablo.</w:t>
            </w:r>
          </w:p>
          <w:p w:rsidR="00BF2668" w:rsidRPr="008777A3" w:rsidRDefault="00BF2668" w:rsidP="008777A3">
            <w:pPr>
              <w:numPr>
                <w:ilvl w:val="0"/>
                <w:numId w:val="34"/>
              </w:numPr>
              <w:ind w:left="284" w:hanging="284"/>
              <w:rPr>
                <w:rFonts w:asciiTheme="minorHAnsi" w:hAnsiTheme="minorHAnsi" w:cs="Arial"/>
                <w:sz w:val="22"/>
                <w:szCs w:val="22"/>
              </w:rPr>
            </w:pPr>
            <w:r w:rsidRPr="008777A3">
              <w:rPr>
                <w:rFonts w:asciiTheme="minorHAnsi" w:hAnsiTheme="minorHAnsi" w:cs="Arial"/>
                <w:sz w:val="22"/>
                <w:szCs w:val="22"/>
              </w:rPr>
              <w:t>strokovne ekskurzije</w:t>
            </w:r>
          </w:p>
        </w:tc>
        <w:tc>
          <w:tcPr>
            <w:tcW w:w="142" w:type="dxa"/>
            <w:gridSpan w:val="2"/>
            <w:tcBorders>
              <w:top w:val="nil"/>
              <w:left w:val="single" w:sz="4" w:space="0" w:color="auto"/>
              <w:bottom w:val="nil"/>
              <w:right w:val="single" w:sz="4" w:space="0" w:color="auto"/>
            </w:tcBorders>
          </w:tcPr>
          <w:p w:rsidR="00BF2668" w:rsidRPr="008777A3" w:rsidRDefault="00BF2668" w:rsidP="008777A3">
            <w:pPr>
              <w:rPr>
                <w:rFonts w:asciiTheme="minorHAnsi" w:hAnsiTheme="minorHAnsi"/>
                <w:sz w:val="22"/>
                <w:szCs w:val="22"/>
              </w:rPr>
            </w:pPr>
          </w:p>
        </w:tc>
        <w:tc>
          <w:tcPr>
            <w:tcW w:w="4823" w:type="dxa"/>
            <w:gridSpan w:val="9"/>
            <w:tcBorders>
              <w:top w:val="single" w:sz="4" w:space="0" w:color="auto"/>
              <w:left w:val="single" w:sz="4" w:space="0" w:color="auto"/>
              <w:bottom w:val="single" w:sz="4" w:space="0" w:color="auto"/>
              <w:right w:val="single" w:sz="4" w:space="0" w:color="auto"/>
            </w:tcBorders>
          </w:tcPr>
          <w:p w:rsidR="00BF2668" w:rsidRPr="008777A3" w:rsidRDefault="00BF2668" w:rsidP="008777A3">
            <w:pPr>
              <w:numPr>
                <w:ilvl w:val="0"/>
                <w:numId w:val="45"/>
              </w:numPr>
              <w:rPr>
                <w:rFonts w:asciiTheme="minorHAnsi" w:hAnsiTheme="minorHAnsi"/>
                <w:sz w:val="22"/>
                <w:szCs w:val="22"/>
                <w:lang w:val="en-US"/>
              </w:rPr>
            </w:pPr>
            <w:r w:rsidRPr="008777A3">
              <w:rPr>
                <w:rFonts w:asciiTheme="minorHAnsi" w:hAnsiTheme="minorHAnsi"/>
                <w:sz w:val="22"/>
                <w:szCs w:val="22"/>
                <w:lang w:val="en-US"/>
              </w:rPr>
              <w:t>lectures supported by different AV equipment</w:t>
            </w:r>
          </w:p>
          <w:p w:rsidR="00BF2668" w:rsidRPr="008777A3" w:rsidRDefault="00BF2668" w:rsidP="008777A3">
            <w:pPr>
              <w:rPr>
                <w:rFonts w:asciiTheme="minorHAnsi" w:hAnsiTheme="minorHAnsi"/>
                <w:sz w:val="22"/>
                <w:szCs w:val="22"/>
                <w:lang w:val="en-US"/>
              </w:rPr>
            </w:pPr>
          </w:p>
          <w:p w:rsidR="00BF2668" w:rsidRPr="008777A3" w:rsidRDefault="00BF2668" w:rsidP="008777A3">
            <w:pPr>
              <w:numPr>
                <w:ilvl w:val="0"/>
                <w:numId w:val="45"/>
              </w:numPr>
              <w:rPr>
                <w:rFonts w:asciiTheme="minorHAnsi" w:hAnsiTheme="minorHAnsi"/>
                <w:sz w:val="22"/>
                <w:szCs w:val="22"/>
                <w:lang w:val="en-US"/>
              </w:rPr>
            </w:pPr>
            <w:r w:rsidRPr="008777A3">
              <w:rPr>
                <w:rFonts w:asciiTheme="minorHAnsi" w:hAnsiTheme="minorHAnsi"/>
                <w:sz w:val="22"/>
                <w:szCs w:val="22"/>
                <w:lang w:val="en-US"/>
              </w:rPr>
              <w:t xml:space="preserve">introductory lecture, discussion on perception of the issues, presentation of student's opinion on exposed or characteristics, presentation of practical examples related to the energy management, individual work of students on seminar tasks </w:t>
            </w:r>
          </w:p>
          <w:p w:rsidR="00BF2668" w:rsidRPr="008777A3" w:rsidRDefault="00BF2668" w:rsidP="008777A3">
            <w:pPr>
              <w:numPr>
                <w:ilvl w:val="0"/>
                <w:numId w:val="45"/>
              </w:numPr>
              <w:rPr>
                <w:rFonts w:asciiTheme="minorHAnsi" w:hAnsiTheme="minorHAnsi"/>
                <w:sz w:val="22"/>
                <w:szCs w:val="22"/>
                <w:lang w:val="en-US"/>
              </w:rPr>
            </w:pPr>
            <w:r w:rsidRPr="008777A3">
              <w:rPr>
                <w:rFonts w:asciiTheme="minorHAnsi" w:hAnsiTheme="minorHAnsi"/>
                <w:sz w:val="22"/>
                <w:szCs w:val="22"/>
                <w:lang w:val="en-US"/>
              </w:rPr>
              <w:t xml:space="preserve">tutorials are dedicated to preparation of students for written examination; initially assistant explain substance; by assistant help students together solve examples of examination tasks in notes or on board </w:t>
            </w:r>
          </w:p>
          <w:p w:rsidR="00BF2668" w:rsidRPr="008777A3" w:rsidRDefault="00BF2668" w:rsidP="008777A3">
            <w:pPr>
              <w:numPr>
                <w:ilvl w:val="0"/>
                <w:numId w:val="45"/>
              </w:numPr>
              <w:rPr>
                <w:rFonts w:asciiTheme="minorHAnsi" w:hAnsiTheme="minorHAnsi"/>
                <w:sz w:val="22"/>
                <w:szCs w:val="22"/>
                <w:lang w:val="en-US"/>
              </w:rPr>
            </w:pPr>
            <w:r w:rsidRPr="008777A3">
              <w:rPr>
                <w:rFonts w:asciiTheme="minorHAnsi" w:hAnsiTheme="minorHAnsi"/>
                <w:sz w:val="22"/>
                <w:szCs w:val="22"/>
                <w:lang w:val="en-US"/>
              </w:rPr>
              <w:t>professional excursions</w:t>
            </w:r>
          </w:p>
        </w:tc>
      </w:tr>
      <w:tr w:rsidR="00BF2668" w:rsidRPr="008777A3" w:rsidTr="00BF2668">
        <w:tc>
          <w:tcPr>
            <w:tcW w:w="4017" w:type="dxa"/>
            <w:gridSpan w:val="8"/>
            <w:tcBorders>
              <w:top w:val="nil"/>
              <w:left w:val="nil"/>
              <w:bottom w:val="single" w:sz="4" w:space="0" w:color="auto"/>
              <w:right w:val="nil"/>
            </w:tcBorders>
          </w:tcPr>
          <w:p w:rsidR="00BF2668" w:rsidRPr="008777A3" w:rsidRDefault="00BF2668" w:rsidP="008777A3">
            <w:pPr>
              <w:rPr>
                <w:rFonts w:asciiTheme="minorHAnsi" w:hAnsiTheme="minorHAnsi" w:cs="Calibri"/>
                <w:b/>
                <w:sz w:val="22"/>
                <w:szCs w:val="22"/>
              </w:rPr>
            </w:pPr>
          </w:p>
          <w:p w:rsidR="00BF2668" w:rsidRPr="008777A3" w:rsidRDefault="00BF2668" w:rsidP="008777A3">
            <w:pPr>
              <w:rPr>
                <w:rFonts w:asciiTheme="minorHAnsi" w:hAnsiTheme="minorHAnsi" w:cs="Calibri"/>
                <w:b/>
                <w:sz w:val="22"/>
                <w:szCs w:val="22"/>
              </w:rPr>
            </w:pPr>
            <w:r w:rsidRPr="008777A3">
              <w:rPr>
                <w:rFonts w:asciiTheme="minorHAnsi" w:hAnsiTheme="minorHAnsi" w:cs="Calibri"/>
                <w:b/>
                <w:sz w:val="22"/>
                <w:szCs w:val="22"/>
              </w:rPr>
              <w:t>Načini ocenjevanja:</w:t>
            </w:r>
          </w:p>
        </w:tc>
        <w:tc>
          <w:tcPr>
            <w:tcW w:w="1560" w:type="dxa"/>
            <w:gridSpan w:val="6"/>
            <w:tcBorders>
              <w:top w:val="nil"/>
              <w:left w:val="nil"/>
              <w:bottom w:val="single" w:sz="4" w:space="0" w:color="auto"/>
              <w:right w:val="nil"/>
            </w:tcBorders>
          </w:tcPr>
          <w:p w:rsidR="00BF2668" w:rsidRPr="008777A3" w:rsidRDefault="00BF2668" w:rsidP="008777A3">
            <w:pPr>
              <w:rPr>
                <w:rFonts w:asciiTheme="minorHAnsi" w:hAnsiTheme="minorHAnsi" w:cs="Calibri"/>
                <w:sz w:val="22"/>
                <w:szCs w:val="22"/>
              </w:rPr>
            </w:pPr>
            <w:r w:rsidRPr="008777A3">
              <w:rPr>
                <w:rFonts w:asciiTheme="minorHAnsi" w:hAnsiTheme="minorHAnsi" w:cs="Calibri"/>
                <w:sz w:val="22"/>
                <w:szCs w:val="22"/>
              </w:rPr>
              <w:t>Delež (v %) /</w:t>
            </w:r>
          </w:p>
          <w:p w:rsidR="00BF2668" w:rsidRPr="008777A3" w:rsidRDefault="00BF2668" w:rsidP="008777A3">
            <w:pPr>
              <w:rPr>
                <w:rFonts w:asciiTheme="minorHAnsi" w:hAnsiTheme="minorHAnsi" w:cs="Calibri"/>
                <w:b/>
                <w:sz w:val="22"/>
                <w:szCs w:val="22"/>
              </w:rPr>
            </w:pPr>
            <w:r w:rsidRPr="008777A3">
              <w:rPr>
                <w:rFonts w:asciiTheme="minorHAnsi" w:hAnsiTheme="minorHAnsi" w:cs="Calibri"/>
                <w:sz w:val="22"/>
                <w:szCs w:val="22"/>
                <w:lang w:val="en-US"/>
              </w:rPr>
              <w:t>Weight</w:t>
            </w:r>
            <w:r w:rsidRPr="008777A3">
              <w:rPr>
                <w:rFonts w:asciiTheme="minorHAnsi" w:hAnsiTheme="minorHAnsi" w:cs="Calibri"/>
                <w:sz w:val="22"/>
                <w:szCs w:val="22"/>
              </w:rPr>
              <w:t xml:space="preserve"> (in %)</w:t>
            </w:r>
          </w:p>
        </w:tc>
        <w:tc>
          <w:tcPr>
            <w:tcW w:w="4113" w:type="dxa"/>
            <w:gridSpan w:val="8"/>
            <w:tcBorders>
              <w:top w:val="nil"/>
              <w:left w:val="nil"/>
              <w:bottom w:val="single" w:sz="4" w:space="0" w:color="auto"/>
              <w:right w:val="nil"/>
            </w:tcBorders>
          </w:tcPr>
          <w:p w:rsidR="00BF2668" w:rsidRPr="008777A3" w:rsidRDefault="00BF2668" w:rsidP="008777A3">
            <w:pPr>
              <w:rPr>
                <w:rFonts w:asciiTheme="minorHAnsi" w:hAnsiTheme="minorHAnsi" w:cs="Calibri"/>
                <w:b/>
                <w:sz w:val="22"/>
                <w:szCs w:val="22"/>
                <w:lang w:val="en-US"/>
              </w:rPr>
            </w:pPr>
          </w:p>
          <w:p w:rsidR="00BF2668" w:rsidRPr="008777A3" w:rsidRDefault="00BF2668" w:rsidP="008777A3">
            <w:pPr>
              <w:rPr>
                <w:rFonts w:asciiTheme="minorHAnsi" w:hAnsiTheme="minorHAnsi" w:cs="Calibri"/>
                <w:b/>
                <w:sz w:val="22"/>
                <w:szCs w:val="22"/>
                <w:lang w:val="en-US"/>
              </w:rPr>
            </w:pPr>
            <w:r w:rsidRPr="008777A3">
              <w:rPr>
                <w:rFonts w:asciiTheme="minorHAnsi" w:hAnsiTheme="minorHAnsi" w:cs="Calibri"/>
                <w:b/>
                <w:sz w:val="22"/>
                <w:szCs w:val="22"/>
                <w:lang w:val="en-US"/>
              </w:rPr>
              <w:t>Assessment:</w:t>
            </w:r>
          </w:p>
        </w:tc>
      </w:tr>
      <w:tr w:rsidR="00BF2668" w:rsidRPr="008777A3" w:rsidTr="00BF2668">
        <w:trPr>
          <w:trHeight w:val="1242"/>
        </w:trPr>
        <w:tc>
          <w:tcPr>
            <w:tcW w:w="4017" w:type="dxa"/>
            <w:gridSpan w:val="8"/>
            <w:tcBorders>
              <w:top w:val="single" w:sz="4" w:space="0" w:color="auto"/>
              <w:left w:val="single" w:sz="4" w:space="0" w:color="auto"/>
              <w:bottom w:val="single" w:sz="4" w:space="0" w:color="auto"/>
              <w:right w:val="single" w:sz="4" w:space="0" w:color="auto"/>
            </w:tcBorders>
          </w:tcPr>
          <w:p w:rsidR="00BF2668" w:rsidRPr="008777A3" w:rsidRDefault="00BF2668" w:rsidP="008777A3">
            <w:pPr>
              <w:rPr>
                <w:rFonts w:asciiTheme="minorHAnsi" w:hAnsiTheme="minorHAnsi" w:cs="Calibri"/>
                <w:sz w:val="22"/>
                <w:szCs w:val="22"/>
              </w:rPr>
            </w:pPr>
            <w:r w:rsidRPr="008777A3">
              <w:rPr>
                <w:rFonts w:asciiTheme="minorHAnsi" w:hAnsiTheme="minorHAnsi" w:cs="Calibri"/>
                <w:sz w:val="22"/>
                <w:szCs w:val="22"/>
              </w:rPr>
              <w:t>Način (pisni izpit, ustno izpraševanje, naloge, projekt)</w:t>
            </w:r>
          </w:p>
          <w:p w:rsidR="00BF2668" w:rsidRPr="008777A3" w:rsidRDefault="00BF2668" w:rsidP="008777A3">
            <w:pPr>
              <w:numPr>
                <w:ilvl w:val="0"/>
                <w:numId w:val="46"/>
              </w:numPr>
              <w:tabs>
                <w:tab w:val="right" w:leader="dot" w:pos="-468"/>
                <w:tab w:val="left" w:pos="-288"/>
              </w:tabs>
              <w:overflowPunct w:val="0"/>
              <w:autoSpaceDE w:val="0"/>
              <w:autoSpaceDN w:val="0"/>
              <w:adjustRightInd w:val="0"/>
              <w:textAlignment w:val="baseline"/>
              <w:rPr>
                <w:rFonts w:asciiTheme="minorHAnsi" w:eastAsia="Times New Roman" w:hAnsiTheme="minorHAnsi" w:cs="Calibri"/>
                <w:iCs/>
                <w:sz w:val="22"/>
                <w:szCs w:val="22"/>
              </w:rPr>
            </w:pPr>
            <w:r w:rsidRPr="008777A3">
              <w:rPr>
                <w:rFonts w:asciiTheme="minorHAnsi" w:eastAsia="Times New Roman" w:hAnsiTheme="minorHAnsi" w:cs="Calibri"/>
                <w:iCs/>
                <w:sz w:val="22"/>
                <w:szCs w:val="22"/>
              </w:rPr>
              <w:t>ustni izpit</w:t>
            </w:r>
          </w:p>
          <w:p w:rsidR="00BF2668" w:rsidRPr="008777A3" w:rsidRDefault="00BF2668" w:rsidP="008777A3">
            <w:pPr>
              <w:numPr>
                <w:ilvl w:val="0"/>
                <w:numId w:val="46"/>
              </w:numPr>
              <w:tabs>
                <w:tab w:val="right" w:leader="dot" w:pos="-468"/>
                <w:tab w:val="left" w:pos="-288"/>
              </w:tabs>
              <w:overflowPunct w:val="0"/>
              <w:autoSpaceDE w:val="0"/>
              <w:autoSpaceDN w:val="0"/>
              <w:adjustRightInd w:val="0"/>
              <w:textAlignment w:val="baseline"/>
              <w:rPr>
                <w:rFonts w:asciiTheme="minorHAnsi" w:eastAsia="Times New Roman" w:hAnsiTheme="minorHAnsi" w:cs="Calibri"/>
                <w:i/>
                <w:iCs/>
                <w:sz w:val="22"/>
                <w:szCs w:val="22"/>
                <w:lang w:val="de-DE"/>
              </w:rPr>
            </w:pPr>
            <w:r w:rsidRPr="008777A3">
              <w:rPr>
                <w:rFonts w:asciiTheme="minorHAnsi" w:eastAsia="Times New Roman" w:hAnsiTheme="minorHAnsi" w:cs="Calibri"/>
                <w:iCs/>
                <w:sz w:val="22"/>
                <w:szCs w:val="22"/>
              </w:rPr>
              <w:t>pisni izpit</w:t>
            </w:r>
          </w:p>
        </w:tc>
        <w:tc>
          <w:tcPr>
            <w:tcW w:w="1560" w:type="dxa"/>
            <w:gridSpan w:val="6"/>
            <w:tcBorders>
              <w:top w:val="single" w:sz="4" w:space="0" w:color="auto"/>
              <w:left w:val="single" w:sz="4" w:space="0" w:color="auto"/>
              <w:bottom w:val="single" w:sz="4" w:space="0" w:color="auto"/>
              <w:right w:val="single" w:sz="4" w:space="0" w:color="auto"/>
            </w:tcBorders>
          </w:tcPr>
          <w:p w:rsidR="00BF2668" w:rsidRPr="008777A3" w:rsidRDefault="00BF2668" w:rsidP="008777A3">
            <w:pPr>
              <w:tabs>
                <w:tab w:val="right" w:leader="dot" w:pos="-468"/>
                <w:tab w:val="left" w:pos="-288"/>
              </w:tabs>
              <w:overflowPunct w:val="0"/>
              <w:autoSpaceDE w:val="0"/>
              <w:autoSpaceDN w:val="0"/>
              <w:adjustRightInd w:val="0"/>
              <w:ind w:left="900" w:hanging="900"/>
              <w:jc w:val="center"/>
              <w:textAlignment w:val="baseline"/>
              <w:rPr>
                <w:rFonts w:asciiTheme="minorHAnsi" w:eastAsia="Times New Roman" w:hAnsiTheme="minorHAnsi" w:cs="Calibri"/>
                <w:i/>
                <w:iCs/>
                <w:sz w:val="22"/>
                <w:szCs w:val="22"/>
                <w:lang w:val="de-DE"/>
              </w:rPr>
            </w:pPr>
          </w:p>
          <w:p w:rsidR="00BF2668" w:rsidRPr="008777A3" w:rsidRDefault="00BF2668" w:rsidP="008777A3">
            <w:pPr>
              <w:tabs>
                <w:tab w:val="right" w:leader="dot" w:pos="-468"/>
                <w:tab w:val="left" w:pos="-288"/>
              </w:tabs>
              <w:overflowPunct w:val="0"/>
              <w:autoSpaceDE w:val="0"/>
              <w:autoSpaceDN w:val="0"/>
              <w:adjustRightInd w:val="0"/>
              <w:ind w:left="900" w:hanging="900"/>
              <w:jc w:val="center"/>
              <w:textAlignment w:val="baseline"/>
              <w:rPr>
                <w:rFonts w:asciiTheme="minorHAnsi" w:eastAsia="Times New Roman" w:hAnsiTheme="minorHAnsi" w:cs="Calibri"/>
                <w:i/>
                <w:iCs/>
                <w:sz w:val="22"/>
                <w:szCs w:val="22"/>
                <w:lang w:val="de-DE"/>
              </w:rPr>
            </w:pPr>
          </w:p>
          <w:p w:rsidR="00BF2668" w:rsidRPr="008777A3" w:rsidRDefault="00BF2668" w:rsidP="008777A3">
            <w:pPr>
              <w:tabs>
                <w:tab w:val="right" w:leader="dot" w:pos="-468"/>
                <w:tab w:val="left" w:pos="-288"/>
              </w:tabs>
              <w:overflowPunct w:val="0"/>
              <w:autoSpaceDE w:val="0"/>
              <w:autoSpaceDN w:val="0"/>
              <w:adjustRightInd w:val="0"/>
              <w:ind w:left="900" w:hanging="900"/>
              <w:jc w:val="center"/>
              <w:textAlignment w:val="baseline"/>
              <w:rPr>
                <w:rFonts w:asciiTheme="minorHAnsi" w:eastAsia="Times New Roman" w:hAnsiTheme="minorHAnsi" w:cs="Calibri"/>
                <w:b/>
                <w:iCs/>
                <w:sz w:val="22"/>
                <w:szCs w:val="22"/>
                <w:lang w:val="de-DE"/>
              </w:rPr>
            </w:pPr>
            <w:r w:rsidRPr="008777A3">
              <w:rPr>
                <w:rFonts w:asciiTheme="minorHAnsi" w:eastAsia="Times New Roman" w:hAnsiTheme="minorHAnsi" w:cs="Calibri"/>
                <w:b/>
                <w:iCs/>
                <w:sz w:val="22"/>
                <w:szCs w:val="22"/>
                <w:lang w:val="de-DE"/>
              </w:rPr>
              <w:t>50</w:t>
            </w:r>
          </w:p>
          <w:p w:rsidR="00BF2668" w:rsidRPr="008777A3" w:rsidRDefault="00BF2668" w:rsidP="008777A3">
            <w:pPr>
              <w:tabs>
                <w:tab w:val="right" w:leader="dot" w:pos="-468"/>
                <w:tab w:val="left" w:pos="-288"/>
              </w:tabs>
              <w:overflowPunct w:val="0"/>
              <w:autoSpaceDE w:val="0"/>
              <w:autoSpaceDN w:val="0"/>
              <w:adjustRightInd w:val="0"/>
              <w:ind w:left="900" w:hanging="900"/>
              <w:jc w:val="center"/>
              <w:textAlignment w:val="baseline"/>
              <w:rPr>
                <w:rFonts w:asciiTheme="minorHAnsi" w:eastAsia="Times New Roman" w:hAnsiTheme="minorHAnsi" w:cs="Arial"/>
                <w:i/>
                <w:iCs/>
                <w:sz w:val="22"/>
                <w:szCs w:val="22"/>
              </w:rPr>
            </w:pPr>
            <w:r w:rsidRPr="008777A3">
              <w:rPr>
                <w:rFonts w:asciiTheme="minorHAnsi" w:eastAsia="Times New Roman" w:hAnsiTheme="minorHAnsi" w:cs="Calibri"/>
                <w:b/>
                <w:iCs/>
                <w:sz w:val="22"/>
                <w:szCs w:val="22"/>
                <w:lang w:val="de-DE"/>
              </w:rPr>
              <w:t>50</w:t>
            </w:r>
          </w:p>
        </w:tc>
        <w:tc>
          <w:tcPr>
            <w:tcW w:w="4113" w:type="dxa"/>
            <w:gridSpan w:val="8"/>
            <w:tcBorders>
              <w:top w:val="single" w:sz="4" w:space="0" w:color="auto"/>
              <w:left w:val="single" w:sz="4" w:space="0" w:color="auto"/>
              <w:bottom w:val="single" w:sz="4" w:space="0" w:color="auto"/>
              <w:right w:val="single" w:sz="4" w:space="0" w:color="auto"/>
            </w:tcBorders>
          </w:tcPr>
          <w:p w:rsidR="00BF2668" w:rsidRPr="008777A3" w:rsidRDefault="00BF2668" w:rsidP="008777A3">
            <w:pPr>
              <w:tabs>
                <w:tab w:val="right" w:leader="dot" w:pos="-468"/>
                <w:tab w:val="left" w:pos="-288"/>
              </w:tabs>
              <w:overflowPunct w:val="0"/>
              <w:autoSpaceDE w:val="0"/>
              <w:autoSpaceDN w:val="0"/>
              <w:adjustRightInd w:val="0"/>
              <w:ind w:left="900" w:hanging="900"/>
              <w:textAlignment w:val="baseline"/>
              <w:rPr>
                <w:rFonts w:asciiTheme="minorHAnsi" w:eastAsia="Times New Roman" w:hAnsiTheme="minorHAnsi" w:cs="Calibri"/>
                <w:iCs/>
                <w:sz w:val="22"/>
                <w:szCs w:val="22"/>
                <w:lang w:val="en-US"/>
              </w:rPr>
            </w:pPr>
            <w:r w:rsidRPr="008777A3">
              <w:rPr>
                <w:rFonts w:asciiTheme="minorHAnsi" w:eastAsia="Times New Roman" w:hAnsiTheme="minorHAnsi" w:cs="Calibri"/>
                <w:iCs/>
                <w:sz w:val="22"/>
                <w:szCs w:val="22"/>
                <w:lang w:val="en-US"/>
              </w:rPr>
              <w:t>Type (examination, oral, coursework,</w:t>
            </w:r>
          </w:p>
          <w:p w:rsidR="00BF2668" w:rsidRPr="008777A3" w:rsidRDefault="00BF2668" w:rsidP="008777A3">
            <w:pPr>
              <w:tabs>
                <w:tab w:val="right" w:leader="dot" w:pos="-468"/>
                <w:tab w:val="left" w:pos="-288"/>
              </w:tabs>
              <w:overflowPunct w:val="0"/>
              <w:autoSpaceDE w:val="0"/>
              <w:autoSpaceDN w:val="0"/>
              <w:adjustRightInd w:val="0"/>
              <w:ind w:left="900" w:hanging="900"/>
              <w:textAlignment w:val="baseline"/>
              <w:rPr>
                <w:rFonts w:asciiTheme="minorHAnsi" w:eastAsia="Times New Roman" w:hAnsiTheme="minorHAnsi" w:cs="Arial"/>
                <w:iCs/>
                <w:sz w:val="22"/>
                <w:szCs w:val="22"/>
                <w:lang w:val="en-US"/>
              </w:rPr>
            </w:pPr>
            <w:r w:rsidRPr="008777A3">
              <w:rPr>
                <w:rFonts w:asciiTheme="minorHAnsi" w:eastAsia="Times New Roman" w:hAnsiTheme="minorHAnsi" w:cs="Calibri"/>
                <w:iCs/>
                <w:sz w:val="22"/>
                <w:szCs w:val="22"/>
                <w:lang w:val="en-US"/>
              </w:rPr>
              <w:t>project):</w:t>
            </w:r>
          </w:p>
          <w:p w:rsidR="00BF2668" w:rsidRPr="008777A3" w:rsidRDefault="00BF2668" w:rsidP="008777A3">
            <w:pPr>
              <w:numPr>
                <w:ilvl w:val="0"/>
                <w:numId w:val="47"/>
              </w:numPr>
              <w:tabs>
                <w:tab w:val="right" w:leader="dot" w:pos="-468"/>
                <w:tab w:val="left" w:pos="-288"/>
              </w:tabs>
              <w:overflowPunct w:val="0"/>
              <w:autoSpaceDE w:val="0"/>
              <w:autoSpaceDN w:val="0"/>
              <w:adjustRightInd w:val="0"/>
              <w:textAlignment w:val="baseline"/>
              <w:rPr>
                <w:rFonts w:asciiTheme="minorHAnsi" w:eastAsia="Times New Roman" w:hAnsiTheme="minorHAnsi" w:cs="Arial"/>
                <w:iCs/>
                <w:sz w:val="22"/>
                <w:szCs w:val="22"/>
                <w:lang w:val="en-US"/>
              </w:rPr>
            </w:pPr>
            <w:r w:rsidRPr="008777A3">
              <w:rPr>
                <w:rFonts w:asciiTheme="minorHAnsi" w:eastAsia="Times New Roman" w:hAnsiTheme="minorHAnsi" w:cs="Calibri"/>
                <w:iCs/>
                <w:sz w:val="22"/>
                <w:szCs w:val="22"/>
                <w:lang w:val="en-US"/>
              </w:rPr>
              <w:t>oral examination</w:t>
            </w:r>
          </w:p>
          <w:p w:rsidR="00BF2668" w:rsidRPr="008777A3" w:rsidRDefault="00BF2668" w:rsidP="008777A3">
            <w:pPr>
              <w:numPr>
                <w:ilvl w:val="0"/>
                <w:numId w:val="47"/>
              </w:numPr>
              <w:tabs>
                <w:tab w:val="right" w:leader="dot" w:pos="-468"/>
                <w:tab w:val="left" w:pos="-288"/>
              </w:tabs>
              <w:overflowPunct w:val="0"/>
              <w:autoSpaceDE w:val="0"/>
              <w:autoSpaceDN w:val="0"/>
              <w:adjustRightInd w:val="0"/>
              <w:textAlignment w:val="baseline"/>
              <w:rPr>
                <w:rFonts w:asciiTheme="minorHAnsi" w:eastAsia="Times New Roman" w:hAnsiTheme="minorHAnsi" w:cs="Calibri"/>
                <w:i/>
                <w:iCs/>
                <w:sz w:val="22"/>
                <w:szCs w:val="22"/>
                <w:lang w:val="en-US"/>
              </w:rPr>
            </w:pPr>
            <w:r w:rsidRPr="008777A3">
              <w:rPr>
                <w:rFonts w:asciiTheme="minorHAnsi" w:eastAsia="Times New Roman" w:hAnsiTheme="minorHAnsi" w:cs="Calibri"/>
                <w:iCs/>
                <w:sz w:val="22"/>
                <w:szCs w:val="22"/>
                <w:lang w:val="en-US"/>
              </w:rPr>
              <w:t>written examination</w:t>
            </w:r>
          </w:p>
        </w:tc>
      </w:tr>
      <w:tr w:rsidR="00BF2668" w:rsidRPr="008777A3" w:rsidTr="00BF2668">
        <w:tc>
          <w:tcPr>
            <w:tcW w:w="9690" w:type="dxa"/>
            <w:gridSpan w:val="22"/>
            <w:tcBorders>
              <w:top w:val="single" w:sz="4" w:space="0" w:color="auto"/>
              <w:left w:val="nil"/>
              <w:bottom w:val="single" w:sz="4" w:space="0" w:color="auto"/>
              <w:right w:val="nil"/>
            </w:tcBorders>
          </w:tcPr>
          <w:p w:rsidR="00BF2668" w:rsidRPr="008777A3" w:rsidRDefault="00BF2668" w:rsidP="008777A3">
            <w:pPr>
              <w:rPr>
                <w:rFonts w:asciiTheme="minorHAnsi" w:hAnsiTheme="minorHAnsi" w:cs="Calibri"/>
                <w:b/>
                <w:sz w:val="22"/>
                <w:szCs w:val="22"/>
              </w:rPr>
            </w:pPr>
          </w:p>
          <w:p w:rsidR="00BF2668" w:rsidRPr="008777A3" w:rsidRDefault="00BF2668" w:rsidP="008777A3">
            <w:pPr>
              <w:rPr>
                <w:rFonts w:asciiTheme="minorHAnsi" w:hAnsiTheme="minorHAnsi" w:cs="Calibri"/>
                <w:b/>
                <w:sz w:val="22"/>
                <w:szCs w:val="22"/>
              </w:rPr>
            </w:pPr>
            <w:r w:rsidRPr="008777A3">
              <w:rPr>
                <w:rFonts w:asciiTheme="minorHAnsi" w:hAnsiTheme="minorHAnsi" w:cs="Calibri"/>
                <w:b/>
                <w:sz w:val="22"/>
                <w:szCs w:val="22"/>
              </w:rPr>
              <w:t xml:space="preserve">Reference nosilca / Lecturer's references: </w:t>
            </w:r>
          </w:p>
        </w:tc>
      </w:tr>
      <w:tr w:rsidR="00BF2668" w:rsidRPr="008777A3" w:rsidTr="00BF2668">
        <w:tc>
          <w:tcPr>
            <w:tcW w:w="9690" w:type="dxa"/>
            <w:gridSpan w:val="22"/>
            <w:tcBorders>
              <w:top w:val="single" w:sz="4" w:space="0" w:color="auto"/>
              <w:left w:val="single" w:sz="4" w:space="0" w:color="auto"/>
              <w:bottom w:val="single" w:sz="4" w:space="0" w:color="auto"/>
              <w:right w:val="single" w:sz="4" w:space="0" w:color="auto"/>
            </w:tcBorders>
          </w:tcPr>
          <w:p w:rsidR="00BF2668" w:rsidRPr="008777A3" w:rsidRDefault="00BF2668" w:rsidP="008777A3">
            <w:pPr>
              <w:rPr>
                <w:rFonts w:asciiTheme="minorHAnsi" w:hAnsiTheme="minorHAnsi"/>
                <w:sz w:val="22"/>
                <w:szCs w:val="22"/>
              </w:rPr>
            </w:pPr>
            <w:r w:rsidRPr="008777A3">
              <w:rPr>
                <w:rFonts w:asciiTheme="minorHAnsi" w:hAnsiTheme="minorHAnsi"/>
                <w:sz w:val="22"/>
                <w:szCs w:val="22"/>
              </w:rPr>
              <w:t>KONOVŠEK, Damjan, PRAUNSEIS, Zdravko, AVSEC, Jurij, BERČIČ, Gorazd, POHAR, Andrej, ZAVŠEK, Simon, MEDVED, Milan. Underground coal gasification - the Velenje coal mine energy and economic calculations. Chemical industry &amp; chemical engineering quarterly, ISSN 1451-9372, 2017, str. 1-28, [COBISS.SI-ID 5975834], [JCR, SNIP]</w:t>
            </w:r>
          </w:p>
          <w:p w:rsidR="00BF48EC" w:rsidRDefault="00BF48EC" w:rsidP="008777A3">
            <w:pPr>
              <w:rPr>
                <w:rFonts w:asciiTheme="minorHAnsi" w:hAnsiTheme="minorHAnsi"/>
                <w:sz w:val="22"/>
                <w:szCs w:val="22"/>
              </w:rPr>
            </w:pPr>
          </w:p>
          <w:p w:rsidR="00BF2668" w:rsidRPr="008777A3" w:rsidRDefault="00BF2668" w:rsidP="008777A3">
            <w:pPr>
              <w:rPr>
                <w:rFonts w:asciiTheme="minorHAnsi" w:hAnsiTheme="minorHAnsi"/>
                <w:sz w:val="22"/>
                <w:szCs w:val="22"/>
              </w:rPr>
            </w:pPr>
            <w:r w:rsidRPr="008777A3">
              <w:rPr>
                <w:rFonts w:asciiTheme="minorHAnsi" w:hAnsiTheme="minorHAnsi"/>
                <w:sz w:val="22"/>
                <w:szCs w:val="22"/>
              </w:rPr>
              <w:t>MEDVED, Milan, KONOVŠEK, Damjan. Underground coal gasification - possibilities in Slovenia. Journal of energy technology, ISSN 1855-5748. [Tiskana izd.], aug. 2016, vol. 9, iss. 2, str. 27-38, ilustr. [COBISS.SI-ID 1024237660]</w:t>
            </w:r>
          </w:p>
          <w:p w:rsidR="00BF48EC" w:rsidRDefault="00BF48EC" w:rsidP="008777A3">
            <w:pPr>
              <w:rPr>
                <w:rFonts w:asciiTheme="minorHAnsi" w:hAnsiTheme="minorHAnsi"/>
                <w:sz w:val="22"/>
                <w:szCs w:val="22"/>
              </w:rPr>
            </w:pPr>
          </w:p>
          <w:p w:rsidR="00BF2668" w:rsidRPr="008777A3" w:rsidRDefault="00BF2668" w:rsidP="008777A3">
            <w:pPr>
              <w:rPr>
                <w:rFonts w:asciiTheme="minorHAnsi" w:hAnsiTheme="minorHAnsi"/>
                <w:sz w:val="22"/>
                <w:szCs w:val="22"/>
              </w:rPr>
            </w:pPr>
            <w:r w:rsidRPr="008777A3">
              <w:rPr>
                <w:rFonts w:asciiTheme="minorHAnsi" w:hAnsiTheme="minorHAnsi"/>
                <w:sz w:val="22"/>
                <w:szCs w:val="22"/>
              </w:rPr>
              <w:t>MEDVED, Milan. Coal - an important energy source of the 21st century, 3rd International Conference Energy Technology and Climate Changes, [Slovenija, Velenje, 20.-21. 6. 2013]. str. 47-48. [COBISS.SI-ID 9002663]</w:t>
            </w:r>
          </w:p>
          <w:p w:rsidR="00BF48EC" w:rsidRDefault="00BF48EC" w:rsidP="008777A3">
            <w:pPr>
              <w:rPr>
                <w:rFonts w:asciiTheme="minorHAnsi" w:hAnsiTheme="minorHAnsi"/>
                <w:sz w:val="22"/>
                <w:szCs w:val="22"/>
              </w:rPr>
            </w:pPr>
          </w:p>
          <w:p w:rsidR="00BF2668" w:rsidRPr="008777A3" w:rsidRDefault="00BF2668" w:rsidP="008777A3">
            <w:pPr>
              <w:rPr>
                <w:rFonts w:asciiTheme="minorHAnsi" w:hAnsiTheme="minorHAnsi"/>
                <w:sz w:val="22"/>
                <w:szCs w:val="22"/>
              </w:rPr>
            </w:pPr>
            <w:r w:rsidRPr="008777A3">
              <w:rPr>
                <w:rFonts w:asciiTheme="minorHAnsi" w:hAnsiTheme="minorHAnsi"/>
                <w:sz w:val="22"/>
                <w:szCs w:val="22"/>
              </w:rPr>
              <w:t xml:space="preserve">MEDVED, Milan, RISTOVIĆ, Ivica, ROŠER, Janez, VULIĆ, Milivoj. An overview of two years of continuous energy optimization at the Velenje coal mine. </w:t>
            </w:r>
            <w:r w:rsidRPr="008777A3">
              <w:rPr>
                <w:rFonts w:asciiTheme="minorHAnsi" w:hAnsiTheme="minorHAnsi"/>
                <w:i/>
                <w:iCs/>
                <w:sz w:val="22"/>
                <w:szCs w:val="22"/>
              </w:rPr>
              <w:t>Energies (Basel)</w:t>
            </w:r>
            <w:r w:rsidRPr="008777A3">
              <w:rPr>
                <w:rFonts w:asciiTheme="minorHAnsi" w:hAnsiTheme="minorHAnsi"/>
                <w:sz w:val="22"/>
                <w:szCs w:val="22"/>
              </w:rPr>
              <w:t xml:space="preserve">, 2012, vol. 5, no. 6, str. 2017-2029.[COBISS.SI-ID </w:t>
            </w:r>
            <w:hyperlink r:id="rId87" w:tgtFrame="_blank" w:history="1">
              <w:r w:rsidRPr="008777A3">
                <w:rPr>
                  <w:rFonts w:asciiTheme="minorHAnsi" w:hAnsiTheme="minorHAnsi"/>
                  <w:color w:val="0000FF"/>
                  <w:sz w:val="22"/>
                  <w:szCs w:val="22"/>
                  <w:u w:val="single"/>
                </w:rPr>
                <w:t>1217631</w:t>
              </w:r>
            </w:hyperlink>
            <w:r w:rsidRPr="008777A3">
              <w:rPr>
                <w:rFonts w:asciiTheme="minorHAnsi" w:hAnsiTheme="minorHAnsi"/>
                <w:sz w:val="22"/>
                <w:szCs w:val="22"/>
              </w:rPr>
              <w:t xml:space="preserve">] </w:t>
            </w:r>
          </w:p>
          <w:p w:rsidR="00BF48EC" w:rsidRDefault="00BF48EC" w:rsidP="008777A3">
            <w:pPr>
              <w:rPr>
                <w:rFonts w:asciiTheme="minorHAnsi" w:eastAsia="Times New Roman" w:hAnsiTheme="minorHAnsi"/>
                <w:sz w:val="22"/>
                <w:szCs w:val="22"/>
              </w:rPr>
            </w:pPr>
          </w:p>
          <w:p w:rsidR="00BF48EC" w:rsidRDefault="00BF2668" w:rsidP="008777A3">
            <w:pPr>
              <w:rPr>
                <w:rFonts w:asciiTheme="minorHAnsi" w:eastAsia="Times New Roman" w:hAnsiTheme="minorHAnsi"/>
                <w:sz w:val="22"/>
                <w:szCs w:val="22"/>
              </w:rPr>
            </w:pPr>
            <w:r w:rsidRPr="008777A3">
              <w:rPr>
                <w:rFonts w:asciiTheme="minorHAnsi" w:eastAsia="Times New Roman" w:hAnsiTheme="minorHAnsi"/>
                <w:sz w:val="22"/>
                <w:szCs w:val="22"/>
              </w:rPr>
              <w:t xml:space="preserve">LIKAR, Jakob, MEDVED, Milan, LENART, Marjan, MAYER, Janez, MALENKOVIĆ, Vladimir, JEROMEL, Gregor, </w:t>
            </w:r>
          </w:p>
          <w:p w:rsidR="00BF2668" w:rsidRPr="008777A3" w:rsidRDefault="00BF2668" w:rsidP="008777A3">
            <w:pPr>
              <w:rPr>
                <w:rFonts w:asciiTheme="minorHAnsi" w:eastAsia="Times New Roman" w:hAnsiTheme="minorHAnsi" w:cs="Calibri"/>
                <w:sz w:val="22"/>
                <w:szCs w:val="22"/>
              </w:rPr>
            </w:pPr>
            <w:r w:rsidRPr="008777A3">
              <w:rPr>
                <w:rFonts w:asciiTheme="minorHAnsi" w:eastAsia="Times New Roman" w:hAnsiTheme="minorHAnsi"/>
                <w:sz w:val="22"/>
                <w:szCs w:val="22"/>
              </w:rPr>
              <w:t xml:space="preserve">DERVARIČ, Evgen. Analysis of geomechanical changes in hanging wall caused by longwall multi top caving in coal mining. </w:t>
            </w:r>
            <w:r w:rsidRPr="008777A3">
              <w:rPr>
                <w:rFonts w:asciiTheme="minorHAnsi" w:eastAsia="Times New Roman" w:hAnsiTheme="minorHAnsi"/>
                <w:i/>
                <w:iCs/>
                <w:sz w:val="22"/>
                <w:szCs w:val="22"/>
              </w:rPr>
              <w:t>J. min. sci.</w:t>
            </w:r>
            <w:r w:rsidRPr="008777A3">
              <w:rPr>
                <w:rFonts w:asciiTheme="minorHAnsi" w:eastAsia="Times New Roman" w:hAnsiTheme="minorHAnsi"/>
                <w:sz w:val="22"/>
                <w:szCs w:val="22"/>
              </w:rPr>
              <w:t xml:space="preserve">, 2012, vol. 48, no. 1, str. 135-145. [COBISS.SI-ID </w:t>
            </w:r>
            <w:hyperlink r:id="rId88" w:tgtFrame="_blank" w:history="1">
              <w:r w:rsidRPr="008777A3">
                <w:rPr>
                  <w:rFonts w:asciiTheme="minorHAnsi" w:eastAsia="Times New Roman" w:hAnsiTheme="minorHAnsi"/>
                  <w:color w:val="0000FF"/>
                  <w:sz w:val="22"/>
                  <w:szCs w:val="22"/>
                  <w:u w:val="single"/>
                </w:rPr>
                <w:t>1215327</w:t>
              </w:r>
            </w:hyperlink>
            <w:r w:rsidRPr="008777A3">
              <w:rPr>
                <w:rFonts w:asciiTheme="minorHAnsi" w:eastAsia="Times New Roman" w:hAnsiTheme="minorHAnsi"/>
                <w:sz w:val="22"/>
                <w:szCs w:val="22"/>
              </w:rPr>
              <w:t xml:space="preserve">] </w:t>
            </w:r>
          </w:p>
        </w:tc>
      </w:tr>
    </w:tbl>
    <w:p w:rsidR="00BF2668" w:rsidRPr="008777A3" w:rsidRDefault="00BF2668" w:rsidP="008777A3">
      <w:pPr>
        <w:rPr>
          <w:rFonts w:asciiTheme="minorHAnsi" w:hAnsiTheme="minorHAnsi"/>
          <w:sz w:val="22"/>
          <w:szCs w:val="22"/>
        </w:rPr>
      </w:pPr>
    </w:p>
    <w:p w:rsidR="00BF2668" w:rsidRPr="008777A3" w:rsidRDefault="00BF2668" w:rsidP="008777A3">
      <w:pPr>
        <w:rPr>
          <w:rFonts w:asciiTheme="minorHAnsi" w:hAnsiTheme="minorHAnsi"/>
          <w:sz w:val="22"/>
          <w:szCs w:val="22"/>
        </w:rPr>
        <w:sectPr w:rsidR="00BF2668" w:rsidRPr="008777A3" w:rsidSect="00BF2668">
          <w:pgSz w:w="11906" w:h="16838"/>
          <w:pgMar w:top="1418" w:right="1418" w:bottom="1985" w:left="1418" w:header="708" w:footer="708" w:gutter="0"/>
          <w:cols w:space="708"/>
          <w:docGrid w:linePitch="360"/>
        </w:sectPr>
      </w:pPr>
    </w:p>
    <w:tbl>
      <w:tblPr>
        <w:tblW w:w="9690" w:type="dxa"/>
        <w:tblLayout w:type="fixed"/>
        <w:tblCellMar>
          <w:left w:w="56" w:type="dxa"/>
          <w:right w:w="56" w:type="dxa"/>
        </w:tblCellMar>
        <w:tblLook w:val="00A0" w:firstRow="1" w:lastRow="0" w:firstColumn="1" w:lastColumn="0" w:noHBand="0" w:noVBand="0"/>
      </w:tblPr>
      <w:tblGrid>
        <w:gridCol w:w="1407"/>
        <w:gridCol w:w="230"/>
        <w:gridCol w:w="158"/>
        <w:gridCol w:w="1020"/>
        <w:gridCol w:w="472"/>
        <w:gridCol w:w="15"/>
        <w:gridCol w:w="458"/>
        <w:gridCol w:w="119"/>
        <w:gridCol w:w="139"/>
        <w:gridCol w:w="215"/>
        <w:gridCol w:w="482"/>
        <w:gridCol w:w="10"/>
        <w:gridCol w:w="142"/>
        <w:gridCol w:w="711"/>
        <w:gridCol w:w="72"/>
        <w:gridCol w:w="62"/>
        <w:gridCol w:w="989"/>
        <w:gridCol w:w="365"/>
        <w:gridCol w:w="1192"/>
        <w:gridCol w:w="224"/>
        <w:gridCol w:w="132"/>
        <w:gridCol w:w="1076"/>
      </w:tblGrid>
      <w:tr w:rsidR="00E57DEE" w:rsidRPr="008777A3" w:rsidTr="00E57DEE">
        <w:tc>
          <w:tcPr>
            <w:tcW w:w="9690" w:type="dxa"/>
            <w:gridSpan w:val="22"/>
            <w:tcBorders>
              <w:top w:val="single" w:sz="4" w:space="0" w:color="auto"/>
              <w:left w:val="single" w:sz="4" w:space="0" w:color="auto"/>
              <w:bottom w:val="single" w:sz="4" w:space="0" w:color="auto"/>
              <w:right w:val="single" w:sz="4" w:space="0" w:color="auto"/>
            </w:tcBorders>
            <w:shd w:val="clear" w:color="auto" w:fill="E6E6E6"/>
          </w:tcPr>
          <w:p w:rsidR="00E57DEE" w:rsidRPr="008777A3" w:rsidRDefault="00E57DEE" w:rsidP="008777A3">
            <w:pPr>
              <w:jc w:val="center"/>
              <w:rPr>
                <w:rFonts w:asciiTheme="minorHAnsi" w:hAnsiTheme="minorHAnsi" w:cs="Calibri"/>
                <w:b/>
                <w:sz w:val="22"/>
                <w:szCs w:val="22"/>
              </w:rPr>
            </w:pPr>
            <w:r w:rsidRPr="008777A3">
              <w:rPr>
                <w:rFonts w:asciiTheme="minorHAnsi" w:hAnsiTheme="minorHAnsi" w:cs="Calibri"/>
                <w:b/>
                <w:sz w:val="22"/>
                <w:szCs w:val="22"/>
              </w:rPr>
              <w:lastRenderedPageBreak/>
              <w:t>UČNI NAČRT PREDMETA / COURSE SYLLABUS</w:t>
            </w:r>
          </w:p>
        </w:tc>
      </w:tr>
      <w:tr w:rsidR="00E57DEE" w:rsidRPr="008777A3" w:rsidTr="00E57DEE">
        <w:tc>
          <w:tcPr>
            <w:tcW w:w="1797" w:type="dxa"/>
            <w:gridSpan w:val="3"/>
          </w:tcPr>
          <w:p w:rsidR="00E57DEE" w:rsidRPr="008777A3" w:rsidRDefault="00E57DEE" w:rsidP="008777A3">
            <w:pPr>
              <w:rPr>
                <w:rFonts w:asciiTheme="minorHAnsi" w:hAnsiTheme="minorHAnsi" w:cs="Calibri"/>
                <w:b/>
                <w:sz w:val="22"/>
                <w:szCs w:val="22"/>
              </w:rPr>
            </w:pPr>
            <w:r w:rsidRPr="008777A3">
              <w:rPr>
                <w:rFonts w:asciiTheme="minorHAnsi" w:hAnsiTheme="minorHAnsi" w:cs="Calibri"/>
                <w:b/>
                <w:sz w:val="22"/>
                <w:szCs w:val="22"/>
              </w:rPr>
              <w:t>Predmet:</w:t>
            </w:r>
          </w:p>
        </w:tc>
        <w:tc>
          <w:tcPr>
            <w:tcW w:w="7893" w:type="dxa"/>
            <w:gridSpan w:val="19"/>
            <w:tcBorders>
              <w:top w:val="single" w:sz="4" w:space="0" w:color="auto"/>
              <w:left w:val="single" w:sz="4" w:space="0" w:color="auto"/>
              <w:bottom w:val="single" w:sz="4" w:space="0" w:color="auto"/>
              <w:right w:val="single" w:sz="4" w:space="0" w:color="auto"/>
            </w:tcBorders>
          </w:tcPr>
          <w:p w:rsidR="00E57DEE" w:rsidRPr="008777A3" w:rsidRDefault="00E57DEE" w:rsidP="008777A3">
            <w:pPr>
              <w:rPr>
                <w:rFonts w:asciiTheme="minorHAnsi" w:hAnsiTheme="minorHAnsi"/>
                <w:b/>
                <w:sz w:val="22"/>
                <w:szCs w:val="22"/>
              </w:rPr>
            </w:pPr>
            <w:r w:rsidRPr="008777A3">
              <w:rPr>
                <w:rFonts w:asciiTheme="minorHAnsi" w:hAnsiTheme="minorHAnsi"/>
                <w:b/>
                <w:sz w:val="22"/>
                <w:szCs w:val="22"/>
              </w:rPr>
              <w:t>GRAFIČNA KOMUNIKACIJA ZA INŽENIRJE</w:t>
            </w:r>
          </w:p>
        </w:tc>
      </w:tr>
      <w:tr w:rsidR="00E57DEE" w:rsidRPr="008777A3" w:rsidTr="00E57DEE">
        <w:tc>
          <w:tcPr>
            <w:tcW w:w="1797" w:type="dxa"/>
            <w:gridSpan w:val="3"/>
          </w:tcPr>
          <w:p w:rsidR="00E57DEE" w:rsidRPr="008777A3" w:rsidRDefault="00E57DEE" w:rsidP="008777A3">
            <w:pPr>
              <w:rPr>
                <w:rFonts w:asciiTheme="minorHAnsi" w:hAnsiTheme="minorHAnsi" w:cs="Calibri"/>
                <w:b/>
                <w:sz w:val="22"/>
                <w:szCs w:val="22"/>
              </w:rPr>
            </w:pPr>
            <w:r w:rsidRPr="008777A3">
              <w:rPr>
                <w:rFonts w:asciiTheme="minorHAnsi" w:hAnsiTheme="minorHAnsi" w:cs="Calibri"/>
                <w:b/>
                <w:sz w:val="22"/>
                <w:szCs w:val="22"/>
              </w:rPr>
              <w:t>Course title:</w:t>
            </w:r>
          </w:p>
        </w:tc>
        <w:tc>
          <w:tcPr>
            <w:tcW w:w="7893" w:type="dxa"/>
            <w:gridSpan w:val="19"/>
            <w:tcBorders>
              <w:top w:val="single" w:sz="4" w:space="0" w:color="auto"/>
              <w:left w:val="single" w:sz="4" w:space="0" w:color="auto"/>
              <w:bottom w:val="single" w:sz="4" w:space="0" w:color="auto"/>
              <w:right w:val="single" w:sz="4" w:space="0" w:color="auto"/>
            </w:tcBorders>
          </w:tcPr>
          <w:p w:rsidR="00E57DEE" w:rsidRPr="008777A3" w:rsidRDefault="00E57DEE" w:rsidP="008777A3">
            <w:pPr>
              <w:rPr>
                <w:rFonts w:asciiTheme="minorHAnsi" w:hAnsiTheme="minorHAnsi"/>
                <w:b/>
                <w:sz w:val="22"/>
                <w:szCs w:val="22"/>
              </w:rPr>
            </w:pPr>
            <w:r w:rsidRPr="008777A3">
              <w:rPr>
                <w:rFonts w:asciiTheme="minorHAnsi" w:hAnsiTheme="minorHAnsi"/>
                <w:b/>
                <w:sz w:val="22"/>
                <w:szCs w:val="22"/>
              </w:rPr>
              <w:t>GRAPHICS COMMUNICATIONS FOR ENGINEERS</w:t>
            </w:r>
          </w:p>
        </w:tc>
      </w:tr>
      <w:tr w:rsidR="00E57DEE" w:rsidRPr="008777A3" w:rsidTr="00E57DEE">
        <w:tc>
          <w:tcPr>
            <w:tcW w:w="3304" w:type="dxa"/>
            <w:gridSpan w:val="6"/>
            <w:vAlign w:val="center"/>
          </w:tcPr>
          <w:p w:rsidR="00E57DEE" w:rsidRPr="008777A3" w:rsidRDefault="00E57DEE" w:rsidP="008777A3">
            <w:pPr>
              <w:jc w:val="center"/>
              <w:rPr>
                <w:rFonts w:asciiTheme="minorHAnsi" w:hAnsiTheme="minorHAnsi" w:cs="Calibri"/>
                <w:b/>
                <w:sz w:val="22"/>
                <w:szCs w:val="22"/>
              </w:rPr>
            </w:pPr>
          </w:p>
        </w:tc>
        <w:tc>
          <w:tcPr>
            <w:tcW w:w="3399" w:type="dxa"/>
            <w:gridSpan w:val="11"/>
            <w:vAlign w:val="center"/>
          </w:tcPr>
          <w:p w:rsidR="00E57DEE" w:rsidRPr="008777A3" w:rsidRDefault="00E57DEE" w:rsidP="008777A3">
            <w:pPr>
              <w:jc w:val="center"/>
              <w:rPr>
                <w:rFonts w:asciiTheme="minorHAnsi" w:hAnsiTheme="minorHAnsi" w:cs="Calibri"/>
                <w:b/>
                <w:sz w:val="22"/>
                <w:szCs w:val="22"/>
              </w:rPr>
            </w:pPr>
          </w:p>
        </w:tc>
        <w:tc>
          <w:tcPr>
            <w:tcW w:w="1557" w:type="dxa"/>
            <w:gridSpan w:val="2"/>
            <w:vAlign w:val="center"/>
          </w:tcPr>
          <w:p w:rsidR="00E57DEE" w:rsidRPr="008777A3" w:rsidRDefault="00E57DEE" w:rsidP="008777A3">
            <w:pPr>
              <w:jc w:val="center"/>
              <w:rPr>
                <w:rFonts w:asciiTheme="minorHAnsi" w:hAnsiTheme="minorHAnsi" w:cs="Calibri"/>
                <w:b/>
                <w:sz w:val="22"/>
                <w:szCs w:val="22"/>
              </w:rPr>
            </w:pPr>
          </w:p>
        </w:tc>
        <w:tc>
          <w:tcPr>
            <w:tcW w:w="1430" w:type="dxa"/>
            <w:gridSpan w:val="3"/>
            <w:vAlign w:val="center"/>
          </w:tcPr>
          <w:p w:rsidR="00E57DEE" w:rsidRPr="008777A3" w:rsidRDefault="00E57DEE" w:rsidP="008777A3">
            <w:pPr>
              <w:jc w:val="center"/>
              <w:rPr>
                <w:rFonts w:asciiTheme="minorHAnsi" w:hAnsiTheme="minorHAnsi" w:cs="Calibri"/>
                <w:b/>
                <w:sz w:val="22"/>
                <w:szCs w:val="22"/>
              </w:rPr>
            </w:pPr>
          </w:p>
        </w:tc>
      </w:tr>
      <w:tr w:rsidR="00E57DEE" w:rsidRPr="008777A3" w:rsidTr="00E57DEE">
        <w:tc>
          <w:tcPr>
            <w:tcW w:w="3304" w:type="dxa"/>
            <w:gridSpan w:val="6"/>
            <w:tcBorders>
              <w:top w:val="nil"/>
              <w:left w:val="nil"/>
              <w:bottom w:val="single" w:sz="4" w:space="0" w:color="auto"/>
              <w:right w:val="nil"/>
            </w:tcBorders>
            <w:vAlign w:val="center"/>
          </w:tcPr>
          <w:p w:rsidR="00E57DEE" w:rsidRPr="008777A3" w:rsidRDefault="00E57DEE" w:rsidP="008777A3">
            <w:pPr>
              <w:jc w:val="center"/>
              <w:rPr>
                <w:rFonts w:asciiTheme="minorHAnsi" w:hAnsiTheme="minorHAnsi" w:cs="Calibri"/>
                <w:b/>
                <w:sz w:val="22"/>
                <w:szCs w:val="22"/>
              </w:rPr>
            </w:pPr>
            <w:r w:rsidRPr="008777A3">
              <w:rPr>
                <w:rFonts w:asciiTheme="minorHAnsi" w:hAnsiTheme="minorHAnsi" w:cs="Calibri"/>
                <w:b/>
                <w:sz w:val="22"/>
                <w:szCs w:val="22"/>
              </w:rPr>
              <w:t>Študijski program in stopnja</w:t>
            </w:r>
          </w:p>
          <w:p w:rsidR="00E57DEE" w:rsidRPr="008777A3" w:rsidRDefault="00E57DEE" w:rsidP="008777A3">
            <w:pPr>
              <w:jc w:val="center"/>
              <w:rPr>
                <w:rFonts w:asciiTheme="minorHAnsi" w:hAnsiTheme="minorHAnsi" w:cs="Calibri"/>
                <w:sz w:val="22"/>
                <w:szCs w:val="22"/>
              </w:rPr>
            </w:pPr>
            <w:r w:rsidRPr="008777A3">
              <w:rPr>
                <w:rFonts w:asciiTheme="minorHAnsi" w:hAnsiTheme="minorHAnsi" w:cs="Calibri"/>
                <w:b/>
                <w:sz w:val="22"/>
                <w:szCs w:val="22"/>
              </w:rPr>
              <w:t>Study programme and level</w:t>
            </w:r>
          </w:p>
        </w:tc>
        <w:tc>
          <w:tcPr>
            <w:tcW w:w="3399" w:type="dxa"/>
            <w:gridSpan w:val="11"/>
            <w:tcBorders>
              <w:top w:val="nil"/>
              <w:left w:val="nil"/>
              <w:bottom w:val="single" w:sz="4" w:space="0" w:color="auto"/>
              <w:right w:val="nil"/>
            </w:tcBorders>
            <w:vAlign w:val="center"/>
          </w:tcPr>
          <w:p w:rsidR="00E57DEE" w:rsidRPr="008777A3" w:rsidRDefault="00E57DEE" w:rsidP="008777A3">
            <w:pPr>
              <w:jc w:val="center"/>
              <w:rPr>
                <w:rFonts w:asciiTheme="minorHAnsi" w:hAnsiTheme="minorHAnsi" w:cs="Calibri"/>
                <w:b/>
                <w:sz w:val="22"/>
                <w:szCs w:val="22"/>
              </w:rPr>
            </w:pPr>
            <w:r w:rsidRPr="008777A3">
              <w:rPr>
                <w:rFonts w:asciiTheme="minorHAnsi" w:hAnsiTheme="minorHAnsi" w:cs="Calibri"/>
                <w:b/>
                <w:sz w:val="22"/>
                <w:szCs w:val="22"/>
              </w:rPr>
              <w:t>Študijska smer</w:t>
            </w:r>
          </w:p>
          <w:p w:rsidR="00E57DEE" w:rsidRPr="008777A3" w:rsidRDefault="00E57DEE" w:rsidP="008777A3">
            <w:pPr>
              <w:jc w:val="center"/>
              <w:rPr>
                <w:rFonts w:asciiTheme="minorHAnsi" w:hAnsiTheme="minorHAnsi" w:cs="Calibri"/>
                <w:b/>
                <w:sz w:val="22"/>
                <w:szCs w:val="22"/>
              </w:rPr>
            </w:pPr>
            <w:r w:rsidRPr="008777A3">
              <w:rPr>
                <w:rFonts w:asciiTheme="minorHAnsi" w:hAnsiTheme="minorHAnsi" w:cs="Calibri"/>
                <w:b/>
                <w:sz w:val="22"/>
                <w:szCs w:val="22"/>
              </w:rPr>
              <w:t>Study field</w:t>
            </w:r>
          </w:p>
        </w:tc>
        <w:tc>
          <w:tcPr>
            <w:tcW w:w="1557" w:type="dxa"/>
            <w:gridSpan w:val="2"/>
            <w:tcBorders>
              <w:top w:val="nil"/>
              <w:left w:val="nil"/>
              <w:bottom w:val="single" w:sz="4" w:space="0" w:color="auto"/>
              <w:right w:val="nil"/>
            </w:tcBorders>
            <w:vAlign w:val="center"/>
          </w:tcPr>
          <w:p w:rsidR="00E57DEE" w:rsidRPr="008777A3" w:rsidRDefault="00E57DEE" w:rsidP="008777A3">
            <w:pPr>
              <w:jc w:val="center"/>
              <w:rPr>
                <w:rFonts w:asciiTheme="minorHAnsi" w:hAnsiTheme="minorHAnsi" w:cs="Calibri"/>
                <w:b/>
                <w:sz w:val="22"/>
                <w:szCs w:val="22"/>
              </w:rPr>
            </w:pPr>
            <w:r w:rsidRPr="008777A3">
              <w:rPr>
                <w:rFonts w:asciiTheme="minorHAnsi" w:hAnsiTheme="minorHAnsi" w:cs="Calibri"/>
                <w:b/>
                <w:sz w:val="22"/>
                <w:szCs w:val="22"/>
              </w:rPr>
              <w:t>Letnik</w:t>
            </w:r>
          </w:p>
          <w:p w:rsidR="00E57DEE" w:rsidRPr="008777A3" w:rsidRDefault="00E57DEE" w:rsidP="008777A3">
            <w:pPr>
              <w:jc w:val="center"/>
              <w:rPr>
                <w:rFonts w:asciiTheme="minorHAnsi" w:hAnsiTheme="minorHAnsi" w:cs="Calibri"/>
                <w:b/>
                <w:sz w:val="22"/>
                <w:szCs w:val="22"/>
              </w:rPr>
            </w:pPr>
            <w:r w:rsidRPr="008777A3">
              <w:rPr>
                <w:rFonts w:asciiTheme="minorHAnsi" w:hAnsiTheme="minorHAnsi" w:cs="Calibri"/>
                <w:b/>
                <w:sz w:val="22"/>
                <w:szCs w:val="22"/>
              </w:rPr>
              <w:t>Academic year</w:t>
            </w:r>
          </w:p>
        </w:tc>
        <w:tc>
          <w:tcPr>
            <w:tcW w:w="1430" w:type="dxa"/>
            <w:gridSpan w:val="3"/>
            <w:tcBorders>
              <w:top w:val="nil"/>
              <w:left w:val="nil"/>
              <w:bottom w:val="single" w:sz="4" w:space="0" w:color="auto"/>
              <w:right w:val="nil"/>
            </w:tcBorders>
            <w:vAlign w:val="center"/>
          </w:tcPr>
          <w:p w:rsidR="00E57DEE" w:rsidRPr="008777A3" w:rsidRDefault="00E57DEE" w:rsidP="008777A3">
            <w:pPr>
              <w:jc w:val="center"/>
              <w:rPr>
                <w:rFonts w:asciiTheme="minorHAnsi" w:hAnsiTheme="minorHAnsi" w:cs="Calibri"/>
                <w:b/>
                <w:sz w:val="22"/>
                <w:szCs w:val="22"/>
              </w:rPr>
            </w:pPr>
            <w:r w:rsidRPr="008777A3">
              <w:rPr>
                <w:rFonts w:asciiTheme="minorHAnsi" w:hAnsiTheme="minorHAnsi" w:cs="Calibri"/>
                <w:b/>
                <w:sz w:val="22"/>
                <w:szCs w:val="22"/>
              </w:rPr>
              <w:t>Semester</w:t>
            </w:r>
          </w:p>
          <w:p w:rsidR="00E57DEE" w:rsidRPr="008777A3" w:rsidRDefault="00E57DEE" w:rsidP="008777A3">
            <w:pPr>
              <w:jc w:val="center"/>
              <w:rPr>
                <w:rFonts w:asciiTheme="minorHAnsi" w:hAnsiTheme="minorHAnsi" w:cs="Calibri"/>
                <w:b/>
                <w:sz w:val="22"/>
                <w:szCs w:val="22"/>
              </w:rPr>
            </w:pPr>
            <w:r w:rsidRPr="008777A3">
              <w:rPr>
                <w:rFonts w:asciiTheme="minorHAnsi" w:hAnsiTheme="minorHAnsi" w:cs="Calibri"/>
                <w:b/>
                <w:sz w:val="22"/>
                <w:szCs w:val="22"/>
              </w:rPr>
              <w:t>Semester</w:t>
            </w:r>
          </w:p>
        </w:tc>
      </w:tr>
      <w:tr w:rsidR="00344DB7" w:rsidRPr="008777A3" w:rsidTr="00162C41">
        <w:trPr>
          <w:trHeight w:val="318"/>
        </w:trPr>
        <w:tc>
          <w:tcPr>
            <w:tcW w:w="3304" w:type="dxa"/>
            <w:gridSpan w:val="6"/>
            <w:tcBorders>
              <w:top w:val="single" w:sz="4" w:space="0" w:color="auto"/>
              <w:left w:val="single" w:sz="4" w:space="0" w:color="auto"/>
              <w:bottom w:val="single" w:sz="4" w:space="0" w:color="auto"/>
              <w:right w:val="single" w:sz="4" w:space="0" w:color="auto"/>
            </w:tcBorders>
          </w:tcPr>
          <w:p w:rsidR="00344DB7" w:rsidRPr="008777A3" w:rsidRDefault="00344DB7" w:rsidP="00344DB7">
            <w:pPr>
              <w:jc w:val="center"/>
              <w:rPr>
                <w:rFonts w:asciiTheme="minorHAnsi" w:hAnsiTheme="minorHAnsi"/>
                <w:sz w:val="22"/>
                <w:szCs w:val="22"/>
              </w:rPr>
            </w:pPr>
            <w:r w:rsidRPr="008777A3">
              <w:rPr>
                <w:rFonts w:asciiTheme="minorHAnsi" w:hAnsiTheme="minorHAnsi"/>
                <w:sz w:val="22"/>
                <w:szCs w:val="22"/>
              </w:rPr>
              <w:t xml:space="preserve">ENERGETIKA, 1. </w:t>
            </w:r>
            <w:r>
              <w:rPr>
                <w:rFonts w:asciiTheme="minorHAnsi" w:hAnsiTheme="minorHAnsi"/>
                <w:sz w:val="22"/>
                <w:szCs w:val="22"/>
              </w:rPr>
              <w:t>stopnja</w:t>
            </w:r>
          </w:p>
        </w:tc>
        <w:tc>
          <w:tcPr>
            <w:tcW w:w="3399" w:type="dxa"/>
            <w:gridSpan w:val="11"/>
            <w:tcBorders>
              <w:top w:val="single" w:sz="4" w:space="0" w:color="auto"/>
              <w:left w:val="single" w:sz="4" w:space="0" w:color="auto"/>
              <w:bottom w:val="single" w:sz="4" w:space="0" w:color="auto"/>
              <w:right w:val="single" w:sz="4" w:space="0" w:color="auto"/>
            </w:tcBorders>
            <w:vAlign w:val="center"/>
          </w:tcPr>
          <w:p w:rsidR="00344DB7" w:rsidRPr="008777A3" w:rsidRDefault="00344DB7" w:rsidP="00344DB7">
            <w:pPr>
              <w:jc w:val="center"/>
              <w:rPr>
                <w:rFonts w:asciiTheme="minorHAnsi" w:hAnsiTheme="minorHAnsi" w:cs="Calibri"/>
                <w:b/>
                <w:bCs/>
                <w:sz w:val="22"/>
                <w:szCs w:val="22"/>
              </w:rPr>
            </w:pP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344DB7" w:rsidRPr="00C867D2" w:rsidRDefault="00344DB7" w:rsidP="00344DB7">
            <w:pPr>
              <w:jc w:val="center"/>
              <w:rPr>
                <w:rFonts w:asciiTheme="minorHAnsi" w:hAnsiTheme="minorHAnsi" w:cs="Calibri"/>
                <w:bCs/>
                <w:sz w:val="22"/>
                <w:szCs w:val="22"/>
              </w:rPr>
            </w:pPr>
            <w:r w:rsidRPr="00C867D2">
              <w:rPr>
                <w:rFonts w:asciiTheme="minorHAnsi" w:hAnsiTheme="minorHAnsi" w:cs="Calibri"/>
                <w:bCs/>
                <w:sz w:val="22"/>
                <w:szCs w:val="22"/>
              </w:rPr>
              <w:t>2</w:t>
            </w:r>
          </w:p>
        </w:tc>
        <w:tc>
          <w:tcPr>
            <w:tcW w:w="1430" w:type="dxa"/>
            <w:gridSpan w:val="3"/>
            <w:tcBorders>
              <w:top w:val="single" w:sz="4" w:space="0" w:color="auto"/>
              <w:left w:val="single" w:sz="4" w:space="0" w:color="auto"/>
              <w:bottom w:val="single" w:sz="4" w:space="0" w:color="auto"/>
              <w:right w:val="single" w:sz="4" w:space="0" w:color="auto"/>
            </w:tcBorders>
            <w:vAlign w:val="center"/>
          </w:tcPr>
          <w:p w:rsidR="00344DB7" w:rsidRPr="00C867D2" w:rsidRDefault="00344DB7" w:rsidP="00344DB7">
            <w:pPr>
              <w:jc w:val="center"/>
              <w:rPr>
                <w:rFonts w:asciiTheme="minorHAnsi" w:hAnsiTheme="minorHAnsi" w:cs="Calibri"/>
                <w:bCs/>
                <w:sz w:val="22"/>
                <w:szCs w:val="22"/>
              </w:rPr>
            </w:pPr>
            <w:r w:rsidRPr="00C867D2">
              <w:rPr>
                <w:rFonts w:asciiTheme="minorHAnsi" w:hAnsiTheme="minorHAnsi" w:cs="Calibri"/>
                <w:bCs/>
                <w:sz w:val="22"/>
                <w:szCs w:val="22"/>
              </w:rPr>
              <w:t>2</w:t>
            </w:r>
          </w:p>
        </w:tc>
      </w:tr>
      <w:tr w:rsidR="00344DB7" w:rsidRPr="008777A3" w:rsidTr="00162C41">
        <w:trPr>
          <w:trHeight w:val="318"/>
        </w:trPr>
        <w:tc>
          <w:tcPr>
            <w:tcW w:w="3304" w:type="dxa"/>
            <w:gridSpan w:val="6"/>
            <w:tcBorders>
              <w:top w:val="single" w:sz="4" w:space="0" w:color="auto"/>
              <w:left w:val="single" w:sz="4" w:space="0" w:color="auto"/>
              <w:bottom w:val="single" w:sz="4" w:space="0" w:color="auto"/>
              <w:right w:val="single" w:sz="4" w:space="0" w:color="auto"/>
            </w:tcBorders>
          </w:tcPr>
          <w:p w:rsidR="00344DB7" w:rsidRPr="008777A3" w:rsidRDefault="00344DB7" w:rsidP="00344DB7">
            <w:pPr>
              <w:jc w:val="center"/>
              <w:rPr>
                <w:rFonts w:asciiTheme="minorHAnsi" w:hAnsiTheme="minorHAnsi"/>
                <w:sz w:val="22"/>
                <w:szCs w:val="22"/>
              </w:rPr>
            </w:pPr>
            <w:r w:rsidRPr="008777A3">
              <w:rPr>
                <w:rFonts w:asciiTheme="minorHAnsi" w:hAnsiTheme="minorHAnsi"/>
                <w:sz w:val="22"/>
                <w:szCs w:val="22"/>
              </w:rPr>
              <w:t>ENERGY TECHNOLOGY, 1.degree</w:t>
            </w:r>
          </w:p>
        </w:tc>
        <w:tc>
          <w:tcPr>
            <w:tcW w:w="3399" w:type="dxa"/>
            <w:gridSpan w:val="11"/>
            <w:tcBorders>
              <w:top w:val="single" w:sz="4" w:space="0" w:color="auto"/>
              <w:left w:val="single" w:sz="4" w:space="0" w:color="auto"/>
              <w:bottom w:val="single" w:sz="4" w:space="0" w:color="auto"/>
              <w:right w:val="single" w:sz="4" w:space="0" w:color="auto"/>
            </w:tcBorders>
            <w:vAlign w:val="center"/>
          </w:tcPr>
          <w:p w:rsidR="00344DB7" w:rsidRPr="008777A3" w:rsidRDefault="00344DB7" w:rsidP="00344DB7">
            <w:pPr>
              <w:jc w:val="center"/>
              <w:rPr>
                <w:rFonts w:asciiTheme="minorHAnsi" w:hAnsiTheme="minorHAnsi" w:cs="Calibri"/>
                <w:b/>
                <w:bCs/>
                <w:sz w:val="22"/>
                <w:szCs w:val="22"/>
              </w:rPr>
            </w:pP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344DB7" w:rsidRPr="00C867D2" w:rsidRDefault="00344DB7" w:rsidP="00344DB7">
            <w:pPr>
              <w:jc w:val="center"/>
              <w:rPr>
                <w:rFonts w:asciiTheme="minorHAnsi" w:hAnsiTheme="minorHAnsi" w:cs="Calibri"/>
                <w:bCs/>
                <w:sz w:val="22"/>
                <w:szCs w:val="22"/>
              </w:rPr>
            </w:pPr>
            <w:r w:rsidRPr="00C867D2">
              <w:rPr>
                <w:rFonts w:asciiTheme="minorHAnsi" w:hAnsiTheme="minorHAnsi" w:cs="Calibri"/>
                <w:bCs/>
                <w:sz w:val="22"/>
                <w:szCs w:val="22"/>
              </w:rPr>
              <w:t>2</w:t>
            </w:r>
          </w:p>
        </w:tc>
        <w:tc>
          <w:tcPr>
            <w:tcW w:w="1430" w:type="dxa"/>
            <w:gridSpan w:val="3"/>
            <w:tcBorders>
              <w:top w:val="single" w:sz="4" w:space="0" w:color="auto"/>
              <w:left w:val="single" w:sz="4" w:space="0" w:color="auto"/>
              <w:bottom w:val="single" w:sz="4" w:space="0" w:color="auto"/>
              <w:right w:val="single" w:sz="4" w:space="0" w:color="auto"/>
            </w:tcBorders>
            <w:vAlign w:val="center"/>
          </w:tcPr>
          <w:p w:rsidR="00344DB7" w:rsidRPr="00C867D2" w:rsidRDefault="00344DB7" w:rsidP="00344DB7">
            <w:pPr>
              <w:jc w:val="center"/>
              <w:rPr>
                <w:rFonts w:asciiTheme="minorHAnsi" w:hAnsiTheme="minorHAnsi" w:cs="Calibri"/>
                <w:bCs/>
                <w:sz w:val="22"/>
                <w:szCs w:val="22"/>
              </w:rPr>
            </w:pPr>
            <w:r w:rsidRPr="00C867D2">
              <w:rPr>
                <w:rFonts w:asciiTheme="minorHAnsi" w:hAnsiTheme="minorHAnsi" w:cs="Calibri"/>
                <w:bCs/>
                <w:sz w:val="22"/>
                <w:szCs w:val="22"/>
              </w:rPr>
              <w:t>2</w:t>
            </w:r>
          </w:p>
        </w:tc>
      </w:tr>
      <w:tr w:rsidR="00E57DEE" w:rsidRPr="008777A3" w:rsidTr="00E57DEE">
        <w:trPr>
          <w:trHeight w:val="103"/>
        </w:trPr>
        <w:tc>
          <w:tcPr>
            <w:tcW w:w="9690" w:type="dxa"/>
            <w:gridSpan w:val="22"/>
          </w:tcPr>
          <w:p w:rsidR="00E57DEE" w:rsidRPr="008777A3" w:rsidRDefault="00E57DEE" w:rsidP="008777A3">
            <w:pPr>
              <w:rPr>
                <w:rFonts w:asciiTheme="minorHAnsi" w:hAnsiTheme="minorHAnsi" w:cs="Calibri"/>
                <w:b/>
                <w:bCs/>
                <w:sz w:val="22"/>
                <w:szCs w:val="22"/>
              </w:rPr>
            </w:pPr>
          </w:p>
        </w:tc>
      </w:tr>
      <w:tr w:rsidR="00E57DEE" w:rsidRPr="008777A3" w:rsidTr="00E57DEE">
        <w:tc>
          <w:tcPr>
            <w:tcW w:w="5714" w:type="dxa"/>
            <w:gridSpan w:val="16"/>
            <w:tcBorders>
              <w:top w:val="nil"/>
              <w:left w:val="nil"/>
              <w:bottom w:val="nil"/>
              <w:right w:val="single" w:sz="4" w:space="0" w:color="auto"/>
            </w:tcBorders>
          </w:tcPr>
          <w:p w:rsidR="00E57DEE" w:rsidRPr="008777A3" w:rsidRDefault="00E57DEE" w:rsidP="008777A3">
            <w:pPr>
              <w:rPr>
                <w:rFonts w:asciiTheme="minorHAnsi" w:hAnsiTheme="minorHAnsi" w:cs="Calibri"/>
                <w:b/>
                <w:sz w:val="22"/>
                <w:szCs w:val="22"/>
              </w:rPr>
            </w:pPr>
            <w:r w:rsidRPr="008777A3">
              <w:rPr>
                <w:rFonts w:asciiTheme="minorHAnsi" w:hAnsiTheme="minorHAnsi" w:cs="Calibri"/>
                <w:b/>
                <w:sz w:val="22"/>
                <w:szCs w:val="22"/>
              </w:rPr>
              <w:t>Vrsta predmeta / Course type</w:t>
            </w:r>
          </w:p>
        </w:tc>
        <w:tc>
          <w:tcPr>
            <w:tcW w:w="3976" w:type="dxa"/>
            <w:gridSpan w:val="6"/>
            <w:tcBorders>
              <w:top w:val="single" w:sz="4" w:space="0" w:color="auto"/>
              <w:left w:val="single" w:sz="4" w:space="0" w:color="auto"/>
              <w:bottom w:val="single" w:sz="4" w:space="0" w:color="auto"/>
              <w:right w:val="single" w:sz="4" w:space="0" w:color="auto"/>
            </w:tcBorders>
          </w:tcPr>
          <w:p w:rsidR="00E57DEE" w:rsidRPr="008777A3" w:rsidRDefault="00E57DEE" w:rsidP="008777A3">
            <w:pPr>
              <w:rPr>
                <w:rFonts w:asciiTheme="minorHAnsi" w:hAnsiTheme="minorHAnsi" w:cs="Calibri"/>
                <w:sz w:val="22"/>
                <w:szCs w:val="22"/>
              </w:rPr>
            </w:pPr>
            <w:r w:rsidRPr="008777A3">
              <w:rPr>
                <w:rFonts w:asciiTheme="minorHAnsi" w:hAnsiTheme="minorHAnsi" w:cs="Calibri"/>
                <w:sz w:val="22"/>
                <w:szCs w:val="22"/>
              </w:rPr>
              <w:t>Obvezni/Obligatory</w:t>
            </w:r>
          </w:p>
        </w:tc>
      </w:tr>
      <w:tr w:rsidR="00E57DEE" w:rsidRPr="008777A3" w:rsidTr="00E57DEE">
        <w:tc>
          <w:tcPr>
            <w:tcW w:w="5714" w:type="dxa"/>
            <w:gridSpan w:val="16"/>
          </w:tcPr>
          <w:p w:rsidR="00E57DEE" w:rsidRPr="008777A3" w:rsidRDefault="00E57DEE" w:rsidP="008777A3">
            <w:pPr>
              <w:rPr>
                <w:rFonts w:asciiTheme="minorHAnsi" w:hAnsiTheme="minorHAnsi" w:cs="Calibri"/>
                <w:b/>
                <w:sz w:val="22"/>
                <w:szCs w:val="22"/>
              </w:rPr>
            </w:pPr>
          </w:p>
        </w:tc>
        <w:tc>
          <w:tcPr>
            <w:tcW w:w="3976" w:type="dxa"/>
            <w:gridSpan w:val="6"/>
            <w:tcBorders>
              <w:top w:val="single" w:sz="4" w:space="0" w:color="auto"/>
              <w:left w:val="nil"/>
              <w:bottom w:val="single" w:sz="4" w:space="0" w:color="auto"/>
              <w:right w:val="nil"/>
            </w:tcBorders>
          </w:tcPr>
          <w:p w:rsidR="00E57DEE" w:rsidRPr="008777A3" w:rsidRDefault="00E57DEE" w:rsidP="008777A3">
            <w:pPr>
              <w:rPr>
                <w:rFonts w:asciiTheme="minorHAnsi" w:hAnsiTheme="minorHAnsi" w:cs="Calibri"/>
                <w:sz w:val="22"/>
                <w:szCs w:val="22"/>
              </w:rPr>
            </w:pPr>
          </w:p>
        </w:tc>
      </w:tr>
      <w:tr w:rsidR="00E57DEE" w:rsidRPr="008777A3" w:rsidTr="00E57DEE">
        <w:tc>
          <w:tcPr>
            <w:tcW w:w="5714" w:type="dxa"/>
            <w:gridSpan w:val="16"/>
            <w:tcBorders>
              <w:top w:val="nil"/>
              <w:left w:val="nil"/>
              <w:bottom w:val="nil"/>
              <w:right w:val="single" w:sz="4" w:space="0" w:color="auto"/>
            </w:tcBorders>
          </w:tcPr>
          <w:p w:rsidR="00E57DEE" w:rsidRPr="008777A3" w:rsidRDefault="00E57DEE" w:rsidP="008777A3">
            <w:pPr>
              <w:rPr>
                <w:rFonts w:asciiTheme="minorHAnsi" w:hAnsiTheme="minorHAnsi" w:cs="Calibri"/>
                <w:b/>
                <w:sz w:val="22"/>
                <w:szCs w:val="22"/>
              </w:rPr>
            </w:pPr>
            <w:r w:rsidRPr="008777A3">
              <w:rPr>
                <w:rFonts w:asciiTheme="minorHAnsi" w:hAnsiTheme="minorHAnsi" w:cs="Calibri"/>
                <w:b/>
                <w:sz w:val="22"/>
                <w:szCs w:val="22"/>
              </w:rPr>
              <w:t>Univerzitetna koda predmeta / University course code:</w:t>
            </w:r>
          </w:p>
        </w:tc>
        <w:tc>
          <w:tcPr>
            <w:tcW w:w="3976" w:type="dxa"/>
            <w:gridSpan w:val="6"/>
            <w:tcBorders>
              <w:top w:val="single" w:sz="4" w:space="0" w:color="auto"/>
              <w:left w:val="single" w:sz="4" w:space="0" w:color="auto"/>
              <w:bottom w:val="single" w:sz="4" w:space="0" w:color="auto"/>
              <w:right w:val="single" w:sz="4" w:space="0" w:color="auto"/>
            </w:tcBorders>
          </w:tcPr>
          <w:p w:rsidR="00E57DEE" w:rsidRPr="008777A3" w:rsidRDefault="007720E8" w:rsidP="008777A3">
            <w:pPr>
              <w:rPr>
                <w:rFonts w:asciiTheme="minorHAnsi" w:hAnsiTheme="minorHAnsi" w:cs="Calibri"/>
                <w:sz w:val="22"/>
                <w:szCs w:val="22"/>
              </w:rPr>
            </w:pPr>
            <w:r w:rsidRPr="008777A3">
              <w:rPr>
                <w:rFonts w:asciiTheme="minorHAnsi" w:hAnsiTheme="minorHAnsi" w:cs="Calibri"/>
                <w:sz w:val="22"/>
                <w:szCs w:val="22"/>
              </w:rPr>
              <w:t>V</w:t>
            </w:r>
          </w:p>
        </w:tc>
      </w:tr>
      <w:tr w:rsidR="00E57DEE" w:rsidRPr="008777A3" w:rsidTr="00E57DEE">
        <w:tc>
          <w:tcPr>
            <w:tcW w:w="9690" w:type="dxa"/>
            <w:gridSpan w:val="22"/>
          </w:tcPr>
          <w:p w:rsidR="00E57DEE" w:rsidRPr="008777A3" w:rsidRDefault="00E57DEE" w:rsidP="008777A3">
            <w:pPr>
              <w:rPr>
                <w:rFonts w:asciiTheme="minorHAnsi" w:hAnsiTheme="minorHAnsi" w:cs="Calibri"/>
                <w:sz w:val="22"/>
                <w:szCs w:val="22"/>
              </w:rPr>
            </w:pPr>
          </w:p>
        </w:tc>
      </w:tr>
      <w:tr w:rsidR="00E57DEE" w:rsidRPr="008777A3" w:rsidTr="00E57DEE">
        <w:tc>
          <w:tcPr>
            <w:tcW w:w="1408" w:type="dxa"/>
            <w:tcBorders>
              <w:top w:val="nil"/>
              <w:left w:val="nil"/>
              <w:bottom w:val="single" w:sz="4" w:space="0" w:color="auto"/>
              <w:right w:val="nil"/>
            </w:tcBorders>
            <w:vAlign w:val="center"/>
          </w:tcPr>
          <w:p w:rsidR="00E57DEE" w:rsidRPr="008777A3" w:rsidRDefault="00E57DEE" w:rsidP="008777A3">
            <w:pPr>
              <w:jc w:val="center"/>
              <w:rPr>
                <w:rFonts w:asciiTheme="minorHAnsi" w:hAnsiTheme="minorHAnsi" w:cs="Calibri"/>
                <w:b/>
                <w:color w:val="000000"/>
                <w:sz w:val="22"/>
                <w:szCs w:val="22"/>
              </w:rPr>
            </w:pPr>
            <w:r w:rsidRPr="008777A3">
              <w:rPr>
                <w:rFonts w:asciiTheme="minorHAnsi" w:hAnsiTheme="minorHAnsi" w:cs="Calibri"/>
                <w:b/>
                <w:color w:val="000000"/>
                <w:sz w:val="22"/>
                <w:szCs w:val="22"/>
              </w:rPr>
              <w:t>Predavanja</w:t>
            </w:r>
          </w:p>
          <w:p w:rsidR="00E57DEE" w:rsidRPr="008777A3" w:rsidRDefault="00E57DEE" w:rsidP="008777A3">
            <w:pPr>
              <w:jc w:val="center"/>
              <w:rPr>
                <w:rFonts w:asciiTheme="minorHAnsi" w:hAnsiTheme="minorHAnsi" w:cs="Calibri"/>
                <w:color w:val="000000"/>
                <w:sz w:val="22"/>
                <w:szCs w:val="22"/>
              </w:rPr>
            </w:pPr>
            <w:r w:rsidRPr="008777A3">
              <w:rPr>
                <w:rFonts w:asciiTheme="minorHAnsi" w:hAnsiTheme="minorHAnsi" w:cs="Calibri"/>
                <w:b/>
                <w:color w:val="000000"/>
                <w:sz w:val="22"/>
                <w:szCs w:val="22"/>
              </w:rPr>
              <w:t>Lectures</w:t>
            </w:r>
          </w:p>
        </w:tc>
        <w:tc>
          <w:tcPr>
            <w:tcW w:w="1409" w:type="dxa"/>
            <w:gridSpan w:val="3"/>
            <w:tcBorders>
              <w:top w:val="nil"/>
              <w:left w:val="nil"/>
              <w:bottom w:val="single" w:sz="4" w:space="0" w:color="auto"/>
              <w:right w:val="nil"/>
            </w:tcBorders>
            <w:vAlign w:val="center"/>
          </w:tcPr>
          <w:p w:rsidR="00E57DEE" w:rsidRPr="008777A3" w:rsidRDefault="00E57DEE" w:rsidP="008777A3">
            <w:pPr>
              <w:jc w:val="center"/>
              <w:rPr>
                <w:rFonts w:asciiTheme="minorHAnsi" w:hAnsiTheme="minorHAnsi" w:cs="Calibri"/>
                <w:b/>
                <w:color w:val="000000"/>
                <w:sz w:val="22"/>
                <w:szCs w:val="22"/>
              </w:rPr>
            </w:pPr>
            <w:r w:rsidRPr="008777A3">
              <w:rPr>
                <w:rFonts w:asciiTheme="minorHAnsi" w:hAnsiTheme="minorHAnsi" w:cs="Calibri"/>
                <w:b/>
                <w:color w:val="000000"/>
                <w:sz w:val="22"/>
                <w:szCs w:val="22"/>
              </w:rPr>
              <w:t>Seminar</w:t>
            </w:r>
          </w:p>
          <w:p w:rsidR="00E57DEE" w:rsidRPr="008777A3" w:rsidRDefault="00E57DEE" w:rsidP="008777A3">
            <w:pPr>
              <w:jc w:val="center"/>
              <w:rPr>
                <w:rFonts w:asciiTheme="minorHAnsi" w:hAnsiTheme="minorHAnsi" w:cs="Calibri"/>
                <w:b/>
                <w:color w:val="000000"/>
                <w:sz w:val="22"/>
                <w:szCs w:val="22"/>
              </w:rPr>
            </w:pPr>
            <w:r w:rsidRPr="008777A3">
              <w:rPr>
                <w:rFonts w:asciiTheme="minorHAnsi" w:hAnsiTheme="minorHAnsi" w:cs="Calibri"/>
                <w:b/>
                <w:color w:val="000000"/>
                <w:sz w:val="22"/>
                <w:szCs w:val="22"/>
              </w:rPr>
              <w:t>Seminar</w:t>
            </w:r>
          </w:p>
        </w:tc>
        <w:tc>
          <w:tcPr>
            <w:tcW w:w="1418" w:type="dxa"/>
            <w:gridSpan w:val="6"/>
            <w:tcBorders>
              <w:top w:val="nil"/>
              <w:left w:val="nil"/>
              <w:bottom w:val="single" w:sz="4" w:space="0" w:color="auto"/>
              <w:right w:val="nil"/>
            </w:tcBorders>
            <w:vAlign w:val="center"/>
          </w:tcPr>
          <w:p w:rsidR="00E57DEE" w:rsidRPr="008777A3" w:rsidRDefault="00E57DEE" w:rsidP="008777A3">
            <w:pPr>
              <w:jc w:val="center"/>
              <w:rPr>
                <w:rFonts w:asciiTheme="minorHAnsi" w:hAnsiTheme="minorHAnsi" w:cs="Calibri"/>
                <w:b/>
                <w:color w:val="000000"/>
                <w:sz w:val="22"/>
                <w:szCs w:val="22"/>
              </w:rPr>
            </w:pPr>
            <w:r w:rsidRPr="008777A3">
              <w:rPr>
                <w:rFonts w:asciiTheme="minorHAnsi" w:hAnsiTheme="minorHAnsi" w:cs="Calibri"/>
                <w:b/>
                <w:color w:val="000000"/>
                <w:sz w:val="22"/>
                <w:szCs w:val="22"/>
              </w:rPr>
              <w:t>Vaje</w:t>
            </w:r>
          </w:p>
          <w:p w:rsidR="00E57DEE" w:rsidRPr="008777A3" w:rsidRDefault="00E57DEE" w:rsidP="008777A3">
            <w:pPr>
              <w:jc w:val="center"/>
              <w:rPr>
                <w:rFonts w:asciiTheme="minorHAnsi" w:hAnsiTheme="minorHAnsi" w:cs="Calibri"/>
                <w:b/>
                <w:color w:val="000000"/>
                <w:sz w:val="22"/>
                <w:szCs w:val="22"/>
              </w:rPr>
            </w:pPr>
            <w:r w:rsidRPr="008777A3">
              <w:rPr>
                <w:rFonts w:asciiTheme="minorHAnsi" w:hAnsiTheme="minorHAnsi" w:cs="Calibri"/>
                <w:b/>
                <w:color w:val="000000"/>
                <w:sz w:val="22"/>
                <w:szCs w:val="22"/>
              </w:rPr>
              <w:t>Tutorial</w:t>
            </w:r>
          </w:p>
        </w:tc>
        <w:tc>
          <w:tcPr>
            <w:tcW w:w="1417" w:type="dxa"/>
            <w:gridSpan w:val="5"/>
            <w:tcBorders>
              <w:top w:val="nil"/>
              <w:left w:val="nil"/>
              <w:bottom w:val="single" w:sz="4" w:space="0" w:color="auto"/>
              <w:right w:val="nil"/>
            </w:tcBorders>
            <w:vAlign w:val="center"/>
          </w:tcPr>
          <w:p w:rsidR="00E57DEE" w:rsidRPr="008777A3" w:rsidRDefault="00E57DEE" w:rsidP="008777A3">
            <w:pPr>
              <w:jc w:val="center"/>
              <w:rPr>
                <w:rFonts w:asciiTheme="minorHAnsi" w:hAnsiTheme="minorHAnsi" w:cs="Calibri"/>
                <w:b/>
                <w:color w:val="000000"/>
                <w:sz w:val="22"/>
                <w:szCs w:val="22"/>
              </w:rPr>
            </w:pPr>
            <w:r w:rsidRPr="008777A3">
              <w:rPr>
                <w:rFonts w:asciiTheme="minorHAnsi" w:hAnsiTheme="minorHAnsi" w:cs="Calibri"/>
                <w:b/>
                <w:color w:val="000000"/>
                <w:sz w:val="22"/>
                <w:szCs w:val="22"/>
              </w:rPr>
              <w:t>Klinične vaje</w:t>
            </w:r>
          </w:p>
          <w:p w:rsidR="00E57DEE" w:rsidRPr="008777A3" w:rsidRDefault="00E57DEE" w:rsidP="008777A3">
            <w:pPr>
              <w:jc w:val="center"/>
              <w:rPr>
                <w:rFonts w:asciiTheme="minorHAnsi" w:hAnsiTheme="minorHAnsi" w:cs="Calibri"/>
                <w:b/>
                <w:color w:val="000000"/>
                <w:sz w:val="22"/>
                <w:szCs w:val="22"/>
              </w:rPr>
            </w:pPr>
            <w:r w:rsidRPr="008777A3">
              <w:rPr>
                <w:rFonts w:asciiTheme="minorHAnsi" w:hAnsiTheme="minorHAnsi" w:cs="Calibri"/>
                <w:b/>
                <w:color w:val="000000"/>
                <w:sz w:val="22"/>
                <w:szCs w:val="22"/>
              </w:rPr>
              <w:t>work</w:t>
            </w:r>
          </w:p>
        </w:tc>
        <w:tc>
          <w:tcPr>
            <w:tcW w:w="1416" w:type="dxa"/>
            <w:gridSpan w:val="3"/>
            <w:tcBorders>
              <w:top w:val="nil"/>
              <w:left w:val="nil"/>
              <w:bottom w:val="single" w:sz="4" w:space="0" w:color="auto"/>
              <w:right w:val="nil"/>
            </w:tcBorders>
            <w:vAlign w:val="center"/>
          </w:tcPr>
          <w:p w:rsidR="00E57DEE" w:rsidRPr="008777A3" w:rsidRDefault="00E57DEE" w:rsidP="008777A3">
            <w:pPr>
              <w:jc w:val="center"/>
              <w:rPr>
                <w:rFonts w:asciiTheme="minorHAnsi" w:hAnsiTheme="minorHAnsi" w:cs="Calibri"/>
                <w:b/>
                <w:color w:val="000000"/>
                <w:sz w:val="22"/>
                <w:szCs w:val="22"/>
              </w:rPr>
            </w:pPr>
            <w:r w:rsidRPr="008777A3">
              <w:rPr>
                <w:rFonts w:asciiTheme="minorHAnsi" w:hAnsiTheme="minorHAnsi" w:cs="Calibri"/>
                <w:b/>
                <w:color w:val="000000"/>
                <w:sz w:val="22"/>
                <w:szCs w:val="22"/>
              </w:rPr>
              <w:t>Druge oblike študija</w:t>
            </w:r>
          </w:p>
        </w:tc>
        <w:tc>
          <w:tcPr>
            <w:tcW w:w="1416" w:type="dxa"/>
            <w:gridSpan w:val="2"/>
            <w:tcBorders>
              <w:top w:val="nil"/>
              <w:left w:val="nil"/>
              <w:bottom w:val="single" w:sz="4" w:space="0" w:color="auto"/>
              <w:right w:val="nil"/>
            </w:tcBorders>
            <w:vAlign w:val="center"/>
          </w:tcPr>
          <w:p w:rsidR="00E57DEE" w:rsidRPr="008777A3" w:rsidRDefault="00E57DEE" w:rsidP="008777A3">
            <w:pPr>
              <w:jc w:val="center"/>
              <w:rPr>
                <w:rFonts w:asciiTheme="minorHAnsi" w:hAnsiTheme="minorHAnsi" w:cs="Calibri"/>
                <w:b/>
                <w:color w:val="000000"/>
                <w:sz w:val="22"/>
                <w:szCs w:val="22"/>
              </w:rPr>
            </w:pPr>
            <w:r w:rsidRPr="008777A3">
              <w:rPr>
                <w:rFonts w:asciiTheme="minorHAnsi" w:hAnsiTheme="minorHAnsi" w:cs="Calibri"/>
                <w:b/>
                <w:color w:val="000000"/>
                <w:sz w:val="22"/>
                <w:szCs w:val="22"/>
              </w:rPr>
              <w:t>Samost. delo</w:t>
            </w:r>
          </w:p>
          <w:p w:rsidR="00E57DEE" w:rsidRPr="008777A3" w:rsidRDefault="00E57DEE" w:rsidP="008777A3">
            <w:pPr>
              <w:jc w:val="center"/>
              <w:rPr>
                <w:rFonts w:asciiTheme="minorHAnsi" w:hAnsiTheme="minorHAnsi" w:cs="Calibri"/>
                <w:b/>
                <w:color w:val="000000"/>
                <w:sz w:val="22"/>
                <w:szCs w:val="22"/>
              </w:rPr>
            </w:pPr>
            <w:r w:rsidRPr="008777A3">
              <w:rPr>
                <w:rFonts w:asciiTheme="minorHAnsi" w:hAnsiTheme="minorHAnsi" w:cs="Calibri"/>
                <w:b/>
                <w:color w:val="000000"/>
                <w:sz w:val="22"/>
                <w:szCs w:val="22"/>
              </w:rPr>
              <w:t>Individ. work</w:t>
            </w:r>
          </w:p>
        </w:tc>
        <w:tc>
          <w:tcPr>
            <w:tcW w:w="132" w:type="dxa"/>
            <w:vAlign w:val="center"/>
          </w:tcPr>
          <w:p w:rsidR="00E57DEE" w:rsidRPr="008777A3" w:rsidRDefault="00E57DEE" w:rsidP="008777A3">
            <w:pPr>
              <w:jc w:val="center"/>
              <w:rPr>
                <w:rFonts w:asciiTheme="minorHAnsi" w:hAnsiTheme="minorHAnsi" w:cs="Calibri"/>
                <w:b/>
                <w:bCs/>
                <w:color w:val="000000"/>
                <w:sz w:val="22"/>
                <w:szCs w:val="22"/>
              </w:rPr>
            </w:pPr>
          </w:p>
        </w:tc>
        <w:tc>
          <w:tcPr>
            <w:tcW w:w="1074" w:type="dxa"/>
            <w:tcBorders>
              <w:top w:val="nil"/>
              <w:left w:val="nil"/>
              <w:bottom w:val="single" w:sz="4" w:space="0" w:color="auto"/>
              <w:right w:val="nil"/>
            </w:tcBorders>
            <w:vAlign w:val="center"/>
          </w:tcPr>
          <w:p w:rsidR="00E57DEE" w:rsidRPr="008777A3" w:rsidRDefault="00E57DEE" w:rsidP="008777A3">
            <w:pPr>
              <w:jc w:val="center"/>
              <w:rPr>
                <w:rFonts w:asciiTheme="minorHAnsi" w:hAnsiTheme="minorHAnsi" w:cs="Calibri"/>
                <w:b/>
                <w:color w:val="000000"/>
                <w:sz w:val="22"/>
                <w:szCs w:val="22"/>
              </w:rPr>
            </w:pPr>
            <w:r w:rsidRPr="008777A3">
              <w:rPr>
                <w:rFonts w:asciiTheme="minorHAnsi" w:hAnsiTheme="minorHAnsi" w:cs="Calibri"/>
                <w:b/>
                <w:color w:val="000000"/>
                <w:sz w:val="22"/>
                <w:szCs w:val="22"/>
              </w:rPr>
              <w:t>ECTS</w:t>
            </w:r>
          </w:p>
        </w:tc>
      </w:tr>
      <w:tr w:rsidR="00E57DEE" w:rsidRPr="008777A3" w:rsidTr="00E57DEE">
        <w:trPr>
          <w:trHeight w:val="318"/>
        </w:trPr>
        <w:tc>
          <w:tcPr>
            <w:tcW w:w="1408" w:type="dxa"/>
            <w:vMerge w:val="restart"/>
            <w:tcBorders>
              <w:top w:val="single" w:sz="4" w:space="0" w:color="auto"/>
              <w:left w:val="single" w:sz="4" w:space="0" w:color="auto"/>
              <w:right w:val="single" w:sz="4" w:space="0" w:color="auto"/>
            </w:tcBorders>
            <w:vAlign w:val="center"/>
          </w:tcPr>
          <w:p w:rsidR="00E57DEE" w:rsidRPr="008777A3" w:rsidRDefault="00E57DEE" w:rsidP="008777A3">
            <w:pPr>
              <w:jc w:val="center"/>
              <w:rPr>
                <w:rFonts w:asciiTheme="minorHAnsi" w:hAnsiTheme="minorHAnsi" w:cs="Calibri"/>
                <w:b/>
                <w:bCs/>
                <w:color w:val="000000"/>
                <w:sz w:val="22"/>
                <w:szCs w:val="22"/>
              </w:rPr>
            </w:pPr>
            <w:r w:rsidRPr="008777A3">
              <w:rPr>
                <w:rFonts w:asciiTheme="minorHAnsi" w:hAnsiTheme="minorHAnsi" w:cs="Calibri"/>
                <w:b/>
                <w:bCs/>
                <w:color w:val="000000"/>
                <w:sz w:val="22"/>
                <w:szCs w:val="22"/>
              </w:rPr>
              <w:t>30</w:t>
            </w:r>
          </w:p>
        </w:tc>
        <w:tc>
          <w:tcPr>
            <w:tcW w:w="1409" w:type="dxa"/>
            <w:gridSpan w:val="3"/>
            <w:vMerge w:val="restart"/>
            <w:tcBorders>
              <w:top w:val="single" w:sz="4" w:space="0" w:color="auto"/>
              <w:left w:val="single" w:sz="4" w:space="0" w:color="auto"/>
              <w:right w:val="single" w:sz="4" w:space="0" w:color="auto"/>
            </w:tcBorders>
            <w:vAlign w:val="center"/>
          </w:tcPr>
          <w:p w:rsidR="00E57DEE" w:rsidRPr="008777A3" w:rsidRDefault="00E57DEE" w:rsidP="008777A3">
            <w:pPr>
              <w:jc w:val="center"/>
              <w:rPr>
                <w:rFonts w:asciiTheme="minorHAnsi" w:hAnsiTheme="minorHAnsi" w:cs="Calibri"/>
                <w:b/>
                <w:bCs/>
                <w:color w:val="000000"/>
                <w:sz w:val="22"/>
                <w:szCs w:val="22"/>
              </w:rPr>
            </w:pPr>
          </w:p>
        </w:tc>
        <w:tc>
          <w:tcPr>
            <w:tcW w:w="1418" w:type="dxa"/>
            <w:gridSpan w:val="6"/>
            <w:tcBorders>
              <w:top w:val="single" w:sz="4" w:space="0" w:color="auto"/>
              <w:left w:val="single" w:sz="4" w:space="0" w:color="auto"/>
              <w:bottom w:val="single" w:sz="4" w:space="0" w:color="auto"/>
              <w:right w:val="single" w:sz="4" w:space="0" w:color="auto"/>
            </w:tcBorders>
            <w:vAlign w:val="center"/>
          </w:tcPr>
          <w:p w:rsidR="00E57DEE" w:rsidRPr="008777A3" w:rsidRDefault="00E57DEE" w:rsidP="008777A3">
            <w:pPr>
              <w:jc w:val="center"/>
              <w:rPr>
                <w:rFonts w:asciiTheme="minorHAnsi" w:hAnsiTheme="minorHAnsi" w:cs="Calibri"/>
                <w:b/>
                <w:bCs/>
                <w:color w:val="000000"/>
                <w:sz w:val="22"/>
                <w:szCs w:val="22"/>
              </w:rPr>
            </w:pPr>
            <w:r w:rsidRPr="008777A3">
              <w:rPr>
                <w:rFonts w:asciiTheme="minorHAnsi" w:hAnsiTheme="minorHAnsi" w:cs="Calibri"/>
                <w:b/>
                <w:bCs/>
                <w:color w:val="000000"/>
                <w:sz w:val="22"/>
                <w:szCs w:val="22"/>
              </w:rPr>
              <w:t>30</w:t>
            </w:r>
          </w:p>
        </w:tc>
        <w:tc>
          <w:tcPr>
            <w:tcW w:w="1417" w:type="dxa"/>
            <w:gridSpan w:val="5"/>
            <w:vMerge w:val="restart"/>
            <w:tcBorders>
              <w:top w:val="single" w:sz="4" w:space="0" w:color="auto"/>
              <w:left w:val="single" w:sz="4" w:space="0" w:color="auto"/>
              <w:right w:val="single" w:sz="4" w:space="0" w:color="auto"/>
            </w:tcBorders>
            <w:vAlign w:val="center"/>
          </w:tcPr>
          <w:p w:rsidR="00E57DEE" w:rsidRPr="008777A3" w:rsidRDefault="00E57DEE" w:rsidP="008777A3">
            <w:pPr>
              <w:jc w:val="center"/>
              <w:rPr>
                <w:rFonts w:asciiTheme="minorHAnsi" w:hAnsiTheme="minorHAnsi" w:cs="Calibri"/>
                <w:b/>
                <w:bCs/>
                <w:color w:val="000000"/>
                <w:sz w:val="22"/>
                <w:szCs w:val="22"/>
              </w:rPr>
            </w:pPr>
          </w:p>
        </w:tc>
        <w:tc>
          <w:tcPr>
            <w:tcW w:w="1416" w:type="dxa"/>
            <w:gridSpan w:val="3"/>
            <w:vMerge w:val="restart"/>
            <w:tcBorders>
              <w:top w:val="single" w:sz="4" w:space="0" w:color="auto"/>
              <w:left w:val="single" w:sz="4" w:space="0" w:color="auto"/>
              <w:right w:val="single" w:sz="4" w:space="0" w:color="auto"/>
            </w:tcBorders>
            <w:vAlign w:val="center"/>
          </w:tcPr>
          <w:p w:rsidR="00E57DEE" w:rsidRPr="008777A3" w:rsidRDefault="00E57DEE" w:rsidP="008777A3">
            <w:pPr>
              <w:jc w:val="center"/>
              <w:rPr>
                <w:rFonts w:asciiTheme="minorHAnsi" w:hAnsiTheme="minorHAnsi" w:cs="Calibri"/>
                <w:b/>
                <w:bCs/>
                <w:color w:val="000000"/>
                <w:sz w:val="22"/>
                <w:szCs w:val="22"/>
              </w:rPr>
            </w:pPr>
          </w:p>
        </w:tc>
        <w:tc>
          <w:tcPr>
            <w:tcW w:w="1416" w:type="dxa"/>
            <w:gridSpan w:val="2"/>
            <w:vMerge w:val="restart"/>
            <w:tcBorders>
              <w:top w:val="single" w:sz="4" w:space="0" w:color="auto"/>
              <w:left w:val="single" w:sz="4" w:space="0" w:color="auto"/>
              <w:right w:val="single" w:sz="4" w:space="0" w:color="auto"/>
            </w:tcBorders>
            <w:vAlign w:val="center"/>
          </w:tcPr>
          <w:p w:rsidR="00E57DEE" w:rsidRPr="008777A3" w:rsidRDefault="008777A3" w:rsidP="008777A3">
            <w:pPr>
              <w:jc w:val="center"/>
              <w:rPr>
                <w:rFonts w:asciiTheme="minorHAnsi" w:hAnsiTheme="minorHAnsi" w:cs="Calibri"/>
                <w:b/>
                <w:bCs/>
                <w:color w:val="000000"/>
                <w:sz w:val="22"/>
                <w:szCs w:val="22"/>
              </w:rPr>
            </w:pPr>
            <w:r>
              <w:rPr>
                <w:rFonts w:asciiTheme="minorHAnsi" w:hAnsiTheme="minorHAnsi" w:cs="Calibri"/>
                <w:b/>
                <w:bCs/>
                <w:color w:val="000000"/>
                <w:sz w:val="22"/>
                <w:szCs w:val="22"/>
              </w:rPr>
              <w:t>90</w:t>
            </w:r>
          </w:p>
        </w:tc>
        <w:tc>
          <w:tcPr>
            <w:tcW w:w="132" w:type="dxa"/>
            <w:tcBorders>
              <w:top w:val="nil"/>
              <w:left w:val="single" w:sz="4" w:space="0" w:color="auto"/>
              <w:bottom w:val="nil"/>
              <w:right w:val="single" w:sz="4" w:space="0" w:color="auto"/>
            </w:tcBorders>
            <w:vAlign w:val="center"/>
          </w:tcPr>
          <w:p w:rsidR="00E57DEE" w:rsidRPr="008777A3" w:rsidRDefault="00E57DEE" w:rsidP="008777A3">
            <w:pPr>
              <w:jc w:val="center"/>
              <w:rPr>
                <w:rFonts w:asciiTheme="minorHAnsi" w:hAnsiTheme="minorHAnsi" w:cs="Calibri"/>
                <w:b/>
                <w:bCs/>
                <w:color w:val="000000"/>
                <w:sz w:val="22"/>
                <w:szCs w:val="22"/>
              </w:rPr>
            </w:pPr>
          </w:p>
        </w:tc>
        <w:tc>
          <w:tcPr>
            <w:tcW w:w="1074" w:type="dxa"/>
            <w:vMerge w:val="restart"/>
            <w:tcBorders>
              <w:top w:val="single" w:sz="4" w:space="0" w:color="auto"/>
              <w:left w:val="single" w:sz="4" w:space="0" w:color="auto"/>
              <w:right w:val="single" w:sz="4" w:space="0" w:color="auto"/>
            </w:tcBorders>
            <w:vAlign w:val="center"/>
          </w:tcPr>
          <w:p w:rsidR="00E57DEE" w:rsidRPr="008777A3" w:rsidRDefault="00E57DEE" w:rsidP="008777A3">
            <w:pPr>
              <w:jc w:val="center"/>
              <w:rPr>
                <w:rFonts w:asciiTheme="minorHAnsi" w:hAnsiTheme="minorHAnsi" w:cs="Calibri"/>
                <w:b/>
                <w:bCs/>
                <w:color w:val="000000"/>
                <w:sz w:val="22"/>
                <w:szCs w:val="22"/>
              </w:rPr>
            </w:pPr>
            <w:r w:rsidRPr="008777A3">
              <w:rPr>
                <w:rFonts w:asciiTheme="minorHAnsi" w:hAnsiTheme="minorHAnsi" w:cs="Calibri"/>
                <w:b/>
                <w:bCs/>
                <w:color w:val="000000"/>
                <w:sz w:val="22"/>
                <w:szCs w:val="22"/>
              </w:rPr>
              <w:t>5</w:t>
            </w:r>
          </w:p>
        </w:tc>
      </w:tr>
      <w:tr w:rsidR="00E57DEE" w:rsidRPr="008777A3" w:rsidTr="00E57DEE">
        <w:trPr>
          <w:trHeight w:val="318"/>
        </w:trPr>
        <w:tc>
          <w:tcPr>
            <w:tcW w:w="1408" w:type="dxa"/>
            <w:vMerge/>
            <w:tcBorders>
              <w:left w:val="single" w:sz="4" w:space="0" w:color="auto"/>
              <w:right w:val="single" w:sz="4" w:space="0" w:color="auto"/>
            </w:tcBorders>
            <w:vAlign w:val="center"/>
          </w:tcPr>
          <w:p w:rsidR="00E57DEE" w:rsidRPr="008777A3" w:rsidRDefault="00E57DEE" w:rsidP="008777A3">
            <w:pPr>
              <w:jc w:val="center"/>
              <w:rPr>
                <w:rFonts w:asciiTheme="minorHAnsi" w:hAnsiTheme="minorHAnsi" w:cs="Calibri"/>
                <w:b/>
                <w:bCs/>
                <w:color w:val="000000"/>
                <w:sz w:val="22"/>
                <w:szCs w:val="22"/>
              </w:rPr>
            </w:pPr>
          </w:p>
        </w:tc>
        <w:tc>
          <w:tcPr>
            <w:tcW w:w="1409" w:type="dxa"/>
            <w:gridSpan w:val="3"/>
            <w:vMerge/>
            <w:tcBorders>
              <w:left w:val="single" w:sz="4" w:space="0" w:color="auto"/>
              <w:right w:val="single" w:sz="4" w:space="0" w:color="auto"/>
            </w:tcBorders>
            <w:vAlign w:val="center"/>
          </w:tcPr>
          <w:p w:rsidR="00E57DEE" w:rsidRPr="008777A3" w:rsidRDefault="00E57DEE" w:rsidP="008777A3">
            <w:pPr>
              <w:jc w:val="center"/>
              <w:rPr>
                <w:rFonts w:asciiTheme="minorHAnsi" w:hAnsiTheme="minorHAnsi" w:cs="Calibri"/>
                <w:b/>
                <w:bCs/>
                <w:color w:val="000000"/>
                <w:sz w:val="22"/>
                <w:szCs w:val="22"/>
              </w:rPr>
            </w:pPr>
          </w:p>
        </w:tc>
        <w:tc>
          <w:tcPr>
            <w:tcW w:w="472" w:type="dxa"/>
            <w:tcBorders>
              <w:top w:val="single" w:sz="4" w:space="0" w:color="auto"/>
              <w:left w:val="single" w:sz="4" w:space="0" w:color="auto"/>
              <w:bottom w:val="single" w:sz="4" w:space="0" w:color="auto"/>
              <w:right w:val="single" w:sz="4" w:space="0" w:color="auto"/>
            </w:tcBorders>
            <w:vAlign w:val="center"/>
          </w:tcPr>
          <w:p w:rsidR="00E57DEE" w:rsidRPr="008777A3" w:rsidRDefault="00E57DEE" w:rsidP="008777A3">
            <w:pPr>
              <w:jc w:val="center"/>
              <w:rPr>
                <w:rFonts w:asciiTheme="minorHAnsi" w:hAnsiTheme="minorHAnsi" w:cs="Calibri"/>
                <w:b/>
                <w:bCs/>
                <w:color w:val="000000"/>
                <w:sz w:val="22"/>
                <w:szCs w:val="22"/>
              </w:rPr>
            </w:pPr>
            <w:r w:rsidRPr="008777A3">
              <w:rPr>
                <w:rFonts w:asciiTheme="minorHAnsi" w:hAnsiTheme="minorHAnsi" w:cs="Calibri"/>
                <w:b/>
                <w:bCs/>
                <w:color w:val="000000"/>
                <w:sz w:val="22"/>
                <w:szCs w:val="22"/>
              </w:rPr>
              <w:t>AV</w:t>
            </w:r>
          </w:p>
        </w:tc>
        <w:tc>
          <w:tcPr>
            <w:tcW w:w="473" w:type="dxa"/>
            <w:gridSpan w:val="2"/>
            <w:tcBorders>
              <w:top w:val="single" w:sz="4" w:space="0" w:color="auto"/>
              <w:left w:val="single" w:sz="4" w:space="0" w:color="auto"/>
              <w:bottom w:val="single" w:sz="4" w:space="0" w:color="auto"/>
              <w:right w:val="single" w:sz="4" w:space="0" w:color="auto"/>
            </w:tcBorders>
            <w:vAlign w:val="center"/>
          </w:tcPr>
          <w:p w:rsidR="00E57DEE" w:rsidRPr="008777A3" w:rsidRDefault="00E57DEE" w:rsidP="008777A3">
            <w:pPr>
              <w:jc w:val="center"/>
              <w:rPr>
                <w:rFonts w:asciiTheme="minorHAnsi" w:hAnsiTheme="minorHAnsi" w:cs="Calibri"/>
                <w:b/>
                <w:bCs/>
                <w:color w:val="000000"/>
                <w:sz w:val="22"/>
                <w:szCs w:val="22"/>
              </w:rPr>
            </w:pPr>
            <w:r w:rsidRPr="008777A3">
              <w:rPr>
                <w:rFonts w:asciiTheme="minorHAnsi" w:hAnsiTheme="minorHAnsi" w:cs="Calibri"/>
                <w:b/>
                <w:bCs/>
                <w:color w:val="000000"/>
                <w:sz w:val="22"/>
                <w:szCs w:val="22"/>
              </w:rPr>
              <w:t>LV</w:t>
            </w:r>
          </w:p>
        </w:tc>
        <w:tc>
          <w:tcPr>
            <w:tcW w:w="473" w:type="dxa"/>
            <w:gridSpan w:val="3"/>
            <w:tcBorders>
              <w:top w:val="single" w:sz="4" w:space="0" w:color="auto"/>
              <w:left w:val="single" w:sz="4" w:space="0" w:color="auto"/>
              <w:bottom w:val="single" w:sz="4" w:space="0" w:color="auto"/>
              <w:right w:val="single" w:sz="4" w:space="0" w:color="auto"/>
            </w:tcBorders>
            <w:vAlign w:val="center"/>
          </w:tcPr>
          <w:p w:rsidR="00E57DEE" w:rsidRPr="008777A3" w:rsidRDefault="00E57DEE" w:rsidP="008777A3">
            <w:pPr>
              <w:jc w:val="center"/>
              <w:rPr>
                <w:rFonts w:asciiTheme="minorHAnsi" w:hAnsiTheme="minorHAnsi" w:cs="Calibri"/>
                <w:b/>
                <w:bCs/>
                <w:color w:val="000000"/>
                <w:sz w:val="22"/>
                <w:szCs w:val="22"/>
              </w:rPr>
            </w:pPr>
            <w:r w:rsidRPr="008777A3">
              <w:rPr>
                <w:rFonts w:asciiTheme="minorHAnsi" w:hAnsiTheme="minorHAnsi" w:cs="Calibri"/>
                <w:b/>
                <w:bCs/>
                <w:color w:val="000000"/>
                <w:sz w:val="22"/>
                <w:szCs w:val="22"/>
              </w:rPr>
              <w:t>RV</w:t>
            </w:r>
          </w:p>
        </w:tc>
        <w:tc>
          <w:tcPr>
            <w:tcW w:w="1417" w:type="dxa"/>
            <w:gridSpan w:val="5"/>
            <w:vMerge/>
            <w:tcBorders>
              <w:left w:val="single" w:sz="4" w:space="0" w:color="auto"/>
              <w:right w:val="single" w:sz="4" w:space="0" w:color="auto"/>
            </w:tcBorders>
            <w:vAlign w:val="center"/>
          </w:tcPr>
          <w:p w:rsidR="00E57DEE" w:rsidRPr="008777A3" w:rsidRDefault="00E57DEE" w:rsidP="008777A3">
            <w:pPr>
              <w:jc w:val="center"/>
              <w:rPr>
                <w:rFonts w:asciiTheme="minorHAnsi" w:hAnsiTheme="minorHAnsi" w:cs="Calibri"/>
                <w:b/>
                <w:bCs/>
                <w:color w:val="000000"/>
                <w:sz w:val="22"/>
                <w:szCs w:val="22"/>
              </w:rPr>
            </w:pPr>
          </w:p>
        </w:tc>
        <w:tc>
          <w:tcPr>
            <w:tcW w:w="1416" w:type="dxa"/>
            <w:gridSpan w:val="3"/>
            <w:vMerge/>
            <w:tcBorders>
              <w:left w:val="single" w:sz="4" w:space="0" w:color="auto"/>
              <w:right w:val="single" w:sz="4" w:space="0" w:color="auto"/>
            </w:tcBorders>
            <w:vAlign w:val="center"/>
          </w:tcPr>
          <w:p w:rsidR="00E57DEE" w:rsidRPr="008777A3" w:rsidRDefault="00E57DEE" w:rsidP="008777A3">
            <w:pPr>
              <w:jc w:val="center"/>
              <w:rPr>
                <w:rFonts w:asciiTheme="minorHAnsi" w:hAnsiTheme="minorHAnsi" w:cs="Calibri"/>
                <w:b/>
                <w:bCs/>
                <w:color w:val="000000"/>
                <w:sz w:val="22"/>
                <w:szCs w:val="22"/>
              </w:rPr>
            </w:pPr>
          </w:p>
        </w:tc>
        <w:tc>
          <w:tcPr>
            <w:tcW w:w="1416" w:type="dxa"/>
            <w:gridSpan w:val="2"/>
            <w:vMerge/>
            <w:tcBorders>
              <w:left w:val="single" w:sz="4" w:space="0" w:color="auto"/>
              <w:right w:val="single" w:sz="4" w:space="0" w:color="auto"/>
            </w:tcBorders>
            <w:vAlign w:val="center"/>
          </w:tcPr>
          <w:p w:rsidR="00E57DEE" w:rsidRPr="008777A3" w:rsidRDefault="00E57DEE" w:rsidP="008777A3">
            <w:pPr>
              <w:jc w:val="center"/>
              <w:rPr>
                <w:rFonts w:asciiTheme="minorHAnsi" w:hAnsiTheme="minorHAnsi" w:cs="Calibri"/>
                <w:b/>
                <w:bCs/>
                <w:color w:val="000000"/>
                <w:sz w:val="22"/>
                <w:szCs w:val="22"/>
              </w:rPr>
            </w:pPr>
          </w:p>
        </w:tc>
        <w:tc>
          <w:tcPr>
            <w:tcW w:w="132" w:type="dxa"/>
            <w:tcBorders>
              <w:top w:val="nil"/>
              <w:left w:val="single" w:sz="4" w:space="0" w:color="auto"/>
              <w:bottom w:val="nil"/>
              <w:right w:val="single" w:sz="4" w:space="0" w:color="auto"/>
            </w:tcBorders>
            <w:vAlign w:val="center"/>
          </w:tcPr>
          <w:p w:rsidR="00E57DEE" w:rsidRPr="008777A3" w:rsidRDefault="00E57DEE" w:rsidP="008777A3">
            <w:pPr>
              <w:jc w:val="center"/>
              <w:rPr>
                <w:rFonts w:asciiTheme="minorHAnsi" w:hAnsiTheme="minorHAnsi" w:cs="Calibri"/>
                <w:b/>
                <w:bCs/>
                <w:color w:val="000000"/>
                <w:sz w:val="22"/>
                <w:szCs w:val="22"/>
              </w:rPr>
            </w:pPr>
          </w:p>
        </w:tc>
        <w:tc>
          <w:tcPr>
            <w:tcW w:w="1074" w:type="dxa"/>
            <w:vMerge/>
            <w:tcBorders>
              <w:left w:val="single" w:sz="4" w:space="0" w:color="auto"/>
              <w:right w:val="single" w:sz="4" w:space="0" w:color="auto"/>
            </w:tcBorders>
            <w:vAlign w:val="center"/>
          </w:tcPr>
          <w:p w:rsidR="00E57DEE" w:rsidRPr="008777A3" w:rsidRDefault="00E57DEE" w:rsidP="008777A3">
            <w:pPr>
              <w:jc w:val="center"/>
              <w:rPr>
                <w:rFonts w:asciiTheme="minorHAnsi" w:hAnsiTheme="minorHAnsi" w:cs="Calibri"/>
                <w:b/>
                <w:bCs/>
                <w:color w:val="000000"/>
                <w:sz w:val="22"/>
                <w:szCs w:val="22"/>
              </w:rPr>
            </w:pPr>
          </w:p>
        </w:tc>
      </w:tr>
      <w:tr w:rsidR="00E57DEE" w:rsidRPr="008777A3" w:rsidTr="00E57DEE">
        <w:trPr>
          <w:trHeight w:val="318"/>
        </w:trPr>
        <w:tc>
          <w:tcPr>
            <w:tcW w:w="1408" w:type="dxa"/>
            <w:vMerge/>
            <w:tcBorders>
              <w:left w:val="single" w:sz="4" w:space="0" w:color="auto"/>
              <w:bottom w:val="single" w:sz="4" w:space="0" w:color="auto"/>
              <w:right w:val="single" w:sz="4" w:space="0" w:color="auto"/>
            </w:tcBorders>
            <w:vAlign w:val="center"/>
          </w:tcPr>
          <w:p w:rsidR="00E57DEE" w:rsidRPr="008777A3" w:rsidRDefault="00E57DEE" w:rsidP="008777A3">
            <w:pPr>
              <w:jc w:val="center"/>
              <w:rPr>
                <w:rFonts w:asciiTheme="minorHAnsi" w:hAnsiTheme="minorHAnsi" w:cs="Calibri"/>
                <w:b/>
                <w:bCs/>
                <w:color w:val="000000"/>
                <w:sz w:val="22"/>
                <w:szCs w:val="22"/>
              </w:rPr>
            </w:pPr>
          </w:p>
        </w:tc>
        <w:tc>
          <w:tcPr>
            <w:tcW w:w="1409" w:type="dxa"/>
            <w:gridSpan w:val="3"/>
            <w:vMerge/>
            <w:tcBorders>
              <w:left w:val="single" w:sz="4" w:space="0" w:color="auto"/>
              <w:bottom w:val="single" w:sz="4" w:space="0" w:color="auto"/>
              <w:right w:val="single" w:sz="4" w:space="0" w:color="auto"/>
            </w:tcBorders>
            <w:vAlign w:val="center"/>
          </w:tcPr>
          <w:p w:rsidR="00E57DEE" w:rsidRPr="008777A3" w:rsidRDefault="00E57DEE" w:rsidP="008777A3">
            <w:pPr>
              <w:jc w:val="center"/>
              <w:rPr>
                <w:rFonts w:asciiTheme="minorHAnsi" w:hAnsiTheme="minorHAnsi" w:cs="Calibri"/>
                <w:b/>
                <w:bCs/>
                <w:color w:val="000000"/>
                <w:sz w:val="22"/>
                <w:szCs w:val="22"/>
              </w:rPr>
            </w:pPr>
          </w:p>
        </w:tc>
        <w:tc>
          <w:tcPr>
            <w:tcW w:w="472" w:type="dxa"/>
            <w:tcBorders>
              <w:top w:val="single" w:sz="4" w:space="0" w:color="auto"/>
              <w:left w:val="single" w:sz="4" w:space="0" w:color="auto"/>
              <w:bottom w:val="single" w:sz="4" w:space="0" w:color="auto"/>
              <w:right w:val="single" w:sz="4" w:space="0" w:color="auto"/>
            </w:tcBorders>
            <w:vAlign w:val="center"/>
          </w:tcPr>
          <w:p w:rsidR="00E57DEE" w:rsidRPr="008777A3" w:rsidRDefault="00E57DEE" w:rsidP="008777A3">
            <w:pPr>
              <w:jc w:val="center"/>
              <w:rPr>
                <w:rFonts w:asciiTheme="minorHAnsi" w:hAnsiTheme="minorHAnsi" w:cs="Calibri"/>
                <w:b/>
                <w:bCs/>
                <w:color w:val="000000"/>
                <w:sz w:val="22"/>
                <w:szCs w:val="22"/>
              </w:rPr>
            </w:pPr>
          </w:p>
        </w:tc>
        <w:tc>
          <w:tcPr>
            <w:tcW w:w="473" w:type="dxa"/>
            <w:gridSpan w:val="2"/>
            <w:tcBorders>
              <w:top w:val="single" w:sz="4" w:space="0" w:color="auto"/>
              <w:left w:val="single" w:sz="4" w:space="0" w:color="auto"/>
              <w:bottom w:val="single" w:sz="4" w:space="0" w:color="auto"/>
              <w:right w:val="single" w:sz="4" w:space="0" w:color="auto"/>
            </w:tcBorders>
            <w:vAlign w:val="center"/>
          </w:tcPr>
          <w:p w:rsidR="00E57DEE" w:rsidRPr="008777A3" w:rsidRDefault="00E57DEE" w:rsidP="008777A3">
            <w:pPr>
              <w:jc w:val="center"/>
              <w:rPr>
                <w:rFonts w:asciiTheme="minorHAnsi" w:hAnsiTheme="minorHAnsi" w:cs="Calibri"/>
                <w:b/>
                <w:bCs/>
                <w:color w:val="000000"/>
                <w:sz w:val="22"/>
                <w:szCs w:val="22"/>
              </w:rPr>
            </w:pPr>
            <w:r w:rsidRPr="008777A3">
              <w:rPr>
                <w:rFonts w:asciiTheme="minorHAnsi" w:hAnsiTheme="minorHAnsi" w:cs="Calibri"/>
                <w:b/>
                <w:bCs/>
                <w:color w:val="000000"/>
                <w:sz w:val="22"/>
                <w:szCs w:val="22"/>
              </w:rPr>
              <w:t>5</w:t>
            </w:r>
          </w:p>
        </w:tc>
        <w:tc>
          <w:tcPr>
            <w:tcW w:w="473" w:type="dxa"/>
            <w:gridSpan w:val="3"/>
            <w:tcBorders>
              <w:top w:val="single" w:sz="4" w:space="0" w:color="auto"/>
              <w:left w:val="single" w:sz="4" w:space="0" w:color="auto"/>
              <w:bottom w:val="single" w:sz="4" w:space="0" w:color="auto"/>
              <w:right w:val="single" w:sz="4" w:space="0" w:color="auto"/>
            </w:tcBorders>
            <w:vAlign w:val="center"/>
          </w:tcPr>
          <w:p w:rsidR="00E57DEE" w:rsidRPr="008777A3" w:rsidRDefault="00E57DEE" w:rsidP="008777A3">
            <w:pPr>
              <w:jc w:val="center"/>
              <w:rPr>
                <w:rFonts w:asciiTheme="minorHAnsi" w:hAnsiTheme="minorHAnsi" w:cs="Calibri"/>
                <w:b/>
                <w:bCs/>
                <w:color w:val="000000"/>
                <w:sz w:val="22"/>
                <w:szCs w:val="22"/>
              </w:rPr>
            </w:pPr>
            <w:r w:rsidRPr="008777A3">
              <w:rPr>
                <w:rFonts w:asciiTheme="minorHAnsi" w:hAnsiTheme="minorHAnsi" w:cs="Calibri"/>
                <w:b/>
                <w:bCs/>
                <w:color w:val="000000"/>
                <w:sz w:val="22"/>
                <w:szCs w:val="22"/>
              </w:rPr>
              <w:t>25</w:t>
            </w:r>
          </w:p>
        </w:tc>
        <w:tc>
          <w:tcPr>
            <w:tcW w:w="1417" w:type="dxa"/>
            <w:gridSpan w:val="5"/>
            <w:vMerge/>
            <w:tcBorders>
              <w:left w:val="single" w:sz="4" w:space="0" w:color="auto"/>
              <w:bottom w:val="single" w:sz="4" w:space="0" w:color="auto"/>
              <w:right w:val="single" w:sz="4" w:space="0" w:color="auto"/>
            </w:tcBorders>
            <w:vAlign w:val="center"/>
          </w:tcPr>
          <w:p w:rsidR="00E57DEE" w:rsidRPr="008777A3" w:rsidRDefault="00E57DEE" w:rsidP="008777A3">
            <w:pPr>
              <w:jc w:val="center"/>
              <w:rPr>
                <w:rFonts w:asciiTheme="minorHAnsi" w:hAnsiTheme="minorHAnsi" w:cs="Calibri"/>
                <w:b/>
                <w:bCs/>
                <w:color w:val="000000"/>
                <w:sz w:val="22"/>
                <w:szCs w:val="22"/>
              </w:rPr>
            </w:pPr>
          </w:p>
        </w:tc>
        <w:tc>
          <w:tcPr>
            <w:tcW w:w="1416" w:type="dxa"/>
            <w:gridSpan w:val="3"/>
            <w:vMerge/>
            <w:tcBorders>
              <w:left w:val="single" w:sz="4" w:space="0" w:color="auto"/>
              <w:bottom w:val="single" w:sz="4" w:space="0" w:color="auto"/>
              <w:right w:val="single" w:sz="4" w:space="0" w:color="auto"/>
            </w:tcBorders>
            <w:vAlign w:val="center"/>
          </w:tcPr>
          <w:p w:rsidR="00E57DEE" w:rsidRPr="008777A3" w:rsidRDefault="00E57DEE" w:rsidP="008777A3">
            <w:pPr>
              <w:jc w:val="center"/>
              <w:rPr>
                <w:rFonts w:asciiTheme="minorHAnsi" w:hAnsiTheme="minorHAnsi" w:cs="Calibri"/>
                <w:b/>
                <w:bCs/>
                <w:color w:val="000000"/>
                <w:sz w:val="22"/>
                <w:szCs w:val="22"/>
              </w:rPr>
            </w:pPr>
          </w:p>
        </w:tc>
        <w:tc>
          <w:tcPr>
            <w:tcW w:w="1416" w:type="dxa"/>
            <w:gridSpan w:val="2"/>
            <w:vMerge/>
            <w:tcBorders>
              <w:left w:val="single" w:sz="4" w:space="0" w:color="auto"/>
              <w:bottom w:val="single" w:sz="4" w:space="0" w:color="auto"/>
              <w:right w:val="single" w:sz="4" w:space="0" w:color="auto"/>
            </w:tcBorders>
            <w:vAlign w:val="center"/>
          </w:tcPr>
          <w:p w:rsidR="00E57DEE" w:rsidRPr="008777A3" w:rsidRDefault="00E57DEE" w:rsidP="008777A3">
            <w:pPr>
              <w:jc w:val="center"/>
              <w:rPr>
                <w:rFonts w:asciiTheme="minorHAnsi" w:hAnsiTheme="minorHAnsi" w:cs="Calibri"/>
                <w:b/>
                <w:bCs/>
                <w:color w:val="000000"/>
                <w:sz w:val="22"/>
                <w:szCs w:val="22"/>
              </w:rPr>
            </w:pPr>
          </w:p>
        </w:tc>
        <w:tc>
          <w:tcPr>
            <w:tcW w:w="132" w:type="dxa"/>
            <w:tcBorders>
              <w:top w:val="nil"/>
              <w:left w:val="single" w:sz="4" w:space="0" w:color="auto"/>
              <w:bottom w:val="nil"/>
              <w:right w:val="single" w:sz="4" w:space="0" w:color="auto"/>
            </w:tcBorders>
            <w:vAlign w:val="center"/>
          </w:tcPr>
          <w:p w:rsidR="00E57DEE" w:rsidRPr="008777A3" w:rsidRDefault="00E57DEE" w:rsidP="008777A3">
            <w:pPr>
              <w:jc w:val="center"/>
              <w:rPr>
                <w:rFonts w:asciiTheme="minorHAnsi" w:hAnsiTheme="minorHAnsi" w:cs="Calibri"/>
                <w:b/>
                <w:bCs/>
                <w:color w:val="000000"/>
                <w:sz w:val="22"/>
                <w:szCs w:val="22"/>
              </w:rPr>
            </w:pPr>
          </w:p>
        </w:tc>
        <w:tc>
          <w:tcPr>
            <w:tcW w:w="1074" w:type="dxa"/>
            <w:vMerge/>
            <w:tcBorders>
              <w:left w:val="single" w:sz="4" w:space="0" w:color="auto"/>
              <w:bottom w:val="single" w:sz="4" w:space="0" w:color="auto"/>
              <w:right w:val="single" w:sz="4" w:space="0" w:color="auto"/>
            </w:tcBorders>
            <w:vAlign w:val="center"/>
          </w:tcPr>
          <w:p w:rsidR="00E57DEE" w:rsidRPr="008777A3" w:rsidRDefault="00E57DEE" w:rsidP="008777A3">
            <w:pPr>
              <w:jc w:val="center"/>
              <w:rPr>
                <w:rFonts w:asciiTheme="minorHAnsi" w:hAnsiTheme="minorHAnsi" w:cs="Calibri"/>
                <w:b/>
                <w:bCs/>
                <w:color w:val="000000"/>
                <w:sz w:val="22"/>
                <w:szCs w:val="22"/>
              </w:rPr>
            </w:pPr>
          </w:p>
        </w:tc>
      </w:tr>
      <w:tr w:rsidR="00E57DEE" w:rsidRPr="008777A3" w:rsidTr="00E57DEE">
        <w:tc>
          <w:tcPr>
            <w:tcW w:w="9690" w:type="dxa"/>
            <w:gridSpan w:val="22"/>
          </w:tcPr>
          <w:p w:rsidR="00E57DEE" w:rsidRPr="008777A3" w:rsidRDefault="00E57DEE" w:rsidP="008777A3">
            <w:pPr>
              <w:rPr>
                <w:rFonts w:asciiTheme="minorHAnsi" w:hAnsiTheme="minorHAnsi" w:cs="Calibri"/>
                <w:b/>
                <w:bCs/>
                <w:color w:val="000000"/>
                <w:sz w:val="22"/>
                <w:szCs w:val="22"/>
              </w:rPr>
            </w:pPr>
          </w:p>
        </w:tc>
      </w:tr>
      <w:tr w:rsidR="00E57DEE" w:rsidRPr="008777A3" w:rsidTr="00E57DEE">
        <w:tc>
          <w:tcPr>
            <w:tcW w:w="9690" w:type="dxa"/>
            <w:gridSpan w:val="22"/>
          </w:tcPr>
          <w:p w:rsidR="00E57DEE" w:rsidRPr="008777A3" w:rsidRDefault="00E57DEE" w:rsidP="008777A3">
            <w:pPr>
              <w:rPr>
                <w:rFonts w:asciiTheme="minorHAnsi" w:hAnsiTheme="minorHAnsi" w:cs="Calibri"/>
                <w:b/>
                <w:bCs/>
                <w:sz w:val="22"/>
                <w:szCs w:val="22"/>
              </w:rPr>
            </w:pPr>
          </w:p>
        </w:tc>
      </w:tr>
      <w:tr w:rsidR="00E57DEE" w:rsidRPr="008777A3" w:rsidTr="00E57DEE">
        <w:tc>
          <w:tcPr>
            <w:tcW w:w="3304" w:type="dxa"/>
            <w:gridSpan w:val="6"/>
          </w:tcPr>
          <w:p w:rsidR="00E57DEE" w:rsidRPr="008777A3" w:rsidRDefault="00E57DEE" w:rsidP="008777A3">
            <w:pPr>
              <w:rPr>
                <w:rFonts w:asciiTheme="minorHAnsi" w:hAnsiTheme="minorHAnsi" w:cs="Calibri"/>
                <w:b/>
                <w:sz w:val="22"/>
                <w:szCs w:val="22"/>
              </w:rPr>
            </w:pPr>
            <w:r w:rsidRPr="008777A3">
              <w:rPr>
                <w:rFonts w:asciiTheme="minorHAnsi" w:hAnsiTheme="minorHAnsi" w:cs="Calibri"/>
                <w:b/>
                <w:sz w:val="22"/>
                <w:szCs w:val="22"/>
              </w:rPr>
              <w:t>Nosilec predmeta / Lecturer:</w:t>
            </w:r>
          </w:p>
        </w:tc>
        <w:tc>
          <w:tcPr>
            <w:tcW w:w="6386" w:type="dxa"/>
            <w:gridSpan w:val="16"/>
            <w:tcBorders>
              <w:top w:val="single" w:sz="4" w:space="0" w:color="auto"/>
              <w:left w:val="single" w:sz="4" w:space="0" w:color="auto"/>
              <w:bottom w:val="single" w:sz="4" w:space="0" w:color="auto"/>
              <w:right w:val="single" w:sz="4" w:space="0" w:color="auto"/>
            </w:tcBorders>
          </w:tcPr>
          <w:p w:rsidR="00E57DEE" w:rsidRPr="008777A3" w:rsidRDefault="00E57DEE" w:rsidP="008777A3">
            <w:pPr>
              <w:rPr>
                <w:rFonts w:asciiTheme="minorHAnsi" w:hAnsiTheme="minorHAnsi" w:cs="Calibri"/>
                <w:sz w:val="22"/>
                <w:szCs w:val="22"/>
              </w:rPr>
            </w:pPr>
            <w:r w:rsidRPr="008777A3">
              <w:rPr>
                <w:rFonts w:asciiTheme="minorHAnsi" w:hAnsiTheme="minorHAnsi"/>
                <w:b/>
                <w:sz w:val="22"/>
                <w:szCs w:val="22"/>
              </w:rPr>
              <w:t>GORAZD HREN</w:t>
            </w:r>
          </w:p>
        </w:tc>
      </w:tr>
      <w:tr w:rsidR="00E57DEE" w:rsidRPr="008777A3" w:rsidTr="00E57DEE">
        <w:tc>
          <w:tcPr>
            <w:tcW w:w="9690" w:type="dxa"/>
            <w:gridSpan w:val="22"/>
          </w:tcPr>
          <w:p w:rsidR="00E57DEE" w:rsidRPr="008777A3" w:rsidRDefault="00E57DEE" w:rsidP="008777A3">
            <w:pPr>
              <w:jc w:val="both"/>
              <w:rPr>
                <w:rFonts w:asciiTheme="minorHAnsi" w:hAnsiTheme="minorHAnsi" w:cs="Calibri"/>
                <w:sz w:val="22"/>
                <w:szCs w:val="22"/>
              </w:rPr>
            </w:pPr>
          </w:p>
        </w:tc>
      </w:tr>
      <w:tr w:rsidR="00E57DEE" w:rsidRPr="008777A3" w:rsidTr="00E57DEE">
        <w:tc>
          <w:tcPr>
            <w:tcW w:w="1639" w:type="dxa"/>
            <w:gridSpan w:val="2"/>
            <w:vMerge w:val="restart"/>
          </w:tcPr>
          <w:p w:rsidR="00E57DEE" w:rsidRPr="008777A3" w:rsidRDefault="00E57DEE" w:rsidP="008777A3">
            <w:pPr>
              <w:rPr>
                <w:rFonts w:asciiTheme="minorHAnsi" w:hAnsiTheme="minorHAnsi" w:cs="Calibri"/>
                <w:b/>
                <w:sz w:val="22"/>
                <w:szCs w:val="22"/>
              </w:rPr>
            </w:pPr>
            <w:r w:rsidRPr="008777A3">
              <w:rPr>
                <w:rFonts w:asciiTheme="minorHAnsi" w:hAnsiTheme="minorHAnsi" w:cs="Calibri"/>
                <w:b/>
                <w:sz w:val="22"/>
                <w:szCs w:val="22"/>
              </w:rPr>
              <w:t xml:space="preserve">Jeziki / </w:t>
            </w:r>
          </w:p>
          <w:p w:rsidR="00E57DEE" w:rsidRPr="008777A3" w:rsidRDefault="00E57DEE" w:rsidP="008777A3">
            <w:pPr>
              <w:rPr>
                <w:rFonts w:asciiTheme="minorHAnsi" w:hAnsiTheme="minorHAnsi" w:cs="Calibri"/>
                <w:sz w:val="22"/>
                <w:szCs w:val="22"/>
              </w:rPr>
            </w:pPr>
            <w:r w:rsidRPr="008777A3">
              <w:rPr>
                <w:rFonts w:asciiTheme="minorHAnsi" w:hAnsiTheme="minorHAnsi" w:cs="Calibri"/>
                <w:b/>
                <w:sz w:val="22"/>
                <w:szCs w:val="22"/>
              </w:rPr>
              <w:t>Languages:</w:t>
            </w:r>
          </w:p>
        </w:tc>
        <w:tc>
          <w:tcPr>
            <w:tcW w:w="2242" w:type="dxa"/>
            <w:gridSpan w:val="6"/>
          </w:tcPr>
          <w:p w:rsidR="00E57DEE" w:rsidRPr="008777A3" w:rsidRDefault="00E57DEE" w:rsidP="008777A3">
            <w:pPr>
              <w:jc w:val="right"/>
              <w:rPr>
                <w:rFonts w:asciiTheme="minorHAnsi" w:hAnsiTheme="minorHAnsi" w:cs="Calibri"/>
                <w:b/>
                <w:sz w:val="22"/>
                <w:szCs w:val="22"/>
              </w:rPr>
            </w:pPr>
            <w:r w:rsidRPr="008777A3">
              <w:rPr>
                <w:rFonts w:asciiTheme="minorHAnsi" w:hAnsiTheme="minorHAnsi" w:cs="Calibri"/>
                <w:b/>
                <w:sz w:val="22"/>
                <w:szCs w:val="22"/>
              </w:rPr>
              <w:t>Predavanja / Lectures:</w:t>
            </w:r>
          </w:p>
        </w:tc>
        <w:tc>
          <w:tcPr>
            <w:tcW w:w="5809" w:type="dxa"/>
            <w:gridSpan w:val="14"/>
            <w:tcBorders>
              <w:top w:val="single" w:sz="4" w:space="0" w:color="auto"/>
              <w:left w:val="single" w:sz="4" w:space="0" w:color="auto"/>
              <w:bottom w:val="single" w:sz="4" w:space="0" w:color="auto"/>
              <w:right w:val="single" w:sz="4" w:space="0" w:color="auto"/>
            </w:tcBorders>
          </w:tcPr>
          <w:p w:rsidR="00E57DEE" w:rsidRPr="008777A3" w:rsidRDefault="00E57DEE" w:rsidP="008777A3">
            <w:pPr>
              <w:jc w:val="both"/>
              <w:rPr>
                <w:rFonts w:asciiTheme="minorHAnsi" w:hAnsiTheme="minorHAnsi"/>
                <w:sz w:val="22"/>
                <w:szCs w:val="22"/>
              </w:rPr>
            </w:pPr>
            <w:r w:rsidRPr="008777A3">
              <w:rPr>
                <w:rFonts w:asciiTheme="minorHAnsi" w:hAnsiTheme="minorHAnsi"/>
                <w:sz w:val="22"/>
                <w:szCs w:val="22"/>
              </w:rPr>
              <w:t>slovenski / Slovene</w:t>
            </w:r>
          </w:p>
        </w:tc>
      </w:tr>
      <w:tr w:rsidR="00E57DEE" w:rsidRPr="008777A3" w:rsidTr="00E57DEE">
        <w:trPr>
          <w:trHeight w:val="215"/>
        </w:trPr>
        <w:tc>
          <w:tcPr>
            <w:tcW w:w="1639" w:type="dxa"/>
            <w:gridSpan w:val="2"/>
            <w:vMerge/>
            <w:vAlign w:val="center"/>
          </w:tcPr>
          <w:p w:rsidR="00E57DEE" w:rsidRPr="008777A3" w:rsidRDefault="00E57DEE" w:rsidP="008777A3">
            <w:pPr>
              <w:rPr>
                <w:rFonts w:asciiTheme="minorHAnsi" w:hAnsiTheme="minorHAnsi" w:cs="Calibri"/>
                <w:b/>
                <w:bCs/>
                <w:sz w:val="22"/>
                <w:szCs w:val="22"/>
              </w:rPr>
            </w:pPr>
          </w:p>
        </w:tc>
        <w:tc>
          <w:tcPr>
            <w:tcW w:w="2242" w:type="dxa"/>
            <w:gridSpan w:val="6"/>
          </w:tcPr>
          <w:p w:rsidR="00E57DEE" w:rsidRPr="008777A3" w:rsidRDefault="00E57DEE" w:rsidP="008777A3">
            <w:pPr>
              <w:jc w:val="right"/>
              <w:rPr>
                <w:rFonts w:asciiTheme="minorHAnsi" w:hAnsiTheme="minorHAnsi" w:cs="Calibri"/>
                <w:b/>
                <w:sz w:val="22"/>
                <w:szCs w:val="22"/>
              </w:rPr>
            </w:pPr>
            <w:r w:rsidRPr="008777A3">
              <w:rPr>
                <w:rFonts w:asciiTheme="minorHAnsi" w:hAnsiTheme="minorHAnsi" w:cs="Calibri"/>
                <w:b/>
                <w:sz w:val="22"/>
                <w:szCs w:val="22"/>
              </w:rPr>
              <w:t>Vaje / Tutorial:</w:t>
            </w:r>
          </w:p>
        </w:tc>
        <w:tc>
          <w:tcPr>
            <w:tcW w:w="5809" w:type="dxa"/>
            <w:gridSpan w:val="14"/>
            <w:tcBorders>
              <w:top w:val="single" w:sz="4" w:space="0" w:color="auto"/>
              <w:left w:val="single" w:sz="4" w:space="0" w:color="auto"/>
              <w:bottom w:val="single" w:sz="4" w:space="0" w:color="auto"/>
              <w:right w:val="single" w:sz="4" w:space="0" w:color="auto"/>
            </w:tcBorders>
          </w:tcPr>
          <w:p w:rsidR="00E57DEE" w:rsidRPr="008777A3" w:rsidRDefault="00E57DEE" w:rsidP="008777A3">
            <w:pPr>
              <w:jc w:val="both"/>
              <w:rPr>
                <w:rFonts w:asciiTheme="minorHAnsi" w:hAnsiTheme="minorHAnsi"/>
                <w:sz w:val="22"/>
                <w:szCs w:val="22"/>
              </w:rPr>
            </w:pPr>
            <w:r w:rsidRPr="008777A3">
              <w:rPr>
                <w:rFonts w:asciiTheme="minorHAnsi" w:hAnsiTheme="minorHAnsi"/>
                <w:sz w:val="22"/>
                <w:szCs w:val="22"/>
              </w:rPr>
              <w:t>slovenski / Slovene</w:t>
            </w:r>
          </w:p>
        </w:tc>
      </w:tr>
      <w:tr w:rsidR="00E57DEE" w:rsidRPr="008777A3" w:rsidTr="00E57DEE">
        <w:tc>
          <w:tcPr>
            <w:tcW w:w="4725" w:type="dxa"/>
            <w:gridSpan w:val="12"/>
            <w:tcBorders>
              <w:top w:val="nil"/>
              <w:left w:val="nil"/>
              <w:bottom w:val="single" w:sz="4" w:space="0" w:color="auto"/>
              <w:right w:val="nil"/>
            </w:tcBorders>
          </w:tcPr>
          <w:p w:rsidR="00E57DEE" w:rsidRPr="008777A3" w:rsidRDefault="00E57DEE" w:rsidP="008777A3">
            <w:pPr>
              <w:rPr>
                <w:rFonts w:asciiTheme="minorHAnsi" w:hAnsiTheme="minorHAnsi" w:cs="Calibri"/>
                <w:b/>
                <w:sz w:val="22"/>
                <w:szCs w:val="22"/>
              </w:rPr>
            </w:pPr>
            <w:r w:rsidRPr="008777A3">
              <w:rPr>
                <w:rFonts w:asciiTheme="minorHAnsi" w:hAnsiTheme="minorHAnsi" w:cs="Calibri"/>
                <w:b/>
                <w:sz w:val="22"/>
                <w:szCs w:val="22"/>
              </w:rPr>
              <w:t>Pogoji za vključitev v delo oz. za opravljanje študijskih obveznosti:</w:t>
            </w:r>
          </w:p>
        </w:tc>
        <w:tc>
          <w:tcPr>
            <w:tcW w:w="142" w:type="dxa"/>
          </w:tcPr>
          <w:p w:rsidR="00E57DEE" w:rsidRPr="008777A3" w:rsidRDefault="00E57DEE" w:rsidP="008777A3">
            <w:pPr>
              <w:rPr>
                <w:rFonts w:asciiTheme="minorHAnsi" w:hAnsiTheme="minorHAnsi" w:cs="Calibri"/>
                <w:b/>
                <w:sz w:val="22"/>
                <w:szCs w:val="22"/>
              </w:rPr>
            </w:pPr>
          </w:p>
          <w:p w:rsidR="00E57DEE" w:rsidRPr="008777A3" w:rsidRDefault="00E57DEE" w:rsidP="008777A3">
            <w:pPr>
              <w:rPr>
                <w:rFonts w:asciiTheme="minorHAnsi" w:hAnsiTheme="minorHAnsi" w:cs="Calibri"/>
                <w:b/>
                <w:sz w:val="22"/>
                <w:szCs w:val="22"/>
              </w:rPr>
            </w:pPr>
          </w:p>
        </w:tc>
        <w:tc>
          <w:tcPr>
            <w:tcW w:w="4823" w:type="dxa"/>
            <w:gridSpan w:val="9"/>
            <w:tcBorders>
              <w:top w:val="nil"/>
              <w:left w:val="nil"/>
              <w:bottom w:val="single" w:sz="4" w:space="0" w:color="auto"/>
              <w:right w:val="nil"/>
            </w:tcBorders>
          </w:tcPr>
          <w:p w:rsidR="00E57DEE" w:rsidRPr="008777A3" w:rsidRDefault="00E57DEE" w:rsidP="008777A3">
            <w:pPr>
              <w:rPr>
                <w:rFonts w:asciiTheme="minorHAnsi" w:hAnsiTheme="minorHAnsi" w:cs="Calibri"/>
                <w:b/>
                <w:sz w:val="22"/>
                <w:szCs w:val="22"/>
              </w:rPr>
            </w:pPr>
          </w:p>
          <w:p w:rsidR="00E57DEE" w:rsidRPr="008777A3" w:rsidRDefault="00E57DEE" w:rsidP="008777A3">
            <w:pPr>
              <w:rPr>
                <w:rFonts w:asciiTheme="minorHAnsi" w:hAnsiTheme="minorHAnsi" w:cs="Calibri"/>
                <w:b/>
                <w:sz w:val="22"/>
                <w:szCs w:val="22"/>
              </w:rPr>
            </w:pPr>
            <w:r w:rsidRPr="008777A3">
              <w:rPr>
                <w:rFonts w:asciiTheme="minorHAnsi" w:hAnsiTheme="minorHAnsi" w:cs="Calibri"/>
                <w:b/>
                <w:sz w:val="22"/>
                <w:szCs w:val="22"/>
              </w:rPr>
              <w:t>Prerequisits:</w:t>
            </w:r>
          </w:p>
        </w:tc>
      </w:tr>
      <w:tr w:rsidR="00E57DEE" w:rsidRPr="008777A3" w:rsidTr="00E57DEE">
        <w:trPr>
          <w:trHeight w:val="524"/>
        </w:trPr>
        <w:tc>
          <w:tcPr>
            <w:tcW w:w="4725" w:type="dxa"/>
            <w:gridSpan w:val="12"/>
            <w:tcBorders>
              <w:top w:val="single" w:sz="4" w:space="0" w:color="auto"/>
              <w:left w:val="single" w:sz="4" w:space="0" w:color="auto"/>
              <w:bottom w:val="single" w:sz="4" w:space="0" w:color="auto"/>
              <w:right w:val="single" w:sz="4" w:space="0" w:color="auto"/>
            </w:tcBorders>
          </w:tcPr>
          <w:p w:rsidR="00E57DEE" w:rsidRPr="008777A3" w:rsidRDefault="00E57DEE" w:rsidP="008777A3">
            <w:pPr>
              <w:rPr>
                <w:rFonts w:asciiTheme="minorHAnsi" w:hAnsiTheme="minorHAnsi" w:cs="Calibri"/>
                <w:sz w:val="22"/>
                <w:szCs w:val="22"/>
              </w:rPr>
            </w:pPr>
            <w:r w:rsidRPr="008777A3">
              <w:rPr>
                <w:rFonts w:asciiTheme="minorHAnsi" w:hAnsiTheme="minorHAnsi"/>
                <w:sz w:val="22"/>
                <w:szCs w:val="22"/>
              </w:rPr>
              <w:t>Ni predpogojev za opravljanje študijskih obveznosti.</w:t>
            </w:r>
          </w:p>
        </w:tc>
        <w:tc>
          <w:tcPr>
            <w:tcW w:w="142" w:type="dxa"/>
            <w:tcBorders>
              <w:top w:val="nil"/>
              <w:left w:val="single" w:sz="4" w:space="0" w:color="auto"/>
              <w:bottom w:val="nil"/>
              <w:right w:val="single" w:sz="4" w:space="0" w:color="auto"/>
            </w:tcBorders>
          </w:tcPr>
          <w:p w:rsidR="00E57DEE" w:rsidRPr="008777A3" w:rsidRDefault="00E57DEE" w:rsidP="008777A3">
            <w:pPr>
              <w:rPr>
                <w:rFonts w:asciiTheme="minorHAnsi" w:hAnsiTheme="minorHAnsi" w:cs="Calibri"/>
                <w:sz w:val="22"/>
                <w:szCs w:val="22"/>
              </w:rPr>
            </w:pPr>
          </w:p>
        </w:tc>
        <w:tc>
          <w:tcPr>
            <w:tcW w:w="4823" w:type="dxa"/>
            <w:gridSpan w:val="9"/>
            <w:tcBorders>
              <w:top w:val="single" w:sz="4" w:space="0" w:color="auto"/>
              <w:left w:val="single" w:sz="4" w:space="0" w:color="auto"/>
              <w:bottom w:val="single" w:sz="4" w:space="0" w:color="auto"/>
              <w:right w:val="single" w:sz="4" w:space="0" w:color="auto"/>
            </w:tcBorders>
          </w:tcPr>
          <w:p w:rsidR="00E57DEE" w:rsidRPr="008777A3" w:rsidRDefault="00E57DEE" w:rsidP="008777A3">
            <w:pPr>
              <w:rPr>
                <w:rFonts w:asciiTheme="minorHAnsi" w:hAnsiTheme="minorHAnsi" w:cs="Calibri"/>
                <w:sz w:val="22"/>
                <w:szCs w:val="22"/>
                <w:lang w:val="en-GB"/>
              </w:rPr>
            </w:pPr>
            <w:r w:rsidRPr="008777A3">
              <w:rPr>
                <w:rFonts w:asciiTheme="minorHAnsi" w:hAnsiTheme="minorHAnsi" w:cs="Arial"/>
                <w:sz w:val="22"/>
                <w:szCs w:val="22"/>
                <w:lang w:val="en-GB"/>
              </w:rPr>
              <w:t>No especial prerequisites.</w:t>
            </w:r>
          </w:p>
        </w:tc>
      </w:tr>
      <w:tr w:rsidR="00E57DEE" w:rsidRPr="008777A3" w:rsidTr="00E57DEE">
        <w:trPr>
          <w:trHeight w:val="137"/>
        </w:trPr>
        <w:tc>
          <w:tcPr>
            <w:tcW w:w="4715" w:type="dxa"/>
            <w:gridSpan w:val="11"/>
            <w:tcBorders>
              <w:top w:val="nil"/>
              <w:left w:val="nil"/>
              <w:bottom w:val="single" w:sz="4" w:space="0" w:color="auto"/>
              <w:right w:val="nil"/>
            </w:tcBorders>
          </w:tcPr>
          <w:p w:rsidR="00E57DEE" w:rsidRPr="008777A3" w:rsidRDefault="00E57DEE" w:rsidP="008777A3">
            <w:pPr>
              <w:rPr>
                <w:rFonts w:asciiTheme="minorHAnsi" w:hAnsiTheme="minorHAnsi" w:cs="Calibri"/>
                <w:b/>
                <w:sz w:val="22"/>
                <w:szCs w:val="22"/>
              </w:rPr>
            </w:pPr>
          </w:p>
          <w:p w:rsidR="00E57DEE" w:rsidRPr="008777A3" w:rsidRDefault="00E57DEE" w:rsidP="008777A3">
            <w:pPr>
              <w:rPr>
                <w:rFonts w:asciiTheme="minorHAnsi" w:hAnsiTheme="minorHAnsi" w:cs="Calibri"/>
                <w:b/>
                <w:sz w:val="22"/>
                <w:szCs w:val="22"/>
              </w:rPr>
            </w:pPr>
            <w:r w:rsidRPr="008777A3">
              <w:rPr>
                <w:rFonts w:asciiTheme="minorHAnsi" w:hAnsiTheme="minorHAnsi" w:cs="Calibri"/>
                <w:b/>
                <w:sz w:val="22"/>
                <w:szCs w:val="22"/>
              </w:rPr>
              <w:t>Vsebina:</w:t>
            </w:r>
            <w:r w:rsidRPr="008777A3">
              <w:rPr>
                <w:rFonts w:asciiTheme="minorHAnsi" w:hAnsiTheme="minorHAnsi" w:cs="Calibri"/>
                <w:sz w:val="22"/>
                <w:szCs w:val="22"/>
              </w:rPr>
              <w:t xml:space="preserve"> </w:t>
            </w:r>
          </w:p>
        </w:tc>
        <w:tc>
          <w:tcPr>
            <w:tcW w:w="152" w:type="dxa"/>
            <w:gridSpan w:val="2"/>
          </w:tcPr>
          <w:p w:rsidR="00E57DEE" w:rsidRPr="008777A3" w:rsidRDefault="00E57DEE" w:rsidP="008777A3">
            <w:pPr>
              <w:rPr>
                <w:rFonts w:asciiTheme="minorHAnsi" w:hAnsiTheme="minorHAnsi" w:cs="Calibri"/>
                <w:b/>
                <w:sz w:val="22"/>
                <w:szCs w:val="22"/>
              </w:rPr>
            </w:pPr>
          </w:p>
        </w:tc>
        <w:tc>
          <w:tcPr>
            <w:tcW w:w="4823" w:type="dxa"/>
            <w:gridSpan w:val="9"/>
            <w:tcBorders>
              <w:top w:val="nil"/>
              <w:left w:val="nil"/>
              <w:bottom w:val="single" w:sz="4" w:space="0" w:color="auto"/>
              <w:right w:val="nil"/>
            </w:tcBorders>
          </w:tcPr>
          <w:p w:rsidR="00E57DEE" w:rsidRPr="008777A3" w:rsidRDefault="00E57DEE" w:rsidP="008777A3">
            <w:pPr>
              <w:rPr>
                <w:rFonts w:asciiTheme="minorHAnsi" w:hAnsiTheme="minorHAnsi" w:cs="Calibri"/>
                <w:b/>
                <w:sz w:val="22"/>
                <w:szCs w:val="22"/>
              </w:rPr>
            </w:pPr>
          </w:p>
          <w:p w:rsidR="00E57DEE" w:rsidRPr="008777A3" w:rsidRDefault="00E57DEE" w:rsidP="008777A3">
            <w:pPr>
              <w:rPr>
                <w:rFonts w:asciiTheme="minorHAnsi" w:hAnsiTheme="minorHAnsi" w:cs="Calibri"/>
                <w:b/>
                <w:sz w:val="22"/>
                <w:szCs w:val="22"/>
              </w:rPr>
            </w:pPr>
            <w:r w:rsidRPr="008777A3">
              <w:rPr>
                <w:rFonts w:asciiTheme="minorHAnsi" w:hAnsiTheme="minorHAnsi" w:cs="Calibri"/>
                <w:b/>
                <w:sz w:val="22"/>
                <w:szCs w:val="22"/>
              </w:rPr>
              <w:t>Content (Syllabus outline):</w:t>
            </w:r>
          </w:p>
        </w:tc>
      </w:tr>
      <w:tr w:rsidR="00E57DEE" w:rsidRPr="008777A3" w:rsidTr="00E57DEE">
        <w:trPr>
          <w:trHeight w:val="1408"/>
        </w:trPr>
        <w:tc>
          <w:tcPr>
            <w:tcW w:w="4715" w:type="dxa"/>
            <w:gridSpan w:val="11"/>
            <w:tcBorders>
              <w:top w:val="single" w:sz="4" w:space="0" w:color="auto"/>
              <w:left w:val="single" w:sz="4" w:space="0" w:color="auto"/>
              <w:bottom w:val="single" w:sz="4" w:space="0" w:color="auto"/>
              <w:right w:val="single" w:sz="4" w:space="0" w:color="auto"/>
            </w:tcBorders>
          </w:tcPr>
          <w:p w:rsidR="00E57DEE" w:rsidRPr="008777A3" w:rsidRDefault="00E57DEE" w:rsidP="008777A3">
            <w:pPr>
              <w:jc w:val="both"/>
              <w:rPr>
                <w:rFonts w:asciiTheme="minorHAnsi" w:hAnsiTheme="minorHAnsi" w:cs="Arial"/>
                <w:sz w:val="22"/>
                <w:szCs w:val="22"/>
                <w:u w:val="single"/>
              </w:rPr>
            </w:pPr>
            <w:r w:rsidRPr="008777A3">
              <w:rPr>
                <w:rFonts w:asciiTheme="minorHAnsi" w:hAnsiTheme="minorHAnsi" w:cs="Arial"/>
                <w:sz w:val="22"/>
                <w:szCs w:val="22"/>
                <w:u w:val="single"/>
              </w:rPr>
              <w:t>Predavanja:</w:t>
            </w:r>
          </w:p>
          <w:p w:rsidR="00E57DEE" w:rsidRPr="008777A3" w:rsidRDefault="00E57DEE" w:rsidP="008777A3">
            <w:pPr>
              <w:numPr>
                <w:ilvl w:val="0"/>
                <w:numId w:val="52"/>
              </w:numPr>
              <w:ind w:left="142" w:hanging="142"/>
              <w:jc w:val="both"/>
              <w:rPr>
                <w:rFonts w:asciiTheme="minorHAnsi" w:hAnsiTheme="minorHAnsi" w:cs="Arial"/>
                <w:sz w:val="22"/>
                <w:szCs w:val="22"/>
              </w:rPr>
            </w:pPr>
            <w:r w:rsidRPr="008777A3">
              <w:rPr>
                <w:rFonts w:asciiTheme="minorHAnsi" w:hAnsiTheme="minorHAnsi" w:cs="Arial"/>
                <w:sz w:val="22"/>
                <w:szCs w:val="22"/>
              </w:rPr>
              <w:t xml:space="preserve">Uvod v grafično komunikacijo in vloga tehniške dokumentacije v procesu inženiringa. </w:t>
            </w:r>
          </w:p>
          <w:p w:rsidR="00E57DEE" w:rsidRPr="008777A3" w:rsidRDefault="00E57DEE" w:rsidP="008777A3">
            <w:pPr>
              <w:numPr>
                <w:ilvl w:val="0"/>
                <w:numId w:val="52"/>
              </w:numPr>
              <w:ind w:left="142" w:hanging="142"/>
              <w:jc w:val="both"/>
              <w:rPr>
                <w:rFonts w:asciiTheme="minorHAnsi" w:hAnsiTheme="minorHAnsi" w:cs="Arial"/>
                <w:sz w:val="22"/>
                <w:szCs w:val="22"/>
              </w:rPr>
            </w:pPr>
            <w:r w:rsidRPr="008777A3">
              <w:rPr>
                <w:rFonts w:asciiTheme="minorHAnsi" w:hAnsiTheme="minorHAnsi" w:cs="Arial"/>
                <w:sz w:val="22"/>
                <w:szCs w:val="22"/>
              </w:rPr>
              <w:t xml:space="preserve">Računalniška grafika, 3D modeliranje in pomen CAD v procesu kreiranja 3D in 2D dokumentacije. </w:t>
            </w:r>
          </w:p>
          <w:p w:rsidR="00E57DEE" w:rsidRPr="008777A3" w:rsidRDefault="00E57DEE" w:rsidP="008777A3">
            <w:pPr>
              <w:numPr>
                <w:ilvl w:val="0"/>
                <w:numId w:val="52"/>
              </w:numPr>
              <w:ind w:left="142" w:hanging="142"/>
              <w:jc w:val="both"/>
              <w:rPr>
                <w:rFonts w:asciiTheme="minorHAnsi" w:hAnsiTheme="minorHAnsi" w:cs="Arial"/>
                <w:sz w:val="22"/>
                <w:szCs w:val="22"/>
              </w:rPr>
            </w:pPr>
            <w:r w:rsidRPr="008777A3">
              <w:rPr>
                <w:rFonts w:asciiTheme="minorHAnsi" w:hAnsiTheme="minorHAnsi" w:cs="Arial"/>
                <w:sz w:val="22"/>
                <w:szCs w:val="22"/>
              </w:rPr>
              <w:t xml:space="preserve">Tehnične risbe, pogledi, projekcije, prerezi, kotiranje in tolerance, branje in kreiranje delovnih načrtov z uporabo ISO standardov. </w:t>
            </w:r>
          </w:p>
          <w:p w:rsidR="00E57DEE" w:rsidRPr="008777A3" w:rsidRDefault="00E57DEE" w:rsidP="008777A3">
            <w:pPr>
              <w:numPr>
                <w:ilvl w:val="0"/>
                <w:numId w:val="52"/>
              </w:numPr>
              <w:ind w:left="142" w:hanging="142"/>
              <w:jc w:val="both"/>
              <w:rPr>
                <w:rFonts w:asciiTheme="minorHAnsi" w:hAnsiTheme="minorHAnsi" w:cs="Arial"/>
                <w:sz w:val="22"/>
                <w:szCs w:val="22"/>
              </w:rPr>
            </w:pPr>
            <w:r w:rsidRPr="008777A3">
              <w:rPr>
                <w:rFonts w:asciiTheme="minorHAnsi" w:hAnsiTheme="minorHAnsi" w:cs="Arial"/>
                <w:sz w:val="22"/>
                <w:szCs w:val="22"/>
              </w:rPr>
              <w:t>Osnove numeričnih simulacij.</w:t>
            </w:r>
          </w:p>
          <w:p w:rsidR="00E57DEE" w:rsidRPr="008777A3" w:rsidRDefault="00E57DEE" w:rsidP="008777A3">
            <w:pPr>
              <w:numPr>
                <w:ilvl w:val="0"/>
                <w:numId w:val="52"/>
              </w:numPr>
              <w:ind w:left="142" w:hanging="142"/>
              <w:jc w:val="both"/>
              <w:rPr>
                <w:rFonts w:asciiTheme="minorHAnsi" w:hAnsiTheme="minorHAnsi" w:cs="Arial"/>
                <w:sz w:val="22"/>
                <w:szCs w:val="22"/>
              </w:rPr>
            </w:pPr>
            <w:r w:rsidRPr="008777A3">
              <w:rPr>
                <w:rFonts w:asciiTheme="minorHAnsi" w:hAnsiTheme="minorHAnsi" w:cs="Arial"/>
                <w:sz w:val="22"/>
                <w:szCs w:val="22"/>
              </w:rPr>
              <w:t>Osnove 3D printanja.</w:t>
            </w:r>
          </w:p>
          <w:p w:rsidR="00E57DEE" w:rsidRPr="008777A3" w:rsidRDefault="00E57DEE" w:rsidP="008777A3">
            <w:pPr>
              <w:jc w:val="both"/>
              <w:rPr>
                <w:rFonts w:asciiTheme="minorHAnsi" w:hAnsiTheme="minorHAnsi" w:cs="Arial"/>
                <w:sz w:val="22"/>
                <w:szCs w:val="22"/>
              </w:rPr>
            </w:pPr>
          </w:p>
          <w:p w:rsidR="00E57DEE" w:rsidRPr="008777A3" w:rsidRDefault="00E57DEE" w:rsidP="008777A3">
            <w:pPr>
              <w:rPr>
                <w:rFonts w:asciiTheme="minorHAnsi" w:hAnsiTheme="minorHAnsi" w:cs="Arial"/>
                <w:sz w:val="22"/>
                <w:szCs w:val="22"/>
                <w:u w:val="single"/>
              </w:rPr>
            </w:pPr>
            <w:r w:rsidRPr="008777A3">
              <w:rPr>
                <w:rFonts w:asciiTheme="minorHAnsi" w:hAnsiTheme="minorHAnsi" w:cs="Arial"/>
                <w:sz w:val="22"/>
                <w:szCs w:val="22"/>
                <w:u w:val="single"/>
              </w:rPr>
              <w:t>Vaje:</w:t>
            </w:r>
          </w:p>
          <w:p w:rsidR="00E57DEE" w:rsidRPr="008777A3" w:rsidRDefault="00E57DEE" w:rsidP="008777A3">
            <w:pPr>
              <w:rPr>
                <w:rFonts w:asciiTheme="minorHAnsi" w:hAnsiTheme="minorHAnsi" w:cs="Calibri"/>
                <w:sz w:val="22"/>
                <w:szCs w:val="22"/>
              </w:rPr>
            </w:pPr>
            <w:r w:rsidRPr="008777A3">
              <w:rPr>
                <w:rFonts w:asciiTheme="minorHAnsi" w:hAnsiTheme="minorHAnsi" w:cs="Arial"/>
                <w:sz w:val="22"/>
                <w:szCs w:val="22"/>
              </w:rPr>
              <w:t>Kreiranje CAD modelov in 2D tehniške dokumentacije. Enostavne numerične simulacije.</w:t>
            </w:r>
          </w:p>
        </w:tc>
        <w:tc>
          <w:tcPr>
            <w:tcW w:w="152" w:type="dxa"/>
            <w:gridSpan w:val="2"/>
            <w:tcBorders>
              <w:top w:val="nil"/>
              <w:left w:val="single" w:sz="4" w:space="0" w:color="auto"/>
              <w:bottom w:val="nil"/>
              <w:right w:val="single" w:sz="4" w:space="0" w:color="auto"/>
            </w:tcBorders>
          </w:tcPr>
          <w:p w:rsidR="00E57DEE" w:rsidRPr="008777A3" w:rsidRDefault="00E57DEE" w:rsidP="008777A3">
            <w:pPr>
              <w:rPr>
                <w:rFonts w:asciiTheme="minorHAnsi" w:hAnsiTheme="minorHAnsi" w:cs="Calibri"/>
                <w:sz w:val="22"/>
                <w:szCs w:val="22"/>
              </w:rPr>
            </w:pPr>
          </w:p>
        </w:tc>
        <w:tc>
          <w:tcPr>
            <w:tcW w:w="4823" w:type="dxa"/>
            <w:gridSpan w:val="9"/>
            <w:tcBorders>
              <w:top w:val="single" w:sz="4" w:space="0" w:color="auto"/>
              <w:left w:val="single" w:sz="4" w:space="0" w:color="auto"/>
              <w:bottom w:val="single" w:sz="4" w:space="0" w:color="auto"/>
              <w:right w:val="single" w:sz="4" w:space="0" w:color="auto"/>
            </w:tcBorders>
          </w:tcPr>
          <w:p w:rsidR="00E57DEE" w:rsidRPr="008777A3" w:rsidRDefault="00E57DEE" w:rsidP="008777A3">
            <w:pPr>
              <w:jc w:val="both"/>
              <w:rPr>
                <w:rFonts w:asciiTheme="minorHAnsi" w:hAnsiTheme="minorHAnsi" w:cs="Arial"/>
                <w:sz w:val="22"/>
                <w:szCs w:val="22"/>
                <w:u w:val="single"/>
                <w:lang w:val="en-GB"/>
              </w:rPr>
            </w:pPr>
            <w:r w:rsidRPr="008777A3">
              <w:rPr>
                <w:rFonts w:asciiTheme="minorHAnsi" w:hAnsiTheme="minorHAnsi" w:cs="Arial"/>
                <w:sz w:val="22"/>
                <w:szCs w:val="22"/>
                <w:u w:val="single"/>
                <w:lang w:val="en-GB"/>
              </w:rPr>
              <w:t>Lectures:</w:t>
            </w:r>
          </w:p>
          <w:p w:rsidR="00E57DEE" w:rsidRPr="008777A3" w:rsidRDefault="00E57DEE" w:rsidP="008777A3">
            <w:pPr>
              <w:numPr>
                <w:ilvl w:val="0"/>
                <w:numId w:val="52"/>
              </w:numPr>
              <w:ind w:left="142" w:hanging="142"/>
              <w:jc w:val="both"/>
              <w:rPr>
                <w:rFonts w:asciiTheme="minorHAnsi" w:hAnsiTheme="minorHAnsi" w:cs="Arial"/>
                <w:sz w:val="22"/>
                <w:szCs w:val="22"/>
                <w:lang w:val="en-GB"/>
              </w:rPr>
            </w:pPr>
            <w:r w:rsidRPr="008777A3">
              <w:rPr>
                <w:rFonts w:asciiTheme="minorHAnsi" w:hAnsiTheme="minorHAnsi" w:cs="Arial"/>
                <w:sz w:val="22"/>
                <w:szCs w:val="22"/>
                <w:lang w:val="en-GB"/>
              </w:rPr>
              <w:t xml:space="preserve">Introduction to graphics communications and the role of documentation in engineering process. </w:t>
            </w:r>
          </w:p>
          <w:p w:rsidR="00E57DEE" w:rsidRPr="008777A3" w:rsidRDefault="00E57DEE" w:rsidP="008777A3">
            <w:pPr>
              <w:numPr>
                <w:ilvl w:val="0"/>
                <w:numId w:val="52"/>
              </w:numPr>
              <w:ind w:left="142" w:hanging="142"/>
              <w:jc w:val="both"/>
              <w:rPr>
                <w:rFonts w:asciiTheme="minorHAnsi" w:hAnsiTheme="minorHAnsi" w:cs="Arial"/>
                <w:sz w:val="22"/>
                <w:szCs w:val="22"/>
                <w:lang w:val="en-GB"/>
              </w:rPr>
            </w:pPr>
            <w:r w:rsidRPr="008777A3">
              <w:rPr>
                <w:rFonts w:asciiTheme="minorHAnsi" w:hAnsiTheme="minorHAnsi" w:cs="Arial"/>
                <w:sz w:val="22"/>
                <w:szCs w:val="22"/>
                <w:lang w:val="en-GB"/>
              </w:rPr>
              <w:t>Computer graphics, 3D modelling and impact of CAD systems in 3D and 2D documentation.</w:t>
            </w:r>
          </w:p>
          <w:p w:rsidR="00E57DEE" w:rsidRPr="008777A3" w:rsidRDefault="00E57DEE" w:rsidP="008777A3">
            <w:pPr>
              <w:numPr>
                <w:ilvl w:val="0"/>
                <w:numId w:val="52"/>
              </w:numPr>
              <w:ind w:left="142" w:hanging="142"/>
              <w:jc w:val="both"/>
              <w:rPr>
                <w:rFonts w:asciiTheme="minorHAnsi" w:hAnsiTheme="minorHAnsi" w:cs="Arial"/>
                <w:sz w:val="22"/>
                <w:szCs w:val="22"/>
                <w:lang w:val="en-GB"/>
              </w:rPr>
            </w:pPr>
            <w:r w:rsidRPr="008777A3">
              <w:rPr>
                <w:rFonts w:asciiTheme="minorHAnsi" w:hAnsiTheme="minorHAnsi" w:cs="Arial"/>
                <w:sz w:val="22"/>
                <w:szCs w:val="22"/>
                <w:lang w:val="en-GB"/>
              </w:rPr>
              <w:t>Technical Drawings, views, projections, sections, dimensioning and tolerance, reading and constructing drawings using ISO standards.</w:t>
            </w:r>
          </w:p>
          <w:p w:rsidR="00E57DEE" w:rsidRPr="008777A3" w:rsidRDefault="00E57DEE" w:rsidP="008777A3">
            <w:pPr>
              <w:numPr>
                <w:ilvl w:val="0"/>
                <w:numId w:val="52"/>
              </w:numPr>
              <w:ind w:left="142" w:hanging="142"/>
              <w:jc w:val="both"/>
              <w:rPr>
                <w:rFonts w:asciiTheme="minorHAnsi" w:hAnsiTheme="minorHAnsi" w:cs="Arial"/>
                <w:sz w:val="22"/>
                <w:szCs w:val="22"/>
                <w:lang w:val="en-GB"/>
              </w:rPr>
            </w:pPr>
            <w:r w:rsidRPr="008777A3">
              <w:rPr>
                <w:rFonts w:asciiTheme="minorHAnsi" w:hAnsiTheme="minorHAnsi" w:cs="Arial"/>
                <w:sz w:val="22"/>
                <w:szCs w:val="22"/>
                <w:lang w:val="en-GB"/>
              </w:rPr>
              <w:t>Basic of numerical simulation.</w:t>
            </w:r>
          </w:p>
          <w:p w:rsidR="00E57DEE" w:rsidRPr="008777A3" w:rsidRDefault="00E57DEE" w:rsidP="008777A3">
            <w:pPr>
              <w:numPr>
                <w:ilvl w:val="0"/>
                <w:numId w:val="52"/>
              </w:numPr>
              <w:ind w:left="142" w:hanging="142"/>
              <w:jc w:val="both"/>
              <w:rPr>
                <w:rFonts w:asciiTheme="minorHAnsi" w:hAnsiTheme="minorHAnsi" w:cs="Arial"/>
                <w:sz w:val="22"/>
                <w:szCs w:val="22"/>
                <w:lang w:val="en-GB"/>
              </w:rPr>
            </w:pPr>
            <w:r w:rsidRPr="008777A3">
              <w:rPr>
                <w:rFonts w:asciiTheme="minorHAnsi" w:hAnsiTheme="minorHAnsi" w:cs="Arial"/>
                <w:sz w:val="22"/>
                <w:szCs w:val="22"/>
                <w:lang w:val="en-GB"/>
              </w:rPr>
              <w:t>Basic of 3D printing.</w:t>
            </w:r>
          </w:p>
          <w:p w:rsidR="00E57DEE" w:rsidRPr="008777A3" w:rsidRDefault="00E57DEE" w:rsidP="008777A3">
            <w:pPr>
              <w:jc w:val="both"/>
              <w:rPr>
                <w:rFonts w:asciiTheme="minorHAnsi" w:hAnsiTheme="minorHAnsi" w:cs="Arial"/>
                <w:sz w:val="22"/>
                <w:szCs w:val="22"/>
                <w:lang w:val="en-GB"/>
              </w:rPr>
            </w:pPr>
          </w:p>
          <w:p w:rsidR="00E57DEE" w:rsidRPr="008777A3" w:rsidRDefault="00E57DEE" w:rsidP="008777A3">
            <w:pPr>
              <w:jc w:val="both"/>
              <w:rPr>
                <w:rFonts w:asciiTheme="minorHAnsi" w:hAnsiTheme="minorHAnsi" w:cs="Arial"/>
                <w:sz w:val="22"/>
                <w:szCs w:val="22"/>
                <w:u w:val="single"/>
                <w:lang w:val="en-GB"/>
              </w:rPr>
            </w:pPr>
            <w:r w:rsidRPr="008777A3">
              <w:rPr>
                <w:rFonts w:asciiTheme="minorHAnsi" w:hAnsiTheme="minorHAnsi" w:cs="Arial"/>
                <w:sz w:val="22"/>
                <w:szCs w:val="22"/>
                <w:u w:val="single"/>
                <w:lang w:val="en-GB"/>
              </w:rPr>
              <w:t>Tutorials:</w:t>
            </w:r>
          </w:p>
          <w:p w:rsidR="00E57DEE" w:rsidRPr="008777A3" w:rsidRDefault="00E57DEE" w:rsidP="008777A3">
            <w:pPr>
              <w:jc w:val="both"/>
              <w:rPr>
                <w:rFonts w:asciiTheme="minorHAnsi" w:hAnsiTheme="minorHAnsi" w:cs="Arial"/>
                <w:sz w:val="22"/>
                <w:szCs w:val="22"/>
                <w:lang w:val="en-US"/>
              </w:rPr>
            </w:pPr>
            <w:r w:rsidRPr="008777A3">
              <w:rPr>
                <w:rFonts w:asciiTheme="minorHAnsi" w:hAnsiTheme="minorHAnsi" w:cs="Arial"/>
                <w:sz w:val="22"/>
                <w:szCs w:val="22"/>
                <w:lang w:val="en-GB"/>
              </w:rPr>
              <w:t>Constructing CAD models and 2D technical drawing. Basic numerical simulations</w:t>
            </w:r>
            <w:r w:rsidRPr="008777A3">
              <w:rPr>
                <w:rFonts w:asciiTheme="minorHAnsi" w:hAnsiTheme="minorHAnsi" w:cs="Arial"/>
                <w:sz w:val="22"/>
                <w:szCs w:val="22"/>
                <w:lang w:val="en-US"/>
              </w:rPr>
              <w:t>.</w:t>
            </w:r>
          </w:p>
          <w:p w:rsidR="007720E8" w:rsidRPr="008777A3" w:rsidRDefault="007720E8" w:rsidP="008777A3">
            <w:pPr>
              <w:jc w:val="both"/>
              <w:rPr>
                <w:rFonts w:asciiTheme="minorHAnsi" w:hAnsiTheme="minorHAnsi"/>
                <w:sz w:val="22"/>
                <w:szCs w:val="22"/>
              </w:rPr>
            </w:pPr>
          </w:p>
          <w:p w:rsidR="007720E8" w:rsidRPr="008777A3" w:rsidRDefault="007720E8" w:rsidP="008777A3">
            <w:pPr>
              <w:jc w:val="both"/>
              <w:rPr>
                <w:rFonts w:asciiTheme="minorHAnsi" w:hAnsiTheme="minorHAnsi"/>
                <w:sz w:val="22"/>
                <w:szCs w:val="22"/>
              </w:rPr>
            </w:pPr>
          </w:p>
        </w:tc>
      </w:tr>
      <w:tr w:rsidR="00E57DEE" w:rsidRPr="008777A3" w:rsidTr="00E57DEE">
        <w:tc>
          <w:tcPr>
            <w:tcW w:w="9690" w:type="dxa"/>
            <w:gridSpan w:val="22"/>
          </w:tcPr>
          <w:p w:rsidR="00E57DEE" w:rsidRPr="008777A3" w:rsidRDefault="00E57DEE" w:rsidP="008777A3">
            <w:pPr>
              <w:jc w:val="both"/>
              <w:rPr>
                <w:rFonts w:asciiTheme="minorHAnsi" w:hAnsiTheme="minorHAnsi" w:cs="Calibri"/>
                <w:b/>
                <w:sz w:val="22"/>
                <w:szCs w:val="22"/>
              </w:rPr>
            </w:pPr>
            <w:r w:rsidRPr="008777A3">
              <w:rPr>
                <w:rFonts w:asciiTheme="minorHAnsi" w:hAnsiTheme="minorHAnsi" w:cs="Calibri"/>
                <w:sz w:val="22"/>
                <w:szCs w:val="22"/>
              </w:rPr>
              <w:lastRenderedPageBreak/>
              <w:br w:type="page"/>
            </w:r>
            <w:r w:rsidRPr="008777A3">
              <w:rPr>
                <w:rFonts w:asciiTheme="minorHAnsi" w:hAnsiTheme="minorHAnsi" w:cs="Calibri"/>
                <w:b/>
                <w:sz w:val="22"/>
                <w:szCs w:val="22"/>
              </w:rPr>
              <w:t>Temeljni literatura in viri / Readings:</w:t>
            </w:r>
          </w:p>
        </w:tc>
      </w:tr>
      <w:tr w:rsidR="00E57DEE" w:rsidRPr="008777A3" w:rsidTr="00BF48EC">
        <w:trPr>
          <w:trHeight w:val="1625"/>
        </w:trPr>
        <w:tc>
          <w:tcPr>
            <w:tcW w:w="9690" w:type="dxa"/>
            <w:gridSpan w:val="22"/>
            <w:tcBorders>
              <w:top w:val="single" w:sz="4" w:space="0" w:color="auto"/>
              <w:left w:val="single" w:sz="4" w:space="0" w:color="auto"/>
              <w:bottom w:val="single" w:sz="4" w:space="0" w:color="auto"/>
              <w:right w:val="single" w:sz="4" w:space="0" w:color="auto"/>
            </w:tcBorders>
          </w:tcPr>
          <w:p w:rsidR="00E57DEE" w:rsidRPr="008777A3" w:rsidRDefault="00E57DEE" w:rsidP="008777A3">
            <w:pPr>
              <w:rPr>
                <w:rFonts w:asciiTheme="minorHAnsi" w:hAnsiTheme="minorHAnsi"/>
                <w:sz w:val="22"/>
                <w:szCs w:val="22"/>
              </w:rPr>
            </w:pPr>
            <w:r w:rsidRPr="008777A3">
              <w:rPr>
                <w:rFonts w:asciiTheme="minorHAnsi" w:hAnsiTheme="minorHAnsi" w:cs="Arial"/>
                <w:sz w:val="22"/>
                <w:szCs w:val="22"/>
              </w:rPr>
              <w:t xml:space="preserve">Prebil I.: </w:t>
            </w:r>
            <w:r w:rsidRPr="008777A3">
              <w:rPr>
                <w:rFonts w:asciiTheme="minorHAnsi" w:hAnsiTheme="minorHAnsi"/>
                <w:sz w:val="22"/>
                <w:szCs w:val="22"/>
              </w:rPr>
              <w:t>Tehniška dokumentacija, Tehniška založba, Ljubljana 1995</w:t>
            </w:r>
          </w:p>
          <w:p w:rsidR="00E57DEE" w:rsidRPr="008777A3" w:rsidRDefault="00E57DEE" w:rsidP="008777A3">
            <w:pPr>
              <w:rPr>
                <w:rFonts w:asciiTheme="minorHAnsi" w:hAnsiTheme="minorHAnsi"/>
                <w:sz w:val="22"/>
                <w:szCs w:val="22"/>
              </w:rPr>
            </w:pPr>
            <w:r w:rsidRPr="008777A3">
              <w:rPr>
                <w:rFonts w:asciiTheme="minorHAnsi" w:hAnsiTheme="minorHAnsi"/>
                <w:sz w:val="22"/>
                <w:szCs w:val="22"/>
              </w:rPr>
              <w:t>Glodež S.: Tehnično risanje, Tehniška založba Slovenije, 2005</w:t>
            </w:r>
          </w:p>
          <w:p w:rsidR="00E57DEE" w:rsidRPr="008777A3" w:rsidRDefault="00E57DEE" w:rsidP="008777A3">
            <w:pPr>
              <w:rPr>
                <w:rFonts w:asciiTheme="minorHAnsi" w:hAnsiTheme="minorHAnsi"/>
                <w:sz w:val="22"/>
                <w:szCs w:val="22"/>
              </w:rPr>
            </w:pPr>
            <w:r w:rsidRPr="008777A3">
              <w:rPr>
                <w:rFonts w:asciiTheme="minorHAnsi" w:hAnsiTheme="minorHAnsi"/>
                <w:sz w:val="22"/>
                <w:szCs w:val="22"/>
              </w:rPr>
              <w:t>Bartoline G.R.: Introduction to graphics communications for engineers, 4ed., McGraw-Hill, 2008</w:t>
            </w:r>
          </w:p>
          <w:p w:rsidR="00E57DEE" w:rsidRPr="008777A3" w:rsidRDefault="00E57DEE" w:rsidP="008777A3">
            <w:pPr>
              <w:rPr>
                <w:rFonts w:asciiTheme="minorHAnsi" w:hAnsiTheme="minorHAnsi"/>
                <w:sz w:val="22"/>
                <w:szCs w:val="22"/>
              </w:rPr>
            </w:pPr>
            <w:r w:rsidRPr="008777A3">
              <w:rPr>
                <w:rFonts w:asciiTheme="minorHAnsi" w:hAnsiTheme="minorHAnsi"/>
                <w:sz w:val="22"/>
                <w:szCs w:val="22"/>
              </w:rPr>
              <w:t>Giesecke F.E., et.al.: Modern Graphics Communications, 4ed, Prentice Hall, 2009</w:t>
            </w:r>
          </w:p>
          <w:p w:rsidR="00E57DEE" w:rsidRPr="008777A3" w:rsidRDefault="00E57DEE" w:rsidP="008777A3">
            <w:pPr>
              <w:rPr>
                <w:rFonts w:asciiTheme="minorHAnsi" w:hAnsiTheme="minorHAnsi"/>
                <w:sz w:val="22"/>
                <w:szCs w:val="22"/>
              </w:rPr>
            </w:pPr>
            <w:r w:rsidRPr="008777A3">
              <w:rPr>
                <w:rFonts w:asciiTheme="minorHAnsi" w:hAnsiTheme="minorHAnsi"/>
                <w:sz w:val="22"/>
                <w:szCs w:val="22"/>
              </w:rPr>
              <w:t>SIST ISO EN Standards.</w:t>
            </w:r>
          </w:p>
          <w:p w:rsidR="007720E8" w:rsidRPr="008777A3" w:rsidRDefault="00E57DEE" w:rsidP="00BF48EC">
            <w:pPr>
              <w:rPr>
                <w:rFonts w:asciiTheme="minorHAnsi" w:hAnsiTheme="minorHAnsi" w:cs="Calibri"/>
                <w:b/>
                <w:bCs/>
                <w:sz w:val="22"/>
                <w:szCs w:val="22"/>
              </w:rPr>
            </w:pPr>
            <w:r w:rsidRPr="008777A3">
              <w:rPr>
                <w:rFonts w:asciiTheme="minorHAnsi" w:hAnsiTheme="minorHAnsi"/>
                <w:sz w:val="22"/>
                <w:szCs w:val="22"/>
              </w:rPr>
              <w:t>Priročniki za CAD, svetovni splet</w:t>
            </w:r>
          </w:p>
        </w:tc>
      </w:tr>
      <w:tr w:rsidR="00E57DEE" w:rsidRPr="008777A3" w:rsidTr="00E57DEE">
        <w:trPr>
          <w:trHeight w:val="73"/>
        </w:trPr>
        <w:tc>
          <w:tcPr>
            <w:tcW w:w="4717" w:type="dxa"/>
            <w:gridSpan w:val="11"/>
            <w:tcBorders>
              <w:top w:val="nil"/>
              <w:left w:val="nil"/>
              <w:bottom w:val="single" w:sz="4" w:space="0" w:color="auto"/>
              <w:right w:val="nil"/>
            </w:tcBorders>
          </w:tcPr>
          <w:p w:rsidR="00E57DEE" w:rsidRPr="008777A3" w:rsidRDefault="00E57DEE" w:rsidP="008777A3">
            <w:pPr>
              <w:rPr>
                <w:rFonts w:asciiTheme="minorHAnsi" w:hAnsiTheme="minorHAnsi" w:cs="Calibri"/>
                <w:b/>
                <w:bCs/>
                <w:sz w:val="22"/>
                <w:szCs w:val="22"/>
              </w:rPr>
            </w:pPr>
          </w:p>
          <w:p w:rsidR="00E57DEE" w:rsidRPr="008777A3" w:rsidRDefault="00E57DEE" w:rsidP="008777A3">
            <w:pPr>
              <w:rPr>
                <w:rFonts w:asciiTheme="minorHAnsi" w:hAnsiTheme="minorHAnsi" w:cs="Calibri"/>
                <w:b/>
                <w:sz w:val="22"/>
                <w:szCs w:val="22"/>
              </w:rPr>
            </w:pPr>
            <w:r w:rsidRPr="008777A3">
              <w:rPr>
                <w:rFonts w:asciiTheme="minorHAnsi" w:hAnsiTheme="minorHAnsi" w:cs="Calibri"/>
                <w:b/>
                <w:sz w:val="22"/>
                <w:szCs w:val="22"/>
              </w:rPr>
              <w:t>Cilji in kompetence:</w:t>
            </w:r>
          </w:p>
        </w:tc>
        <w:tc>
          <w:tcPr>
            <w:tcW w:w="152" w:type="dxa"/>
            <w:gridSpan w:val="2"/>
          </w:tcPr>
          <w:p w:rsidR="00E57DEE" w:rsidRPr="008777A3" w:rsidRDefault="00E57DEE" w:rsidP="008777A3">
            <w:pPr>
              <w:rPr>
                <w:rFonts w:asciiTheme="minorHAnsi" w:hAnsiTheme="minorHAnsi" w:cs="Calibri"/>
                <w:b/>
                <w:sz w:val="22"/>
                <w:szCs w:val="22"/>
              </w:rPr>
            </w:pPr>
          </w:p>
        </w:tc>
        <w:tc>
          <w:tcPr>
            <w:tcW w:w="4821" w:type="dxa"/>
            <w:gridSpan w:val="9"/>
            <w:tcBorders>
              <w:top w:val="nil"/>
              <w:left w:val="nil"/>
              <w:bottom w:val="single" w:sz="4" w:space="0" w:color="auto"/>
              <w:right w:val="nil"/>
            </w:tcBorders>
          </w:tcPr>
          <w:p w:rsidR="00E57DEE" w:rsidRPr="008777A3" w:rsidRDefault="00E57DEE" w:rsidP="008777A3">
            <w:pPr>
              <w:rPr>
                <w:rFonts w:asciiTheme="minorHAnsi" w:hAnsiTheme="minorHAnsi" w:cs="Calibri"/>
                <w:b/>
                <w:sz w:val="22"/>
                <w:szCs w:val="22"/>
              </w:rPr>
            </w:pPr>
          </w:p>
          <w:p w:rsidR="00E57DEE" w:rsidRPr="008777A3" w:rsidRDefault="00E57DEE" w:rsidP="008777A3">
            <w:pPr>
              <w:rPr>
                <w:rFonts w:asciiTheme="minorHAnsi" w:hAnsiTheme="minorHAnsi" w:cs="Calibri"/>
                <w:b/>
                <w:sz w:val="22"/>
                <w:szCs w:val="22"/>
              </w:rPr>
            </w:pPr>
            <w:r w:rsidRPr="008777A3">
              <w:rPr>
                <w:rFonts w:asciiTheme="minorHAnsi" w:hAnsiTheme="minorHAnsi" w:cs="Calibri"/>
                <w:b/>
                <w:sz w:val="22"/>
                <w:szCs w:val="22"/>
                <w:lang w:val="en-GB"/>
              </w:rPr>
              <w:t>Objectives and competences</w:t>
            </w:r>
            <w:r w:rsidRPr="008777A3">
              <w:rPr>
                <w:rFonts w:asciiTheme="minorHAnsi" w:hAnsiTheme="minorHAnsi" w:cs="Calibri"/>
                <w:b/>
                <w:sz w:val="22"/>
                <w:szCs w:val="22"/>
              </w:rPr>
              <w:t>:</w:t>
            </w:r>
          </w:p>
        </w:tc>
      </w:tr>
      <w:tr w:rsidR="00E57DEE" w:rsidRPr="008777A3" w:rsidTr="00E57DEE">
        <w:trPr>
          <w:trHeight w:val="1838"/>
        </w:trPr>
        <w:tc>
          <w:tcPr>
            <w:tcW w:w="4717" w:type="dxa"/>
            <w:gridSpan w:val="11"/>
            <w:tcBorders>
              <w:top w:val="single" w:sz="4" w:space="0" w:color="auto"/>
              <w:left w:val="single" w:sz="4" w:space="0" w:color="auto"/>
              <w:bottom w:val="single" w:sz="4" w:space="0" w:color="auto"/>
              <w:right w:val="single" w:sz="4" w:space="0" w:color="auto"/>
            </w:tcBorders>
          </w:tcPr>
          <w:p w:rsidR="00E57DEE" w:rsidRPr="008777A3" w:rsidRDefault="00E57DEE" w:rsidP="008777A3">
            <w:pPr>
              <w:numPr>
                <w:ilvl w:val="0"/>
                <w:numId w:val="53"/>
              </w:numPr>
              <w:tabs>
                <w:tab w:val="clear" w:pos="360"/>
              </w:tabs>
              <w:ind w:left="142" w:hanging="142"/>
              <w:rPr>
                <w:rFonts w:asciiTheme="minorHAnsi" w:hAnsiTheme="minorHAnsi" w:cs="Arial"/>
                <w:sz w:val="22"/>
                <w:szCs w:val="22"/>
              </w:rPr>
            </w:pPr>
            <w:r w:rsidRPr="008777A3">
              <w:rPr>
                <w:rFonts w:asciiTheme="minorHAnsi" w:hAnsiTheme="minorHAnsi" w:cs="Arial"/>
                <w:sz w:val="22"/>
                <w:szCs w:val="22"/>
              </w:rPr>
              <w:t>podati osnovno znanje o tehniškem risanju, sestavni in delovni risbi in tehniški dokumentaciji,</w:t>
            </w:r>
          </w:p>
          <w:p w:rsidR="00E57DEE" w:rsidRPr="008777A3" w:rsidRDefault="00E57DEE" w:rsidP="008777A3">
            <w:pPr>
              <w:numPr>
                <w:ilvl w:val="0"/>
                <w:numId w:val="53"/>
              </w:numPr>
              <w:tabs>
                <w:tab w:val="clear" w:pos="360"/>
              </w:tabs>
              <w:ind w:left="142" w:hanging="142"/>
              <w:rPr>
                <w:rFonts w:asciiTheme="minorHAnsi" w:hAnsiTheme="minorHAnsi" w:cs="Arial"/>
                <w:sz w:val="22"/>
                <w:szCs w:val="22"/>
              </w:rPr>
            </w:pPr>
            <w:r w:rsidRPr="008777A3">
              <w:rPr>
                <w:rFonts w:asciiTheme="minorHAnsi" w:hAnsiTheme="minorHAnsi" w:cs="Arial"/>
                <w:sz w:val="22"/>
                <w:szCs w:val="22"/>
              </w:rPr>
              <w:t>prikazati praktično uporabo pridobljenih znanj na tehničnih elementih,</w:t>
            </w:r>
          </w:p>
          <w:p w:rsidR="00E57DEE" w:rsidRPr="008777A3" w:rsidRDefault="00E57DEE" w:rsidP="008777A3">
            <w:pPr>
              <w:numPr>
                <w:ilvl w:val="0"/>
                <w:numId w:val="53"/>
              </w:numPr>
              <w:tabs>
                <w:tab w:val="clear" w:pos="360"/>
              </w:tabs>
              <w:ind w:left="142" w:hanging="142"/>
              <w:rPr>
                <w:rFonts w:asciiTheme="minorHAnsi" w:hAnsiTheme="minorHAnsi" w:cs="Arial"/>
                <w:sz w:val="22"/>
                <w:szCs w:val="22"/>
              </w:rPr>
            </w:pPr>
            <w:r w:rsidRPr="008777A3">
              <w:rPr>
                <w:rFonts w:asciiTheme="minorHAnsi" w:hAnsiTheme="minorHAnsi" w:cs="Arial"/>
                <w:sz w:val="22"/>
                <w:szCs w:val="22"/>
              </w:rPr>
              <w:t xml:space="preserve">pridobiti osnovno tehniko dojemanja prostorske oblike predmeta, </w:t>
            </w:r>
          </w:p>
          <w:p w:rsidR="00E57DEE" w:rsidRPr="008777A3" w:rsidRDefault="00E57DEE" w:rsidP="008777A3">
            <w:pPr>
              <w:numPr>
                <w:ilvl w:val="0"/>
                <w:numId w:val="53"/>
              </w:numPr>
              <w:tabs>
                <w:tab w:val="clear" w:pos="360"/>
              </w:tabs>
              <w:ind w:left="142" w:hanging="142"/>
              <w:rPr>
                <w:rFonts w:asciiTheme="minorHAnsi" w:hAnsiTheme="minorHAnsi"/>
                <w:sz w:val="22"/>
                <w:szCs w:val="22"/>
              </w:rPr>
            </w:pPr>
            <w:r w:rsidRPr="008777A3">
              <w:rPr>
                <w:rFonts w:asciiTheme="minorHAnsi" w:hAnsiTheme="minorHAnsi" w:cs="Arial"/>
                <w:sz w:val="22"/>
                <w:szCs w:val="22"/>
              </w:rPr>
              <w:t>razviti sposobnost prostorskega modeliranja z računalniškimi programi,</w:t>
            </w:r>
          </w:p>
          <w:p w:rsidR="00E57DEE" w:rsidRPr="008777A3" w:rsidRDefault="00E57DEE" w:rsidP="008777A3">
            <w:pPr>
              <w:numPr>
                <w:ilvl w:val="0"/>
                <w:numId w:val="53"/>
              </w:numPr>
              <w:tabs>
                <w:tab w:val="clear" w:pos="360"/>
              </w:tabs>
              <w:ind w:left="142" w:hanging="142"/>
              <w:rPr>
                <w:rFonts w:asciiTheme="minorHAnsi" w:hAnsiTheme="minorHAnsi"/>
                <w:sz w:val="22"/>
                <w:szCs w:val="22"/>
              </w:rPr>
            </w:pPr>
            <w:r w:rsidRPr="008777A3">
              <w:rPr>
                <w:rFonts w:asciiTheme="minorHAnsi" w:hAnsiTheme="minorHAnsi" w:cs="Arial"/>
                <w:sz w:val="22"/>
                <w:szCs w:val="22"/>
              </w:rPr>
              <w:t>osnovno poznavanje numeričnih simulacij.</w:t>
            </w:r>
          </w:p>
          <w:p w:rsidR="00E57DEE" w:rsidRPr="008777A3" w:rsidRDefault="00E57DEE" w:rsidP="008777A3">
            <w:pPr>
              <w:ind w:left="142" w:hanging="142"/>
              <w:rPr>
                <w:rFonts w:asciiTheme="minorHAnsi" w:hAnsiTheme="minorHAnsi"/>
                <w:sz w:val="22"/>
                <w:szCs w:val="22"/>
              </w:rPr>
            </w:pPr>
          </w:p>
        </w:tc>
        <w:tc>
          <w:tcPr>
            <w:tcW w:w="152" w:type="dxa"/>
            <w:gridSpan w:val="2"/>
            <w:tcBorders>
              <w:top w:val="nil"/>
              <w:left w:val="single" w:sz="4" w:space="0" w:color="auto"/>
              <w:bottom w:val="nil"/>
              <w:right w:val="single" w:sz="4" w:space="0" w:color="auto"/>
            </w:tcBorders>
          </w:tcPr>
          <w:p w:rsidR="00E57DEE" w:rsidRPr="008777A3" w:rsidRDefault="00E57DEE" w:rsidP="008777A3">
            <w:pPr>
              <w:ind w:left="142" w:hanging="142"/>
              <w:rPr>
                <w:rFonts w:asciiTheme="minorHAnsi" w:hAnsiTheme="minorHAnsi"/>
                <w:sz w:val="22"/>
                <w:szCs w:val="22"/>
              </w:rPr>
            </w:pPr>
          </w:p>
        </w:tc>
        <w:tc>
          <w:tcPr>
            <w:tcW w:w="4821" w:type="dxa"/>
            <w:gridSpan w:val="9"/>
            <w:tcBorders>
              <w:top w:val="single" w:sz="4" w:space="0" w:color="auto"/>
              <w:left w:val="single" w:sz="4" w:space="0" w:color="auto"/>
              <w:bottom w:val="single" w:sz="4" w:space="0" w:color="auto"/>
              <w:right w:val="single" w:sz="4" w:space="0" w:color="auto"/>
            </w:tcBorders>
          </w:tcPr>
          <w:p w:rsidR="00E57DEE" w:rsidRPr="008777A3" w:rsidRDefault="00E57DEE" w:rsidP="008777A3">
            <w:pPr>
              <w:numPr>
                <w:ilvl w:val="0"/>
                <w:numId w:val="53"/>
              </w:numPr>
              <w:tabs>
                <w:tab w:val="clear" w:pos="360"/>
              </w:tabs>
              <w:ind w:left="142" w:hanging="142"/>
              <w:rPr>
                <w:rFonts w:asciiTheme="minorHAnsi" w:hAnsiTheme="minorHAnsi" w:cs="Arial"/>
                <w:sz w:val="22"/>
                <w:szCs w:val="22"/>
              </w:rPr>
            </w:pPr>
            <w:r w:rsidRPr="008777A3">
              <w:rPr>
                <w:rFonts w:asciiTheme="minorHAnsi" w:hAnsiTheme="minorHAnsi" w:cs="Arial"/>
                <w:sz w:val="22"/>
                <w:szCs w:val="22"/>
              </w:rPr>
              <w:t>to provide the base knowledge about technical drawing, assembly and technical specification,</w:t>
            </w:r>
          </w:p>
          <w:p w:rsidR="00E57DEE" w:rsidRPr="008777A3" w:rsidRDefault="00E57DEE" w:rsidP="008777A3">
            <w:pPr>
              <w:numPr>
                <w:ilvl w:val="0"/>
                <w:numId w:val="53"/>
              </w:numPr>
              <w:tabs>
                <w:tab w:val="clear" w:pos="360"/>
              </w:tabs>
              <w:ind w:left="142" w:hanging="142"/>
              <w:rPr>
                <w:rFonts w:asciiTheme="minorHAnsi" w:hAnsiTheme="minorHAnsi" w:cs="Arial"/>
                <w:sz w:val="22"/>
                <w:szCs w:val="22"/>
              </w:rPr>
            </w:pPr>
            <w:r w:rsidRPr="008777A3">
              <w:rPr>
                <w:rFonts w:asciiTheme="minorHAnsi" w:hAnsiTheme="minorHAnsi" w:cs="Arial"/>
                <w:sz w:val="22"/>
                <w:szCs w:val="22"/>
              </w:rPr>
              <w:t>practical application of drawing knowledge on technical elements,</w:t>
            </w:r>
          </w:p>
          <w:p w:rsidR="00E57DEE" w:rsidRPr="008777A3" w:rsidRDefault="00E57DEE" w:rsidP="008777A3">
            <w:pPr>
              <w:numPr>
                <w:ilvl w:val="0"/>
                <w:numId w:val="53"/>
              </w:numPr>
              <w:tabs>
                <w:tab w:val="clear" w:pos="360"/>
              </w:tabs>
              <w:ind w:left="142" w:hanging="142"/>
              <w:rPr>
                <w:rFonts w:asciiTheme="minorHAnsi" w:hAnsiTheme="minorHAnsi" w:cs="Arial"/>
                <w:sz w:val="22"/>
                <w:szCs w:val="22"/>
              </w:rPr>
            </w:pPr>
            <w:r w:rsidRPr="008777A3">
              <w:rPr>
                <w:rFonts w:asciiTheme="minorHAnsi" w:hAnsiTheme="minorHAnsi" w:cs="Arial"/>
                <w:sz w:val="22"/>
                <w:szCs w:val="22"/>
              </w:rPr>
              <w:t>to provide necessary knowledge about 3 dimensional presentations of bodies,</w:t>
            </w:r>
          </w:p>
          <w:p w:rsidR="00E57DEE" w:rsidRPr="008777A3" w:rsidRDefault="00E57DEE" w:rsidP="008777A3">
            <w:pPr>
              <w:numPr>
                <w:ilvl w:val="0"/>
                <w:numId w:val="53"/>
              </w:numPr>
              <w:tabs>
                <w:tab w:val="clear" w:pos="360"/>
              </w:tabs>
              <w:ind w:left="142" w:hanging="142"/>
              <w:rPr>
                <w:rFonts w:asciiTheme="minorHAnsi" w:hAnsiTheme="minorHAnsi"/>
                <w:sz w:val="22"/>
                <w:szCs w:val="22"/>
              </w:rPr>
            </w:pPr>
            <w:r w:rsidRPr="008777A3">
              <w:rPr>
                <w:rFonts w:asciiTheme="minorHAnsi" w:hAnsiTheme="minorHAnsi" w:cs="Arial"/>
                <w:sz w:val="22"/>
                <w:szCs w:val="22"/>
              </w:rPr>
              <w:t>to develop the knowledge about 3D modelling using comercial software,</w:t>
            </w:r>
          </w:p>
          <w:p w:rsidR="00E57DEE" w:rsidRPr="008777A3" w:rsidRDefault="00E57DEE" w:rsidP="008777A3">
            <w:pPr>
              <w:numPr>
                <w:ilvl w:val="0"/>
                <w:numId w:val="53"/>
              </w:numPr>
              <w:tabs>
                <w:tab w:val="clear" w:pos="360"/>
              </w:tabs>
              <w:ind w:left="142" w:hanging="142"/>
              <w:rPr>
                <w:rFonts w:asciiTheme="minorHAnsi" w:hAnsiTheme="minorHAnsi"/>
                <w:sz w:val="22"/>
                <w:szCs w:val="22"/>
              </w:rPr>
            </w:pPr>
            <w:r w:rsidRPr="008777A3">
              <w:rPr>
                <w:rFonts w:asciiTheme="minorHAnsi" w:hAnsiTheme="minorHAnsi" w:cs="Arial"/>
                <w:sz w:val="22"/>
                <w:szCs w:val="22"/>
              </w:rPr>
              <w:t>basic knowlwdge of numerical simulations.</w:t>
            </w:r>
          </w:p>
        </w:tc>
      </w:tr>
      <w:tr w:rsidR="00E57DEE" w:rsidRPr="008777A3" w:rsidTr="00E57DEE">
        <w:trPr>
          <w:trHeight w:val="117"/>
        </w:trPr>
        <w:tc>
          <w:tcPr>
            <w:tcW w:w="4727" w:type="dxa"/>
            <w:gridSpan w:val="12"/>
            <w:tcBorders>
              <w:top w:val="nil"/>
              <w:left w:val="nil"/>
              <w:bottom w:val="single" w:sz="4" w:space="0" w:color="auto"/>
              <w:right w:val="nil"/>
            </w:tcBorders>
          </w:tcPr>
          <w:p w:rsidR="00E57DEE" w:rsidRPr="008777A3" w:rsidRDefault="00E57DEE" w:rsidP="008777A3">
            <w:pPr>
              <w:rPr>
                <w:rFonts w:asciiTheme="minorHAnsi" w:hAnsiTheme="minorHAnsi" w:cs="Calibri"/>
                <w:b/>
                <w:sz w:val="22"/>
                <w:szCs w:val="22"/>
              </w:rPr>
            </w:pPr>
          </w:p>
          <w:p w:rsidR="00E57DEE" w:rsidRPr="008777A3" w:rsidRDefault="00E57DEE" w:rsidP="008777A3">
            <w:pPr>
              <w:rPr>
                <w:rFonts w:asciiTheme="minorHAnsi" w:hAnsiTheme="minorHAnsi" w:cs="Calibri"/>
                <w:b/>
                <w:sz w:val="22"/>
                <w:szCs w:val="22"/>
              </w:rPr>
            </w:pPr>
            <w:r w:rsidRPr="008777A3">
              <w:rPr>
                <w:rFonts w:asciiTheme="minorHAnsi" w:hAnsiTheme="minorHAnsi" w:cs="Calibri"/>
                <w:b/>
                <w:sz w:val="22"/>
                <w:szCs w:val="22"/>
              </w:rPr>
              <w:t>Predvideni študijski rezultati:</w:t>
            </w:r>
          </w:p>
        </w:tc>
        <w:tc>
          <w:tcPr>
            <w:tcW w:w="142" w:type="dxa"/>
          </w:tcPr>
          <w:p w:rsidR="00E57DEE" w:rsidRPr="008777A3" w:rsidRDefault="00E57DEE" w:rsidP="008777A3">
            <w:pPr>
              <w:rPr>
                <w:rFonts w:asciiTheme="minorHAnsi" w:hAnsiTheme="minorHAnsi" w:cs="Calibri"/>
                <w:b/>
                <w:sz w:val="22"/>
                <w:szCs w:val="22"/>
              </w:rPr>
            </w:pPr>
          </w:p>
          <w:p w:rsidR="00E57DEE" w:rsidRPr="008777A3" w:rsidRDefault="00E57DEE" w:rsidP="008777A3">
            <w:pPr>
              <w:rPr>
                <w:rFonts w:asciiTheme="minorHAnsi" w:hAnsiTheme="minorHAnsi" w:cs="Calibri"/>
                <w:b/>
                <w:sz w:val="22"/>
                <w:szCs w:val="22"/>
              </w:rPr>
            </w:pPr>
          </w:p>
        </w:tc>
        <w:tc>
          <w:tcPr>
            <w:tcW w:w="4821" w:type="dxa"/>
            <w:gridSpan w:val="9"/>
            <w:tcBorders>
              <w:top w:val="nil"/>
              <w:left w:val="nil"/>
              <w:bottom w:val="single" w:sz="4" w:space="0" w:color="auto"/>
              <w:right w:val="nil"/>
            </w:tcBorders>
          </w:tcPr>
          <w:p w:rsidR="00E57DEE" w:rsidRPr="008777A3" w:rsidRDefault="00E57DEE" w:rsidP="008777A3">
            <w:pPr>
              <w:rPr>
                <w:rFonts w:asciiTheme="minorHAnsi" w:hAnsiTheme="minorHAnsi" w:cs="Calibri"/>
                <w:b/>
                <w:sz w:val="22"/>
                <w:szCs w:val="22"/>
              </w:rPr>
            </w:pPr>
          </w:p>
          <w:p w:rsidR="00E57DEE" w:rsidRPr="008777A3" w:rsidRDefault="00E57DEE" w:rsidP="008777A3">
            <w:pPr>
              <w:rPr>
                <w:rFonts w:asciiTheme="minorHAnsi" w:hAnsiTheme="minorHAnsi" w:cs="Calibri"/>
                <w:b/>
                <w:sz w:val="22"/>
                <w:szCs w:val="22"/>
              </w:rPr>
            </w:pPr>
            <w:r w:rsidRPr="008777A3">
              <w:rPr>
                <w:rFonts w:asciiTheme="minorHAnsi" w:hAnsiTheme="minorHAnsi" w:cs="Calibri"/>
                <w:b/>
                <w:sz w:val="22"/>
                <w:szCs w:val="22"/>
              </w:rPr>
              <w:t>Intended learning outcomes:</w:t>
            </w:r>
          </w:p>
        </w:tc>
      </w:tr>
      <w:tr w:rsidR="00E57DEE" w:rsidRPr="008777A3" w:rsidTr="00E57DEE">
        <w:trPr>
          <w:trHeight w:val="1387"/>
        </w:trPr>
        <w:tc>
          <w:tcPr>
            <w:tcW w:w="4727" w:type="dxa"/>
            <w:gridSpan w:val="12"/>
            <w:tcBorders>
              <w:top w:val="single" w:sz="4" w:space="0" w:color="auto"/>
              <w:left w:val="single" w:sz="4" w:space="0" w:color="auto"/>
              <w:bottom w:val="nil"/>
              <w:right w:val="single" w:sz="4" w:space="0" w:color="auto"/>
            </w:tcBorders>
          </w:tcPr>
          <w:p w:rsidR="00E57DEE" w:rsidRPr="008777A3" w:rsidRDefault="00E57DEE" w:rsidP="008777A3">
            <w:pPr>
              <w:rPr>
                <w:rFonts w:asciiTheme="minorHAnsi" w:hAnsiTheme="minorHAnsi" w:cs="Arial"/>
                <w:sz w:val="22"/>
                <w:szCs w:val="22"/>
              </w:rPr>
            </w:pPr>
            <w:r w:rsidRPr="008777A3">
              <w:rPr>
                <w:rFonts w:asciiTheme="minorHAnsi" w:hAnsiTheme="minorHAnsi" w:cs="Calibri"/>
                <w:sz w:val="22"/>
                <w:szCs w:val="22"/>
              </w:rPr>
              <w:t>Znanje</w:t>
            </w:r>
            <w:r w:rsidRPr="008777A3">
              <w:rPr>
                <w:rFonts w:asciiTheme="minorHAnsi" w:hAnsiTheme="minorHAnsi" w:cs="Arial"/>
                <w:sz w:val="22"/>
                <w:szCs w:val="22"/>
              </w:rPr>
              <w:t xml:space="preserve"> in razumevanje:</w:t>
            </w:r>
          </w:p>
          <w:p w:rsidR="00E57DEE" w:rsidRPr="008777A3" w:rsidRDefault="00E57DEE" w:rsidP="008777A3">
            <w:pPr>
              <w:numPr>
                <w:ilvl w:val="0"/>
                <w:numId w:val="53"/>
              </w:numPr>
              <w:tabs>
                <w:tab w:val="clear" w:pos="360"/>
              </w:tabs>
              <w:ind w:left="142" w:hanging="142"/>
              <w:rPr>
                <w:rFonts w:asciiTheme="minorHAnsi" w:hAnsiTheme="minorHAnsi" w:cs="Arial"/>
                <w:sz w:val="22"/>
                <w:szCs w:val="22"/>
              </w:rPr>
            </w:pPr>
            <w:r w:rsidRPr="008777A3">
              <w:rPr>
                <w:rFonts w:asciiTheme="minorHAnsi" w:hAnsiTheme="minorHAnsi" w:cs="Arial"/>
                <w:sz w:val="22"/>
                <w:szCs w:val="22"/>
              </w:rPr>
              <w:t>spoznavanje osnov tehniškega izražanja s skico, risbo in računalniškim modelom,</w:t>
            </w:r>
          </w:p>
          <w:p w:rsidR="00E57DEE" w:rsidRPr="008777A3" w:rsidRDefault="00E57DEE" w:rsidP="008777A3">
            <w:pPr>
              <w:numPr>
                <w:ilvl w:val="0"/>
                <w:numId w:val="53"/>
              </w:numPr>
              <w:tabs>
                <w:tab w:val="clear" w:pos="360"/>
              </w:tabs>
              <w:ind w:left="142" w:hanging="142"/>
              <w:rPr>
                <w:rFonts w:asciiTheme="minorHAnsi" w:hAnsiTheme="minorHAnsi" w:cs="Arial"/>
                <w:sz w:val="22"/>
                <w:szCs w:val="22"/>
              </w:rPr>
            </w:pPr>
            <w:r w:rsidRPr="008777A3">
              <w:rPr>
                <w:rFonts w:asciiTheme="minorHAnsi" w:hAnsiTheme="minorHAnsi" w:cs="Arial"/>
                <w:sz w:val="22"/>
                <w:szCs w:val="22"/>
              </w:rPr>
              <w:t>osnove tehniškega modeliranja in predstavitve predmetov,</w:t>
            </w:r>
          </w:p>
          <w:p w:rsidR="00E57DEE" w:rsidRPr="008777A3" w:rsidRDefault="00E57DEE" w:rsidP="008777A3">
            <w:pPr>
              <w:numPr>
                <w:ilvl w:val="0"/>
                <w:numId w:val="53"/>
              </w:numPr>
              <w:tabs>
                <w:tab w:val="clear" w:pos="360"/>
              </w:tabs>
              <w:ind w:left="142" w:hanging="142"/>
              <w:rPr>
                <w:rFonts w:asciiTheme="minorHAnsi" w:hAnsiTheme="minorHAnsi" w:cs="Arial"/>
                <w:sz w:val="22"/>
                <w:szCs w:val="22"/>
              </w:rPr>
            </w:pPr>
            <w:r w:rsidRPr="008777A3">
              <w:rPr>
                <w:rFonts w:asciiTheme="minorHAnsi" w:hAnsiTheme="minorHAnsi" w:cs="Arial"/>
                <w:sz w:val="22"/>
                <w:szCs w:val="22"/>
              </w:rPr>
              <w:t>kombinirana uporaba standardov, tehniškega izražanja in računalniških programov za modeliranje in oblikovanje,</w:t>
            </w:r>
          </w:p>
          <w:p w:rsidR="00E57DEE" w:rsidRPr="008777A3" w:rsidRDefault="00E57DEE" w:rsidP="008777A3">
            <w:pPr>
              <w:numPr>
                <w:ilvl w:val="0"/>
                <w:numId w:val="53"/>
              </w:numPr>
              <w:tabs>
                <w:tab w:val="clear" w:pos="360"/>
              </w:tabs>
              <w:ind w:left="142" w:hanging="142"/>
              <w:rPr>
                <w:rFonts w:asciiTheme="minorHAnsi" w:hAnsiTheme="minorHAnsi" w:cs="Arial"/>
                <w:sz w:val="22"/>
                <w:szCs w:val="22"/>
              </w:rPr>
            </w:pPr>
            <w:r w:rsidRPr="008777A3">
              <w:rPr>
                <w:rFonts w:asciiTheme="minorHAnsi" w:hAnsiTheme="minorHAnsi" w:cs="Arial"/>
                <w:sz w:val="22"/>
                <w:szCs w:val="22"/>
              </w:rPr>
              <w:t>osnovo razumevanje virtualnega inženiringa.</w:t>
            </w:r>
          </w:p>
        </w:tc>
        <w:tc>
          <w:tcPr>
            <w:tcW w:w="142" w:type="dxa"/>
            <w:tcBorders>
              <w:top w:val="nil"/>
              <w:left w:val="single" w:sz="4" w:space="0" w:color="auto"/>
              <w:bottom w:val="nil"/>
              <w:right w:val="single" w:sz="4" w:space="0" w:color="auto"/>
            </w:tcBorders>
          </w:tcPr>
          <w:p w:rsidR="00E57DEE" w:rsidRPr="008777A3" w:rsidRDefault="00E57DEE" w:rsidP="008777A3">
            <w:pPr>
              <w:rPr>
                <w:rFonts w:asciiTheme="minorHAnsi" w:hAnsiTheme="minorHAnsi" w:cs="Calibri"/>
                <w:sz w:val="22"/>
                <w:szCs w:val="22"/>
              </w:rPr>
            </w:pPr>
          </w:p>
          <w:p w:rsidR="00E57DEE" w:rsidRPr="008777A3" w:rsidRDefault="00E57DEE" w:rsidP="008777A3">
            <w:pPr>
              <w:rPr>
                <w:rFonts w:asciiTheme="minorHAnsi" w:hAnsiTheme="minorHAnsi" w:cs="Calibri"/>
                <w:sz w:val="22"/>
                <w:szCs w:val="22"/>
              </w:rPr>
            </w:pPr>
          </w:p>
          <w:p w:rsidR="00E57DEE" w:rsidRPr="008777A3" w:rsidRDefault="00E57DEE" w:rsidP="008777A3">
            <w:pPr>
              <w:rPr>
                <w:rFonts w:asciiTheme="minorHAnsi" w:hAnsiTheme="minorHAnsi" w:cs="Calibri"/>
                <w:sz w:val="22"/>
                <w:szCs w:val="22"/>
              </w:rPr>
            </w:pPr>
          </w:p>
        </w:tc>
        <w:tc>
          <w:tcPr>
            <w:tcW w:w="4821" w:type="dxa"/>
            <w:gridSpan w:val="9"/>
            <w:tcBorders>
              <w:top w:val="single" w:sz="4" w:space="0" w:color="auto"/>
              <w:left w:val="single" w:sz="4" w:space="0" w:color="auto"/>
              <w:bottom w:val="nil"/>
              <w:right w:val="single" w:sz="4" w:space="0" w:color="auto"/>
            </w:tcBorders>
          </w:tcPr>
          <w:p w:rsidR="00E57DEE" w:rsidRPr="008777A3" w:rsidRDefault="00E57DEE" w:rsidP="008777A3">
            <w:pPr>
              <w:rPr>
                <w:rFonts w:asciiTheme="minorHAnsi" w:hAnsiTheme="minorHAnsi" w:cs="Calibri"/>
                <w:sz w:val="22"/>
                <w:szCs w:val="22"/>
                <w:lang w:val="en-GB"/>
              </w:rPr>
            </w:pPr>
            <w:r w:rsidRPr="008777A3">
              <w:rPr>
                <w:rFonts w:asciiTheme="minorHAnsi" w:hAnsiTheme="minorHAnsi" w:cs="Calibri"/>
                <w:sz w:val="22"/>
                <w:szCs w:val="22"/>
                <w:lang w:val="en-GB"/>
              </w:rPr>
              <w:t>Knowledge and understanding:</w:t>
            </w:r>
          </w:p>
          <w:p w:rsidR="00E57DEE" w:rsidRPr="008777A3" w:rsidRDefault="00E57DEE" w:rsidP="008777A3">
            <w:pPr>
              <w:numPr>
                <w:ilvl w:val="0"/>
                <w:numId w:val="53"/>
              </w:numPr>
              <w:tabs>
                <w:tab w:val="clear" w:pos="360"/>
              </w:tabs>
              <w:ind w:left="142" w:hanging="142"/>
              <w:rPr>
                <w:rFonts w:asciiTheme="minorHAnsi" w:hAnsiTheme="minorHAnsi" w:cs="Arial"/>
                <w:sz w:val="22"/>
                <w:szCs w:val="22"/>
                <w:lang w:val="en-GB"/>
              </w:rPr>
            </w:pPr>
            <w:r w:rsidRPr="008777A3">
              <w:rPr>
                <w:rFonts w:asciiTheme="minorHAnsi" w:hAnsiTheme="minorHAnsi" w:cs="Arial"/>
                <w:sz w:val="22"/>
                <w:szCs w:val="22"/>
                <w:lang w:val="en-GB"/>
              </w:rPr>
              <w:t>of basic technical expression by using sketch, drawing and computer model,</w:t>
            </w:r>
          </w:p>
          <w:p w:rsidR="00E57DEE" w:rsidRPr="008777A3" w:rsidRDefault="00E57DEE" w:rsidP="008777A3">
            <w:pPr>
              <w:numPr>
                <w:ilvl w:val="0"/>
                <w:numId w:val="53"/>
              </w:numPr>
              <w:tabs>
                <w:tab w:val="clear" w:pos="360"/>
              </w:tabs>
              <w:ind w:left="142" w:hanging="142"/>
              <w:rPr>
                <w:rFonts w:asciiTheme="minorHAnsi" w:hAnsiTheme="minorHAnsi" w:cs="Arial"/>
                <w:sz w:val="22"/>
                <w:szCs w:val="22"/>
                <w:lang w:val="en-GB"/>
              </w:rPr>
            </w:pPr>
            <w:r w:rsidRPr="008777A3">
              <w:rPr>
                <w:rFonts w:asciiTheme="minorHAnsi" w:hAnsiTheme="minorHAnsi" w:cs="Arial"/>
                <w:sz w:val="22"/>
                <w:szCs w:val="22"/>
                <w:lang w:val="en-GB"/>
              </w:rPr>
              <w:t>the fundaments of technical modelling and visualization of objects,</w:t>
            </w:r>
          </w:p>
          <w:p w:rsidR="00E57DEE" w:rsidRPr="008777A3" w:rsidRDefault="00E57DEE" w:rsidP="008777A3">
            <w:pPr>
              <w:numPr>
                <w:ilvl w:val="0"/>
                <w:numId w:val="53"/>
              </w:numPr>
              <w:tabs>
                <w:tab w:val="clear" w:pos="360"/>
              </w:tabs>
              <w:ind w:left="142" w:hanging="142"/>
              <w:rPr>
                <w:rFonts w:asciiTheme="minorHAnsi" w:hAnsiTheme="minorHAnsi" w:cs="Arial"/>
                <w:sz w:val="22"/>
                <w:szCs w:val="22"/>
                <w:lang w:val="en-GB"/>
              </w:rPr>
            </w:pPr>
            <w:r w:rsidRPr="008777A3">
              <w:rPr>
                <w:rFonts w:asciiTheme="minorHAnsi" w:hAnsiTheme="minorHAnsi" w:cs="Arial"/>
                <w:sz w:val="22"/>
                <w:szCs w:val="22"/>
                <w:lang w:val="en-GB"/>
              </w:rPr>
              <w:t>combined use of different standards for technical drawing and software for drawing and modelling,</w:t>
            </w:r>
          </w:p>
          <w:p w:rsidR="00E57DEE" w:rsidRPr="008777A3" w:rsidRDefault="00E57DEE" w:rsidP="008777A3">
            <w:pPr>
              <w:numPr>
                <w:ilvl w:val="0"/>
                <w:numId w:val="53"/>
              </w:numPr>
              <w:tabs>
                <w:tab w:val="clear" w:pos="360"/>
              </w:tabs>
              <w:ind w:left="142" w:hanging="142"/>
              <w:rPr>
                <w:rFonts w:asciiTheme="minorHAnsi" w:hAnsiTheme="minorHAnsi" w:cs="Arial"/>
                <w:sz w:val="22"/>
                <w:szCs w:val="22"/>
              </w:rPr>
            </w:pPr>
            <w:r w:rsidRPr="008777A3">
              <w:rPr>
                <w:rFonts w:asciiTheme="minorHAnsi" w:hAnsiTheme="minorHAnsi" w:cs="Arial"/>
                <w:sz w:val="22"/>
                <w:szCs w:val="22"/>
                <w:lang w:val="en-GB"/>
              </w:rPr>
              <w:t>basic understanding of virtual prototyping</w:t>
            </w:r>
            <w:r w:rsidRPr="008777A3">
              <w:rPr>
                <w:rFonts w:asciiTheme="minorHAnsi" w:hAnsiTheme="minorHAnsi" w:cs="Arial"/>
                <w:sz w:val="22"/>
                <w:szCs w:val="22"/>
              </w:rPr>
              <w:t>.</w:t>
            </w:r>
          </w:p>
          <w:p w:rsidR="00E57DEE" w:rsidRPr="008777A3" w:rsidRDefault="00E57DEE" w:rsidP="008777A3">
            <w:pPr>
              <w:rPr>
                <w:rFonts w:asciiTheme="minorHAnsi" w:hAnsiTheme="minorHAnsi" w:cs="Calibri"/>
                <w:sz w:val="22"/>
                <w:szCs w:val="22"/>
              </w:rPr>
            </w:pPr>
          </w:p>
        </w:tc>
      </w:tr>
      <w:tr w:rsidR="00E57DEE" w:rsidRPr="008777A3" w:rsidTr="007720E8">
        <w:trPr>
          <w:trHeight w:val="245"/>
        </w:trPr>
        <w:tc>
          <w:tcPr>
            <w:tcW w:w="4727" w:type="dxa"/>
            <w:gridSpan w:val="12"/>
            <w:tcBorders>
              <w:top w:val="nil"/>
              <w:left w:val="single" w:sz="4" w:space="0" w:color="auto"/>
              <w:bottom w:val="single" w:sz="4" w:space="0" w:color="auto"/>
              <w:right w:val="single" w:sz="4" w:space="0" w:color="auto"/>
            </w:tcBorders>
          </w:tcPr>
          <w:p w:rsidR="00E57DEE" w:rsidRPr="008777A3" w:rsidRDefault="00E57DEE" w:rsidP="008777A3">
            <w:pPr>
              <w:rPr>
                <w:rFonts w:asciiTheme="minorHAnsi" w:hAnsiTheme="minorHAnsi" w:cs="Arial"/>
                <w:sz w:val="22"/>
                <w:szCs w:val="22"/>
              </w:rPr>
            </w:pPr>
          </w:p>
        </w:tc>
        <w:tc>
          <w:tcPr>
            <w:tcW w:w="142" w:type="dxa"/>
            <w:tcBorders>
              <w:top w:val="nil"/>
              <w:left w:val="single" w:sz="4" w:space="0" w:color="auto"/>
              <w:bottom w:val="nil"/>
              <w:right w:val="single" w:sz="4" w:space="0" w:color="auto"/>
            </w:tcBorders>
          </w:tcPr>
          <w:p w:rsidR="00E57DEE" w:rsidRPr="008777A3" w:rsidRDefault="00E57DEE" w:rsidP="008777A3">
            <w:pPr>
              <w:rPr>
                <w:rFonts w:asciiTheme="minorHAnsi" w:hAnsiTheme="minorHAnsi" w:cs="Calibri"/>
                <w:b/>
                <w:sz w:val="22"/>
                <w:szCs w:val="22"/>
              </w:rPr>
            </w:pPr>
          </w:p>
        </w:tc>
        <w:tc>
          <w:tcPr>
            <w:tcW w:w="4821" w:type="dxa"/>
            <w:gridSpan w:val="9"/>
            <w:tcBorders>
              <w:top w:val="nil"/>
              <w:left w:val="single" w:sz="4" w:space="0" w:color="auto"/>
              <w:bottom w:val="single" w:sz="4" w:space="0" w:color="auto"/>
              <w:right w:val="single" w:sz="4" w:space="0" w:color="auto"/>
            </w:tcBorders>
          </w:tcPr>
          <w:p w:rsidR="00E57DEE" w:rsidRPr="008777A3" w:rsidRDefault="00E57DEE" w:rsidP="008777A3">
            <w:pPr>
              <w:rPr>
                <w:rFonts w:asciiTheme="minorHAnsi" w:hAnsiTheme="minorHAnsi" w:cs="Calibri"/>
                <w:sz w:val="22"/>
                <w:szCs w:val="22"/>
              </w:rPr>
            </w:pPr>
          </w:p>
        </w:tc>
      </w:tr>
      <w:tr w:rsidR="00E57DEE" w:rsidRPr="008777A3" w:rsidTr="00E57DEE">
        <w:tc>
          <w:tcPr>
            <w:tcW w:w="4727" w:type="dxa"/>
            <w:gridSpan w:val="12"/>
            <w:tcBorders>
              <w:top w:val="nil"/>
              <w:left w:val="nil"/>
              <w:bottom w:val="single" w:sz="4" w:space="0" w:color="auto"/>
              <w:right w:val="nil"/>
            </w:tcBorders>
          </w:tcPr>
          <w:p w:rsidR="00E57DEE" w:rsidRPr="008777A3" w:rsidRDefault="00E57DEE" w:rsidP="008777A3">
            <w:pPr>
              <w:rPr>
                <w:rFonts w:asciiTheme="minorHAnsi" w:hAnsiTheme="minorHAnsi" w:cs="Calibri"/>
                <w:b/>
                <w:sz w:val="22"/>
                <w:szCs w:val="22"/>
              </w:rPr>
            </w:pPr>
          </w:p>
          <w:p w:rsidR="00E57DEE" w:rsidRPr="008777A3" w:rsidRDefault="00E57DEE" w:rsidP="008777A3">
            <w:pPr>
              <w:rPr>
                <w:rFonts w:asciiTheme="minorHAnsi" w:hAnsiTheme="minorHAnsi" w:cs="Calibri"/>
                <w:b/>
                <w:sz w:val="22"/>
                <w:szCs w:val="22"/>
              </w:rPr>
            </w:pPr>
            <w:r w:rsidRPr="008777A3">
              <w:rPr>
                <w:rFonts w:asciiTheme="minorHAnsi" w:hAnsiTheme="minorHAnsi" w:cs="Calibri"/>
                <w:b/>
                <w:sz w:val="22"/>
                <w:szCs w:val="22"/>
              </w:rPr>
              <w:t>Metode poučevanja in učenja:</w:t>
            </w:r>
          </w:p>
        </w:tc>
        <w:tc>
          <w:tcPr>
            <w:tcW w:w="142" w:type="dxa"/>
          </w:tcPr>
          <w:p w:rsidR="00E57DEE" w:rsidRPr="008777A3" w:rsidRDefault="00E57DEE" w:rsidP="008777A3">
            <w:pPr>
              <w:rPr>
                <w:rFonts w:asciiTheme="minorHAnsi" w:hAnsiTheme="minorHAnsi" w:cs="Calibri"/>
                <w:b/>
                <w:sz w:val="22"/>
                <w:szCs w:val="22"/>
              </w:rPr>
            </w:pPr>
          </w:p>
          <w:p w:rsidR="00E57DEE" w:rsidRPr="008777A3" w:rsidRDefault="00E57DEE" w:rsidP="008777A3">
            <w:pPr>
              <w:rPr>
                <w:rFonts w:asciiTheme="minorHAnsi" w:hAnsiTheme="minorHAnsi" w:cs="Calibri"/>
                <w:b/>
                <w:sz w:val="22"/>
                <w:szCs w:val="22"/>
              </w:rPr>
            </w:pPr>
          </w:p>
        </w:tc>
        <w:tc>
          <w:tcPr>
            <w:tcW w:w="4821" w:type="dxa"/>
            <w:gridSpan w:val="9"/>
            <w:tcBorders>
              <w:top w:val="nil"/>
              <w:left w:val="nil"/>
              <w:bottom w:val="single" w:sz="4" w:space="0" w:color="auto"/>
              <w:right w:val="nil"/>
            </w:tcBorders>
          </w:tcPr>
          <w:p w:rsidR="00E57DEE" w:rsidRPr="008777A3" w:rsidRDefault="00E57DEE" w:rsidP="008777A3">
            <w:pPr>
              <w:rPr>
                <w:rFonts w:asciiTheme="minorHAnsi" w:hAnsiTheme="minorHAnsi" w:cs="Calibri"/>
                <w:b/>
                <w:sz w:val="22"/>
                <w:szCs w:val="22"/>
              </w:rPr>
            </w:pPr>
          </w:p>
          <w:p w:rsidR="00E57DEE" w:rsidRPr="008777A3" w:rsidRDefault="00E57DEE" w:rsidP="008777A3">
            <w:pPr>
              <w:rPr>
                <w:rFonts w:asciiTheme="minorHAnsi" w:hAnsiTheme="minorHAnsi" w:cs="Calibri"/>
                <w:b/>
                <w:sz w:val="22"/>
                <w:szCs w:val="22"/>
              </w:rPr>
            </w:pPr>
            <w:r w:rsidRPr="008777A3">
              <w:rPr>
                <w:rFonts w:asciiTheme="minorHAnsi" w:hAnsiTheme="minorHAnsi" w:cs="Calibri"/>
                <w:b/>
                <w:sz w:val="22"/>
                <w:szCs w:val="22"/>
              </w:rPr>
              <w:t>Learning and teaching methods:</w:t>
            </w:r>
          </w:p>
        </w:tc>
      </w:tr>
      <w:tr w:rsidR="00E57DEE" w:rsidRPr="008777A3" w:rsidTr="007720E8">
        <w:trPr>
          <w:trHeight w:val="984"/>
        </w:trPr>
        <w:tc>
          <w:tcPr>
            <w:tcW w:w="4727" w:type="dxa"/>
            <w:gridSpan w:val="12"/>
            <w:tcBorders>
              <w:top w:val="single" w:sz="4" w:space="0" w:color="auto"/>
              <w:left w:val="single" w:sz="4" w:space="0" w:color="auto"/>
              <w:bottom w:val="single" w:sz="4" w:space="0" w:color="auto"/>
              <w:right w:val="single" w:sz="4" w:space="0" w:color="auto"/>
            </w:tcBorders>
          </w:tcPr>
          <w:p w:rsidR="00E57DEE" w:rsidRPr="008777A3" w:rsidRDefault="00E57DEE" w:rsidP="008777A3">
            <w:pPr>
              <w:numPr>
                <w:ilvl w:val="0"/>
                <w:numId w:val="53"/>
              </w:numPr>
              <w:tabs>
                <w:tab w:val="clear" w:pos="360"/>
              </w:tabs>
              <w:ind w:left="142" w:hanging="142"/>
              <w:rPr>
                <w:rFonts w:asciiTheme="minorHAnsi" w:hAnsiTheme="minorHAnsi" w:cs="Arial"/>
                <w:sz w:val="22"/>
                <w:szCs w:val="22"/>
              </w:rPr>
            </w:pPr>
            <w:r w:rsidRPr="008777A3">
              <w:rPr>
                <w:rFonts w:asciiTheme="minorHAnsi" w:hAnsiTheme="minorHAnsi" w:cs="Arial"/>
                <w:sz w:val="22"/>
                <w:szCs w:val="22"/>
              </w:rPr>
              <w:t>frontalna predavanja</w:t>
            </w:r>
          </w:p>
          <w:p w:rsidR="00E57DEE" w:rsidRPr="008777A3" w:rsidRDefault="00E57DEE" w:rsidP="008777A3">
            <w:pPr>
              <w:numPr>
                <w:ilvl w:val="0"/>
                <w:numId w:val="53"/>
              </w:numPr>
              <w:tabs>
                <w:tab w:val="clear" w:pos="360"/>
              </w:tabs>
              <w:ind w:left="142" w:hanging="142"/>
              <w:rPr>
                <w:rFonts w:asciiTheme="minorHAnsi" w:hAnsiTheme="minorHAnsi" w:cs="Arial"/>
                <w:sz w:val="22"/>
                <w:szCs w:val="22"/>
              </w:rPr>
            </w:pPr>
            <w:r w:rsidRPr="008777A3">
              <w:rPr>
                <w:rFonts w:asciiTheme="minorHAnsi" w:hAnsiTheme="minorHAnsi" w:cs="Arial"/>
                <w:sz w:val="22"/>
                <w:szCs w:val="22"/>
              </w:rPr>
              <w:t>projekt,</w:t>
            </w:r>
          </w:p>
          <w:p w:rsidR="00E57DEE" w:rsidRPr="008777A3" w:rsidRDefault="00E57DEE" w:rsidP="008777A3">
            <w:pPr>
              <w:numPr>
                <w:ilvl w:val="0"/>
                <w:numId w:val="53"/>
              </w:numPr>
              <w:tabs>
                <w:tab w:val="clear" w:pos="360"/>
              </w:tabs>
              <w:ind w:left="142" w:hanging="142"/>
              <w:rPr>
                <w:rFonts w:asciiTheme="minorHAnsi" w:hAnsiTheme="minorHAnsi" w:cs="Calibri"/>
                <w:sz w:val="22"/>
                <w:szCs w:val="22"/>
              </w:rPr>
            </w:pPr>
            <w:r w:rsidRPr="008777A3">
              <w:rPr>
                <w:rFonts w:asciiTheme="minorHAnsi" w:hAnsiTheme="minorHAnsi" w:cs="Arial"/>
                <w:sz w:val="22"/>
                <w:szCs w:val="22"/>
              </w:rPr>
              <w:t>praktično delo z CAD sistemom.</w:t>
            </w:r>
          </w:p>
        </w:tc>
        <w:tc>
          <w:tcPr>
            <w:tcW w:w="142" w:type="dxa"/>
            <w:tcBorders>
              <w:top w:val="nil"/>
              <w:left w:val="single" w:sz="4" w:space="0" w:color="auto"/>
              <w:bottom w:val="nil"/>
              <w:right w:val="single" w:sz="4" w:space="0" w:color="auto"/>
            </w:tcBorders>
          </w:tcPr>
          <w:p w:rsidR="00E57DEE" w:rsidRPr="008777A3" w:rsidRDefault="00E57DEE" w:rsidP="008777A3">
            <w:pPr>
              <w:rPr>
                <w:rFonts w:asciiTheme="minorHAnsi" w:hAnsiTheme="minorHAnsi" w:cs="Calibri"/>
                <w:sz w:val="22"/>
                <w:szCs w:val="22"/>
              </w:rPr>
            </w:pPr>
          </w:p>
        </w:tc>
        <w:tc>
          <w:tcPr>
            <w:tcW w:w="4821" w:type="dxa"/>
            <w:gridSpan w:val="9"/>
            <w:tcBorders>
              <w:top w:val="single" w:sz="4" w:space="0" w:color="auto"/>
              <w:left w:val="single" w:sz="4" w:space="0" w:color="auto"/>
              <w:bottom w:val="single" w:sz="4" w:space="0" w:color="auto"/>
              <w:right w:val="single" w:sz="4" w:space="0" w:color="auto"/>
            </w:tcBorders>
          </w:tcPr>
          <w:p w:rsidR="00E57DEE" w:rsidRPr="008777A3" w:rsidRDefault="00E57DEE" w:rsidP="008777A3">
            <w:pPr>
              <w:numPr>
                <w:ilvl w:val="0"/>
                <w:numId w:val="53"/>
              </w:numPr>
              <w:tabs>
                <w:tab w:val="clear" w:pos="360"/>
              </w:tabs>
              <w:ind w:left="142" w:hanging="142"/>
              <w:rPr>
                <w:rFonts w:asciiTheme="minorHAnsi" w:hAnsiTheme="minorHAnsi" w:cs="Arial"/>
                <w:sz w:val="22"/>
                <w:szCs w:val="22"/>
              </w:rPr>
            </w:pPr>
            <w:r w:rsidRPr="008777A3">
              <w:rPr>
                <w:rFonts w:asciiTheme="minorHAnsi" w:hAnsiTheme="minorHAnsi" w:cs="Arial"/>
                <w:sz w:val="22"/>
                <w:szCs w:val="22"/>
              </w:rPr>
              <w:t>frontal lectures,</w:t>
            </w:r>
          </w:p>
          <w:p w:rsidR="00E57DEE" w:rsidRPr="008777A3" w:rsidRDefault="00E57DEE" w:rsidP="008777A3">
            <w:pPr>
              <w:numPr>
                <w:ilvl w:val="0"/>
                <w:numId w:val="53"/>
              </w:numPr>
              <w:tabs>
                <w:tab w:val="clear" w:pos="360"/>
              </w:tabs>
              <w:ind w:left="142" w:hanging="142"/>
              <w:rPr>
                <w:rFonts w:asciiTheme="minorHAnsi" w:hAnsiTheme="minorHAnsi" w:cs="Arial"/>
                <w:sz w:val="22"/>
                <w:szCs w:val="22"/>
              </w:rPr>
            </w:pPr>
            <w:r w:rsidRPr="008777A3">
              <w:rPr>
                <w:rFonts w:asciiTheme="minorHAnsi" w:hAnsiTheme="minorHAnsi" w:cs="Arial"/>
                <w:sz w:val="22"/>
                <w:szCs w:val="22"/>
              </w:rPr>
              <w:t>coursework,</w:t>
            </w:r>
          </w:p>
          <w:p w:rsidR="00E57DEE" w:rsidRPr="008777A3" w:rsidRDefault="00E57DEE" w:rsidP="00BF48EC">
            <w:pPr>
              <w:numPr>
                <w:ilvl w:val="0"/>
                <w:numId w:val="53"/>
              </w:numPr>
              <w:tabs>
                <w:tab w:val="clear" w:pos="360"/>
              </w:tabs>
              <w:ind w:left="142" w:hanging="142"/>
              <w:rPr>
                <w:rFonts w:asciiTheme="minorHAnsi" w:hAnsiTheme="minorHAnsi" w:cs="Calibri"/>
                <w:sz w:val="22"/>
                <w:szCs w:val="22"/>
              </w:rPr>
            </w:pPr>
            <w:r w:rsidRPr="008777A3">
              <w:rPr>
                <w:rFonts w:asciiTheme="minorHAnsi" w:hAnsiTheme="minorHAnsi" w:cs="Arial"/>
                <w:sz w:val="22"/>
                <w:szCs w:val="22"/>
              </w:rPr>
              <w:t>practical work with CAD system.</w:t>
            </w:r>
          </w:p>
        </w:tc>
      </w:tr>
      <w:tr w:rsidR="00E57DEE" w:rsidRPr="008777A3" w:rsidTr="00E57DEE">
        <w:tc>
          <w:tcPr>
            <w:tcW w:w="4020" w:type="dxa"/>
            <w:gridSpan w:val="9"/>
            <w:tcBorders>
              <w:top w:val="nil"/>
              <w:left w:val="nil"/>
              <w:bottom w:val="single" w:sz="4" w:space="0" w:color="auto"/>
              <w:right w:val="nil"/>
            </w:tcBorders>
          </w:tcPr>
          <w:p w:rsidR="00E57DEE" w:rsidRPr="008777A3" w:rsidRDefault="00E57DEE" w:rsidP="008777A3">
            <w:pPr>
              <w:rPr>
                <w:rFonts w:asciiTheme="minorHAnsi" w:hAnsiTheme="minorHAnsi" w:cs="Calibri"/>
                <w:b/>
                <w:sz w:val="22"/>
                <w:szCs w:val="22"/>
              </w:rPr>
            </w:pPr>
          </w:p>
          <w:p w:rsidR="00E57DEE" w:rsidRPr="008777A3" w:rsidRDefault="00E57DEE" w:rsidP="008777A3">
            <w:pPr>
              <w:rPr>
                <w:rFonts w:asciiTheme="minorHAnsi" w:hAnsiTheme="minorHAnsi" w:cs="Calibri"/>
                <w:b/>
                <w:sz w:val="22"/>
                <w:szCs w:val="22"/>
              </w:rPr>
            </w:pPr>
            <w:r w:rsidRPr="008777A3">
              <w:rPr>
                <w:rFonts w:asciiTheme="minorHAnsi" w:hAnsiTheme="minorHAnsi" w:cs="Calibri"/>
                <w:b/>
                <w:sz w:val="22"/>
                <w:szCs w:val="22"/>
              </w:rPr>
              <w:t>Načini ocenjevanja:</w:t>
            </w:r>
          </w:p>
        </w:tc>
        <w:tc>
          <w:tcPr>
            <w:tcW w:w="1560" w:type="dxa"/>
            <w:gridSpan w:val="5"/>
            <w:tcBorders>
              <w:top w:val="nil"/>
              <w:left w:val="nil"/>
              <w:bottom w:val="single" w:sz="4" w:space="0" w:color="auto"/>
              <w:right w:val="nil"/>
            </w:tcBorders>
          </w:tcPr>
          <w:p w:rsidR="00E57DEE" w:rsidRPr="008777A3" w:rsidRDefault="00E57DEE" w:rsidP="008777A3">
            <w:pPr>
              <w:rPr>
                <w:rFonts w:asciiTheme="minorHAnsi" w:hAnsiTheme="minorHAnsi" w:cs="Calibri"/>
                <w:sz w:val="22"/>
                <w:szCs w:val="22"/>
              </w:rPr>
            </w:pPr>
            <w:r w:rsidRPr="008777A3">
              <w:rPr>
                <w:rFonts w:asciiTheme="minorHAnsi" w:hAnsiTheme="minorHAnsi" w:cs="Calibri"/>
                <w:sz w:val="22"/>
                <w:szCs w:val="22"/>
              </w:rPr>
              <w:t>Delež (v %) /</w:t>
            </w:r>
          </w:p>
          <w:p w:rsidR="00E57DEE" w:rsidRPr="008777A3" w:rsidRDefault="00E57DEE" w:rsidP="008777A3">
            <w:pPr>
              <w:rPr>
                <w:rFonts w:asciiTheme="minorHAnsi" w:hAnsiTheme="minorHAnsi" w:cs="Calibri"/>
                <w:b/>
                <w:sz w:val="22"/>
                <w:szCs w:val="22"/>
              </w:rPr>
            </w:pPr>
            <w:r w:rsidRPr="008777A3">
              <w:rPr>
                <w:rFonts w:asciiTheme="minorHAnsi" w:hAnsiTheme="minorHAnsi" w:cs="Calibri"/>
                <w:sz w:val="22"/>
                <w:szCs w:val="22"/>
              </w:rPr>
              <w:t>Weight (in %)</w:t>
            </w:r>
          </w:p>
        </w:tc>
        <w:tc>
          <w:tcPr>
            <w:tcW w:w="4110" w:type="dxa"/>
            <w:gridSpan w:val="8"/>
            <w:tcBorders>
              <w:top w:val="nil"/>
              <w:left w:val="nil"/>
              <w:bottom w:val="single" w:sz="4" w:space="0" w:color="auto"/>
              <w:right w:val="nil"/>
            </w:tcBorders>
          </w:tcPr>
          <w:p w:rsidR="00E57DEE" w:rsidRPr="008777A3" w:rsidRDefault="00E57DEE" w:rsidP="008777A3">
            <w:pPr>
              <w:rPr>
                <w:rFonts w:asciiTheme="minorHAnsi" w:hAnsiTheme="minorHAnsi" w:cs="Calibri"/>
                <w:b/>
                <w:sz w:val="22"/>
                <w:szCs w:val="22"/>
              </w:rPr>
            </w:pPr>
          </w:p>
          <w:p w:rsidR="00E57DEE" w:rsidRPr="008777A3" w:rsidRDefault="00E57DEE" w:rsidP="008777A3">
            <w:pPr>
              <w:rPr>
                <w:rFonts w:asciiTheme="minorHAnsi" w:hAnsiTheme="minorHAnsi" w:cs="Calibri"/>
                <w:b/>
                <w:sz w:val="22"/>
                <w:szCs w:val="22"/>
              </w:rPr>
            </w:pPr>
            <w:r w:rsidRPr="008777A3">
              <w:rPr>
                <w:rFonts w:asciiTheme="minorHAnsi" w:hAnsiTheme="minorHAnsi" w:cs="Calibri"/>
                <w:b/>
                <w:sz w:val="22"/>
                <w:szCs w:val="22"/>
              </w:rPr>
              <w:t>Assessment:</w:t>
            </w:r>
          </w:p>
        </w:tc>
      </w:tr>
      <w:tr w:rsidR="00E57DEE" w:rsidRPr="008777A3" w:rsidTr="00E57DEE">
        <w:trPr>
          <w:trHeight w:val="1104"/>
        </w:trPr>
        <w:tc>
          <w:tcPr>
            <w:tcW w:w="4020" w:type="dxa"/>
            <w:gridSpan w:val="9"/>
            <w:tcBorders>
              <w:top w:val="single" w:sz="4" w:space="0" w:color="auto"/>
              <w:left w:val="single" w:sz="4" w:space="0" w:color="auto"/>
              <w:bottom w:val="single" w:sz="4" w:space="0" w:color="auto"/>
              <w:right w:val="single" w:sz="4" w:space="0" w:color="auto"/>
            </w:tcBorders>
          </w:tcPr>
          <w:p w:rsidR="00E57DEE" w:rsidRPr="008777A3" w:rsidRDefault="00E57DEE" w:rsidP="008777A3">
            <w:pPr>
              <w:rPr>
                <w:rFonts w:asciiTheme="minorHAnsi" w:hAnsiTheme="minorHAnsi" w:cs="Calibri"/>
                <w:sz w:val="22"/>
                <w:szCs w:val="22"/>
              </w:rPr>
            </w:pPr>
            <w:r w:rsidRPr="008777A3">
              <w:rPr>
                <w:rFonts w:asciiTheme="minorHAnsi" w:hAnsiTheme="minorHAnsi" w:cs="Calibri"/>
                <w:sz w:val="22"/>
                <w:szCs w:val="22"/>
              </w:rPr>
              <w:t>Način (pisni izpit, ustno izpraševanje, naloge, projekt)</w:t>
            </w:r>
          </w:p>
          <w:p w:rsidR="00E57DEE" w:rsidRPr="008777A3" w:rsidRDefault="00E57DEE" w:rsidP="008777A3">
            <w:pPr>
              <w:numPr>
                <w:ilvl w:val="0"/>
                <w:numId w:val="53"/>
              </w:numPr>
              <w:tabs>
                <w:tab w:val="clear" w:pos="360"/>
              </w:tabs>
              <w:ind w:left="142" w:hanging="142"/>
              <w:rPr>
                <w:rFonts w:asciiTheme="minorHAnsi" w:hAnsiTheme="minorHAnsi" w:cs="Arial"/>
                <w:sz w:val="22"/>
                <w:szCs w:val="22"/>
              </w:rPr>
            </w:pPr>
            <w:r w:rsidRPr="008777A3">
              <w:rPr>
                <w:rFonts w:asciiTheme="minorHAnsi" w:hAnsiTheme="minorHAnsi" w:cs="Arial"/>
                <w:sz w:val="22"/>
                <w:szCs w:val="22"/>
              </w:rPr>
              <w:t>projekt</w:t>
            </w:r>
          </w:p>
          <w:p w:rsidR="00E57DEE" w:rsidRPr="008777A3" w:rsidRDefault="00E57DEE" w:rsidP="008777A3">
            <w:pPr>
              <w:rPr>
                <w:rFonts w:asciiTheme="minorHAnsi" w:hAnsiTheme="minorHAnsi" w:cs="Arial"/>
                <w:sz w:val="22"/>
                <w:szCs w:val="22"/>
              </w:rPr>
            </w:pPr>
            <w:r w:rsidRPr="008777A3">
              <w:rPr>
                <w:rFonts w:asciiTheme="minorHAnsi" w:hAnsiTheme="minorHAnsi" w:cs="Arial"/>
                <w:sz w:val="22"/>
                <w:szCs w:val="22"/>
              </w:rPr>
              <w:t>(pogoj za pristop k izpitu)</w:t>
            </w:r>
          </w:p>
          <w:p w:rsidR="00E57DEE" w:rsidRPr="008777A3" w:rsidRDefault="00E57DEE" w:rsidP="008777A3">
            <w:pPr>
              <w:numPr>
                <w:ilvl w:val="0"/>
                <w:numId w:val="53"/>
              </w:numPr>
              <w:tabs>
                <w:tab w:val="clear" w:pos="360"/>
              </w:tabs>
              <w:ind w:left="142" w:hanging="142"/>
              <w:rPr>
                <w:rFonts w:asciiTheme="minorHAnsi" w:hAnsiTheme="minorHAnsi" w:cs="Arial"/>
                <w:sz w:val="22"/>
                <w:szCs w:val="22"/>
              </w:rPr>
            </w:pPr>
            <w:r w:rsidRPr="008777A3">
              <w:rPr>
                <w:rFonts w:asciiTheme="minorHAnsi" w:hAnsiTheme="minorHAnsi" w:cs="Arial"/>
                <w:sz w:val="22"/>
                <w:szCs w:val="22"/>
              </w:rPr>
              <w:t xml:space="preserve">praktični del izpita v obliki pisnega reševanja predstavitve predmeta in delavniške risbe </w:t>
            </w:r>
          </w:p>
          <w:p w:rsidR="00E57DEE" w:rsidRPr="008777A3" w:rsidRDefault="00E57DEE" w:rsidP="008777A3">
            <w:pPr>
              <w:numPr>
                <w:ilvl w:val="0"/>
                <w:numId w:val="53"/>
              </w:numPr>
              <w:tabs>
                <w:tab w:val="clear" w:pos="360"/>
              </w:tabs>
              <w:ind w:left="142" w:hanging="142"/>
              <w:rPr>
                <w:rFonts w:asciiTheme="minorHAnsi" w:hAnsiTheme="minorHAnsi" w:cs="Arial"/>
                <w:sz w:val="22"/>
                <w:szCs w:val="22"/>
              </w:rPr>
            </w:pPr>
            <w:r w:rsidRPr="008777A3">
              <w:rPr>
                <w:rFonts w:asciiTheme="minorHAnsi" w:hAnsiTheme="minorHAnsi" w:cs="Arial"/>
                <w:sz w:val="22"/>
                <w:szCs w:val="22"/>
              </w:rPr>
              <w:t>teoretični del izpita  - vprašalnik</w:t>
            </w:r>
          </w:p>
        </w:tc>
        <w:tc>
          <w:tcPr>
            <w:tcW w:w="1560" w:type="dxa"/>
            <w:gridSpan w:val="5"/>
            <w:tcBorders>
              <w:top w:val="single" w:sz="4" w:space="0" w:color="auto"/>
              <w:left w:val="single" w:sz="4" w:space="0" w:color="auto"/>
              <w:bottom w:val="single" w:sz="4" w:space="0" w:color="auto"/>
              <w:right w:val="single" w:sz="4" w:space="0" w:color="auto"/>
            </w:tcBorders>
          </w:tcPr>
          <w:p w:rsidR="00E57DEE" w:rsidRPr="008777A3" w:rsidRDefault="00E57DEE" w:rsidP="008777A3">
            <w:pPr>
              <w:jc w:val="center"/>
              <w:rPr>
                <w:rFonts w:asciiTheme="minorHAnsi" w:hAnsiTheme="minorHAnsi" w:cs="Arial"/>
                <w:sz w:val="22"/>
                <w:szCs w:val="22"/>
              </w:rPr>
            </w:pPr>
          </w:p>
          <w:p w:rsidR="00E57DEE" w:rsidRPr="008777A3" w:rsidRDefault="00E57DEE" w:rsidP="008777A3">
            <w:pPr>
              <w:jc w:val="center"/>
              <w:rPr>
                <w:rFonts w:asciiTheme="minorHAnsi" w:hAnsiTheme="minorHAnsi" w:cs="Arial"/>
                <w:sz w:val="22"/>
                <w:szCs w:val="22"/>
              </w:rPr>
            </w:pPr>
          </w:p>
          <w:p w:rsidR="00E57DEE" w:rsidRPr="008777A3" w:rsidRDefault="00E57DEE" w:rsidP="008777A3">
            <w:pPr>
              <w:jc w:val="center"/>
              <w:rPr>
                <w:rFonts w:asciiTheme="minorHAnsi" w:hAnsiTheme="minorHAnsi" w:cs="Arial"/>
                <w:b/>
                <w:sz w:val="22"/>
                <w:szCs w:val="22"/>
              </w:rPr>
            </w:pPr>
            <w:r w:rsidRPr="008777A3">
              <w:rPr>
                <w:rFonts w:asciiTheme="minorHAnsi" w:hAnsiTheme="minorHAnsi" w:cs="Arial"/>
                <w:b/>
                <w:sz w:val="22"/>
                <w:szCs w:val="22"/>
              </w:rPr>
              <w:t>30</w:t>
            </w:r>
          </w:p>
          <w:p w:rsidR="00E57DEE" w:rsidRPr="008777A3" w:rsidRDefault="00E57DEE" w:rsidP="008777A3">
            <w:pPr>
              <w:jc w:val="center"/>
              <w:rPr>
                <w:rFonts w:asciiTheme="minorHAnsi" w:hAnsiTheme="minorHAnsi" w:cs="Arial"/>
                <w:b/>
                <w:sz w:val="22"/>
                <w:szCs w:val="22"/>
              </w:rPr>
            </w:pPr>
          </w:p>
          <w:p w:rsidR="00E57DEE" w:rsidRPr="008777A3" w:rsidRDefault="00E57DEE" w:rsidP="008777A3">
            <w:pPr>
              <w:jc w:val="center"/>
              <w:rPr>
                <w:rFonts w:asciiTheme="minorHAnsi" w:hAnsiTheme="minorHAnsi" w:cs="Arial"/>
                <w:b/>
                <w:sz w:val="22"/>
                <w:szCs w:val="22"/>
              </w:rPr>
            </w:pPr>
            <w:r w:rsidRPr="008777A3">
              <w:rPr>
                <w:rFonts w:asciiTheme="minorHAnsi" w:hAnsiTheme="minorHAnsi" w:cs="Arial"/>
                <w:b/>
                <w:sz w:val="22"/>
                <w:szCs w:val="22"/>
              </w:rPr>
              <w:t>40</w:t>
            </w:r>
          </w:p>
          <w:p w:rsidR="00E57DEE" w:rsidRPr="008777A3" w:rsidRDefault="00E57DEE" w:rsidP="008777A3">
            <w:pPr>
              <w:jc w:val="center"/>
              <w:rPr>
                <w:rFonts w:asciiTheme="minorHAnsi" w:hAnsiTheme="minorHAnsi" w:cs="Arial"/>
                <w:b/>
                <w:sz w:val="22"/>
                <w:szCs w:val="22"/>
              </w:rPr>
            </w:pPr>
          </w:p>
          <w:p w:rsidR="00E57DEE" w:rsidRPr="008777A3" w:rsidRDefault="00E57DEE" w:rsidP="008777A3">
            <w:pPr>
              <w:jc w:val="center"/>
              <w:rPr>
                <w:rFonts w:asciiTheme="minorHAnsi" w:hAnsiTheme="minorHAnsi" w:cs="Arial"/>
                <w:b/>
                <w:sz w:val="22"/>
                <w:szCs w:val="22"/>
              </w:rPr>
            </w:pPr>
          </w:p>
          <w:p w:rsidR="00E57DEE" w:rsidRPr="008777A3" w:rsidRDefault="00E57DEE" w:rsidP="008777A3">
            <w:pPr>
              <w:jc w:val="center"/>
              <w:rPr>
                <w:rFonts w:asciiTheme="minorHAnsi" w:hAnsiTheme="minorHAnsi" w:cs="Calibri"/>
                <w:b/>
                <w:sz w:val="22"/>
                <w:szCs w:val="22"/>
              </w:rPr>
            </w:pPr>
            <w:r w:rsidRPr="008777A3">
              <w:rPr>
                <w:rFonts w:asciiTheme="minorHAnsi" w:hAnsiTheme="minorHAnsi" w:cs="Arial"/>
                <w:b/>
                <w:sz w:val="22"/>
                <w:szCs w:val="22"/>
              </w:rPr>
              <w:t>30</w:t>
            </w:r>
          </w:p>
        </w:tc>
        <w:tc>
          <w:tcPr>
            <w:tcW w:w="4110" w:type="dxa"/>
            <w:gridSpan w:val="8"/>
            <w:tcBorders>
              <w:top w:val="single" w:sz="4" w:space="0" w:color="auto"/>
              <w:left w:val="single" w:sz="4" w:space="0" w:color="auto"/>
              <w:bottom w:val="single" w:sz="4" w:space="0" w:color="auto"/>
              <w:right w:val="single" w:sz="4" w:space="0" w:color="auto"/>
            </w:tcBorders>
          </w:tcPr>
          <w:p w:rsidR="00E57DEE" w:rsidRPr="008777A3" w:rsidRDefault="00E57DEE" w:rsidP="008777A3">
            <w:pPr>
              <w:rPr>
                <w:rFonts w:asciiTheme="minorHAnsi" w:hAnsiTheme="minorHAnsi" w:cs="Calibri"/>
                <w:sz w:val="22"/>
                <w:szCs w:val="22"/>
              </w:rPr>
            </w:pPr>
            <w:r w:rsidRPr="008777A3">
              <w:rPr>
                <w:rFonts w:asciiTheme="minorHAnsi" w:hAnsiTheme="minorHAnsi" w:cs="Calibri"/>
                <w:sz w:val="22"/>
                <w:szCs w:val="22"/>
              </w:rPr>
              <w:t>Type (examination, oral, coursework, project):</w:t>
            </w:r>
          </w:p>
          <w:p w:rsidR="00E57DEE" w:rsidRPr="008777A3" w:rsidRDefault="00E57DEE" w:rsidP="008777A3">
            <w:pPr>
              <w:numPr>
                <w:ilvl w:val="0"/>
                <w:numId w:val="53"/>
              </w:numPr>
              <w:tabs>
                <w:tab w:val="clear" w:pos="360"/>
              </w:tabs>
              <w:ind w:left="142" w:hanging="142"/>
              <w:rPr>
                <w:rFonts w:asciiTheme="minorHAnsi" w:hAnsiTheme="minorHAnsi" w:cs="Arial"/>
                <w:sz w:val="22"/>
                <w:szCs w:val="22"/>
              </w:rPr>
            </w:pPr>
            <w:r w:rsidRPr="008777A3">
              <w:rPr>
                <w:rFonts w:asciiTheme="minorHAnsi" w:hAnsiTheme="minorHAnsi" w:cs="Arial"/>
                <w:sz w:val="22"/>
                <w:szCs w:val="22"/>
              </w:rPr>
              <w:t>coursework</w:t>
            </w:r>
          </w:p>
          <w:p w:rsidR="00E57DEE" w:rsidRPr="008777A3" w:rsidRDefault="00E57DEE" w:rsidP="008777A3">
            <w:pPr>
              <w:rPr>
                <w:rFonts w:asciiTheme="minorHAnsi" w:hAnsiTheme="minorHAnsi" w:cs="Arial"/>
                <w:sz w:val="22"/>
                <w:szCs w:val="22"/>
              </w:rPr>
            </w:pPr>
            <w:r w:rsidRPr="008777A3">
              <w:rPr>
                <w:rFonts w:asciiTheme="minorHAnsi" w:hAnsiTheme="minorHAnsi" w:cs="Arial"/>
                <w:sz w:val="22"/>
                <w:szCs w:val="22"/>
              </w:rPr>
              <w:t>(required before examination)</w:t>
            </w:r>
          </w:p>
          <w:p w:rsidR="00E57DEE" w:rsidRPr="008777A3" w:rsidRDefault="00E57DEE" w:rsidP="008777A3">
            <w:pPr>
              <w:numPr>
                <w:ilvl w:val="0"/>
                <w:numId w:val="53"/>
              </w:numPr>
              <w:tabs>
                <w:tab w:val="clear" w:pos="360"/>
              </w:tabs>
              <w:ind w:left="142" w:hanging="142"/>
              <w:rPr>
                <w:rFonts w:asciiTheme="minorHAnsi" w:hAnsiTheme="minorHAnsi" w:cs="Arial"/>
                <w:sz w:val="22"/>
                <w:szCs w:val="22"/>
              </w:rPr>
            </w:pPr>
            <w:r w:rsidRPr="008777A3">
              <w:rPr>
                <w:rFonts w:asciiTheme="minorHAnsi" w:hAnsiTheme="minorHAnsi" w:cs="Arial"/>
                <w:sz w:val="22"/>
                <w:szCs w:val="22"/>
              </w:rPr>
              <w:t>written examination in the form of visualization of objects and technical drawing</w:t>
            </w:r>
          </w:p>
          <w:p w:rsidR="00E57DEE" w:rsidRPr="008777A3" w:rsidRDefault="00E57DEE" w:rsidP="008777A3">
            <w:pPr>
              <w:numPr>
                <w:ilvl w:val="0"/>
                <w:numId w:val="53"/>
              </w:numPr>
              <w:tabs>
                <w:tab w:val="clear" w:pos="360"/>
              </w:tabs>
              <w:ind w:left="142" w:hanging="142"/>
              <w:rPr>
                <w:rFonts w:asciiTheme="minorHAnsi" w:hAnsiTheme="minorHAnsi" w:cs="Arial"/>
                <w:sz w:val="22"/>
                <w:szCs w:val="22"/>
                <w:lang w:val="en-US"/>
              </w:rPr>
            </w:pPr>
            <w:r w:rsidRPr="008777A3">
              <w:rPr>
                <w:rFonts w:asciiTheme="minorHAnsi" w:hAnsiTheme="minorHAnsi" w:cs="Arial"/>
                <w:sz w:val="22"/>
                <w:szCs w:val="22"/>
              </w:rPr>
              <w:t>theoretical examination</w:t>
            </w:r>
            <w:r w:rsidRPr="008777A3">
              <w:rPr>
                <w:rFonts w:asciiTheme="minorHAnsi" w:hAnsiTheme="minorHAnsi" w:cs="Arial"/>
                <w:sz w:val="22"/>
                <w:szCs w:val="22"/>
                <w:lang w:val="en-US"/>
              </w:rPr>
              <w:t xml:space="preserve"> (questionare)</w:t>
            </w:r>
          </w:p>
        </w:tc>
      </w:tr>
      <w:tr w:rsidR="00E57DEE" w:rsidRPr="008777A3" w:rsidTr="00E57DEE">
        <w:tc>
          <w:tcPr>
            <w:tcW w:w="9690" w:type="dxa"/>
            <w:gridSpan w:val="22"/>
            <w:tcBorders>
              <w:top w:val="single" w:sz="4" w:space="0" w:color="auto"/>
              <w:left w:val="nil"/>
              <w:bottom w:val="single" w:sz="4" w:space="0" w:color="auto"/>
              <w:right w:val="nil"/>
            </w:tcBorders>
          </w:tcPr>
          <w:p w:rsidR="00E57DEE" w:rsidRPr="008777A3" w:rsidRDefault="00E57DEE" w:rsidP="008777A3">
            <w:pPr>
              <w:rPr>
                <w:rFonts w:asciiTheme="minorHAnsi" w:hAnsiTheme="minorHAnsi" w:cs="Calibri"/>
                <w:b/>
                <w:sz w:val="22"/>
                <w:szCs w:val="22"/>
              </w:rPr>
            </w:pPr>
          </w:p>
          <w:p w:rsidR="00E57DEE" w:rsidRPr="008777A3" w:rsidRDefault="00E57DEE" w:rsidP="008777A3">
            <w:pPr>
              <w:rPr>
                <w:rFonts w:asciiTheme="minorHAnsi" w:hAnsiTheme="minorHAnsi" w:cs="Calibri"/>
                <w:b/>
                <w:sz w:val="22"/>
                <w:szCs w:val="22"/>
              </w:rPr>
            </w:pPr>
            <w:r w:rsidRPr="008777A3">
              <w:rPr>
                <w:rFonts w:asciiTheme="minorHAnsi" w:hAnsiTheme="minorHAnsi" w:cs="Calibri"/>
                <w:b/>
                <w:sz w:val="22"/>
                <w:szCs w:val="22"/>
              </w:rPr>
              <w:t xml:space="preserve">Reference nosilca / Lecturer's references: </w:t>
            </w:r>
          </w:p>
        </w:tc>
      </w:tr>
      <w:tr w:rsidR="00E57DEE" w:rsidRPr="008777A3" w:rsidTr="00E57DEE">
        <w:tc>
          <w:tcPr>
            <w:tcW w:w="9690" w:type="dxa"/>
            <w:gridSpan w:val="22"/>
            <w:tcBorders>
              <w:top w:val="single" w:sz="4" w:space="0" w:color="auto"/>
              <w:left w:val="single" w:sz="4" w:space="0" w:color="auto"/>
              <w:bottom w:val="single" w:sz="4" w:space="0" w:color="auto"/>
              <w:right w:val="single" w:sz="4" w:space="0" w:color="auto"/>
            </w:tcBorders>
          </w:tcPr>
          <w:p w:rsidR="00E57DEE" w:rsidRPr="008777A3" w:rsidRDefault="00E57DEE" w:rsidP="008777A3">
            <w:pPr>
              <w:pStyle w:val="Sprotnaopomba-besedilo"/>
              <w:rPr>
                <w:rFonts w:asciiTheme="minorHAnsi" w:eastAsia="Times New Roman" w:hAnsiTheme="minorHAnsi"/>
                <w:sz w:val="22"/>
                <w:szCs w:val="22"/>
              </w:rPr>
            </w:pPr>
            <w:r w:rsidRPr="008777A3">
              <w:rPr>
                <w:rFonts w:asciiTheme="minorHAnsi" w:eastAsia="Times New Roman" w:hAnsiTheme="minorHAnsi"/>
                <w:sz w:val="22"/>
                <w:szCs w:val="22"/>
              </w:rPr>
              <w:t xml:space="preserve">HREN, Gorazd, ŽAGAR, Ivan. CAD mechanism simulations via web environments = Simulacije mehanizmov CAD sistemov na spletu. </w:t>
            </w:r>
            <w:r w:rsidRPr="008777A3">
              <w:rPr>
                <w:rFonts w:asciiTheme="minorHAnsi" w:eastAsia="Times New Roman" w:hAnsiTheme="minorHAnsi"/>
                <w:i/>
                <w:iCs/>
                <w:sz w:val="22"/>
                <w:szCs w:val="22"/>
              </w:rPr>
              <w:t>Journal of energy technology</w:t>
            </w:r>
            <w:r w:rsidRPr="008777A3">
              <w:rPr>
                <w:rFonts w:asciiTheme="minorHAnsi" w:eastAsia="Times New Roman" w:hAnsiTheme="minorHAnsi"/>
                <w:sz w:val="22"/>
                <w:szCs w:val="22"/>
              </w:rPr>
              <w:t xml:space="preserve">, Nov. 2012, vol. 5, iss. 4, str. 37-49. </w:t>
            </w:r>
          </w:p>
          <w:p w:rsidR="00BF48EC" w:rsidRDefault="00BF48EC" w:rsidP="008777A3">
            <w:pPr>
              <w:pStyle w:val="Sprotnaopomba-besedilo"/>
              <w:rPr>
                <w:rFonts w:asciiTheme="minorHAnsi" w:eastAsia="Times New Roman" w:hAnsiTheme="minorHAnsi"/>
                <w:sz w:val="22"/>
                <w:szCs w:val="22"/>
              </w:rPr>
            </w:pPr>
          </w:p>
          <w:p w:rsidR="00E57DEE" w:rsidRPr="008777A3" w:rsidRDefault="00E57DEE" w:rsidP="008777A3">
            <w:pPr>
              <w:pStyle w:val="Sprotnaopomba-besedilo"/>
              <w:rPr>
                <w:rFonts w:asciiTheme="minorHAnsi" w:eastAsia="Times New Roman" w:hAnsiTheme="minorHAnsi"/>
                <w:sz w:val="22"/>
                <w:szCs w:val="22"/>
              </w:rPr>
            </w:pPr>
            <w:r w:rsidRPr="008777A3">
              <w:rPr>
                <w:rFonts w:asciiTheme="minorHAnsi" w:eastAsia="Times New Roman" w:hAnsiTheme="minorHAnsi"/>
                <w:sz w:val="22"/>
                <w:szCs w:val="22"/>
              </w:rPr>
              <w:t>HREN, Gorazd. Web-based environment for mechanism simulation integrated with CAD system. Eng. comput., 2010, vol. 26, no. 2, str. 137-148 JCR</w:t>
            </w:r>
          </w:p>
          <w:p w:rsidR="00BF48EC" w:rsidRDefault="00BF48EC" w:rsidP="008777A3">
            <w:pPr>
              <w:pStyle w:val="Sprotnaopomba-besedilo"/>
              <w:rPr>
                <w:rFonts w:asciiTheme="minorHAnsi" w:eastAsia="Times New Roman" w:hAnsiTheme="minorHAnsi"/>
                <w:sz w:val="22"/>
                <w:szCs w:val="22"/>
              </w:rPr>
            </w:pPr>
          </w:p>
          <w:p w:rsidR="00E57DEE" w:rsidRPr="008777A3" w:rsidRDefault="00E57DEE" w:rsidP="008777A3">
            <w:pPr>
              <w:pStyle w:val="Sprotnaopomba-besedilo"/>
              <w:rPr>
                <w:rFonts w:asciiTheme="minorHAnsi" w:eastAsia="Times New Roman" w:hAnsiTheme="minorHAnsi"/>
                <w:sz w:val="22"/>
                <w:szCs w:val="22"/>
              </w:rPr>
            </w:pPr>
            <w:r w:rsidRPr="008777A3">
              <w:rPr>
                <w:rFonts w:asciiTheme="minorHAnsi" w:eastAsia="Times New Roman" w:hAnsiTheme="minorHAnsi"/>
                <w:sz w:val="22"/>
                <w:szCs w:val="22"/>
              </w:rPr>
              <w:t>HREN, Gorazd, PREDIN, Andrej, ŽAGAR, Ivan. Generic model of wind turbine blades = Generični model lopatic vetrne turbine. Journal of energy technology, feb. 2013, vol. 6, iss. 1, str. 61-68</w:t>
            </w:r>
          </w:p>
          <w:p w:rsidR="00BF48EC" w:rsidRDefault="00BF48EC" w:rsidP="008777A3">
            <w:pPr>
              <w:rPr>
                <w:rFonts w:asciiTheme="minorHAnsi" w:eastAsia="Times New Roman" w:hAnsiTheme="minorHAnsi"/>
                <w:sz w:val="22"/>
                <w:szCs w:val="22"/>
              </w:rPr>
            </w:pPr>
          </w:p>
          <w:p w:rsidR="00E57DEE" w:rsidRPr="008777A3" w:rsidRDefault="00E57DEE" w:rsidP="008777A3">
            <w:pPr>
              <w:rPr>
                <w:rFonts w:asciiTheme="minorHAnsi" w:hAnsiTheme="minorHAnsi" w:cs="Calibri"/>
                <w:sz w:val="22"/>
                <w:szCs w:val="22"/>
              </w:rPr>
            </w:pPr>
            <w:r w:rsidRPr="008777A3">
              <w:rPr>
                <w:rFonts w:asciiTheme="minorHAnsi" w:eastAsia="Times New Roman" w:hAnsiTheme="minorHAnsi"/>
                <w:sz w:val="22"/>
                <w:szCs w:val="22"/>
              </w:rPr>
              <w:t xml:space="preserve">HREN, Gorazd, JEZERNIK, Anton. A framework for collaborative product review. Int. j. adv. manuf. technol., June 2009, vol. 42, no 7/8, str. 822-830, </w:t>
            </w:r>
            <w:hyperlink r:id="rId89" w:tgtFrame="jcr" w:history="1">
              <w:r w:rsidRPr="008777A3">
                <w:rPr>
                  <w:rFonts w:asciiTheme="minorHAnsi" w:eastAsia="Times New Roman" w:hAnsiTheme="minorHAnsi"/>
                  <w:sz w:val="22"/>
                  <w:szCs w:val="22"/>
                </w:rPr>
                <w:t>JCR</w:t>
              </w:r>
            </w:hyperlink>
          </w:p>
        </w:tc>
      </w:tr>
    </w:tbl>
    <w:p w:rsidR="00E57DEE" w:rsidRPr="008777A3" w:rsidRDefault="00E57DEE" w:rsidP="008777A3">
      <w:pPr>
        <w:rPr>
          <w:rFonts w:asciiTheme="minorHAnsi" w:hAnsiTheme="minorHAnsi" w:cs="Calibri"/>
          <w:sz w:val="22"/>
          <w:szCs w:val="22"/>
        </w:rPr>
      </w:pPr>
    </w:p>
    <w:p w:rsidR="007720E8" w:rsidRPr="008777A3" w:rsidRDefault="007720E8" w:rsidP="008777A3">
      <w:pPr>
        <w:rPr>
          <w:rFonts w:asciiTheme="minorHAnsi" w:hAnsiTheme="minorHAnsi"/>
          <w:sz w:val="22"/>
          <w:szCs w:val="22"/>
        </w:rPr>
        <w:sectPr w:rsidR="007720E8" w:rsidRPr="008777A3" w:rsidSect="00BF2668">
          <w:pgSz w:w="11906" w:h="16838"/>
          <w:pgMar w:top="1418" w:right="1418" w:bottom="1985" w:left="1418" w:header="708" w:footer="708" w:gutter="0"/>
          <w:cols w:space="708"/>
          <w:docGrid w:linePitch="360"/>
        </w:sectPr>
      </w:pPr>
    </w:p>
    <w:tbl>
      <w:tblPr>
        <w:tblW w:w="9690" w:type="dxa"/>
        <w:tblLayout w:type="fixed"/>
        <w:tblCellMar>
          <w:left w:w="56" w:type="dxa"/>
          <w:right w:w="56" w:type="dxa"/>
        </w:tblCellMar>
        <w:tblLook w:val="00A0" w:firstRow="1" w:lastRow="0" w:firstColumn="1" w:lastColumn="0" w:noHBand="0" w:noVBand="0"/>
      </w:tblPr>
      <w:tblGrid>
        <w:gridCol w:w="1409"/>
        <w:gridCol w:w="231"/>
        <w:gridCol w:w="158"/>
        <w:gridCol w:w="1021"/>
        <w:gridCol w:w="472"/>
        <w:gridCol w:w="15"/>
        <w:gridCol w:w="458"/>
        <w:gridCol w:w="255"/>
        <w:gridCol w:w="147"/>
        <w:gridCol w:w="71"/>
        <w:gridCol w:w="480"/>
        <w:gridCol w:w="10"/>
        <w:gridCol w:w="142"/>
        <w:gridCol w:w="710"/>
        <w:gridCol w:w="76"/>
        <w:gridCol w:w="62"/>
        <w:gridCol w:w="990"/>
        <w:gridCol w:w="365"/>
        <w:gridCol w:w="1193"/>
        <w:gridCol w:w="224"/>
        <w:gridCol w:w="132"/>
        <w:gridCol w:w="1069"/>
      </w:tblGrid>
      <w:tr w:rsidR="00E57DEE" w:rsidRPr="008777A3" w:rsidTr="00E57DEE">
        <w:tc>
          <w:tcPr>
            <w:tcW w:w="9690" w:type="dxa"/>
            <w:gridSpan w:val="22"/>
            <w:tcBorders>
              <w:top w:val="single" w:sz="4" w:space="0" w:color="auto"/>
              <w:left w:val="single" w:sz="4" w:space="0" w:color="auto"/>
              <w:bottom w:val="single" w:sz="4" w:space="0" w:color="auto"/>
              <w:right w:val="single" w:sz="4" w:space="0" w:color="auto"/>
            </w:tcBorders>
            <w:shd w:val="clear" w:color="auto" w:fill="E6E6E6"/>
          </w:tcPr>
          <w:p w:rsidR="00E57DEE" w:rsidRPr="008777A3" w:rsidRDefault="00E57DEE" w:rsidP="008777A3">
            <w:pPr>
              <w:jc w:val="center"/>
              <w:rPr>
                <w:rFonts w:asciiTheme="minorHAnsi" w:hAnsiTheme="minorHAnsi" w:cs="Calibri"/>
                <w:b/>
                <w:sz w:val="22"/>
                <w:szCs w:val="22"/>
              </w:rPr>
            </w:pPr>
            <w:r w:rsidRPr="008777A3">
              <w:rPr>
                <w:rFonts w:asciiTheme="minorHAnsi" w:hAnsiTheme="minorHAnsi" w:cs="Calibri"/>
                <w:b/>
                <w:sz w:val="22"/>
                <w:szCs w:val="22"/>
              </w:rPr>
              <w:lastRenderedPageBreak/>
              <w:t>UČNI NAČRT PREDMETA / COURSE SYLLABUS</w:t>
            </w:r>
          </w:p>
        </w:tc>
      </w:tr>
      <w:tr w:rsidR="00E57DEE" w:rsidRPr="008777A3" w:rsidTr="00E57DEE">
        <w:tc>
          <w:tcPr>
            <w:tcW w:w="1798" w:type="dxa"/>
            <w:gridSpan w:val="3"/>
          </w:tcPr>
          <w:p w:rsidR="00E57DEE" w:rsidRPr="008777A3" w:rsidRDefault="00E57DEE" w:rsidP="008777A3">
            <w:pPr>
              <w:rPr>
                <w:rFonts w:asciiTheme="minorHAnsi" w:hAnsiTheme="minorHAnsi" w:cs="Calibri"/>
                <w:b/>
                <w:sz w:val="22"/>
                <w:szCs w:val="22"/>
              </w:rPr>
            </w:pPr>
            <w:r w:rsidRPr="008777A3">
              <w:rPr>
                <w:rFonts w:asciiTheme="minorHAnsi" w:hAnsiTheme="minorHAnsi" w:cs="Calibri"/>
                <w:b/>
                <w:sz w:val="22"/>
                <w:szCs w:val="22"/>
              </w:rPr>
              <w:t>Predmet:</w:t>
            </w:r>
          </w:p>
        </w:tc>
        <w:tc>
          <w:tcPr>
            <w:tcW w:w="7892" w:type="dxa"/>
            <w:gridSpan w:val="19"/>
            <w:tcBorders>
              <w:top w:val="single" w:sz="4" w:space="0" w:color="auto"/>
              <w:left w:val="single" w:sz="4" w:space="0" w:color="auto"/>
              <w:bottom w:val="single" w:sz="4" w:space="0" w:color="auto"/>
              <w:right w:val="single" w:sz="4" w:space="0" w:color="auto"/>
            </w:tcBorders>
          </w:tcPr>
          <w:p w:rsidR="00E57DEE" w:rsidRPr="008777A3" w:rsidRDefault="00E57DEE" w:rsidP="008777A3">
            <w:pPr>
              <w:rPr>
                <w:rFonts w:asciiTheme="minorHAnsi" w:hAnsiTheme="minorHAnsi"/>
                <w:b/>
                <w:sz w:val="22"/>
                <w:szCs w:val="22"/>
              </w:rPr>
            </w:pPr>
            <w:r w:rsidRPr="008777A3">
              <w:rPr>
                <w:rFonts w:asciiTheme="minorHAnsi" w:hAnsiTheme="minorHAnsi" w:cs="Arial"/>
                <w:b/>
                <w:sz w:val="22"/>
                <w:szCs w:val="22"/>
              </w:rPr>
              <w:t>DVOFAZNI  VEČKOMPONENTNI PROCESI V  ENERGETSKIH NAPRAVAH</w:t>
            </w:r>
          </w:p>
        </w:tc>
      </w:tr>
      <w:tr w:rsidR="00E57DEE" w:rsidRPr="008777A3" w:rsidTr="00E57DEE">
        <w:tc>
          <w:tcPr>
            <w:tcW w:w="1798" w:type="dxa"/>
            <w:gridSpan w:val="3"/>
          </w:tcPr>
          <w:p w:rsidR="00E57DEE" w:rsidRPr="008777A3" w:rsidRDefault="00E57DEE" w:rsidP="008777A3">
            <w:pPr>
              <w:rPr>
                <w:rFonts w:asciiTheme="minorHAnsi" w:hAnsiTheme="minorHAnsi" w:cs="Calibri"/>
                <w:b/>
                <w:sz w:val="22"/>
                <w:szCs w:val="22"/>
              </w:rPr>
            </w:pPr>
            <w:r w:rsidRPr="008777A3">
              <w:rPr>
                <w:rFonts w:asciiTheme="minorHAnsi" w:hAnsiTheme="minorHAnsi" w:cs="Calibri"/>
                <w:b/>
                <w:sz w:val="22"/>
                <w:szCs w:val="22"/>
              </w:rPr>
              <w:t>Course title:</w:t>
            </w:r>
          </w:p>
        </w:tc>
        <w:tc>
          <w:tcPr>
            <w:tcW w:w="7892" w:type="dxa"/>
            <w:gridSpan w:val="19"/>
            <w:tcBorders>
              <w:top w:val="single" w:sz="4" w:space="0" w:color="auto"/>
              <w:left w:val="single" w:sz="4" w:space="0" w:color="auto"/>
              <w:bottom w:val="single" w:sz="4" w:space="0" w:color="auto"/>
              <w:right w:val="single" w:sz="4" w:space="0" w:color="auto"/>
            </w:tcBorders>
          </w:tcPr>
          <w:p w:rsidR="00E57DEE" w:rsidRPr="008777A3" w:rsidRDefault="00E25025" w:rsidP="008777A3">
            <w:pPr>
              <w:rPr>
                <w:rFonts w:asciiTheme="minorHAnsi" w:hAnsiTheme="minorHAnsi"/>
                <w:b/>
                <w:sz w:val="22"/>
                <w:szCs w:val="22"/>
              </w:rPr>
            </w:pPr>
            <w:r>
              <w:rPr>
                <w:rFonts w:asciiTheme="minorHAnsi" w:hAnsiTheme="minorHAnsi"/>
                <w:b/>
                <w:sz w:val="22"/>
                <w:szCs w:val="22"/>
              </w:rPr>
              <w:t>TWO-PHASE  MULTICOMPONENT</w:t>
            </w:r>
            <w:r w:rsidR="00E57DEE" w:rsidRPr="008777A3">
              <w:rPr>
                <w:rFonts w:asciiTheme="minorHAnsi" w:hAnsiTheme="minorHAnsi"/>
                <w:b/>
                <w:sz w:val="22"/>
                <w:szCs w:val="22"/>
              </w:rPr>
              <w:t xml:space="preserve"> PROCESS</w:t>
            </w:r>
            <w:r w:rsidR="00E650C0">
              <w:rPr>
                <w:rFonts w:asciiTheme="minorHAnsi" w:hAnsiTheme="minorHAnsi"/>
                <w:b/>
                <w:sz w:val="22"/>
                <w:szCs w:val="22"/>
              </w:rPr>
              <w:t>ES</w:t>
            </w:r>
            <w:r w:rsidR="00E57DEE" w:rsidRPr="008777A3">
              <w:rPr>
                <w:rFonts w:asciiTheme="minorHAnsi" w:hAnsiTheme="minorHAnsi"/>
                <w:b/>
                <w:sz w:val="22"/>
                <w:szCs w:val="22"/>
              </w:rPr>
              <w:t xml:space="preserve"> IN ENERGETIC EQIPMENT</w:t>
            </w:r>
            <w:r w:rsidR="00E650C0">
              <w:rPr>
                <w:rFonts w:asciiTheme="minorHAnsi" w:hAnsiTheme="minorHAnsi"/>
                <w:b/>
                <w:sz w:val="22"/>
                <w:szCs w:val="22"/>
              </w:rPr>
              <w:t>S</w:t>
            </w:r>
          </w:p>
        </w:tc>
      </w:tr>
      <w:tr w:rsidR="00E57DEE" w:rsidRPr="008777A3" w:rsidTr="00E57DEE">
        <w:tc>
          <w:tcPr>
            <w:tcW w:w="3306" w:type="dxa"/>
            <w:gridSpan w:val="6"/>
            <w:vAlign w:val="center"/>
          </w:tcPr>
          <w:p w:rsidR="00E57DEE" w:rsidRPr="008777A3" w:rsidRDefault="00E57DEE" w:rsidP="008777A3">
            <w:pPr>
              <w:jc w:val="center"/>
              <w:rPr>
                <w:rFonts w:asciiTheme="minorHAnsi" w:hAnsiTheme="minorHAnsi" w:cs="Calibri"/>
                <w:b/>
                <w:sz w:val="22"/>
                <w:szCs w:val="22"/>
              </w:rPr>
            </w:pPr>
          </w:p>
        </w:tc>
        <w:tc>
          <w:tcPr>
            <w:tcW w:w="3401" w:type="dxa"/>
            <w:gridSpan w:val="11"/>
            <w:vAlign w:val="center"/>
          </w:tcPr>
          <w:p w:rsidR="00E57DEE" w:rsidRPr="008777A3" w:rsidRDefault="00E57DEE" w:rsidP="008777A3">
            <w:pPr>
              <w:jc w:val="center"/>
              <w:rPr>
                <w:rFonts w:asciiTheme="minorHAnsi" w:hAnsiTheme="minorHAnsi" w:cs="Calibri"/>
                <w:b/>
                <w:sz w:val="22"/>
                <w:szCs w:val="22"/>
              </w:rPr>
            </w:pPr>
          </w:p>
        </w:tc>
        <w:tc>
          <w:tcPr>
            <w:tcW w:w="1558" w:type="dxa"/>
            <w:gridSpan w:val="2"/>
            <w:vAlign w:val="center"/>
          </w:tcPr>
          <w:p w:rsidR="00E57DEE" w:rsidRPr="008777A3" w:rsidRDefault="00E57DEE" w:rsidP="008777A3">
            <w:pPr>
              <w:jc w:val="center"/>
              <w:rPr>
                <w:rFonts w:asciiTheme="minorHAnsi" w:hAnsiTheme="minorHAnsi" w:cs="Calibri"/>
                <w:b/>
                <w:sz w:val="22"/>
                <w:szCs w:val="22"/>
              </w:rPr>
            </w:pPr>
          </w:p>
        </w:tc>
        <w:tc>
          <w:tcPr>
            <w:tcW w:w="1425" w:type="dxa"/>
            <w:gridSpan w:val="3"/>
            <w:vAlign w:val="center"/>
          </w:tcPr>
          <w:p w:rsidR="00E57DEE" w:rsidRPr="008777A3" w:rsidRDefault="00E57DEE" w:rsidP="008777A3">
            <w:pPr>
              <w:jc w:val="center"/>
              <w:rPr>
                <w:rFonts w:asciiTheme="minorHAnsi" w:hAnsiTheme="minorHAnsi" w:cs="Calibri"/>
                <w:b/>
                <w:sz w:val="22"/>
                <w:szCs w:val="22"/>
              </w:rPr>
            </w:pPr>
          </w:p>
        </w:tc>
      </w:tr>
      <w:tr w:rsidR="00E57DEE" w:rsidRPr="008777A3" w:rsidTr="00E57DEE">
        <w:tc>
          <w:tcPr>
            <w:tcW w:w="3306" w:type="dxa"/>
            <w:gridSpan w:val="6"/>
            <w:tcBorders>
              <w:top w:val="nil"/>
              <w:left w:val="nil"/>
              <w:bottom w:val="single" w:sz="4" w:space="0" w:color="auto"/>
              <w:right w:val="nil"/>
            </w:tcBorders>
            <w:vAlign w:val="center"/>
          </w:tcPr>
          <w:p w:rsidR="00E57DEE" w:rsidRPr="008777A3" w:rsidRDefault="00E57DEE" w:rsidP="008777A3">
            <w:pPr>
              <w:jc w:val="center"/>
              <w:rPr>
                <w:rFonts w:asciiTheme="minorHAnsi" w:hAnsiTheme="minorHAnsi" w:cs="Calibri"/>
                <w:b/>
                <w:sz w:val="22"/>
                <w:szCs w:val="22"/>
              </w:rPr>
            </w:pPr>
            <w:r w:rsidRPr="008777A3">
              <w:rPr>
                <w:rFonts w:asciiTheme="minorHAnsi" w:hAnsiTheme="minorHAnsi" w:cs="Calibri"/>
                <w:b/>
                <w:sz w:val="22"/>
                <w:szCs w:val="22"/>
              </w:rPr>
              <w:t>Študijski program in stopnja</w:t>
            </w:r>
          </w:p>
          <w:p w:rsidR="00E57DEE" w:rsidRPr="008777A3" w:rsidRDefault="00E57DEE" w:rsidP="008777A3">
            <w:pPr>
              <w:jc w:val="center"/>
              <w:rPr>
                <w:rFonts w:asciiTheme="minorHAnsi" w:hAnsiTheme="minorHAnsi" w:cs="Calibri"/>
                <w:sz w:val="22"/>
                <w:szCs w:val="22"/>
              </w:rPr>
            </w:pPr>
            <w:r w:rsidRPr="008777A3">
              <w:rPr>
                <w:rFonts w:asciiTheme="minorHAnsi" w:hAnsiTheme="minorHAnsi" w:cs="Calibri"/>
                <w:b/>
                <w:sz w:val="22"/>
                <w:szCs w:val="22"/>
              </w:rPr>
              <w:t>Study programme and level</w:t>
            </w:r>
          </w:p>
        </w:tc>
        <w:tc>
          <w:tcPr>
            <w:tcW w:w="3401" w:type="dxa"/>
            <w:gridSpan w:val="11"/>
            <w:tcBorders>
              <w:top w:val="nil"/>
              <w:left w:val="nil"/>
              <w:bottom w:val="single" w:sz="4" w:space="0" w:color="auto"/>
              <w:right w:val="nil"/>
            </w:tcBorders>
            <w:vAlign w:val="center"/>
          </w:tcPr>
          <w:p w:rsidR="00E57DEE" w:rsidRPr="008777A3" w:rsidRDefault="00E57DEE" w:rsidP="008777A3">
            <w:pPr>
              <w:jc w:val="center"/>
              <w:rPr>
                <w:rFonts w:asciiTheme="minorHAnsi" w:hAnsiTheme="minorHAnsi" w:cs="Calibri"/>
                <w:b/>
                <w:sz w:val="22"/>
                <w:szCs w:val="22"/>
              </w:rPr>
            </w:pPr>
            <w:r w:rsidRPr="008777A3">
              <w:rPr>
                <w:rFonts w:asciiTheme="minorHAnsi" w:hAnsiTheme="minorHAnsi" w:cs="Calibri"/>
                <w:b/>
                <w:sz w:val="22"/>
                <w:szCs w:val="22"/>
              </w:rPr>
              <w:t>Študijska smer</w:t>
            </w:r>
          </w:p>
          <w:p w:rsidR="00E57DEE" w:rsidRPr="008777A3" w:rsidRDefault="00E57DEE" w:rsidP="008777A3">
            <w:pPr>
              <w:jc w:val="center"/>
              <w:rPr>
                <w:rFonts w:asciiTheme="minorHAnsi" w:hAnsiTheme="minorHAnsi" w:cs="Calibri"/>
                <w:b/>
                <w:sz w:val="22"/>
                <w:szCs w:val="22"/>
              </w:rPr>
            </w:pPr>
            <w:r w:rsidRPr="008777A3">
              <w:rPr>
                <w:rFonts w:asciiTheme="minorHAnsi" w:hAnsiTheme="minorHAnsi" w:cs="Calibri"/>
                <w:b/>
                <w:sz w:val="22"/>
                <w:szCs w:val="22"/>
              </w:rPr>
              <w:t>Study field</w:t>
            </w:r>
          </w:p>
        </w:tc>
        <w:tc>
          <w:tcPr>
            <w:tcW w:w="1558" w:type="dxa"/>
            <w:gridSpan w:val="2"/>
            <w:tcBorders>
              <w:top w:val="nil"/>
              <w:left w:val="nil"/>
              <w:bottom w:val="single" w:sz="4" w:space="0" w:color="auto"/>
              <w:right w:val="nil"/>
            </w:tcBorders>
            <w:vAlign w:val="center"/>
          </w:tcPr>
          <w:p w:rsidR="00E57DEE" w:rsidRPr="008777A3" w:rsidRDefault="00E57DEE" w:rsidP="008777A3">
            <w:pPr>
              <w:jc w:val="center"/>
              <w:rPr>
                <w:rFonts w:asciiTheme="minorHAnsi" w:hAnsiTheme="minorHAnsi" w:cs="Calibri"/>
                <w:b/>
                <w:sz w:val="22"/>
                <w:szCs w:val="22"/>
              </w:rPr>
            </w:pPr>
            <w:r w:rsidRPr="008777A3">
              <w:rPr>
                <w:rFonts w:asciiTheme="minorHAnsi" w:hAnsiTheme="minorHAnsi" w:cs="Calibri"/>
                <w:b/>
                <w:sz w:val="22"/>
                <w:szCs w:val="22"/>
              </w:rPr>
              <w:t>Letnik</w:t>
            </w:r>
          </w:p>
          <w:p w:rsidR="00E57DEE" w:rsidRPr="008777A3" w:rsidRDefault="00E57DEE" w:rsidP="008777A3">
            <w:pPr>
              <w:jc w:val="center"/>
              <w:rPr>
                <w:rFonts w:asciiTheme="minorHAnsi" w:hAnsiTheme="minorHAnsi" w:cs="Calibri"/>
                <w:b/>
                <w:sz w:val="22"/>
                <w:szCs w:val="22"/>
              </w:rPr>
            </w:pPr>
            <w:r w:rsidRPr="008777A3">
              <w:rPr>
                <w:rFonts w:asciiTheme="minorHAnsi" w:hAnsiTheme="minorHAnsi" w:cs="Calibri"/>
                <w:b/>
                <w:sz w:val="22"/>
                <w:szCs w:val="22"/>
              </w:rPr>
              <w:t>Academic year</w:t>
            </w:r>
          </w:p>
        </w:tc>
        <w:tc>
          <w:tcPr>
            <w:tcW w:w="1425" w:type="dxa"/>
            <w:gridSpan w:val="3"/>
            <w:tcBorders>
              <w:top w:val="nil"/>
              <w:left w:val="nil"/>
              <w:bottom w:val="single" w:sz="4" w:space="0" w:color="auto"/>
              <w:right w:val="nil"/>
            </w:tcBorders>
            <w:vAlign w:val="center"/>
          </w:tcPr>
          <w:p w:rsidR="00E57DEE" w:rsidRPr="008777A3" w:rsidRDefault="00E57DEE" w:rsidP="008777A3">
            <w:pPr>
              <w:jc w:val="center"/>
              <w:rPr>
                <w:rFonts w:asciiTheme="minorHAnsi" w:hAnsiTheme="minorHAnsi" w:cs="Calibri"/>
                <w:b/>
                <w:sz w:val="22"/>
                <w:szCs w:val="22"/>
              </w:rPr>
            </w:pPr>
            <w:r w:rsidRPr="008777A3">
              <w:rPr>
                <w:rFonts w:asciiTheme="minorHAnsi" w:hAnsiTheme="minorHAnsi" w:cs="Calibri"/>
                <w:b/>
                <w:sz w:val="22"/>
                <w:szCs w:val="22"/>
              </w:rPr>
              <w:t>Semester</w:t>
            </w:r>
          </w:p>
          <w:p w:rsidR="00E57DEE" w:rsidRPr="008777A3" w:rsidRDefault="00E57DEE" w:rsidP="008777A3">
            <w:pPr>
              <w:jc w:val="center"/>
              <w:rPr>
                <w:rFonts w:asciiTheme="minorHAnsi" w:hAnsiTheme="minorHAnsi" w:cs="Calibri"/>
                <w:b/>
                <w:sz w:val="22"/>
                <w:szCs w:val="22"/>
              </w:rPr>
            </w:pPr>
            <w:r w:rsidRPr="008777A3">
              <w:rPr>
                <w:rFonts w:asciiTheme="minorHAnsi" w:hAnsiTheme="minorHAnsi" w:cs="Calibri"/>
                <w:b/>
                <w:sz w:val="22"/>
                <w:szCs w:val="22"/>
              </w:rPr>
              <w:t>Semester</w:t>
            </w:r>
          </w:p>
        </w:tc>
      </w:tr>
      <w:tr w:rsidR="00344DB7" w:rsidRPr="008777A3" w:rsidTr="00162C41">
        <w:trPr>
          <w:trHeight w:val="318"/>
        </w:trPr>
        <w:tc>
          <w:tcPr>
            <w:tcW w:w="3306" w:type="dxa"/>
            <w:gridSpan w:val="6"/>
            <w:tcBorders>
              <w:top w:val="single" w:sz="4" w:space="0" w:color="auto"/>
              <w:left w:val="single" w:sz="4" w:space="0" w:color="auto"/>
              <w:bottom w:val="single" w:sz="4" w:space="0" w:color="auto"/>
              <w:right w:val="single" w:sz="4" w:space="0" w:color="auto"/>
            </w:tcBorders>
          </w:tcPr>
          <w:p w:rsidR="00344DB7" w:rsidRPr="008777A3" w:rsidRDefault="00344DB7" w:rsidP="00344DB7">
            <w:pPr>
              <w:jc w:val="center"/>
              <w:rPr>
                <w:rFonts w:asciiTheme="minorHAnsi" w:hAnsiTheme="minorHAnsi"/>
                <w:sz w:val="22"/>
                <w:szCs w:val="22"/>
              </w:rPr>
            </w:pPr>
            <w:r w:rsidRPr="008777A3">
              <w:rPr>
                <w:rFonts w:asciiTheme="minorHAnsi" w:hAnsiTheme="minorHAnsi"/>
                <w:sz w:val="22"/>
                <w:szCs w:val="22"/>
              </w:rPr>
              <w:t xml:space="preserve">ENERGETIKA, 1. </w:t>
            </w:r>
            <w:r>
              <w:rPr>
                <w:rFonts w:asciiTheme="minorHAnsi" w:hAnsiTheme="minorHAnsi"/>
                <w:sz w:val="22"/>
                <w:szCs w:val="22"/>
              </w:rPr>
              <w:t>stopnja</w:t>
            </w:r>
          </w:p>
        </w:tc>
        <w:tc>
          <w:tcPr>
            <w:tcW w:w="3401" w:type="dxa"/>
            <w:gridSpan w:val="11"/>
            <w:tcBorders>
              <w:top w:val="single" w:sz="4" w:space="0" w:color="auto"/>
              <w:left w:val="single" w:sz="4" w:space="0" w:color="auto"/>
              <w:bottom w:val="single" w:sz="4" w:space="0" w:color="auto"/>
              <w:right w:val="single" w:sz="4" w:space="0" w:color="auto"/>
            </w:tcBorders>
            <w:vAlign w:val="center"/>
          </w:tcPr>
          <w:p w:rsidR="00344DB7" w:rsidRPr="008777A3" w:rsidRDefault="00344DB7" w:rsidP="00344DB7">
            <w:pPr>
              <w:jc w:val="center"/>
              <w:rPr>
                <w:rFonts w:asciiTheme="minorHAnsi" w:hAnsiTheme="minorHAnsi" w:cs="Calibri"/>
                <w:b/>
                <w:bCs/>
                <w:sz w:val="22"/>
                <w:szCs w:val="22"/>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344DB7" w:rsidRPr="00C867D2" w:rsidRDefault="00344DB7" w:rsidP="00344DB7">
            <w:pPr>
              <w:jc w:val="center"/>
              <w:rPr>
                <w:rFonts w:asciiTheme="minorHAnsi" w:hAnsiTheme="minorHAnsi" w:cs="Calibri"/>
                <w:bCs/>
                <w:sz w:val="22"/>
                <w:szCs w:val="22"/>
              </w:rPr>
            </w:pPr>
            <w:r w:rsidRPr="00C867D2">
              <w:rPr>
                <w:rFonts w:asciiTheme="minorHAnsi" w:hAnsiTheme="minorHAnsi" w:cs="Calibri"/>
                <w:bCs/>
                <w:sz w:val="22"/>
                <w:szCs w:val="22"/>
              </w:rPr>
              <w:t>2</w:t>
            </w: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344DB7" w:rsidRPr="00C867D2" w:rsidRDefault="00344DB7" w:rsidP="00344DB7">
            <w:pPr>
              <w:jc w:val="center"/>
              <w:rPr>
                <w:rFonts w:asciiTheme="minorHAnsi" w:hAnsiTheme="minorHAnsi" w:cs="Calibri"/>
                <w:bCs/>
                <w:sz w:val="22"/>
                <w:szCs w:val="22"/>
              </w:rPr>
            </w:pPr>
            <w:r w:rsidRPr="00C867D2">
              <w:rPr>
                <w:rFonts w:asciiTheme="minorHAnsi" w:hAnsiTheme="minorHAnsi" w:cs="Calibri"/>
                <w:bCs/>
                <w:sz w:val="22"/>
                <w:szCs w:val="22"/>
              </w:rPr>
              <w:t>2</w:t>
            </w:r>
          </w:p>
        </w:tc>
      </w:tr>
      <w:tr w:rsidR="00344DB7" w:rsidRPr="008777A3" w:rsidTr="00162C41">
        <w:trPr>
          <w:trHeight w:val="318"/>
        </w:trPr>
        <w:tc>
          <w:tcPr>
            <w:tcW w:w="3306" w:type="dxa"/>
            <w:gridSpan w:val="6"/>
            <w:tcBorders>
              <w:top w:val="single" w:sz="4" w:space="0" w:color="auto"/>
              <w:left w:val="single" w:sz="4" w:space="0" w:color="auto"/>
              <w:bottom w:val="single" w:sz="4" w:space="0" w:color="auto"/>
              <w:right w:val="single" w:sz="4" w:space="0" w:color="auto"/>
            </w:tcBorders>
          </w:tcPr>
          <w:p w:rsidR="00344DB7" w:rsidRPr="008777A3" w:rsidRDefault="00344DB7" w:rsidP="00344DB7">
            <w:pPr>
              <w:jc w:val="center"/>
              <w:rPr>
                <w:rFonts w:asciiTheme="minorHAnsi" w:hAnsiTheme="minorHAnsi"/>
                <w:sz w:val="22"/>
                <w:szCs w:val="22"/>
              </w:rPr>
            </w:pPr>
            <w:r w:rsidRPr="008777A3">
              <w:rPr>
                <w:rFonts w:asciiTheme="minorHAnsi" w:hAnsiTheme="minorHAnsi"/>
                <w:sz w:val="22"/>
                <w:szCs w:val="22"/>
              </w:rPr>
              <w:t>ENERGY TECHNOLOGY, 1.degree</w:t>
            </w:r>
          </w:p>
        </w:tc>
        <w:tc>
          <w:tcPr>
            <w:tcW w:w="3401" w:type="dxa"/>
            <w:gridSpan w:val="11"/>
            <w:tcBorders>
              <w:top w:val="single" w:sz="4" w:space="0" w:color="auto"/>
              <w:left w:val="single" w:sz="4" w:space="0" w:color="auto"/>
              <w:bottom w:val="single" w:sz="4" w:space="0" w:color="auto"/>
              <w:right w:val="single" w:sz="4" w:space="0" w:color="auto"/>
            </w:tcBorders>
            <w:vAlign w:val="center"/>
          </w:tcPr>
          <w:p w:rsidR="00344DB7" w:rsidRPr="008777A3" w:rsidRDefault="00344DB7" w:rsidP="00344DB7">
            <w:pPr>
              <w:jc w:val="center"/>
              <w:rPr>
                <w:rFonts w:asciiTheme="minorHAnsi" w:hAnsiTheme="minorHAnsi" w:cs="Calibri"/>
                <w:b/>
                <w:bCs/>
                <w:sz w:val="22"/>
                <w:szCs w:val="22"/>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344DB7" w:rsidRPr="00C867D2" w:rsidRDefault="00344DB7" w:rsidP="00344DB7">
            <w:pPr>
              <w:jc w:val="center"/>
              <w:rPr>
                <w:rFonts w:asciiTheme="minorHAnsi" w:hAnsiTheme="minorHAnsi" w:cs="Calibri"/>
                <w:bCs/>
                <w:sz w:val="22"/>
                <w:szCs w:val="22"/>
              </w:rPr>
            </w:pPr>
            <w:r w:rsidRPr="00C867D2">
              <w:rPr>
                <w:rFonts w:asciiTheme="minorHAnsi" w:hAnsiTheme="minorHAnsi" w:cs="Calibri"/>
                <w:bCs/>
                <w:sz w:val="22"/>
                <w:szCs w:val="22"/>
              </w:rPr>
              <w:t>2</w:t>
            </w: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344DB7" w:rsidRPr="00C867D2" w:rsidRDefault="00344DB7" w:rsidP="00344DB7">
            <w:pPr>
              <w:jc w:val="center"/>
              <w:rPr>
                <w:rFonts w:asciiTheme="minorHAnsi" w:hAnsiTheme="minorHAnsi" w:cs="Calibri"/>
                <w:bCs/>
                <w:sz w:val="22"/>
                <w:szCs w:val="22"/>
              </w:rPr>
            </w:pPr>
            <w:r w:rsidRPr="00C867D2">
              <w:rPr>
                <w:rFonts w:asciiTheme="minorHAnsi" w:hAnsiTheme="minorHAnsi" w:cs="Calibri"/>
                <w:bCs/>
                <w:sz w:val="22"/>
                <w:szCs w:val="22"/>
              </w:rPr>
              <w:t>2</w:t>
            </w:r>
          </w:p>
        </w:tc>
      </w:tr>
      <w:tr w:rsidR="00E57DEE" w:rsidRPr="008777A3" w:rsidTr="00E57DEE">
        <w:trPr>
          <w:trHeight w:val="103"/>
        </w:trPr>
        <w:tc>
          <w:tcPr>
            <w:tcW w:w="9690" w:type="dxa"/>
            <w:gridSpan w:val="22"/>
          </w:tcPr>
          <w:p w:rsidR="00E57DEE" w:rsidRPr="008777A3" w:rsidRDefault="00E57DEE" w:rsidP="008777A3">
            <w:pPr>
              <w:rPr>
                <w:rFonts w:asciiTheme="minorHAnsi" w:hAnsiTheme="minorHAnsi" w:cs="Calibri"/>
                <w:b/>
                <w:bCs/>
                <w:sz w:val="22"/>
                <w:szCs w:val="22"/>
              </w:rPr>
            </w:pPr>
          </w:p>
        </w:tc>
      </w:tr>
      <w:tr w:rsidR="00E57DEE" w:rsidRPr="008777A3" w:rsidTr="00E57DEE">
        <w:tc>
          <w:tcPr>
            <w:tcW w:w="5717" w:type="dxa"/>
            <w:gridSpan w:val="16"/>
            <w:tcBorders>
              <w:top w:val="nil"/>
              <w:left w:val="nil"/>
              <w:bottom w:val="nil"/>
              <w:right w:val="single" w:sz="4" w:space="0" w:color="auto"/>
            </w:tcBorders>
          </w:tcPr>
          <w:p w:rsidR="00E57DEE" w:rsidRPr="008777A3" w:rsidRDefault="00E57DEE" w:rsidP="008777A3">
            <w:pPr>
              <w:rPr>
                <w:rFonts w:asciiTheme="minorHAnsi" w:hAnsiTheme="minorHAnsi" w:cs="Calibri"/>
                <w:b/>
                <w:sz w:val="22"/>
                <w:szCs w:val="22"/>
              </w:rPr>
            </w:pPr>
            <w:r w:rsidRPr="008777A3">
              <w:rPr>
                <w:rFonts w:asciiTheme="minorHAnsi" w:hAnsiTheme="minorHAnsi" w:cs="Calibri"/>
                <w:b/>
                <w:sz w:val="22"/>
                <w:szCs w:val="22"/>
              </w:rPr>
              <w:t>Vrsta predmeta / Course type</w:t>
            </w:r>
          </w:p>
        </w:tc>
        <w:tc>
          <w:tcPr>
            <w:tcW w:w="3973" w:type="dxa"/>
            <w:gridSpan w:val="6"/>
            <w:tcBorders>
              <w:top w:val="single" w:sz="4" w:space="0" w:color="auto"/>
              <w:left w:val="single" w:sz="4" w:space="0" w:color="auto"/>
              <w:bottom w:val="single" w:sz="4" w:space="0" w:color="auto"/>
              <w:right w:val="single" w:sz="4" w:space="0" w:color="auto"/>
            </w:tcBorders>
          </w:tcPr>
          <w:p w:rsidR="00E57DEE" w:rsidRPr="008777A3" w:rsidRDefault="00E57DEE" w:rsidP="008777A3">
            <w:pPr>
              <w:rPr>
                <w:rFonts w:asciiTheme="minorHAnsi" w:hAnsiTheme="minorHAnsi" w:cs="Calibri"/>
                <w:sz w:val="22"/>
                <w:szCs w:val="22"/>
              </w:rPr>
            </w:pPr>
            <w:r w:rsidRPr="008777A3">
              <w:rPr>
                <w:rFonts w:asciiTheme="minorHAnsi" w:hAnsiTheme="minorHAnsi" w:cs="Calibri"/>
                <w:sz w:val="22"/>
                <w:szCs w:val="22"/>
              </w:rPr>
              <w:t>Obvezni/Obligatory</w:t>
            </w:r>
          </w:p>
        </w:tc>
      </w:tr>
      <w:tr w:rsidR="00E57DEE" w:rsidRPr="008777A3" w:rsidTr="00E57DEE">
        <w:tc>
          <w:tcPr>
            <w:tcW w:w="5717" w:type="dxa"/>
            <w:gridSpan w:val="16"/>
          </w:tcPr>
          <w:p w:rsidR="00E57DEE" w:rsidRPr="008777A3" w:rsidRDefault="00E57DEE" w:rsidP="008777A3">
            <w:pPr>
              <w:rPr>
                <w:rFonts w:asciiTheme="minorHAnsi" w:hAnsiTheme="minorHAnsi" w:cs="Calibri"/>
                <w:b/>
                <w:sz w:val="22"/>
                <w:szCs w:val="22"/>
              </w:rPr>
            </w:pPr>
          </w:p>
        </w:tc>
        <w:tc>
          <w:tcPr>
            <w:tcW w:w="3973" w:type="dxa"/>
            <w:gridSpan w:val="6"/>
            <w:tcBorders>
              <w:top w:val="single" w:sz="4" w:space="0" w:color="auto"/>
              <w:left w:val="nil"/>
              <w:bottom w:val="single" w:sz="4" w:space="0" w:color="auto"/>
              <w:right w:val="nil"/>
            </w:tcBorders>
          </w:tcPr>
          <w:p w:rsidR="00E57DEE" w:rsidRPr="008777A3" w:rsidRDefault="00E57DEE" w:rsidP="008777A3">
            <w:pPr>
              <w:rPr>
                <w:rFonts w:asciiTheme="minorHAnsi" w:hAnsiTheme="minorHAnsi" w:cs="Calibri"/>
                <w:sz w:val="22"/>
                <w:szCs w:val="22"/>
              </w:rPr>
            </w:pPr>
          </w:p>
        </w:tc>
      </w:tr>
      <w:tr w:rsidR="00E57DEE" w:rsidRPr="008777A3" w:rsidTr="00E57DEE">
        <w:tc>
          <w:tcPr>
            <w:tcW w:w="5717" w:type="dxa"/>
            <w:gridSpan w:val="16"/>
            <w:tcBorders>
              <w:top w:val="nil"/>
              <w:left w:val="nil"/>
              <w:bottom w:val="nil"/>
              <w:right w:val="single" w:sz="4" w:space="0" w:color="auto"/>
            </w:tcBorders>
          </w:tcPr>
          <w:p w:rsidR="00E57DEE" w:rsidRPr="008777A3" w:rsidRDefault="00E57DEE" w:rsidP="008777A3">
            <w:pPr>
              <w:rPr>
                <w:rFonts w:asciiTheme="minorHAnsi" w:hAnsiTheme="minorHAnsi" w:cs="Calibri"/>
                <w:b/>
                <w:sz w:val="22"/>
                <w:szCs w:val="22"/>
              </w:rPr>
            </w:pPr>
            <w:r w:rsidRPr="008777A3">
              <w:rPr>
                <w:rFonts w:asciiTheme="minorHAnsi" w:hAnsiTheme="minorHAnsi" w:cs="Calibri"/>
                <w:b/>
                <w:sz w:val="22"/>
                <w:szCs w:val="22"/>
              </w:rPr>
              <w:t>Univerzitetna koda predmeta / University course code:</w:t>
            </w:r>
          </w:p>
        </w:tc>
        <w:tc>
          <w:tcPr>
            <w:tcW w:w="3973" w:type="dxa"/>
            <w:gridSpan w:val="6"/>
            <w:tcBorders>
              <w:top w:val="single" w:sz="4" w:space="0" w:color="auto"/>
              <w:left w:val="single" w:sz="4" w:space="0" w:color="auto"/>
              <w:bottom w:val="single" w:sz="4" w:space="0" w:color="auto"/>
              <w:right w:val="single" w:sz="4" w:space="0" w:color="auto"/>
            </w:tcBorders>
          </w:tcPr>
          <w:p w:rsidR="00E57DEE" w:rsidRPr="008777A3" w:rsidRDefault="007720E8" w:rsidP="008777A3">
            <w:pPr>
              <w:rPr>
                <w:rFonts w:asciiTheme="minorHAnsi" w:hAnsiTheme="minorHAnsi" w:cs="Calibri"/>
                <w:sz w:val="22"/>
                <w:szCs w:val="22"/>
              </w:rPr>
            </w:pPr>
            <w:r w:rsidRPr="008777A3">
              <w:rPr>
                <w:rFonts w:asciiTheme="minorHAnsi" w:hAnsiTheme="minorHAnsi" w:cs="Calibri"/>
                <w:sz w:val="22"/>
                <w:szCs w:val="22"/>
              </w:rPr>
              <w:t>V</w:t>
            </w:r>
          </w:p>
        </w:tc>
      </w:tr>
      <w:tr w:rsidR="00E57DEE" w:rsidRPr="008777A3" w:rsidTr="00E57DEE">
        <w:tc>
          <w:tcPr>
            <w:tcW w:w="9690" w:type="dxa"/>
            <w:gridSpan w:val="22"/>
          </w:tcPr>
          <w:p w:rsidR="00E57DEE" w:rsidRPr="008777A3" w:rsidRDefault="00E57DEE" w:rsidP="008777A3">
            <w:pPr>
              <w:rPr>
                <w:rFonts w:asciiTheme="minorHAnsi" w:hAnsiTheme="minorHAnsi" w:cs="Calibri"/>
                <w:sz w:val="22"/>
                <w:szCs w:val="22"/>
              </w:rPr>
            </w:pPr>
          </w:p>
        </w:tc>
      </w:tr>
      <w:tr w:rsidR="00E57DEE" w:rsidRPr="008777A3" w:rsidTr="00E57DEE">
        <w:tc>
          <w:tcPr>
            <w:tcW w:w="1409" w:type="dxa"/>
            <w:tcBorders>
              <w:top w:val="nil"/>
              <w:left w:val="nil"/>
              <w:bottom w:val="single" w:sz="4" w:space="0" w:color="auto"/>
              <w:right w:val="nil"/>
            </w:tcBorders>
            <w:vAlign w:val="center"/>
          </w:tcPr>
          <w:p w:rsidR="00E57DEE" w:rsidRPr="008777A3" w:rsidRDefault="00E57DEE" w:rsidP="008777A3">
            <w:pPr>
              <w:jc w:val="center"/>
              <w:rPr>
                <w:rFonts w:asciiTheme="minorHAnsi" w:hAnsiTheme="minorHAnsi" w:cs="Calibri"/>
                <w:b/>
                <w:sz w:val="22"/>
                <w:szCs w:val="22"/>
              </w:rPr>
            </w:pPr>
            <w:r w:rsidRPr="008777A3">
              <w:rPr>
                <w:rFonts w:asciiTheme="minorHAnsi" w:hAnsiTheme="minorHAnsi" w:cs="Calibri"/>
                <w:b/>
                <w:sz w:val="22"/>
                <w:szCs w:val="22"/>
              </w:rPr>
              <w:t>Predavanja</w:t>
            </w:r>
          </w:p>
          <w:p w:rsidR="00E57DEE" w:rsidRPr="008777A3" w:rsidRDefault="00E57DEE" w:rsidP="008777A3">
            <w:pPr>
              <w:jc w:val="center"/>
              <w:rPr>
                <w:rFonts w:asciiTheme="minorHAnsi" w:hAnsiTheme="minorHAnsi" w:cs="Calibri"/>
                <w:sz w:val="22"/>
                <w:szCs w:val="22"/>
              </w:rPr>
            </w:pPr>
            <w:r w:rsidRPr="008777A3">
              <w:rPr>
                <w:rFonts w:asciiTheme="minorHAnsi" w:hAnsiTheme="minorHAnsi" w:cs="Calibri"/>
                <w:b/>
                <w:sz w:val="22"/>
                <w:szCs w:val="22"/>
              </w:rPr>
              <w:t>Lectures</w:t>
            </w:r>
          </w:p>
        </w:tc>
        <w:tc>
          <w:tcPr>
            <w:tcW w:w="1410" w:type="dxa"/>
            <w:gridSpan w:val="3"/>
            <w:tcBorders>
              <w:top w:val="nil"/>
              <w:left w:val="nil"/>
              <w:bottom w:val="single" w:sz="4" w:space="0" w:color="auto"/>
              <w:right w:val="nil"/>
            </w:tcBorders>
            <w:vAlign w:val="center"/>
          </w:tcPr>
          <w:p w:rsidR="00E57DEE" w:rsidRPr="008777A3" w:rsidRDefault="00E57DEE" w:rsidP="008777A3">
            <w:pPr>
              <w:jc w:val="center"/>
              <w:rPr>
                <w:rFonts w:asciiTheme="minorHAnsi" w:hAnsiTheme="minorHAnsi" w:cs="Calibri"/>
                <w:b/>
                <w:sz w:val="22"/>
                <w:szCs w:val="22"/>
              </w:rPr>
            </w:pPr>
            <w:r w:rsidRPr="008777A3">
              <w:rPr>
                <w:rFonts w:asciiTheme="minorHAnsi" w:hAnsiTheme="minorHAnsi" w:cs="Calibri"/>
                <w:b/>
                <w:sz w:val="22"/>
                <w:szCs w:val="22"/>
              </w:rPr>
              <w:t>Seminar</w:t>
            </w:r>
          </w:p>
          <w:p w:rsidR="00E57DEE" w:rsidRPr="008777A3" w:rsidRDefault="00E57DEE" w:rsidP="008777A3">
            <w:pPr>
              <w:jc w:val="center"/>
              <w:rPr>
                <w:rFonts w:asciiTheme="minorHAnsi" w:hAnsiTheme="minorHAnsi" w:cs="Calibri"/>
                <w:b/>
                <w:sz w:val="22"/>
                <w:szCs w:val="22"/>
              </w:rPr>
            </w:pPr>
            <w:r w:rsidRPr="008777A3">
              <w:rPr>
                <w:rFonts w:asciiTheme="minorHAnsi" w:hAnsiTheme="minorHAnsi" w:cs="Calibri"/>
                <w:b/>
                <w:sz w:val="22"/>
                <w:szCs w:val="22"/>
              </w:rPr>
              <w:t>Seminar</w:t>
            </w:r>
          </w:p>
        </w:tc>
        <w:tc>
          <w:tcPr>
            <w:tcW w:w="1418" w:type="dxa"/>
            <w:gridSpan w:val="6"/>
            <w:tcBorders>
              <w:top w:val="nil"/>
              <w:left w:val="nil"/>
              <w:bottom w:val="single" w:sz="4" w:space="0" w:color="auto"/>
              <w:right w:val="nil"/>
            </w:tcBorders>
            <w:vAlign w:val="center"/>
          </w:tcPr>
          <w:p w:rsidR="00E57DEE" w:rsidRPr="008777A3" w:rsidRDefault="00E57DEE" w:rsidP="008777A3">
            <w:pPr>
              <w:jc w:val="center"/>
              <w:rPr>
                <w:rFonts w:asciiTheme="minorHAnsi" w:hAnsiTheme="minorHAnsi" w:cs="Calibri"/>
                <w:b/>
                <w:sz w:val="22"/>
                <w:szCs w:val="22"/>
              </w:rPr>
            </w:pPr>
            <w:r w:rsidRPr="008777A3">
              <w:rPr>
                <w:rFonts w:asciiTheme="minorHAnsi" w:hAnsiTheme="minorHAnsi" w:cs="Calibri"/>
                <w:b/>
                <w:sz w:val="22"/>
                <w:szCs w:val="22"/>
              </w:rPr>
              <w:t>Vaje</w:t>
            </w:r>
          </w:p>
          <w:p w:rsidR="00E57DEE" w:rsidRPr="008777A3" w:rsidRDefault="00E57DEE" w:rsidP="008777A3">
            <w:pPr>
              <w:jc w:val="center"/>
              <w:rPr>
                <w:rFonts w:asciiTheme="minorHAnsi" w:hAnsiTheme="minorHAnsi" w:cs="Calibri"/>
                <w:b/>
                <w:sz w:val="22"/>
                <w:szCs w:val="22"/>
              </w:rPr>
            </w:pPr>
            <w:r w:rsidRPr="008777A3">
              <w:rPr>
                <w:rFonts w:asciiTheme="minorHAnsi" w:hAnsiTheme="minorHAnsi" w:cs="Calibri"/>
                <w:b/>
                <w:sz w:val="22"/>
                <w:szCs w:val="22"/>
              </w:rPr>
              <w:t>Tutorial</w:t>
            </w:r>
          </w:p>
        </w:tc>
        <w:tc>
          <w:tcPr>
            <w:tcW w:w="1418" w:type="dxa"/>
            <w:gridSpan w:val="5"/>
            <w:tcBorders>
              <w:top w:val="nil"/>
              <w:left w:val="nil"/>
              <w:bottom w:val="single" w:sz="4" w:space="0" w:color="auto"/>
              <w:right w:val="nil"/>
            </w:tcBorders>
            <w:vAlign w:val="center"/>
          </w:tcPr>
          <w:p w:rsidR="00E57DEE" w:rsidRPr="008777A3" w:rsidRDefault="00E57DEE" w:rsidP="008777A3">
            <w:pPr>
              <w:jc w:val="center"/>
              <w:rPr>
                <w:rFonts w:asciiTheme="minorHAnsi" w:hAnsiTheme="minorHAnsi" w:cs="Calibri"/>
                <w:b/>
                <w:sz w:val="22"/>
                <w:szCs w:val="22"/>
              </w:rPr>
            </w:pPr>
            <w:r w:rsidRPr="008777A3">
              <w:rPr>
                <w:rFonts w:asciiTheme="minorHAnsi" w:hAnsiTheme="minorHAnsi" w:cs="Calibri"/>
                <w:b/>
                <w:sz w:val="22"/>
                <w:szCs w:val="22"/>
              </w:rPr>
              <w:t>Klinične vaje</w:t>
            </w:r>
          </w:p>
          <w:p w:rsidR="00E57DEE" w:rsidRPr="008777A3" w:rsidRDefault="00E57DEE" w:rsidP="008777A3">
            <w:pPr>
              <w:jc w:val="center"/>
              <w:rPr>
                <w:rFonts w:asciiTheme="minorHAnsi" w:hAnsiTheme="minorHAnsi" w:cs="Calibri"/>
                <w:b/>
                <w:sz w:val="22"/>
                <w:szCs w:val="22"/>
              </w:rPr>
            </w:pPr>
            <w:r w:rsidRPr="008777A3">
              <w:rPr>
                <w:rFonts w:asciiTheme="minorHAnsi" w:hAnsiTheme="minorHAnsi" w:cs="Calibri"/>
                <w:b/>
                <w:sz w:val="22"/>
                <w:szCs w:val="22"/>
              </w:rPr>
              <w:t>work</w:t>
            </w:r>
          </w:p>
        </w:tc>
        <w:tc>
          <w:tcPr>
            <w:tcW w:w="1417" w:type="dxa"/>
            <w:gridSpan w:val="3"/>
            <w:tcBorders>
              <w:top w:val="nil"/>
              <w:left w:val="nil"/>
              <w:bottom w:val="single" w:sz="4" w:space="0" w:color="auto"/>
              <w:right w:val="nil"/>
            </w:tcBorders>
            <w:vAlign w:val="center"/>
          </w:tcPr>
          <w:p w:rsidR="00E57DEE" w:rsidRPr="008777A3" w:rsidRDefault="00E57DEE" w:rsidP="008777A3">
            <w:pPr>
              <w:jc w:val="center"/>
              <w:rPr>
                <w:rFonts w:asciiTheme="minorHAnsi" w:hAnsiTheme="minorHAnsi" w:cs="Calibri"/>
                <w:b/>
                <w:sz w:val="22"/>
                <w:szCs w:val="22"/>
              </w:rPr>
            </w:pPr>
            <w:r w:rsidRPr="008777A3">
              <w:rPr>
                <w:rFonts w:asciiTheme="minorHAnsi" w:hAnsiTheme="minorHAnsi" w:cs="Calibri"/>
                <w:b/>
                <w:sz w:val="22"/>
                <w:szCs w:val="22"/>
              </w:rPr>
              <w:t>Druge oblike študija</w:t>
            </w:r>
          </w:p>
        </w:tc>
        <w:tc>
          <w:tcPr>
            <w:tcW w:w="1417" w:type="dxa"/>
            <w:gridSpan w:val="2"/>
            <w:tcBorders>
              <w:top w:val="nil"/>
              <w:left w:val="nil"/>
              <w:bottom w:val="single" w:sz="4" w:space="0" w:color="auto"/>
              <w:right w:val="nil"/>
            </w:tcBorders>
            <w:vAlign w:val="center"/>
          </w:tcPr>
          <w:p w:rsidR="00E57DEE" w:rsidRPr="008777A3" w:rsidRDefault="00E57DEE" w:rsidP="008777A3">
            <w:pPr>
              <w:jc w:val="center"/>
              <w:rPr>
                <w:rFonts w:asciiTheme="minorHAnsi" w:hAnsiTheme="minorHAnsi" w:cs="Calibri"/>
                <w:b/>
                <w:sz w:val="22"/>
                <w:szCs w:val="22"/>
              </w:rPr>
            </w:pPr>
            <w:r w:rsidRPr="008777A3">
              <w:rPr>
                <w:rFonts w:asciiTheme="minorHAnsi" w:hAnsiTheme="minorHAnsi" w:cs="Calibri"/>
                <w:b/>
                <w:sz w:val="22"/>
                <w:szCs w:val="22"/>
              </w:rPr>
              <w:t>Samost. delo</w:t>
            </w:r>
          </w:p>
          <w:p w:rsidR="00E57DEE" w:rsidRPr="008777A3" w:rsidRDefault="00E57DEE" w:rsidP="008777A3">
            <w:pPr>
              <w:jc w:val="center"/>
              <w:rPr>
                <w:rFonts w:asciiTheme="minorHAnsi" w:hAnsiTheme="minorHAnsi" w:cs="Calibri"/>
                <w:b/>
                <w:sz w:val="22"/>
                <w:szCs w:val="22"/>
              </w:rPr>
            </w:pPr>
            <w:r w:rsidRPr="008777A3">
              <w:rPr>
                <w:rFonts w:asciiTheme="minorHAnsi" w:hAnsiTheme="minorHAnsi" w:cs="Calibri"/>
                <w:b/>
                <w:sz w:val="22"/>
                <w:szCs w:val="22"/>
              </w:rPr>
              <w:t>Individ. work</w:t>
            </w:r>
          </w:p>
        </w:tc>
        <w:tc>
          <w:tcPr>
            <w:tcW w:w="132" w:type="dxa"/>
            <w:vAlign w:val="center"/>
          </w:tcPr>
          <w:p w:rsidR="00E57DEE" w:rsidRPr="008777A3" w:rsidRDefault="00E57DEE" w:rsidP="008777A3">
            <w:pPr>
              <w:jc w:val="center"/>
              <w:rPr>
                <w:rFonts w:asciiTheme="minorHAnsi" w:hAnsiTheme="minorHAnsi" w:cs="Calibri"/>
                <w:b/>
                <w:bCs/>
                <w:sz w:val="22"/>
                <w:szCs w:val="22"/>
              </w:rPr>
            </w:pPr>
          </w:p>
        </w:tc>
        <w:tc>
          <w:tcPr>
            <w:tcW w:w="1069" w:type="dxa"/>
            <w:tcBorders>
              <w:top w:val="nil"/>
              <w:left w:val="nil"/>
              <w:bottom w:val="single" w:sz="4" w:space="0" w:color="auto"/>
              <w:right w:val="nil"/>
            </w:tcBorders>
            <w:vAlign w:val="center"/>
          </w:tcPr>
          <w:p w:rsidR="00E57DEE" w:rsidRPr="008777A3" w:rsidRDefault="00E57DEE" w:rsidP="008777A3">
            <w:pPr>
              <w:jc w:val="center"/>
              <w:rPr>
                <w:rFonts w:asciiTheme="minorHAnsi" w:hAnsiTheme="minorHAnsi" w:cs="Calibri"/>
                <w:b/>
                <w:sz w:val="22"/>
                <w:szCs w:val="22"/>
              </w:rPr>
            </w:pPr>
            <w:r w:rsidRPr="008777A3">
              <w:rPr>
                <w:rFonts w:asciiTheme="minorHAnsi" w:hAnsiTheme="minorHAnsi" w:cs="Calibri"/>
                <w:b/>
                <w:sz w:val="22"/>
                <w:szCs w:val="22"/>
              </w:rPr>
              <w:t>ECTS</w:t>
            </w:r>
          </w:p>
        </w:tc>
      </w:tr>
      <w:tr w:rsidR="00E57DEE" w:rsidRPr="008777A3" w:rsidTr="00E57DEE">
        <w:trPr>
          <w:trHeight w:val="318"/>
        </w:trPr>
        <w:tc>
          <w:tcPr>
            <w:tcW w:w="1409" w:type="dxa"/>
            <w:vMerge w:val="restart"/>
            <w:tcBorders>
              <w:top w:val="single" w:sz="4" w:space="0" w:color="auto"/>
              <w:left w:val="single" w:sz="4" w:space="0" w:color="auto"/>
              <w:right w:val="single" w:sz="4" w:space="0" w:color="auto"/>
            </w:tcBorders>
            <w:vAlign w:val="center"/>
          </w:tcPr>
          <w:p w:rsidR="00E57DEE" w:rsidRPr="008777A3" w:rsidRDefault="00E57DEE" w:rsidP="008777A3">
            <w:pPr>
              <w:jc w:val="center"/>
              <w:rPr>
                <w:rFonts w:asciiTheme="minorHAnsi" w:hAnsiTheme="minorHAnsi" w:cs="Calibri"/>
                <w:b/>
                <w:bCs/>
                <w:sz w:val="22"/>
                <w:szCs w:val="22"/>
              </w:rPr>
            </w:pPr>
            <w:r w:rsidRPr="008777A3">
              <w:rPr>
                <w:rFonts w:asciiTheme="minorHAnsi" w:hAnsiTheme="minorHAnsi" w:cs="Calibri"/>
                <w:b/>
                <w:bCs/>
                <w:sz w:val="22"/>
                <w:szCs w:val="22"/>
              </w:rPr>
              <w:t>30</w:t>
            </w:r>
          </w:p>
        </w:tc>
        <w:tc>
          <w:tcPr>
            <w:tcW w:w="1410" w:type="dxa"/>
            <w:gridSpan w:val="3"/>
            <w:vMerge w:val="restart"/>
            <w:tcBorders>
              <w:top w:val="single" w:sz="4" w:space="0" w:color="auto"/>
              <w:left w:val="single" w:sz="4" w:space="0" w:color="auto"/>
              <w:right w:val="single" w:sz="4" w:space="0" w:color="auto"/>
            </w:tcBorders>
            <w:vAlign w:val="center"/>
          </w:tcPr>
          <w:p w:rsidR="00E57DEE" w:rsidRPr="008777A3" w:rsidRDefault="00E57DEE" w:rsidP="008777A3">
            <w:pPr>
              <w:jc w:val="center"/>
              <w:rPr>
                <w:rFonts w:asciiTheme="minorHAnsi" w:hAnsiTheme="minorHAnsi" w:cs="Calibri"/>
                <w:b/>
                <w:bCs/>
                <w:sz w:val="22"/>
                <w:szCs w:val="22"/>
              </w:rPr>
            </w:pPr>
          </w:p>
        </w:tc>
        <w:tc>
          <w:tcPr>
            <w:tcW w:w="1418" w:type="dxa"/>
            <w:gridSpan w:val="6"/>
            <w:tcBorders>
              <w:top w:val="single" w:sz="4" w:space="0" w:color="auto"/>
              <w:left w:val="single" w:sz="4" w:space="0" w:color="auto"/>
              <w:bottom w:val="single" w:sz="4" w:space="0" w:color="auto"/>
              <w:right w:val="single" w:sz="4" w:space="0" w:color="auto"/>
            </w:tcBorders>
            <w:vAlign w:val="center"/>
          </w:tcPr>
          <w:p w:rsidR="00E57DEE" w:rsidRPr="008777A3" w:rsidRDefault="00E57DEE" w:rsidP="008777A3">
            <w:pPr>
              <w:jc w:val="center"/>
              <w:rPr>
                <w:rFonts w:asciiTheme="minorHAnsi" w:hAnsiTheme="minorHAnsi" w:cs="Calibri"/>
                <w:b/>
                <w:bCs/>
                <w:sz w:val="22"/>
                <w:szCs w:val="22"/>
              </w:rPr>
            </w:pPr>
            <w:r w:rsidRPr="008777A3">
              <w:rPr>
                <w:rFonts w:asciiTheme="minorHAnsi" w:hAnsiTheme="minorHAnsi" w:cs="Calibri"/>
                <w:b/>
                <w:bCs/>
                <w:sz w:val="22"/>
                <w:szCs w:val="22"/>
              </w:rPr>
              <w:t>30</w:t>
            </w:r>
          </w:p>
        </w:tc>
        <w:tc>
          <w:tcPr>
            <w:tcW w:w="1418" w:type="dxa"/>
            <w:gridSpan w:val="5"/>
            <w:vMerge w:val="restart"/>
            <w:tcBorders>
              <w:top w:val="single" w:sz="4" w:space="0" w:color="auto"/>
              <w:left w:val="single" w:sz="4" w:space="0" w:color="auto"/>
              <w:right w:val="single" w:sz="4" w:space="0" w:color="auto"/>
            </w:tcBorders>
            <w:vAlign w:val="center"/>
          </w:tcPr>
          <w:p w:rsidR="00E57DEE" w:rsidRPr="008777A3" w:rsidRDefault="00E57DEE" w:rsidP="008777A3">
            <w:pPr>
              <w:jc w:val="center"/>
              <w:rPr>
                <w:rFonts w:asciiTheme="minorHAnsi" w:hAnsiTheme="minorHAnsi" w:cs="Calibri"/>
                <w:b/>
                <w:bCs/>
                <w:sz w:val="22"/>
                <w:szCs w:val="22"/>
              </w:rPr>
            </w:pPr>
          </w:p>
        </w:tc>
        <w:tc>
          <w:tcPr>
            <w:tcW w:w="1417" w:type="dxa"/>
            <w:gridSpan w:val="3"/>
            <w:vMerge w:val="restart"/>
            <w:tcBorders>
              <w:top w:val="single" w:sz="4" w:space="0" w:color="auto"/>
              <w:left w:val="single" w:sz="4" w:space="0" w:color="auto"/>
              <w:right w:val="single" w:sz="4" w:space="0" w:color="auto"/>
            </w:tcBorders>
            <w:vAlign w:val="center"/>
          </w:tcPr>
          <w:p w:rsidR="00E57DEE" w:rsidRPr="008777A3" w:rsidRDefault="00E57DEE" w:rsidP="008777A3">
            <w:pPr>
              <w:jc w:val="center"/>
              <w:rPr>
                <w:rFonts w:asciiTheme="minorHAnsi" w:hAnsiTheme="minorHAnsi" w:cs="Calibri"/>
                <w:b/>
                <w:bCs/>
                <w:sz w:val="22"/>
                <w:szCs w:val="22"/>
              </w:rPr>
            </w:pPr>
          </w:p>
        </w:tc>
        <w:tc>
          <w:tcPr>
            <w:tcW w:w="1417" w:type="dxa"/>
            <w:gridSpan w:val="2"/>
            <w:vMerge w:val="restart"/>
            <w:tcBorders>
              <w:top w:val="single" w:sz="4" w:space="0" w:color="auto"/>
              <w:left w:val="single" w:sz="4" w:space="0" w:color="auto"/>
              <w:right w:val="single" w:sz="4" w:space="0" w:color="auto"/>
            </w:tcBorders>
            <w:vAlign w:val="center"/>
          </w:tcPr>
          <w:p w:rsidR="00E57DEE" w:rsidRPr="008777A3" w:rsidRDefault="00E57DEE" w:rsidP="008777A3">
            <w:pPr>
              <w:jc w:val="center"/>
              <w:rPr>
                <w:rFonts w:asciiTheme="minorHAnsi" w:hAnsiTheme="minorHAnsi" w:cs="Calibri"/>
                <w:b/>
                <w:bCs/>
                <w:sz w:val="22"/>
                <w:szCs w:val="22"/>
              </w:rPr>
            </w:pPr>
            <w:r w:rsidRPr="008777A3">
              <w:rPr>
                <w:rFonts w:asciiTheme="minorHAnsi" w:hAnsiTheme="minorHAnsi" w:cs="Calibri"/>
                <w:b/>
                <w:bCs/>
                <w:sz w:val="22"/>
                <w:szCs w:val="22"/>
              </w:rPr>
              <w:t>90</w:t>
            </w:r>
          </w:p>
        </w:tc>
        <w:tc>
          <w:tcPr>
            <w:tcW w:w="132" w:type="dxa"/>
            <w:tcBorders>
              <w:top w:val="nil"/>
              <w:left w:val="single" w:sz="4" w:space="0" w:color="auto"/>
              <w:bottom w:val="nil"/>
              <w:right w:val="single" w:sz="4" w:space="0" w:color="auto"/>
            </w:tcBorders>
            <w:vAlign w:val="center"/>
          </w:tcPr>
          <w:p w:rsidR="00E57DEE" w:rsidRPr="008777A3" w:rsidRDefault="00E57DEE" w:rsidP="008777A3">
            <w:pPr>
              <w:jc w:val="center"/>
              <w:rPr>
                <w:rFonts w:asciiTheme="minorHAnsi" w:hAnsiTheme="minorHAnsi" w:cs="Calibri"/>
                <w:b/>
                <w:bCs/>
                <w:sz w:val="22"/>
                <w:szCs w:val="22"/>
              </w:rPr>
            </w:pPr>
          </w:p>
        </w:tc>
        <w:tc>
          <w:tcPr>
            <w:tcW w:w="1069" w:type="dxa"/>
            <w:vMerge w:val="restart"/>
            <w:tcBorders>
              <w:top w:val="single" w:sz="4" w:space="0" w:color="auto"/>
              <w:left w:val="single" w:sz="4" w:space="0" w:color="auto"/>
              <w:right w:val="single" w:sz="4" w:space="0" w:color="auto"/>
            </w:tcBorders>
            <w:vAlign w:val="center"/>
          </w:tcPr>
          <w:p w:rsidR="00E57DEE" w:rsidRPr="008777A3" w:rsidRDefault="00E57DEE" w:rsidP="008777A3">
            <w:pPr>
              <w:jc w:val="center"/>
              <w:rPr>
                <w:rFonts w:asciiTheme="minorHAnsi" w:hAnsiTheme="minorHAnsi" w:cs="Calibri"/>
                <w:b/>
                <w:bCs/>
                <w:sz w:val="22"/>
                <w:szCs w:val="22"/>
              </w:rPr>
            </w:pPr>
            <w:r w:rsidRPr="008777A3">
              <w:rPr>
                <w:rFonts w:asciiTheme="minorHAnsi" w:hAnsiTheme="minorHAnsi" w:cs="Calibri"/>
                <w:b/>
                <w:bCs/>
                <w:sz w:val="22"/>
                <w:szCs w:val="22"/>
              </w:rPr>
              <w:t>5</w:t>
            </w:r>
          </w:p>
        </w:tc>
      </w:tr>
      <w:tr w:rsidR="00E57DEE" w:rsidRPr="008777A3" w:rsidTr="00E57DEE">
        <w:trPr>
          <w:trHeight w:val="318"/>
        </w:trPr>
        <w:tc>
          <w:tcPr>
            <w:tcW w:w="1409" w:type="dxa"/>
            <w:vMerge/>
            <w:tcBorders>
              <w:left w:val="single" w:sz="4" w:space="0" w:color="auto"/>
              <w:right w:val="single" w:sz="4" w:space="0" w:color="auto"/>
            </w:tcBorders>
            <w:vAlign w:val="center"/>
          </w:tcPr>
          <w:p w:rsidR="00E57DEE" w:rsidRPr="008777A3" w:rsidRDefault="00E57DEE" w:rsidP="008777A3">
            <w:pPr>
              <w:jc w:val="center"/>
              <w:rPr>
                <w:rFonts w:asciiTheme="minorHAnsi" w:hAnsiTheme="minorHAnsi" w:cs="Calibri"/>
                <w:b/>
                <w:bCs/>
                <w:sz w:val="22"/>
                <w:szCs w:val="22"/>
              </w:rPr>
            </w:pPr>
          </w:p>
        </w:tc>
        <w:tc>
          <w:tcPr>
            <w:tcW w:w="1410" w:type="dxa"/>
            <w:gridSpan w:val="3"/>
            <w:vMerge/>
            <w:tcBorders>
              <w:left w:val="single" w:sz="4" w:space="0" w:color="auto"/>
              <w:right w:val="single" w:sz="4" w:space="0" w:color="auto"/>
            </w:tcBorders>
            <w:vAlign w:val="center"/>
          </w:tcPr>
          <w:p w:rsidR="00E57DEE" w:rsidRPr="008777A3" w:rsidRDefault="00E57DEE" w:rsidP="008777A3">
            <w:pPr>
              <w:jc w:val="center"/>
              <w:rPr>
                <w:rFonts w:asciiTheme="minorHAnsi" w:hAnsiTheme="minorHAnsi" w:cs="Calibri"/>
                <w:b/>
                <w:bCs/>
                <w:sz w:val="22"/>
                <w:szCs w:val="22"/>
              </w:rPr>
            </w:pPr>
          </w:p>
        </w:tc>
        <w:tc>
          <w:tcPr>
            <w:tcW w:w="472" w:type="dxa"/>
            <w:tcBorders>
              <w:top w:val="single" w:sz="4" w:space="0" w:color="auto"/>
              <w:left w:val="single" w:sz="4" w:space="0" w:color="auto"/>
              <w:bottom w:val="single" w:sz="4" w:space="0" w:color="auto"/>
              <w:right w:val="single" w:sz="4" w:space="0" w:color="auto"/>
            </w:tcBorders>
            <w:vAlign w:val="center"/>
          </w:tcPr>
          <w:p w:rsidR="00E57DEE" w:rsidRPr="008777A3" w:rsidRDefault="00E57DEE" w:rsidP="008777A3">
            <w:pPr>
              <w:jc w:val="center"/>
              <w:rPr>
                <w:rFonts w:asciiTheme="minorHAnsi" w:hAnsiTheme="minorHAnsi" w:cs="Calibri"/>
                <w:b/>
                <w:bCs/>
                <w:sz w:val="22"/>
                <w:szCs w:val="22"/>
              </w:rPr>
            </w:pPr>
            <w:r w:rsidRPr="008777A3">
              <w:rPr>
                <w:rFonts w:asciiTheme="minorHAnsi" w:hAnsiTheme="minorHAnsi" w:cs="Calibri"/>
                <w:b/>
                <w:bCs/>
                <w:sz w:val="22"/>
                <w:szCs w:val="22"/>
              </w:rPr>
              <w:t>AV</w:t>
            </w:r>
          </w:p>
        </w:tc>
        <w:tc>
          <w:tcPr>
            <w:tcW w:w="473" w:type="dxa"/>
            <w:gridSpan w:val="2"/>
            <w:tcBorders>
              <w:top w:val="single" w:sz="4" w:space="0" w:color="auto"/>
              <w:left w:val="single" w:sz="4" w:space="0" w:color="auto"/>
              <w:bottom w:val="single" w:sz="4" w:space="0" w:color="auto"/>
              <w:right w:val="single" w:sz="4" w:space="0" w:color="auto"/>
            </w:tcBorders>
            <w:vAlign w:val="center"/>
          </w:tcPr>
          <w:p w:rsidR="00E57DEE" w:rsidRPr="008777A3" w:rsidRDefault="00E57DEE" w:rsidP="008777A3">
            <w:pPr>
              <w:jc w:val="center"/>
              <w:rPr>
                <w:rFonts w:asciiTheme="minorHAnsi" w:hAnsiTheme="minorHAnsi" w:cs="Calibri"/>
                <w:b/>
                <w:bCs/>
                <w:sz w:val="22"/>
                <w:szCs w:val="22"/>
              </w:rPr>
            </w:pPr>
            <w:r w:rsidRPr="008777A3">
              <w:rPr>
                <w:rFonts w:asciiTheme="minorHAnsi" w:hAnsiTheme="minorHAnsi" w:cs="Calibri"/>
                <w:b/>
                <w:bCs/>
                <w:sz w:val="22"/>
                <w:szCs w:val="22"/>
              </w:rPr>
              <w:t>LV</w:t>
            </w:r>
          </w:p>
        </w:tc>
        <w:tc>
          <w:tcPr>
            <w:tcW w:w="473" w:type="dxa"/>
            <w:gridSpan w:val="3"/>
            <w:tcBorders>
              <w:top w:val="single" w:sz="4" w:space="0" w:color="auto"/>
              <w:left w:val="single" w:sz="4" w:space="0" w:color="auto"/>
              <w:bottom w:val="single" w:sz="4" w:space="0" w:color="auto"/>
              <w:right w:val="single" w:sz="4" w:space="0" w:color="auto"/>
            </w:tcBorders>
            <w:vAlign w:val="center"/>
          </w:tcPr>
          <w:p w:rsidR="00E57DEE" w:rsidRPr="008777A3" w:rsidRDefault="00E57DEE" w:rsidP="008777A3">
            <w:pPr>
              <w:jc w:val="center"/>
              <w:rPr>
                <w:rFonts w:asciiTheme="minorHAnsi" w:hAnsiTheme="minorHAnsi" w:cs="Calibri"/>
                <w:b/>
                <w:bCs/>
                <w:sz w:val="22"/>
                <w:szCs w:val="22"/>
              </w:rPr>
            </w:pPr>
            <w:r w:rsidRPr="008777A3">
              <w:rPr>
                <w:rFonts w:asciiTheme="minorHAnsi" w:hAnsiTheme="minorHAnsi" w:cs="Calibri"/>
                <w:b/>
                <w:bCs/>
                <w:sz w:val="22"/>
                <w:szCs w:val="22"/>
              </w:rPr>
              <w:t>RV</w:t>
            </w:r>
          </w:p>
        </w:tc>
        <w:tc>
          <w:tcPr>
            <w:tcW w:w="1418" w:type="dxa"/>
            <w:gridSpan w:val="5"/>
            <w:vMerge/>
            <w:tcBorders>
              <w:left w:val="single" w:sz="4" w:space="0" w:color="auto"/>
              <w:right w:val="single" w:sz="4" w:space="0" w:color="auto"/>
            </w:tcBorders>
            <w:vAlign w:val="center"/>
          </w:tcPr>
          <w:p w:rsidR="00E57DEE" w:rsidRPr="008777A3" w:rsidRDefault="00E57DEE" w:rsidP="008777A3">
            <w:pPr>
              <w:jc w:val="center"/>
              <w:rPr>
                <w:rFonts w:asciiTheme="minorHAnsi" w:hAnsiTheme="minorHAnsi" w:cs="Calibri"/>
                <w:b/>
                <w:bCs/>
                <w:sz w:val="22"/>
                <w:szCs w:val="22"/>
              </w:rPr>
            </w:pPr>
          </w:p>
        </w:tc>
        <w:tc>
          <w:tcPr>
            <w:tcW w:w="1417" w:type="dxa"/>
            <w:gridSpan w:val="3"/>
            <w:vMerge/>
            <w:tcBorders>
              <w:left w:val="single" w:sz="4" w:space="0" w:color="auto"/>
              <w:right w:val="single" w:sz="4" w:space="0" w:color="auto"/>
            </w:tcBorders>
            <w:vAlign w:val="center"/>
          </w:tcPr>
          <w:p w:rsidR="00E57DEE" w:rsidRPr="008777A3" w:rsidRDefault="00E57DEE" w:rsidP="008777A3">
            <w:pPr>
              <w:jc w:val="center"/>
              <w:rPr>
                <w:rFonts w:asciiTheme="minorHAnsi" w:hAnsiTheme="minorHAnsi" w:cs="Calibri"/>
                <w:b/>
                <w:bCs/>
                <w:sz w:val="22"/>
                <w:szCs w:val="22"/>
              </w:rPr>
            </w:pPr>
          </w:p>
        </w:tc>
        <w:tc>
          <w:tcPr>
            <w:tcW w:w="1417" w:type="dxa"/>
            <w:gridSpan w:val="2"/>
            <w:vMerge/>
            <w:tcBorders>
              <w:left w:val="single" w:sz="4" w:space="0" w:color="auto"/>
              <w:right w:val="single" w:sz="4" w:space="0" w:color="auto"/>
            </w:tcBorders>
            <w:vAlign w:val="center"/>
          </w:tcPr>
          <w:p w:rsidR="00E57DEE" w:rsidRPr="008777A3" w:rsidRDefault="00E57DEE" w:rsidP="008777A3">
            <w:pPr>
              <w:jc w:val="center"/>
              <w:rPr>
                <w:rFonts w:asciiTheme="minorHAnsi" w:hAnsiTheme="minorHAnsi" w:cs="Calibri"/>
                <w:b/>
                <w:bCs/>
                <w:sz w:val="22"/>
                <w:szCs w:val="22"/>
              </w:rPr>
            </w:pPr>
          </w:p>
        </w:tc>
        <w:tc>
          <w:tcPr>
            <w:tcW w:w="132" w:type="dxa"/>
            <w:tcBorders>
              <w:top w:val="nil"/>
              <w:left w:val="single" w:sz="4" w:space="0" w:color="auto"/>
              <w:bottom w:val="nil"/>
              <w:right w:val="single" w:sz="4" w:space="0" w:color="auto"/>
            </w:tcBorders>
            <w:vAlign w:val="center"/>
          </w:tcPr>
          <w:p w:rsidR="00E57DEE" w:rsidRPr="008777A3" w:rsidRDefault="00E57DEE" w:rsidP="008777A3">
            <w:pPr>
              <w:jc w:val="center"/>
              <w:rPr>
                <w:rFonts w:asciiTheme="minorHAnsi" w:hAnsiTheme="minorHAnsi" w:cs="Calibri"/>
                <w:b/>
                <w:bCs/>
                <w:sz w:val="22"/>
                <w:szCs w:val="22"/>
              </w:rPr>
            </w:pPr>
          </w:p>
        </w:tc>
        <w:tc>
          <w:tcPr>
            <w:tcW w:w="1069" w:type="dxa"/>
            <w:vMerge/>
            <w:tcBorders>
              <w:left w:val="single" w:sz="4" w:space="0" w:color="auto"/>
              <w:right w:val="single" w:sz="4" w:space="0" w:color="auto"/>
            </w:tcBorders>
            <w:vAlign w:val="center"/>
          </w:tcPr>
          <w:p w:rsidR="00E57DEE" w:rsidRPr="008777A3" w:rsidRDefault="00E57DEE" w:rsidP="008777A3">
            <w:pPr>
              <w:jc w:val="center"/>
              <w:rPr>
                <w:rFonts w:asciiTheme="minorHAnsi" w:hAnsiTheme="minorHAnsi" w:cs="Calibri"/>
                <w:b/>
                <w:bCs/>
                <w:sz w:val="22"/>
                <w:szCs w:val="22"/>
              </w:rPr>
            </w:pPr>
          </w:p>
        </w:tc>
      </w:tr>
      <w:tr w:rsidR="00E57DEE" w:rsidRPr="008777A3" w:rsidTr="00E57DEE">
        <w:trPr>
          <w:trHeight w:val="318"/>
        </w:trPr>
        <w:tc>
          <w:tcPr>
            <w:tcW w:w="1409" w:type="dxa"/>
            <w:vMerge/>
            <w:tcBorders>
              <w:left w:val="single" w:sz="4" w:space="0" w:color="auto"/>
              <w:bottom w:val="single" w:sz="4" w:space="0" w:color="auto"/>
              <w:right w:val="single" w:sz="4" w:space="0" w:color="auto"/>
            </w:tcBorders>
            <w:vAlign w:val="center"/>
          </w:tcPr>
          <w:p w:rsidR="00E57DEE" w:rsidRPr="008777A3" w:rsidRDefault="00E57DEE" w:rsidP="008777A3">
            <w:pPr>
              <w:jc w:val="center"/>
              <w:rPr>
                <w:rFonts w:asciiTheme="minorHAnsi" w:hAnsiTheme="minorHAnsi" w:cs="Calibri"/>
                <w:b/>
                <w:bCs/>
                <w:sz w:val="22"/>
                <w:szCs w:val="22"/>
              </w:rPr>
            </w:pPr>
          </w:p>
        </w:tc>
        <w:tc>
          <w:tcPr>
            <w:tcW w:w="1410" w:type="dxa"/>
            <w:gridSpan w:val="3"/>
            <w:vMerge/>
            <w:tcBorders>
              <w:left w:val="single" w:sz="4" w:space="0" w:color="auto"/>
              <w:bottom w:val="single" w:sz="4" w:space="0" w:color="auto"/>
              <w:right w:val="single" w:sz="4" w:space="0" w:color="auto"/>
            </w:tcBorders>
            <w:vAlign w:val="center"/>
          </w:tcPr>
          <w:p w:rsidR="00E57DEE" w:rsidRPr="008777A3" w:rsidRDefault="00E57DEE" w:rsidP="008777A3">
            <w:pPr>
              <w:jc w:val="center"/>
              <w:rPr>
                <w:rFonts w:asciiTheme="minorHAnsi" w:hAnsiTheme="minorHAnsi" w:cs="Calibri"/>
                <w:b/>
                <w:bCs/>
                <w:sz w:val="22"/>
                <w:szCs w:val="22"/>
              </w:rPr>
            </w:pPr>
          </w:p>
        </w:tc>
        <w:tc>
          <w:tcPr>
            <w:tcW w:w="472" w:type="dxa"/>
            <w:tcBorders>
              <w:top w:val="single" w:sz="4" w:space="0" w:color="auto"/>
              <w:left w:val="single" w:sz="4" w:space="0" w:color="auto"/>
              <w:bottom w:val="single" w:sz="4" w:space="0" w:color="auto"/>
              <w:right w:val="single" w:sz="4" w:space="0" w:color="auto"/>
            </w:tcBorders>
            <w:vAlign w:val="center"/>
          </w:tcPr>
          <w:p w:rsidR="00E57DEE" w:rsidRPr="008777A3" w:rsidRDefault="00E57DEE" w:rsidP="008777A3">
            <w:pPr>
              <w:jc w:val="center"/>
              <w:rPr>
                <w:rFonts w:asciiTheme="minorHAnsi" w:hAnsiTheme="minorHAnsi" w:cs="Calibri"/>
                <w:b/>
                <w:bCs/>
                <w:sz w:val="22"/>
                <w:szCs w:val="22"/>
              </w:rPr>
            </w:pPr>
            <w:r w:rsidRPr="008777A3">
              <w:rPr>
                <w:rFonts w:asciiTheme="minorHAnsi" w:hAnsiTheme="minorHAnsi" w:cs="Calibri"/>
                <w:b/>
                <w:bCs/>
                <w:sz w:val="22"/>
                <w:szCs w:val="22"/>
              </w:rPr>
              <w:t>30</w:t>
            </w:r>
          </w:p>
        </w:tc>
        <w:tc>
          <w:tcPr>
            <w:tcW w:w="473" w:type="dxa"/>
            <w:gridSpan w:val="2"/>
            <w:tcBorders>
              <w:top w:val="single" w:sz="4" w:space="0" w:color="auto"/>
              <w:left w:val="single" w:sz="4" w:space="0" w:color="auto"/>
              <w:bottom w:val="single" w:sz="4" w:space="0" w:color="auto"/>
              <w:right w:val="single" w:sz="4" w:space="0" w:color="auto"/>
            </w:tcBorders>
            <w:vAlign w:val="center"/>
          </w:tcPr>
          <w:p w:rsidR="00E57DEE" w:rsidRPr="008777A3" w:rsidRDefault="00E57DEE" w:rsidP="008777A3">
            <w:pPr>
              <w:jc w:val="center"/>
              <w:rPr>
                <w:rFonts w:asciiTheme="minorHAnsi" w:hAnsiTheme="minorHAnsi" w:cs="Calibri"/>
                <w:b/>
                <w:bCs/>
                <w:sz w:val="22"/>
                <w:szCs w:val="22"/>
              </w:rPr>
            </w:pPr>
          </w:p>
        </w:tc>
        <w:tc>
          <w:tcPr>
            <w:tcW w:w="473" w:type="dxa"/>
            <w:gridSpan w:val="3"/>
            <w:tcBorders>
              <w:top w:val="single" w:sz="4" w:space="0" w:color="auto"/>
              <w:left w:val="single" w:sz="4" w:space="0" w:color="auto"/>
              <w:bottom w:val="single" w:sz="4" w:space="0" w:color="auto"/>
              <w:right w:val="single" w:sz="4" w:space="0" w:color="auto"/>
            </w:tcBorders>
            <w:vAlign w:val="center"/>
          </w:tcPr>
          <w:p w:rsidR="00E57DEE" w:rsidRPr="008777A3" w:rsidRDefault="00E57DEE" w:rsidP="008777A3">
            <w:pPr>
              <w:jc w:val="center"/>
              <w:rPr>
                <w:rFonts w:asciiTheme="minorHAnsi" w:hAnsiTheme="minorHAnsi" w:cs="Calibri"/>
                <w:b/>
                <w:bCs/>
                <w:sz w:val="22"/>
                <w:szCs w:val="22"/>
              </w:rPr>
            </w:pPr>
          </w:p>
        </w:tc>
        <w:tc>
          <w:tcPr>
            <w:tcW w:w="1418" w:type="dxa"/>
            <w:gridSpan w:val="5"/>
            <w:vMerge/>
            <w:tcBorders>
              <w:left w:val="single" w:sz="4" w:space="0" w:color="auto"/>
              <w:bottom w:val="single" w:sz="4" w:space="0" w:color="auto"/>
              <w:right w:val="single" w:sz="4" w:space="0" w:color="auto"/>
            </w:tcBorders>
            <w:vAlign w:val="center"/>
          </w:tcPr>
          <w:p w:rsidR="00E57DEE" w:rsidRPr="008777A3" w:rsidRDefault="00E57DEE" w:rsidP="008777A3">
            <w:pPr>
              <w:jc w:val="center"/>
              <w:rPr>
                <w:rFonts w:asciiTheme="minorHAnsi" w:hAnsiTheme="minorHAnsi" w:cs="Calibri"/>
                <w:b/>
                <w:bCs/>
                <w:sz w:val="22"/>
                <w:szCs w:val="22"/>
              </w:rPr>
            </w:pPr>
          </w:p>
        </w:tc>
        <w:tc>
          <w:tcPr>
            <w:tcW w:w="1417" w:type="dxa"/>
            <w:gridSpan w:val="3"/>
            <w:vMerge/>
            <w:tcBorders>
              <w:left w:val="single" w:sz="4" w:space="0" w:color="auto"/>
              <w:bottom w:val="single" w:sz="4" w:space="0" w:color="auto"/>
              <w:right w:val="single" w:sz="4" w:space="0" w:color="auto"/>
            </w:tcBorders>
            <w:vAlign w:val="center"/>
          </w:tcPr>
          <w:p w:rsidR="00E57DEE" w:rsidRPr="008777A3" w:rsidRDefault="00E57DEE" w:rsidP="008777A3">
            <w:pPr>
              <w:jc w:val="center"/>
              <w:rPr>
                <w:rFonts w:asciiTheme="minorHAnsi" w:hAnsiTheme="minorHAnsi" w:cs="Calibri"/>
                <w:b/>
                <w:bCs/>
                <w:sz w:val="22"/>
                <w:szCs w:val="22"/>
              </w:rPr>
            </w:pPr>
          </w:p>
        </w:tc>
        <w:tc>
          <w:tcPr>
            <w:tcW w:w="1417" w:type="dxa"/>
            <w:gridSpan w:val="2"/>
            <w:vMerge/>
            <w:tcBorders>
              <w:left w:val="single" w:sz="4" w:space="0" w:color="auto"/>
              <w:bottom w:val="single" w:sz="4" w:space="0" w:color="auto"/>
              <w:right w:val="single" w:sz="4" w:space="0" w:color="auto"/>
            </w:tcBorders>
            <w:vAlign w:val="center"/>
          </w:tcPr>
          <w:p w:rsidR="00E57DEE" w:rsidRPr="008777A3" w:rsidRDefault="00E57DEE" w:rsidP="008777A3">
            <w:pPr>
              <w:jc w:val="center"/>
              <w:rPr>
                <w:rFonts w:asciiTheme="minorHAnsi" w:hAnsiTheme="minorHAnsi" w:cs="Calibri"/>
                <w:b/>
                <w:bCs/>
                <w:sz w:val="22"/>
                <w:szCs w:val="22"/>
              </w:rPr>
            </w:pPr>
          </w:p>
        </w:tc>
        <w:tc>
          <w:tcPr>
            <w:tcW w:w="132" w:type="dxa"/>
            <w:tcBorders>
              <w:top w:val="nil"/>
              <w:left w:val="single" w:sz="4" w:space="0" w:color="auto"/>
              <w:bottom w:val="nil"/>
              <w:right w:val="single" w:sz="4" w:space="0" w:color="auto"/>
            </w:tcBorders>
            <w:vAlign w:val="center"/>
          </w:tcPr>
          <w:p w:rsidR="00E57DEE" w:rsidRPr="008777A3" w:rsidRDefault="00E57DEE" w:rsidP="008777A3">
            <w:pPr>
              <w:jc w:val="center"/>
              <w:rPr>
                <w:rFonts w:asciiTheme="minorHAnsi" w:hAnsiTheme="minorHAnsi" w:cs="Calibri"/>
                <w:b/>
                <w:bCs/>
                <w:sz w:val="22"/>
                <w:szCs w:val="22"/>
              </w:rPr>
            </w:pPr>
          </w:p>
        </w:tc>
        <w:tc>
          <w:tcPr>
            <w:tcW w:w="1069" w:type="dxa"/>
            <w:vMerge/>
            <w:tcBorders>
              <w:left w:val="single" w:sz="4" w:space="0" w:color="auto"/>
              <w:bottom w:val="single" w:sz="4" w:space="0" w:color="auto"/>
              <w:right w:val="single" w:sz="4" w:space="0" w:color="auto"/>
            </w:tcBorders>
            <w:vAlign w:val="center"/>
          </w:tcPr>
          <w:p w:rsidR="00E57DEE" w:rsidRPr="008777A3" w:rsidRDefault="00E57DEE" w:rsidP="008777A3">
            <w:pPr>
              <w:jc w:val="center"/>
              <w:rPr>
                <w:rFonts w:asciiTheme="minorHAnsi" w:hAnsiTheme="minorHAnsi" w:cs="Calibri"/>
                <w:b/>
                <w:bCs/>
                <w:sz w:val="22"/>
                <w:szCs w:val="22"/>
              </w:rPr>
            </w:pPr>
          </w:p>
        </w:tc>
      </w:tr>
      <w:tr w:rsidR="00E57DEE" w:rsidRPr="008777A3" w:rsidTr="00E57DEE">
        <w:tc>
          <w:tcPr>
            <w:tcW w:w="9690" w:type="dxa"/>
            <w:gridSpan w:val="22"/>
          </w:tcPr>
          <w:p w:rsidR="00E57DEE" w:rsidRPr="008777A3" w:rsidRDefault="00E57DEE" w:rsidP="008777A3">
            <w:pPr>
              <w:rPr>
                <w:rFonts w:asciiTheme="minorHAnsi" w:hAnsiTheme="minorHAnsi" w:cs="Calibri"/>
                <w:b/>
                <w:bCs/>
                <w:sz w:val="22"/>
                <w:szCs w:val="22"/>
              </w:rPr>
            </w:pPr>
          </w:p>
        </w:tc>
      </w:tr>
      <w:tr w:rsidR="00E57DEE" w:rsidRPr="008777A3" w:rsidTr="00E57DEE">
        <w:tc>
          <w:tcPr>
            <w:tcW w:w="3306" w:type="dxa"/>
            <w:gridSpan w:val="6"/>
          </w:tcPr>
          <w:p w:rsidR="00E57DEE" w:rsidRPr="008777A3" w:rsidRDefault="00E57DEE" w:rsidP="008777A3">
            <w:pPr>
              <w:rPr>
                <w:rFonts w:asciiTheme="minorHAnsi" w:hAnsiTheme="minorHAnsi" w:cs="Calibri"/>
                <w:b/>
                <w:sz w:val="22"/>
                <w:szCs w:val="22"/>
              </w:rPr>
            </w:pPr>
            <w:r w:rsidRPr="008777A3">
              <w:rPr>
                <w:rFonts w:asciiTheme="minorHAnsi" w:hAnsiTheme="minorHAnsi" w:cs="Calibri"/>
                <w:b/>
                <w:sz w:val="22"/>
                <w:szCs w:val="22"/>
              </w:rPr>
              <w:t>Nosilec predmeta / Lecturer:</w:t>
            </w:r>
          </w:p>
        </w:tc>
        <w:tc>
          <w:tcPr>
            <w:tcW w:w="6384" w:type="dxa"/>
            <w:gridSpan w:val="16"/>
            <w:tcBorders>
              <w:top w:val="single" w:sz="4" w:space="0" w:color="auto"/>
              <w:left w:val="single" w:sz="4" w:space="0" w:color="auto"/>
              <w:bottom w:val="single" w:sz="4" w:space="0" w:color="auto"/>
              <w:right w:val="single" w:sz="4" w:space="0" w:color="auto"/>
            </w:tcBorders>
          </w:tcPr>
          <w:p w:rsidR="00E57DEE" w:rsidRPr="008777A3" w:rsidRDefault="00E57DEE" w:rsidP="008777A3">
            <w:pPr>
              <w:rPr>
                <w:rFonts w:asciiTheme="minorHAnsi" w:hAnsiTheme="minorHAnsi" w:cs="Calibri"/>
                <w:b/>
                <w:sz w:val="22"/>
                <w:szCs w:val="22"/>
              </w:rPr>
            </w:pPr>
            <w:r w:rsidRPr="008777A3">
              <w:rPr>
                <w:rFonts w:asciiTheme="minorHAnsi" w:hAnsiTheme="minorHAnsi" w:cs="Calibri"/>
                <w:b/>
                <w:sz w:val="22"/>
                <w:szCs w:val="22"/>
              </w:rPr>
              <w:t>IVAN ŽAGAR</w:t>
            </w:r>
          </w:p>
        </w:tc>
      </w:tr>
      <w:tr w:rsidR="00E57DEE" w:rsidRPr="008777A3" w:rsidTr="00E57DEE">
        <w:tc>
          <w:tcPr>
            <w:tcW w:w="9690" w:type="dxa"/>
            <w:gridSpan w:val="22"/>
          </w:tcPr>
          <w:p w:rsidR="00E57DEE" w:rsidRPr="008777A3" w:rsidRDefault="00E57DEE" w:rsidP="008777A3">
            <w:pPr>
              <w:jc w:val="both"/>
              <w:rPr>
                <w:rFonts w:asciiTheme="minorHAnsi" w:hAnsiTheme="minorHAnsi" w:cs="Calibri"/>
                <w:sz w:val="22"/>
                <w:szCs w:val="22"/>
              </w:rPr>
            </w:pPr>
          </w:p>
        </w:tc>
      </w:tr>
      <w:tr w:rsidR="00E57DEE" w:rsidRPr="008777A3" w:rsidTr="00E57DEE">
        <w:tc>
          <w:tcPr>
            <w:tcW w:w="1640" w:type="dxa"/>
            <w:gridSpan w:val="2"/>
            <w:vMerge w:val="restart"/>
          </w:tcPr>
          <w:p w:rsidR="00E57DEE" w:rsidRPr="008777A3" w:rsidRDefault="00E57DEE" w:rsidP="008777A3">
            <w:pPr>
              <w:rPr>
                <w:rFonts w:asciiTheme="minorHAnsi" w:hAnsiTheme="minorHAnsi" w:cs="Calibri"/>
                <w:b/>
                <w:sz w:val="22"/>
                <w:szCs w:val="22"/>
              </w:rPr>
            </w:pPr>
            <w:r w:rsidRPr="008777A3">
              <w:rPr>
                <w:rFonts w:asciiTheme="minorHAnsi" w:hAnsiTheme="minorHAnsi" w:cs="Calibri"/>
                <w:b/>
                <w:sz w:val="22"/>
                <w:szCs w:val="22"/>
              </w:rPr>
              <w:t xml:space="preserve">Jeziki / </w:t>
            </w:r>
          </w:p>
          <w:p w:rsidR="00E57DEE" w:rsidRPr="008777A3" w:rsidRDefault="00E57DEE" w:rsidP="008777A3">
            <w:pPr>
              <w:rPr>
                <w:rFonts w:asciiTheme="minorHAnsi" w:hAnsiTheme="minorHAnsi" w:cs="Calibri"/>
                <w:sz w:val="22"/>
                <w:szCs w:val="22"/>
              </w:rPr>
            </w:pPr>
            <w:r w:rsidRPr="008777A3">
              <w:rPr>
                <w:rFonts w:asciiTheme="minorHAnsi" w:hAnsiTheme="minorHAnsi" w:cs="Calibri"/>
                <w:b/>
                <w:sz w:val="22"/>
                <w:szCs w:val="22"/>
              </w:rPr>
              <w:t>Languages:</w:t>
            </w:r>
          </w:p>
        </w:tc>
        <w:tc>
          <w:tcPr>
            <w:tcW w:w="2526" w:type="dxa"/>
            <w:gridSpan w:val="7"/>
          </w:tcPr>
          <w:p w:rsidR="00E57DEE" w:rsidRPr="008777A3" w:rsidRDefault="00E57DEE" w:rsidP="008777A3">
            <w:pPr>
              <w:jc w:val="right"/>
              <w:rPr>
                <w:rFonts w:asciiTheme="minorHAnsi" w:hAnsiTheme="minorHAnsi" w:cs="Calibri"/>
                <w:b/>
                <w:sz w:val="22"/>
                <w:szCs w:val="22"/>
              </w:rPr>
            </w:pPr>
            <w:r w:rsidRPr="008777A3">
              <w:rPr>
                <w:rFonts w:asciiTheme="minorHAnsi" w:hAnsiTheme="minorHAnsi" w:cs="Calibri"/>
                <w:b/>
                <w:sz w:val="22"/>
                <w:szCs w:val="22"/>
              </w:rPr>
              <w:t>Predavanja / Lectures:</w:t>
            </w:r>
          </w:p>
        </w:tc>
        <w:tc>
          <w:tcPr>
            <w:tcW w:w="5524" w:type="dxa"/>
            <w:gridSpan w:val="13"/>
            <w:tcBorders>
              <w:top w:val="single" w:sz="4" w:space="0" w:color="auto"/>
              <w:left w:val="single" w:sz="4" w:space="0" w:color="auto"/>
              <w:bottom w:val="single" w:sz="4" w:space="0" w:color="auto"/>
              <w:right w:val="single" w:sz="4" w:space="0" w:color="auto"/>
            </w:tcBorders>
          </w:tcPr>
          <w:p w:rsidR="00E57DEE" w:rsidRPr="008777A3" w:rsidRDefault="00E57DEE" w:rsidP="008777A3">
            <w:pPr>
              <w:jc w:val="both"/>
              <w:rPr>
                <w:rFonts w:asciiTheme="minorHAnsi" w:hAnsiTheme="minorHAnsi"/>
                <w:sz w:val="22"/>
                <w:szCs w:val="22"/>
              </w:rPr>
            </w:pPr>
            <w:r w:rsidRPr="008777A3">
              <w:rPr>
                <w:rFonts w:asciiTheme="minorHAnsi" w:hAnsiTheme="minorHAnsi"/>
                <w:sz w:val="22"/>
                <w:szCs w:val="22"/>
              </w:rPr>
              <w:t>slovenski / Slovene</w:t>
            </w:r>
          </w:p>
        </w:tc>
      </w:tr>
      <w:tr w:rsidR="00E57DEE" w:rsidRPr="008777A3" w:rsidTr="00E57DEE">
        <w:trPr>
          <w:trHeight w:val="215"/>
        </w:trPr>
        <w:tc>
          <w:tcPr>
            <w:tcW w:w="1640" w:type="dxa"/>
            <w:gridSpan w:val="2"/>
            <w:vMerge/>
            <w:vAlign w:val="center"/>
          </w:tcPr>
          <w:p w:rsidR="00E57DEE" w:rsidRPr="008777A3" w:rsidRDefault="00E57DEE" w:rsidP="008777A3">
            <w:pPr>
              <w:rPr>
                <w:rFonts w:asciiTheme="minorHAnsi" w:hAnsiTheme="minorHAnsi" w:cs="Calibri"/>
                <w:b/>
                <w:bCs/>
                <w:sz w:val="22"/>
                <w:szCs w:val="22"/>
              </w:rPr>
            </w:pPr>
          </w:p>
        </w:tc>
        <w:tc>
          <w:tcPr>
            <w:tcW w:w="2526" w:type="dxa"/>
            <w:gridSpan w:val="7"/>
          </w:tcPr>
          <w:p w:rsidR="00E57DEE" w:rsidRPr="008777A3" w:rsidRDefault="00E57DEE" w:rsidP="008777A3">
            <w:pPr>
              <w:jc w:val="right"/>
              <w:rPr>
                <w:rFonts w:asciiTheme="minorHAnsi" w:hAnsiTheme="minorHAnsi" w:cs="Calibri"/>
                <w:b/>
                <w:sz w:val="22"/>
                <w:szCs w:val="22"/>
              </w:rPr>
            </w:pPr>
            <w:r w:rsidRPr="008777A3">
              <w:rPr>
                <w:rFonts w:asciiTheme="minorHAnsi" w:hAnsiTheme="minorHAnsi" w:cs="Calibri"/>
                <w:b/>
                <w:sz w:val="22"/>
                <w:szCs w:val="22"/>
              </w:rPr>
              <w:t>Vaje / Tutorial:</w:t>
            </w:r>
          </w:p>
        </w:tc>
        <w:tc>
          <w:tcPr>
            <w:tcW w:w="5524" w:type="dxa"/>
            <w:gridSpan w:val="13"/>
            <w:tcBorders>
              <w:top w:val="single" w:sz="4" w:space="0" w:color="auto"/>
              <w:left w:val="single" w:sz="4" w:space="0" w:color="auto"/>
              <w:bottom w:val="single" w:sz="4" w:space="0" w:color="auto"/>
              <w:right w:val="single" w:sz="4" w:space="0" w:color="auto"/>
            </w:tcBorders>
          </w:tcPr>
          <w:p w:rsidR="00E57DEE" w:rsidRPr="008777A3" w:rsidRDefault="00E57DEE" w:rsidP="008777A3">
            <w:pPr>
              <w:jc w:val="both"/>
              <w:rPr>
                <w:rFonts w:asciiTheme="minorHAnsi" w:hAnsiTheme="minorHAnsi"/>
                <w:sz w:val="22"/>
                <w:szCs w:val="22"/>
              </w:rPr>
            </w:pPr>
            <w:r w:rsidRPr="008777A3">
              <w:rPr>
                <w:rFonts w:asciiTheme="minorHAnsi" w:hAnsiTheme="minorHAnsi"/>
                <w:sz w:val="22"/>
                <w:szCs w:val="22"/>
              </w:rPr>
              <w:t>slovenski / Slovene</w:t>
            </w:r>
          </w:p>
        </w:tc>
      </w:tr>
      <w:tr w:rsidR="00E57DEE" w:rsidRPr="008777A3" w:rsidTr="00E57DEE">
        <w:tc>
          <w:tcPr>
            <w:tcW w:w="4727" w:type="dxa"/>
            <w:gridSpan w:val="12"/>
            <w:tcBorders>
              <w:top w:val="nil"/>
              <w:left w:val="nil"/>
              <w:bottom w:val="single" w:sz="4" w:space="0" w:color="auto"/>
              <w:right w:val="nil"/>
            </w:tcBorders>
          </w:tcPr>
          <w:p w:rsidR="00E57DEE" w:rsidRPr="008777A3" w:rsidRDefault="00E57DEE" w:rsidP="008777A3">
            <w:pPr>
              <w:rPr>
                <w:rFonts w:asciiTheme="minorHAnsi" w:hAnsiTheme="minorHAnsi" w:cs="Calibri"/>
                <w:b/>
                <w:bCs/>
                <w:sz w:val="22"/>
                <w:szCs w:val="22"/>
              </w:rPr>
            </w:pPr>
          </w:p>
          <w:p w:rsidR="00E57DEE" w:rsidRPr="008777A3" w:rsidRDefault="00E57DEE" w:rsidP="008777A3">
            <w:pPr>
              <w:rPr>
                <w:rFonts w:asciiTheme="minorHAnsi" w:hAnsiTheme="minorHAnsi" w:cs="Calibri"/>
                <w:b/>
                <w:sz w:val="22"/>
                <w:szCs w:val="22"/>
              </w:rPr>
            </w:pPr>
            <w:r w:rsidRPr="008777A3">
              <w:rPr>
                <w:rFonts w:asciiTheme="minorHAnsi" w:hAnsiTheme="minorHAnsi" w:cs="Calibri"/>
                <w:b/>
                <w:sz w:val="22"/>
                <w:szCs w:val="22"/>
              </w:rPr>
              <w:t>Pogoji za vključitev v delo oz. za opravljanje študijskih obveznosti:</w:t>
            </w:r>
          </w:p>
        </w:tc>
        <w:tc>
          <w:tcPr>
            <w:tcW w:w="142" w:type="dxa"/>
          </w:tcPr>
          <w:p w:rsidR="00E57DEE" w:rsidRPr="008777A3" w:rsidRDefault="00E57DEE" w:rsidP="008777A3">
            <w:pPr>
              <w:rPr>
                <w:rFonts w:asciiTheme="minorHAnsi" w:hAnsiTheme="minorHAnsi" w:cs="Calibri"/>
                <w:b/>
                <w:sz w:val="22"/>
                <w:szCs w:val="22"/>
              </w:rPr>
            </w:pPr>
          </w:p>
          <w:p w:rsidR="00E57DEE" w:rsidRPr="008777A3" w:rsidRDefault="00E57DEE" w:rsidP="008777A3">
            <w:pPr>
              <w:rPr>
                <w:rFonts w:asciiTheme="minorHAnsi" w:hAnsiTheme="minorHAnsi" w:cs="Calibri"/>
                <w:b/>
                <w:sz w:val="22"/>
                <w:szCs w:val="22"/>
              </w:rPr>
            </w:pPr>
          </w:p>
        </w:tc>
        <w:tc>
          <w:tcPr>
            <w:tcW w:w="4821" w:type="dxa"/>
            <w:gridSpan w:val="9"/>
            <w:tcBorders>
              <w:top w:val="nil"/>
              <w:left w:val="nil"/>
              <w:bottom w:val="single" w:sz="4" w:space="0" w:color="auto"/>
              <w:right w:val="nil"/>
            </w:tcBorders>
          </w:tcPr>
          <w:p w:rsidR="00E57DEE" w:rsidRPr="008777A3" w:rsidRDefault="00E57DEE" w:rsidP="008777A3">
            <w:pPr>
              <w:rPr>
                <w:rFonts w:asciiTheme="minorHAnsi" w:hAnsiTheme="minorHAnsi" w:cs="Calibri"/>
                <w:b/>
                <w:sz w:val="22"/>
                <w:szCs w:val="22"/>
              </w:rPr>
            </w:pPr>
          </w:p>
          <w:p w:rsidR="00E57DEE" w:rsidRPr="008777A3" w:rsidRDefault="00E57DEE" w:rsidP="008777A3">
            <w:pPr>
              <w:rPr>
                <w:rFonts w:asciiTheme="minorHAnsi" w:hAnsiTheme="minorHAnsi" w:cs="Calibri"/>
                <w:b/>
                <w:sz w:val="22"/>
                <w:szCs w:val="22"/>
              </w:rPr>
            </w:pPr>
            <w:r w:rsidRPr="008777A3">
              <w:rPr>
                <w:rFonts w:asciiTheme="minorHAnsi" w:hAnsiTheme="minorHAnsi" w:cs="Calibri"/>
                <w:b/>
                <w:sz w:val="22"/>
                <w:szCs w:val="22"/>
              </w:rPr>
              <w:t>Prerequisits:</w:t>
            </w:r>
          </w:p>
        </w:tc>
      </w:tr>
      <w:tr w:rsidR="00E57DEE" w:rsidRPr="008777A3" w:rsidTr="00E57DEE">
        <w:trPr>
          <w:trHeight w:val="487"/>
        </w:trPr>
        <w:tc>
          <w:tcPr>
            <w:tcW w:w="4727" w:type="dxa"/>
            <w:gridSpan w:val="12"/>
            <w:tcBorders>
              <w:top w:val="single" w:sz="4" w:space="0" w:color="auto"/>
              <w:left w:val="single" w:sz="4" w:space="0" w:color="auto"/>
              <w:bottom w:val="single" w:sz="4" w:space="0" w:color="auto"/>
              <w:right w:val="single" w:sz="4" w:space="0" w:color="auto"/>
            </w:tcBorders>
          </w:tcPr>
          <w:p w:rsidR="00E57DEE" w:rsidRPr="008777A3" w:rsidRDefault="00E57DEE" w:rsidP="008777A3">
            <w:pPr>
              <w:rPr>
                <w:rFonts w:asciiTheme="minorHAnsi" w:hAnsiTheme="minorHAnsi"/>
                <w:sz w:val="22"/>
                <w:szCs w:val="22"/>
              </w:rPr>
            </w:pPr>
            <w:r w:rsidRPr="008777A3">
              <w:rPr>
                <w:rFonts w:asciiTheme="minorHAnsi" w:hAnsiTheme="minorHAnsi"/>
                <w:sz w:val="22"/>
                <w:szCs w:val="22"/>
              </w:rPr>
              <w:t>Ni pogojev.</w:t>
            </w:r>
          </w:p>
        </w:tc>
        <w:tc>
          <w:tcPr>
            <w:tcW w:w="142" w:type="dxa"/>
            <w:tcBorders>
              <w:top w:val="nil"/>
              <w:left w:val="single" w:sz="4" w:space="0" w:color="auto"/>
              <w:bottom w:val="nil"/>
              <w:right w:val="single" w:sz="4" w:space="0" w:color="auto"/>
            </w:tcBorders>
          </w:tcPr>
          <w:p w:rsidR="00E57DEE" w:rsidRPr="008777A3" w:rsidRDefault="00E57DEE" w:rsidP="008777A3">
            <w:pPr>
              <w:rPr>
                <w:rFonts w:asciiTheme="minorHAnsi" w:hAnsiTheme="minorHAnsi"/>
                <w:sz w:val="22"/>
                <w:szCs w:val="22"/>
              </w:rPr>
            </w:pPr>
          </w:p>
        </w:tc>
        <w:tc>
          <w:tcPr>
            <w:tcW w:w="4821" w:type="dxa"/>
            <w:gridSpan w:val="9"/>
            <w:tcBorders>
              <w:top w:val="single" w:sz="4" w:space="0" w:color="auto"/>
              <w:left w:val="single" w:sz="4" w:space="0" w:color="auto"/>
              <w:bottom w:val="single" w:sz="4" w:space="0" w:color="auto"/>
              <w:right w:val="single" w:sz="4" w:space="0" w:color="auto"/>
            </w:tcBorders>
          </w:tcPr>
          <w:p w:rsidR="00E57DEE" w:rsidRPr="008777A3" w:rsidRDefault="00E57DEE" w:rsidP="008777A3">
            <w:pPr>
              <w:rPr>
                <w:rFonts w:asciiTheme="minorHAnsi" w:hAnsiTheme="minorHAnsi"/>
                <w:sz w:val="22"/>
                <w:szCs w:val="22"/>
              </w:rPr>
            </w:pPr>
            <w:r w:rsidRPr="008777A3">
              <w:rPr>
                <w:rFonts w:asciiTheme="minorHAnsi" w:hAnsiTheme="minorHAnsi"/>
                <w:sz w:val="22"/>
                <w:szCs w:val="22"/>
              </w:rPr>
              <w:t>None.</w:t>
            </w:r>
          </w:p>
        </w:tc>
      </w:tr>
      <w:tr w:rsidR="00E57DEE" w:rsidRPr="008777A3" w:rsidTr="00E57DEE">
        <w:trPr>
          <w:trHeight w:val="137"/>
        </w:trPr>
        <w:tc>
          <w:tcPr>
            <w:tcW w:w="4717" w:type="dxa"/>
            <w:gridSpan w:val="11"/>
            <w:tcBorders>
              <w:top w:val="nil"/>
              <w:left w:val="nil"/>
              <w:bottom w:val="single" w:sz="4" w:space="0" w:color="auto"/>
              <w:right w:val="nil"/>
            </w:tcBorders>
          </w:tcPr>
          <w:p w:rsidR="00E57DEE" w:rsidRPr="008777A3" w:rsidRDefault="00E57DEE" w:rsidP="008777A3">
            <w:pPr>
              <w:rPr>
                <w:rFonts w:asciiTheme="minorHAnsi" w:hAnsiTheme="minorHAnsi" w:cs="Calibri"/>
                <w:b/>
                <w:sz w:val="22"/>
                <w:szCs w:val="22"/>
              </w:rPr>
            </w:pPr>
          </w:p>
          <w:p w:rsidR="00E57DEE" w:rsidRPr="008777A3" w:rsidRDefault="00E57DEE" w:rsidP="008777A3">
            <w:pPr>
              <w:rPr>
                <w:rFonts w:asciiTheme="minorHAnsi" w:hAnsiTheme="minorHAnsi" w:cs="Calibri"/>
                <w:b/>
                <w:sz w:val="22"/>
                <w:szCs w:val="22"/>
              </w:rPr>
            </w:pPr>
            <w:r w:rsidRPr="008777A3">
              <w:rPr>
                <w:rFonts w:asciiTheme="minorHAnsi" w:hAnsiTheme="minorHAnsi" w:cs="Calibri"/>
                <w:b/>
                <w:sz w:val="22"/>
                <w:szCs w:val="22"/>
              </w:rPr>
              <w:t>Vsebina:</w:t>
            </w:r>
            <w:r w:rsidRPr="008777A3">
              <w:rPr>
                <w:rFonts w:asciiTheme="minorHAnsi" w:hAnsiTheme="minorHAnsi" w:cs="Calibri"/>
                <w:sz w:val="22"/>
                <w:szCs w:val="22"/>
              </w:rPr>
              <w:t xml:space="preserve"> </w:t>
            </w:r>
          </w:p>
        </w:tc>
        <w:tc>
          <w:tcPr>
            <w:tcW w:w="152" w:type="dxa"/>
            <w:gridSpan w:val="2"/>
          </w:tcPr>
          <w:p w:rsidR="00E57DEE" w:rsidRPr="008777A3" w:rsidRDefault="00E57DEE" w:rsidP="008777A3">
            <w:pPr>
              <w:rPr>
                <w:rFonts w:asciiTheme="minorHAnsi" w:hAnsiTheme="minorHAnsi" w:cs="Calibri"/>
                <w:b/>
                <w:sz w:val="22"/>
                <w:szCs w:val="22"/>
              </w:rPr>
            </w:pPr>
          </w:p>
        </w:tc>
        <w:tc>
          <w:tcPr>
            <w:tcW w:w="4821" w:type="dxa"/>
            <w:gridSpan w:val="9"/>
            <w:tcBorders>
              <w:top w:val="nil"/>
              <w:left w:val="nil"/>
              <w:bottom w:val="single" w:sz="4" w:space="0" w:color="auto"/>
              <w:right w:val="nil"/>
            </w:tcBorders>
          </w:tcPr>
          <w:p w:rsidR="00E57DEE" w:rsidRPr="008777A3" w:rsidRDefault="00E57DEE" w:rsidP="008777A3">
            <w:pPr>
              <w:rPr>
                <w:rFonts w:asciiTheme="minorHAnsi" w:hAnsiTheme="minorHAnsi" w:cs="Calibri"/>
                <w:b/>
                <w:sz w:val="22"/>
                <w:szCs w:val="22"/>
              </w:rPr>
            </w:pPr>
          </w:p>
          <w:p w:rsidR="00E57DEE" w:rsidRPr="008777A3" w:rsidRDefault="00E57DEE" w:rsidP="008777A3">
            <w:pPr>
              <w:rPr>
                <w:rFonts w:asciiTheme="minorHAnsi" w:hAnsiTheme="minorHAnsi" w:cs="Calibri"/>
                <w:b/>
                <w:sz w:val="22"/>
                <w:szCs w:val="22"/>
              </w:rPr>
            </w:pPr>
            <w:r w:rsidRPr="008777A3">
              <w:rPr>
                <w:rFonts w:asciiTheme="minorHAnsi" w:hAnsiTheme="minorHAnsi" w:cs="Calibri"/>
                <w:b/>
                <w:sz w:val="22"/>
                <w:szCs w:val="22"/>
              </w:rPr>
              <w:t>Content (Syllabus outline):</w:t>
            </w:r>
          </w:p>
        </w:tc>
      </w:tr>
      <w:tr w:rsidR="00E57DEE" w:rsidRPr="008777A3" w:rsidTr="00E57DEE">
        <w:trPr>
          <w:trHeight w:val="991"/>
        </w:trPr>
        <w:tc>
          <w:tcPr>
            <w:tcW w:w="4717" w:type="dxa"/>
            <w:gridSpan w:val="11"/>
            <w:tcBorders>
              <w:top w:val="single" w:sz="4" w:space="0" w:color="auto"/>
              <w:left w:val="single" w:sz="4" w:space="0" w:color="auto"/>
              <w:bottom w:val="single" w:sz="4" w:space="0" w:color="auto"/>
              <w:right w:val="single" w:sz="4" w:space="0" w:color="auto"/>
            </w:tcBorders>
          </w:tcPr>
          <w:p w:rsidR="00E57DEE" w:rsidRPr="008777A3" w:rsidRDefault="00E57DEE" w:rsidP="008777A3">
            <w:pPr>
              <w:numPr>
                <w:ilvl w:val="0"/>
                <w:numId w:val="54"/>
              </w:numPr>
              <w:tabs>
                <w:tab w:val="clear" w:pos="360"/>
                <w:tab w:val="left" w:pos="227"/>
              </w:tabs>
              <w:ind w:left="227" w:hanging="227"/>
              <w:rPr>
                <w:rFonts w:asciiTheme="minorHAnsi" w:hAnsiTheme="minorHAnsi"/>
                <w:sz w:val="22"/>
                <w:szCs w:val="22"/>
              </w:rPr>
            </w:pPr>
            <w:r w:rsidRPr="008777A3">
              <w:rPr>
                <w:rFonts w:asciiTheme="minorHAnsi" w:hAnsiTheme="minorHAnsi"/>
                <w:sz w:val="22"/>
                <w:szCs w:val="22"/>
              </w:rPr>
              <w:t xml:space="preserve">Osnove dvofaznega toka tekočine: pojavne oblike toka,fizikalna formulacije, bazensko vrenje </w:t>
            </w:r>
            <w:r w:rsidR="00E650C0">
              <w:rPr>
                <w:rFonts w:asciiTheme="minorHAnsi" w:hAnsiTheme="minorHAnsi"/>
                <w:sz w:val="22"/>
                <w:szCs w:val="22"/>
              </w:rPr>
              <w:t>.</w:t>
            </w:r>
          </w:p>
          <w:p w:rsidR="00E57DEE" w:rsidRPr="008777A3" w:rsidRDefault="00E57DEE" w:rsidP="008777A3">
            <w:pPr>
              <w:numPr>
                <w:ilvl w:val="0"/>
                <w:numId w:val="54"/>
              </w:numPr>
              <w:tabs>
                <w:tab w:val="clear" w:pos="360"/>
                <w:tab w:val="left" w:pos="227"/>
              </w:tabs>
              <w:ind w:left="227" w:hanging="227"/>
              <w:rPr>
                <w:rFonts w:asciiTheme="minorHAnsi" w:hAnsiTheme="minorHAnsi"/>
                <w:sz w:val="22"/>
                <w:szCs w:val="22"/>
              </w:rPr>
            </w:pPr>
            <w:r w:rsidRPr="008777A3">
              <w:rPr>
                <w:rFonts w:asciiTheme="minorHAnsi" w:hAnsiTheme="minorHAnsi"/>
                <w:sz w:val="22"/>
                <w:szCs w:val="22"/>
              </w:rPr>
              <w:t>Osnove večkomponentnih, večfaznih sitemov</w:t>
            </w:r>
            <w:r w:rsidR="00E650C0">
              <w:rPr>
                <w:rFonts w:asciiTheme="minorHAnsi" w:hAnsiTheme="minorHAnsi"/>
                <w:sz w:val="22"/>
                <w:szCs w:val="22"/>
              </w:rPr>
              <w:t>.</w:t>
            </w:r>
          </w:p>
          <w:p w:rsidR="00E57DEE" w:rsidRPr="008777A3" w:rsidRDefault="00E57DEE" w:rsidP="008777A3">
            <w:pPr>
              <w:numPr>
                <w:ilvl w:val="0"/>
                <w:numId w:val="54"/>
              </w:numPr>
              <w:tabs>
                <w:tab w:val="clear" w:pos="360"/>
                <w:tab w:val="left" w:pos="227"/>
              </w:tabs>
              <w:ind w:left="227" w:hanging="227"/>
              <w:rPr>
                <w:rFonts w:asciiTheme="minorHAnsi" w:hAnsiTheme="minorHAnsi"/>
                <w:sz w:val="22"/>
                <w:szCs w:val="22"/>
              </w:rPr>
            </w:pPr>
            <w:r w:rsidRPr="008777A3">
              <w:rPr>
                <w:rFonts w:asciiTheme="minorHAnsi" w:hAnsiTheme="minorHAnsi"/>
                <w:sz w:val="22"/>
                <w:szCs w:val="22"/>
              </w:rPr>
              <w:t>Modeliranje dvofaznih tokov</w:t>
            </w:r>
            <w:r w:rsidR="00E650C0">
              <w:rPr>
                <w:rFonts w:asciiTheme="minorHAnsi" w:hAnsiTheme="minorHAnsi"/>
                <w:sz w:val="22"/>
                <w:szCs w:val="22"/>
              </w:rPr>
              <w:t>.</w:t>
            </w:r>
          </w:p>
          <w:p w:rsidR="00E57DEE" w:rsidRPr="008777A3" w:rsidRDefault="00E57DEE" w:rsidP="008777A3">
            <w:pPr>
              <w:numPr>
                <w:ilvl w:val="0"/>
                <w:numId w:val="54"/>
              </w:numPr>
              <w:tabs>
                <w:tab w:val="clear" w:pos="360"/>
                <w:tab w:val="left" w:pos="227"/>
              </w:tabs>
              <w:ind w:left="227" w:hanging="227"/>
              <w:rPr>
                <w:rFonts w:asciiTheme="minorHAnsi" w:hAnsiTheme="minorHAnsi"/>
                <w:sz w:val="22"/>
                <w:szCs w:val="22"/>
              </w:rPr>
            </w:pPr>
            <w:r w:rsidRPr="008777A3">
              <w:rPr>
                <w:rFonts w:asciiTheme="minorHAnsi" w:hAnsiTheme="minorHAnsi"/>
                <w:sz w:val="22"/>
                <w:szCs w:val="22"/>
              </w:rPr>
              <w:t>Toplotni menjalniki in energetske naprave večfaznih,večkoponentnih sistemo</w:t>
            </w:r>
            <w:r w:rsidR="00E650C0">
              <w:rPr>
                <w:rFonts w:asciiTheme="minorHAnsi" w:hAnsiTheme="minorHAnsi"/>
                <w:sz w:val="22"/>
                <w:szCs w:val="22"/>
              </w:rPr>
              <w:t>v.</w:t>
            </w:r>
          </w:p>
          <w:p w:rsidR="00E57DEE" w:rsidRPr="008777A3" w:rsidRDefault="00E650C0" w:rsidP="008777A3">
            <w:pPr>
              <w:numPr>
                <w:ilvl w:val="0"/>
                <w:numId w:val="54"/>
              </w:numPr>
              <w:tabs>
                <w:tab w:val="clear" w:pos="360"/>
                <w:tab w:val="left" w:pos="227"/>
              </w:tabs>
              <w:ind w:left="227" w:hanging="227"/>
              <w:rPr>
                <w:rFonts w:asciiTheme="minorHAnsi" w:hAnsiTheme="minorHAnsi"/>
                <w:sz w:val="22"/>
                <w:szCs w:val="22"/>
              </w:rPr>
            </w:pPr>
            <w:r>
              <w:rPr>
                <w:rFonts w:asciiTheme="minorHAnsi" w:hAnsiTheme="minorHAnsi"/>
                <w:sz w:val="22"/>
                <w:szCs w:val="22"/>
              </w:rPr>
              <w:t>Določ</w:t>
            </w:r>
            <w:r w:rsidR="00E57DEE" w:rsidRPr="008777A3">
              <w:rPr>
                <w:rFonts w:asciiTheme="minorHAnsi" w:hAnsiTheme="minorHAnsi"/>
                <w:sz w:val="22"/>
                <w:szCs w:val="22"/>
              </w:rPr>
              <w:t>itev toplotnih tokov večfaznih večkomponetnih sitemov</w:t>
            </w:r>
            <w:r>
              <w:rPr>
                <w:rFonts w:asciiTheme="minorHAnsi" w:hAnsiTheme="minorHAnsi"/>
                <w:sz w:val="22"/>
                <w:szCs w:val="22"/>
              </w:rPr>
              <w:t>.</w:t>
            </w:r>
          </w:p>
          <w:p w:rsidR="00E57DEE" w:rsidRPr="008777A3" w:rsidRDefault="00E57DEE" w:rsidP="008777A3">
            <w:pPr>
              <w:numPr>
                <w:ilvl w:val="0"/>
                <w:numId w:val="54"/>
              </w:numPr>
              <w:tabs>
                <w:tab w:val="clear" w:pos="360"/>
                <w:tab w:val="left" w:pos="227"/>
              </w:tabs>
              <w:ind w:left="227" w:hanging="227"/>
              <w:rPr>
                <w:rFonts w:asciiTheme="minorHAnsi" w:hAnsiTheme="minorHAnsi"/>
                <w:sz w:val="22"/>
                <w:szCs w:val="22"/>
              </w:rPr>
            </w:pPr>
            <w:r w:rsidRPr="008777A3">
              <w:rPr>
                <w:rFonts w:asciiTheme="minorHAnsi" w:hAnsiTheme="minorHAnsi"/>
                <w:sz w:val="22"/>
                <w:szCs w:val="22"/>
              </w:rPr>
              <w:t>Načrtovanje, upravljanje, vzdrževanje večkomponentnih večfaznih sistemov</w:t>
            </w:r>
            <w:r w:rsidR="00E650C0">
              <w:rPr>
                <w:rFonts w:asciiTheme="minorHAnsi" w:hAnsiTheme="minorHAnsi"/>
                <w:sz w:val="22"/>
                <w:szCs w:val="22"/>
              </w:rPr>
              <w:t>.</w:t>
            </w:r>
          </w:p>
          <w:p w:rsidR="00E57DEE" w:rsidRPr="008777A3" w:rsidRDefault="00E57DEE" w:rsidP="008777A3">
            <w:pPr>
              <w:numPr>
                <w:ilvl w:val="0"/>
                <w:numId w:val="54"/>
              </w:numPr>
              <w:tabs>
                <w:tab w:val="clear" w:pos="360"/>
                <w:tab w:val="left" w:pos="227"/>
              </w:tabs>
              <w:ind w:left="227" w:hanging="227"/>
              <w:rPr>
                <w:rFonts w:asciiTheme="minorHAnsi" w:hAnsiTheme="minorHAnsi"/>
                <w:sz w:val="22"/>
                <w:szCs w:val="22"/>
              </w:rPr>
            </w:pPr>
            <w:r w:rsidRPr="008777A3">
              <w:rPr>
                <w:rFonts w:asciiTheme="minorHAnsi" w:hAnsiTheme="minorHAnsi"/>
                <w:sz w:val="22"/>
                <w:szCs w:val="22"/>
              </w:rPr>
              <w:t>Izločanje plinskih komponent iz plinskih zmesi, Implementacija absorbcije in adsorbcije v energetskih napravah</w:t>
            </w:r>
            <w:r w:rsidR="00E650C0">
              <w:rPr>
                <w:rFonts w:asciiTheme="minorHAnsi" w:hAnsiTheme="minorHAnsi"/>
                <w:sz w:val="22"/>
                <w:szCs w:val="22"/>
              </w:rPr>
              <w:t>.</w:t>
            </w:r>
            <w:r w:rsidRPr="008777A3">
              <w:rPr>
                <w:rFonts w:asciiTheme="minorHAnsi" w:hAnsiTheme="minorHAnsi"/>
                <w:sz w:val="22"/>
                <w:szCs w:val="22"/>
              </w:rPr>
              <w:t xml:space="preserve"> </w:t>
            </w:r>
          </w:p>
          <w:p w:rsidR="00E57DEE" w:rsidRPr="008777A3" w:rsidRDefault="00E57DEE" w:rsidP="00BF48EC">
            <w:pPr>
              <w:numPr>
                <w:ilvl w:val="0"/>
                <w:numId w:val="54"/>
              </w:numPr>
              <w:tabs>
                <w:tab w:val="clear" w:pos="360"/>
                <w:tab w:val="left" w:pos="227"/>
              </w:tabs>
              <w:ind w:left="227" w:hanging="227"/>
              <w:rPr>
                <w:rFonts w:asciiTheme="minorHAnsi" w:hAnsiTheme="minorHAnsi"/>
                <w:sz w:val="22"/>
                <w:szCs w:val="22"/>
              </w:rPr>
            </w:pPr>
            <w:r w:rsidRPr="00BF48EC">
              <w:rPr>
                <w:rFonts w:asciiTheme="minorHAnsi" w:hAnsiTheme="minorHAnsi"/>
                <w:sz w:val="22"/>
                <w:szCs w:val="22"/>
              </w:rPr>
              <w:t>Ekonomska analiza in optimizacija stroškov energetskih  naprav</w:t>
            </w:r>
            <w:r w:rsidR="00E650C0" w:rsidRPr="00BF48EC">
              <w:rPr>
                <w:rFonts w:asciiTheme="minorHAnsi" w:hAnsiTheme="minorHAnsi"/>
                <w:sz w:val="22"/>
                <w:szCs w:val="22"/>
              </w:rPr>
              <w:t>.</w:t>
            </w:r>
          </w:p>
        </w:tc>
        <w:tc>
          <w:tcPr>
            <w:tcW w:w="152" w:type="dxa"/>
            <w:gridSpan w:val="2"/>
            <w:tcBorders>
              <w:top w:val="nil"/>
              <w:left w:val="single" w:sz="4" w:space="0" w:color="auto"/>
              <w:bottom w:val="nil"/>
              <w:right w:val="single" w:sz="4" w:space="0" w:color="auto"/>
            </w:tcBorders>
          </w:tcPr>
          <w:p w:rsidR="00E57DEE" w:rsidRPr="008777A3" w:rsidRDefault="00E57DEE" w:rsidP="008777A3">
            <w:pPr>
              <w:rPr>
                <w:rFonts w:asciiTheme="minorHAnsi" w:hAnsiTheme="minorHAnsi"/>
                <w:sz w:val="22"/>
                <w:szCs w:val="22"/>
              </w:rPr>
            </w:pPr>
          </w:p>
        </w:tc>
        <w:tc>
          <w:tcPr>
            <w:tcW w:w="4821" w:type="dxa"/>
            <w:gridSpan w:val="9"/>
            <w:tcBorders>
              <w:top w:val="single" w:sz="4" w:space="0" w:color="auto"/>
              <w:left w:val="single" w:sz="4" w:space="0" w:color="auto"/>
              <w:bottom w:val="single" w:sz="4" w:space="0" w:color="auto"/>
              <w:right w:val="single" w:sz="4" w:space="0" w:color="auto"/>
            </w:tcBorders>
          </w:tcPr>
          <w:p w:rsidR="00E57DEE" w:rsidRPr="008777A3" w:rsidRDefault="00E57DEE" w:rsidP="008777A3">
            <w:pPr>
              <w:numPr>
                <w:ilvl w:val="0"/>
                <w:numId w:val="54"/>
              </w:numPr>
              <w:tabs>
                <w:tab w:val="clear" w:pos="360"/>
                <w:tab w:val="left" w:pos="227"/>
              </w:tabs>
              <w:ind w:left="227" w:hanging="227"/>
              <w:rPr>
                <w:rFonts w:asciiTheme="minorHAnsi" w:hAnsiTheme="minorHAnsi"/>
                <w:sz w:val="22"/>
                <w:szCs w:val="22"/>
              </w:rPr>
            </w:pPr>
            <w:r w:rsidRPr="008777A3">
              <w:rPr>
                <w:rFonts w:asciiTheme="minorHAnsi" w:hAnsiTheme="minorHAnsi"/>
                <w:color w:val="222222"/>
                <w:sz w:val="22"/>
                <w:szCs w:val="22"/>
                <w:lang w:val="en"/>
              </w:rPr>
              <w:t>Basics of two-phase fluid flow: phenomena, physical formulations, pool fermentation</w:t>
            </w:r>
            <w:r w:rsidR="00E650C0">
              <w:rPr>
                <w:rFonts w:asciiTheme="minorHAnsi" w:hAnsiTheme="minorHAnsi"/>
                <w:color w:val="222222"/>
                <w:sz w:val="22"/>
                <w:szCs w:val="22"/>
                <w:lang w:val="en"/>
              </w:rPr>
              <w:t>.</w:t>
            </w:r>
          </w:p>
          <w:p w:rsidR="00E57DEE" w:rsidRPr="008777A3" w:rsidRDefault="00E57DEE" w:rsidP="008777A3">
            <w:pPr>
              <w:numPr>
                <w:ilvl w:val="0"/>
                <w:numId w:val="54"/>
              </w:numPr>
              <w:tabs>
                <w:tab w:val="clear" w:pos="360"/>
                <w:tab w:val="left" w:pos="227"/>
              </w:tabs>
              <w:ind w:left="227" w:hanging="227"/>
              <w:rPr>
                <w:rFonts w:asciiTheme="minorHAnsi" w:hAnsiTheme="minorHAnsi"/>
                <w:sz w:val="22"/>
                <w:szCs w:val="22"/>
              </w:rPr>
            </w:pPr>
            <w:r w:rsidRPr="008777A3">
              <w:rPr>
                <w:rFonts w:asciiTheme="minorHAnsi" w:hAnsiTheme="minorHAnsi"/>
                <w:color w:val="222222"/>
                <w:sz w:val="22"/>
                <w:szCs w:val="22"/>
                <w:lang w:val="en"/>
              </w:rPr>
              <w:t>Basics of multi-component, multi-phase systems</w:t>
            </w:r>
          </w:p>
          <w:p w:rsidR="00E57DEE" w:rsidRPr="008777A3" w:rsidRDefault="00E57DEE" w:rsidP="008777A3">
            <w:pPr>
              <w:numPr>
                <w:ilvl w:val="0"/>
                <w:numId w:val="54"/>
              </w:numPr>
              <w:tabs>
                <w:tab w:val="clear" w:pos="360"/>
                <w:tab w:val="left" w:pos="227"/>
              </w:tabs>
              <w:ind w:left="227" w:hanging="227"/>
              <w:rPr>
                <w:rFonts w:asciiTheme="minorHAnsi" w:hAnsiTheme="minorHAnsi"/>
                <w:sz w:val="22"/>
                <w:szCs w:val="22"/>
              </w:rPr>
            </w:pPr>
            <w:r w:rsidRPr="008777A3">
              <w:rPr>
                <w:rFonts w:asciiTheme="minorHAnsi" w:hAnsiTheme="minorHAnsi"/>
                <w:color w:val="222222"/>
                <w:sz w:val="22"/>
                <w:szCs w:val="22"/>
                <w:lang w:val="en"/>
              </w:rPr>
              <w:t>Modeling of two-phase flows</w:t>
            </w:r>
            <w:r w:rsidR="00E650C0">
              <w:rPr>
                <w:rFonts w:asciiTheme="minorHAnsi" w:hAnsiTheme="minorHAnsi"/>
                <w:color w:val="222222"/>
                <w:sz w:val="22"/>
                <w:szCs w:val="22"/>
                <w:lang w:val="en"/>
              </w:rPr>
              <w:t>.</w:t>
            </w:r>
          </w:p>
          <w:p w:rsidR="00E57DEE" w:rsidRPr="008777A3" w:rsidRDefault="00E57DEE" w:rsidP="008777A3">
            <w:pPr>
              <w:numPr>
                <w:ilvl w:val="0"/>
                <w:numId w:val="54"/>
              </w:numPr>
              <w:tabs>
                <w:tab w:val="clear" w:pos="360"/>
                <w:tab w:val="left" w:pos="227"/>
              </w:tabs>
              <w:ind w:left="227" w:hanging="227"/>
              <w:rPr>
                <w:rFonts w:asciiTheme="minorHAnsi" w:hAnsiTheme="minorHAnsi"/>
                <w:sz w:val="22"/>
                <w:szCs w:val="22"/>
              </w:rPr>
            </w:pPr>
            <w:r w:rsidRPr="008777A3">
              <w:rPr>
                <w:rFonts w:asciiTheme="minorHAnsi" w:hAnsiTheme="minorHAnsi"/>
                <w:color w:val="222222"/>
                <w:sz w:val="22"/>
                <w:szCs w:val="22"/>
                <w:lang w:val="en"/>
              </w:rPr>
              <w:t>Heat exchangers and energy devices of the multiphase, multiphonent system</w:t>
            </w:r>
            <w:r w:rsidR="00E650C0">
              <w:rPr>
                <w:rFonts w:asciiTheme="minorHAnsi" w:hAnsiTheme="minorHAnsi"/>
                <w:color w:val="222222"/>
                <w:sz w:val="22"/>
                <w:szCs w:val="22"/>
                <w:lang w:val="en"/>
              </w:rPr>
              <w:t>.</w:t>
            </w:r>
          </w:p>
          <w:p w:rsidR="00E57DEE" w:rsidRPr="008777A3" w:rsidRDefault="00E57DEE" w:rsidP="008777A3">
            <w:pPr>
              <w:numPr>
                <w:ilvl w:val="0"/>
                <w:numId w:val="54"/>
              </w:numPr>
              <w:tabs>
                <w:tab w:val="clear" w:pos="360"/>
                <w:tab w:val="left" w:pos="227"/>
              </w:tabs>
              <w:ind w:left="227" w:hanging="227"/>
              <w:rPr>
                <w:rFonts w:asciiTheme="minorHAnsi" w:hAnsiTheme="minorHAnsi"/>
                <w:sz w:val="22"/>
                <w:szCs w:val="22"/>
              </w:rPr>
            </w:pPr>
            <w:r w:rsidRPr="008777A3">
              <w:rPr>
                <w:rFonts w:asciiTheme="minorHAnsi" w:hAnsiTheme="minorHAnsi"/>
                <w:color w:val="222222"/>
                <w:sz w:val="22"/>
                <w:szCs w:val="22"/>
                <w:lang w:val="en"/>
              </w:rPr>
              <w:t>Determination of the heat flows of multiphase multipoint systems</w:t>
            </w:r>
            <w:r w:rsidR="00E650C0">
              <w:rPr>
                <w:rFonts w:asciiTheme="minorHAnsi" w:hAnsiTheme="minorHAnsi"/>
                <w:color w:val="222222"/>
                <w:sz w:val="22"/>
                <w:szCs w:val="22"/>
                <w:lang w:val="en"/>
              </w:rPr>
              <w:t>.</w:t>
            </w:r>
          </w:p>
          <w:p w:rsidR="00E57DEE" w:rsidRPr="008777A3" w:rsidRDefault="00E57DEE" w:rsidP="008777A3">
            <w:pPr>
              <w:pStyle w:val="Oznaenseznam"/>
              <w:rPr>
                <w:rFonts w:asciiTheme="minorHAnsi" w:hAnsiTheme="minorHAnsi"/>
                <w:sz w:val="22"/>
                <w:szCs w:val="22"/>
              </w:rPr>
            </w:pPr>
            <w:r w:rsidRPr="008777A3">
              <w:rPr>
                <w:rFonts w:asciiTheme="minorHAnsi" w:hAnsiTheme="minorHAnsi"/>
                <w:sz w:val="22"/>
                <w:szCs w:val="22"/>
              </w:rPr>
              <w:t>Design, management, maintenance of multicomponent multiphase systems</w:t>
            </w:r>
            <w:r w:rsidR="00E650C0">
              <w:rPr>
                <w:rFonts w:asciiTheme="minorHAnsi" w:hAnsiTheme="minorHAnsi"/>
                <w:sz w:val="22"/>
                <w:szCs w:val="22"/>
              </w:rPr>
              <w:t>.</w:t>
            </w:r>
          </w:p>
          <w:p w:rsidR="00E57DEE" w:rsidRPr="008777A3" w:rsidRDefault="00E57DEE" w:rsidP="008777A3">
            <w:pPr>
              <w:pStyle w:val="Oznaenseznam"/>
              <w:rPr>
                <w:rFonts w:asciiTheme="minorHAnsi" w:hAnsiTheme="minorHAnsi"/>
                <w:sz w:val="22"/>
                <w:szCs w:val="22"/>
                <w:lang w:val="en"/>
              </w:rPr>
            </w:pPr>
            <w:r w:rsidRPr="008777A3">
              <w:rPr>
                <w:rFonts w:asciiTheme="minorHAnsi" w:hAnsiTheme="minorHAnsi"/>
                <w:sz w:val="22"/>
                <w:szCs w:val="22"/>
                <w:lang w:val="en"/>
              </w:rPr>
              <w:t>multicomponent multiphase systems</w:t>
            </w:r>
            <w:r w:rsidR="00E650C0">
              <w:rPr>
                <w:rFonts w:asciiTheme="minorHAnsi" w:hAnsiTheme="minorHAnsi"/>
                <w:sz w:val="22"/>
                <w:szCs w:val="22"/>
                <w:lang w:val="en"/>
              </w:rPr>
              <w:t>.</w:t>
            </w:r>
          </w:p>
          <w:p w:rsidR="00E57DEE" w:rsidRPr="008777A3" w:rsidRDefault="00E57DEE" w:rsidP="008777A3">
            <w:pPr>
              <w:pStyle w:val="Oznaenseznam"/>
              <w:rPr>
                <w:rFonts w:asciiTheme="minorHAnsi" w:hAnsiTheme="minorHAnsi"/>
                <w:sz w:val="22"/>
                <w:szCs w:val="22"/>
                <w:lang w:val="en"/>
              </w:rPr>
            </w:pPr>
            <w:r w:rsidRPr="008777A3">
              <w:rPr>
                <w:rFonts w:asciiTheme="minorHAnsi" w:hAnsiTheme="minorHAnsi"/>
                <w:sz w:val="22"/>
                <w:szCs w:val="22"/>
                <w:lang w:val="en"/>
              </w:rPr>
              <w:t>Separation of gas components from gas mixtures, Implementation of absorption and adsorption in power plants</w:t>
            </w:r>
            <w:r w:rsidR="00E650C0">
              <w:rPr>
                <w:rFonts w:asciiTheme="minorHAnsi" w:hAnsiTheme="minorHAnsi"/>
                <w:sz w:val="22"/>
                <w:szCs w:val="22"/>
                <w:lang w:val="en"/>
              </w:rPr>
              <w:t>.</w:t>
            </w:r>
          </w:p>
          <w:p w:rsidR="00E57DEE" w:rsidRPr="008777A3" w:rsidRDefault="00E57DEE" w:rsidP="008777A3">
            <w:pPr>
              <w:pStyle w:val="Oznaenseznam"/>
              <w:rPr>
                <w:rFonts w:asciiTheme="minorHAnsi" w:hAnsiTheme="minorHAnsi"/>
                <w:sz w:val="22"/>
                <w:szCs w:val="22"/>
              </w:rPr>
            </w:pPr>
            <w:r w:rsidRPr="008777A3">
              <w:rPr>
                <w:rFonts w:asciiTheme="minorHAnsi" w:hAnsiTheme="minorHAnsi"/>
                <w:sz w:val="22"/>
                <w:szCs w:val="22"/>
                <w:lang w:val="en"/>
              </w:rPr>
              <w:t>Economic analysis and cost optimization of energy devices</w:t>
            </w:r>
            <w:r w:rsidR="00E650C0">
              <w:rPr>
                <w:rFonts w:asciiTheme="minorHAnsi" w:hAnsiTheme="minorHAnsi"/>
                <w:sz w:val="22"/>
                <w:szCs w:val="22"/>
                <w:lang w:val="en"/>
              </w:rPr>
              <w:t>.</w:t>
            </w:r>
          </w:p>
        </w:tc>
      </w:tr>
      <w:tr w:rsidR="00E57DEE" w:rsidRPr="008777A3" w:rsidTr="00E57DEE">
        <w:tc>
          <w:tcPr>
            <w:tcW w:w="9690" w:type="dxa"/>
            <w:gridSpan w:val="22"/>
          </w:tcPr>
          <w:p w:rsidR="00E57DEE" w:rsidRPr="008777A3" w:rsidRDefault="00E57DEE" w:rsidP="008777A3">
            <w:pPr>
              <w:jc w:val="both"/>
              <w:rPr>
                <w:rFonts w:asciiTheme="minorHAnsi" w:hAnsiTheme="minorHAnsi" w:cs="Calibri"/>
                <w:sz w:val="22"/>
                <w:szCs w:val="22"/>
              </w:rPr>
            </w:pPr>
          </w:p>
          <w:p w:rsidR="00E57DEE" w:rsidRPr="008777A3" w:rsidRDefault="00E57DEE" w:rsidP="008777A3">
            <w:pPr>
              <w:jc w:val="both"/>
              <w:rPr>
                <w:rFonts w:asciiTheme="minorHAnsi" w:hAnsiTheme="minorHAnsi" w:cs="Calibri"/>
                <w:b/>
                <w:sz w:val="22"/>
                <w:szCs w:val="22"/>
              </w:rPr>
            </w:pPr>
            <w:r w:rsidRPr="008777A3">
              <w:rPr>
                <w:rFonts w:asciiTheme="minorHAnsi" w:hAnsiTheme="minorHAnsi" w:cs="Calibri"/>
                <w:sz w:val="22"/>
                <w:szCs w:val="22"/>
              </w:rPr>
              <w:br w:type="page"/>
            </w:r>
            <w:r w:rsidRPr="008777A3">
              <w:rPr>
                <w:rFonts w:asciiTheme="minorHAnsi" w:hAnsiTheme="minorHAnsi" w:cs="Calibri"/>
                <w:b/>
                <w:sz w:val="22"/>
                <w:szCs w:val="22"/>
              </w:rPr>
              <w:t>Temeljni literatura in viri / Readings:</w:t>
            </w:r>
          </w:p>
        </w:tc>
      </w:tr>
      <w:tr w:rsidR="00E57DEE" w:rsidRPr="008777A3" w:rsidTr="007720E8">
        <w:trPr>
          <w:trHeight w:val="1296"/>
        </w:trPr>
        <w:tc>
          <w:tcPr>
            <w:tcW w:w="9690" w:type="dxa"/>
            <w:gridSpan w:val="22"/>
            <w:tcBorders>
              <w:top w:val="single" w:sz="4" w:space="0" w:color="auto"/>
              <w:left w:val="single" w:sz="4" w:space="0" w:color="auto"/>
              <w:bottom w:val="single" w:sz="4" w:space="0" w:color="auto"/>
              <w:right w:val="single" w:sz="4" w:space="0" w:color="auto"/>
            </w:tcBorders>
          </w:tcPr>
          <w:p w:rsidR="00E57DEE" w:rsidRPr="008777A3" w:rsidRDefault="00E57DEE" w:rsidP="008777A3">
            <w:pPr>
              <w:ind w:left="180" w:hanging="180"/>
              <w:rPr>
                <w:rFonts w:asciiTheme="minorHAnsi" w:hAnsiTheme="minorHAnsi" w:cs="Arial"/>
                <w:sz w:val="22"/>
                <w:szCs w:val="22"/>
              </w:rPr>
            </w:pPr>
            <w:r w:rsidRPr="008777A3">
              <w:rPr>
                <w:rFonts w:asciiTheme="minorHAnsi" w:hAnsiTheme="minorHAnsi" w:cs="Arial"/>
                <w:sz w:val="22"/>
                <w:szCs w:val="22"/>
              </w:rPr>
              <w:t xml:space="preserve">Richard O. Gilbert: </w:t>
            </w:r>
            <w:r w:rsidRPr="008777A3">
              <w:rPr>
                <w:rFonts w:asciiTheme="minorHAnsi" w:hAnsiTheme="minorHAnsi" w:cs="Arial"/>
                <w:bCs/>
                <w:sz w:val="22"/>
                <w:szCs w:val="22"/>
              </w:rPr>
              <w:t xml:space="preserve">Statistical Methods for Environmental Pollution Monitoring, </w:t>
            </w:r>
            <w:r w:rsidRPr="008777A3">
              <w:rPr>
                <w:rFonts w:asciiTheme="minorHAnsi" w:hAnsiTheme="minorHAnsi" w:cs="Arial"/>
                <w:sz w:val="22"/>
                <w:szCs w:val="22"/>
              </w:rPr>
              <w:t xml:space="preserve">Wiley, 1987, </w:t>
            </w:r>
            <w:r w:rsidRPr="008777A3">
              <w:rPr>
                <w:rFonts w:asciiTheme="minorHAnsi" w:hAnsiTheme="minorHAnsi" w:cs="Arial"/>
                <w:bCs/>
                <w:sz w:val="22"/>
                <w:szCs w:val="22"/>
              </w:rPr>
              <w:t>ISBN:</w:t>
            </w:r>
            <w:r w:rsidRPr="008777A3">
              <w:rPr>
                <w:rFonts w:asciiTheme="minorHAnsi" w:hAnsiTheme="minorHAnsi" w:cs="Arial"/>
                <w:sz w:val="22"/>
                <w:szCs w:val="22"/>
              </w:rPr>
              <w:t xml:space="preserve"> </w:t>
            </w:r>
          </w:p>
          <w:p w:rsidR="00E57DEE" w:rsidRPr="008777A3" w:rsidRDefault="00E57DEE" w:rsidP="008777A3">
            <w:pPr>
              <w:ind w:left="180" w:hanging="180"/>
              <w:rPr>
                <w:rFonts w:asciiTheme="minorHAnsi" w:hAnsiTheme="minorHAnsi" w:cs="Arial"/>
                <w:sz w:val="22"/>
                <w:szCs w:val="22"/>
              </w:rPr>
            </w:pPr>
            <w:r w:rsidRPr="008777A3">
              <w:rPr>
                <w:rFonts w:asciiTheme="minorHAnsi" w:hAnsiTheme="minorHAnsi" w:cs="Arial"/>
                <w:sz w:val="22"/>
                <w:szCs w:val="22"/>
              </w:rPr>
              <w:t>0471288780.</w:t>
            </w:r>
          </w:p>
          <w:p w:rsidR="00E57DEE" w:rsidRPr="008777A3" w:rsidRDefault="00E57DEE" w:rsidP="008777A3">
            <w:pPr>
              <w:rPr>
                <w:rFonts w:asciiTheme="minorHAnsi" w:hAnsiTheme="minorHAnsi" w:cs="Arial"/>
                <w:sz w:val="22"/>
                <w:szCs w:val="22"/>
              </w:rPr>
            </w:pPr>
            <w:r w:rsidRPr="008777A3">
              <w:rPr>
                <w:rFonts w:asciiTheme="minorHAnsi" w:hAnsiTheme="minorHAnsi" w:cs="Arial"/>
                <w:sz w:val="22"/>
                <w:szCs w:val="22"/>
              </w:rPr>
              <w:t>G.F.Hewit, G.L. Shires, T.R. Bott: Proces Heat Transfer, CRC Press 1994</w:t>
            </w:r>
          </w:p>
          <w:p w:rsidR="00E57DEE" w:rsidRPr="008777A3" w:rsidRDefault="00E57DEE" w:rsidP="008777A3">
            <w:pPr>
              <w:ind w:left="180" w:hanging="180"/>
              <w:rPr>
                <w:rFonts w:asciiTheme="minorHAnsi" w:hAnsiTheme="minorHAnsi" w:cs="Arial"/>
                <w:sz w:val="22"/>
                <w:szCs w:val="22"/>
              </w:rPr>
            </w:pPr>
            <w:r w:rsidRPr="008777A3">
              <w:rPr>
                <w:rFonts w:asciiTheme="minorHAnsi" w:hAnsiTheme="minorHAnsi" w:cs="Arial"/>
                <w:sz w:val="22"/>
                <w:szCs w:val="22"/>
              </w:rPr>
              <w:t>G. Hetstroni: Two-phase heat transfer, University of California, 1989</w:t>
            </w:r>
          </w:p>
        </w:tc>
      </w:tr>
      <w:tr w:rsidR="00E57DEE" w:rsidRPr="008777A3" w:rsidTr="00E57DEE">
        <w:trPr>
          <w:trHeight w:val="73"/>
        </w:trPr>
        <w:tc>
          <w:tcPr>
            <w:tcW w:w="4717" w:type="dxa"/>
            <w:gridSpan w:val="11"/>
            <w:tcBorders>
              <w:top w:val="nil"/>
              <w:left w:val="nil"/>
              <w:bottom w:val="single" w:sz="4" w:space="0" w:color="auto"/>
              <w:right w:val="nil"/>
            </w:tcBorders>
          </w:tcPr>
          <w:p w:rsidR="00E57DEE" w:rsidRPr="008777A3" w:rsidRDefault="00E57DEE" w:rsidP="008777A3">
            <w:pPr>
              <w:rPr>
                <w:rFonts w:asciiTheme="minorHAnsi" w:hAnsiTheme="minorHAnsi" w:cs="Calibri"/>
                <w:b/>
                <w:bCs/>
                <w:sz w:val="22"/>
                <w:szCs w:val="22"/>
              </w:rPr>
            </w:pPr>
          </w:p>
          <w:p w:rsidR="00E57DEE" w:rsidRPr="008777A3" w:rsidRDefault="00E57DEE" w:rsidP="008777A3">
            <w:pPr>
              <w:rPr>
                <w:rFonts w:asciiTheme="minorHAnsi" w:hAnsiTheme="minorHAnsi" w:cs="Calibri"/>
                <w:b/>
                <w:sz w:val="22"/>
                <w:szCs w:val="22"/>
              </w:rPr>
            </w:pPr>
            <w:r w:rsidRPr="008777A3">
              <w:rPr>
                <w:rFonts w:asciiTheme="minorHAnsi" w:hAnsiTheme="minorHAnsi" w:cs="Calibri"/>
                <w:b/>
                <w:sz w:val="22"/>
                <w:szCs w:val="22"/>
              </w:rPr>
              <w:t>Cilji in kompetence:</w:t>
            </w:r>
          </w:p>
        </w:tc>
        <w:tc>
          <w:tcPr>
            <w:tcW w:w="152" w:type="dxa"/>
            <w:gridSpan w:val="2"/>
          </w:tcPr>
          <w:p w:rsidR="00E57DEE" w:rsidRPr="008777A3" w:rsidRDefault="00E57DEE" w:rsidP="008777A3">
            <w:pPr>
              <w:rPr>
                <w:rFonts w:asciiTheme="minorHAnsi" w:hAnsiTheme="minorHAnsi" w:cs="Calibri"/>
                <w:b/>
                <w:sz w:val="22"/>
                <w:szCs w:val="22"/>
              </w:rPr>
            </w:pPr>
          </w:p>
        </w:tc>
        <w:tc>
          <w:tcPr>
            <w:tcW w:w="4821" w:type="dxa"/>
            <w:gridSpan w:val="9"/>
            <w:tcBorders>
              <w:top w:val="nil"/>
              <w:left w:val="nil"/>
              <w:bottom w:val="single" w:sz="4" w:space="0" w:color="auto"/>
              <w:right w:val="nil"/>
            </w:tcBorders>
          </w:tcPr>
          <w:p w:rsidR="00E57DEE" w:rsidRPr="008777A3" w:rsidRDefault="00E57DEE" w:rsidP="008777A3">
            <w:pPr>
              <w:rPr>
                <w:rFonts w:asciiTheme="minorHAnsi" w:hAnsiTheme="minorHAnsi" w:cs="Calibri"/>
                <w:b/>
                <w:sz w:val="22"/>
                <w:szCs w:val="22"/>
              </w:rPr>
            </w:pPr>
          </w:p>
          <w:p w:rsidR="00E57DEE" w:rsidRPr="008777A3" w:rsidRDefault="00E57DEE" w:rsidP="008777A3">
            <w:pPr>
              <w:rPr>
                <w:rFonts w:asciiTheme="minorHAnsi" w:hAnsiTheme="minorHAnsi" w:cs="Calibri"/>
                <w:b/>
                <w:sz w:val="22"/>
                <w:szCs w:val="22"/>
              </w:rPr>
            </w:pPr>
            <w:r w:rsidRPr="008777A3">
              <w:rPr>
                <w:rFonts w:asciiTheme="minorHAnsi" w:hAnsiTheme="minorHAnsi" w:cs="Calibri"/>
                <w:b/>
                <w:sz w:val="22"/>
                <w:szCs w:val="22"/>
                <w:lang w:val="en-GB"/>
              </w:rPr>
              <w:t>Objectives and competences</w:t>
            </w:r>
            <w:r w:rsidRPr="008777A3">
              <w:rPr>
                <w:rFonts w:asciiTheme="minorHAnsi" w:hAnsiTheme="minorHAnsi" w:cs="Calibri"/>
                <w:b/>
                <w:sz w:val="22"/>
                <w:szCs w:val="22"/>
              </w:rPr>
              <w:t>:</w:t>
            </w:r>
          </w:p>
        </w:tc>
      </w:tr>
      <w:tr w:rsidR="00E57DEE" w:rsidRPr="008777A3" w:rsidTr="00E57DEE">
        <w:trPr>
          <w:trHeight w:val="960"/>
        </w:trPr>
        <w:tc>
          <w:tcPr>
            <w:tcW w:w="4717" w:type="dxa"/>
            <w:gridSpan w:val="11"/>
            <w:tcBorders>
              <w:top w:val="single" w:sz="4" w:space="0" w:color="auto"/>
              <w:left w:val="single" w:sz="4" w:space="0" w:color="auto"/>
              <w:bottom w:val="single" w:sz="4" w:space="0" w:color="auto"/>
              <w:right w:val="single" w:sz="4" w:space="0" w:color="auto"/>
            </w:tcBorders>
          </w:tcPr>
          <w:p w:rsidR="00E57DEE" w:rsidRPr="008777A3" w:rsidRDefault="00E57DEE" w:rsidP="008777A3">
            <w:pPr>
              <w:snapToGrid w:val="0"/>
              <w:rPr>
                <w:rFonts w:asciiTheme="minorHAnsi" w:hAnsiTheme="minorHAnsi" w:cs="Arial"/>
                <w:sz w:val="22"/>
                <w:szCs w:val="22"/>
              </w:rPr>
            </w:pPr>
            <w:r w:rsidRPr="008777A3">
              <w:rPr>
                <w:rFonts w:asciiTheme="minorHAnsi" w:hAnsiTheme="minorHAnsi" w:cs="Arial"/>
                <w:sz w:val="22"/>
                <w:szCs w:val="22"/>
              </w:rPr>
              <w:t>Študenti se seznanijo  z osnovami dvofasznih večkomponentnih procesov, toplotnimi izračuni in izibro tehnologij.</w:t>
            </w:r>
          </w:p>
          <w:p w:rsidR="00E57DEE" w:rsidRPr="008777A3" w:rsidRDefault="00E57DEE" w:rsidP="008777A3">
            <w:pPr>
              <w:rPr>
                <w:rFonts w:asciiTheme="minorHAnsi" w:hAnsiTheme="minorHAnsi"/>
                <w:sz w:val="22"/>
                <w:szCs w:val="22"/>
              </w:rPr>
            </w:pPr>
          </w:p>
        </w:tc>
        <w:tc>
          <w:tcPr>
            <w:tcW w:w="152" w:type="dxa"/>
            <w:gridSpan w:val="2"/>
            <w:tcBorders>
              <w:top w:val="nil"/>
              <w:left w:val="single" w:sz="4" w:space="0" w:color="auto"/>
              <w:bottom w:val="nil"/>
              <w:right w:val="single" w:sz="4" w:space="0" w:color="auto"/>
            </w:tcBorders>
          </w:tcPr>
          <w:p w:rsidR="00E57DEE" w:rsidRPr="008777A3" w:rsidRDefault="00E57DEE" w:rsidP="008777A3">
            <w:pPr>
              <w:rPr>
                <w:rFonts w:asciiTheme="minorHAnsi" w:hAnsiTheme="minorHAnsi"/>
                <w:b/>
                <w:sz w:val="22"/>
                <w:szCs w:val="22"/>
              </w:rPr>
            </w:pPr>
          </w:p>
        </w:tc>
        <w:tc>
          <w:tcPr>
            <w:tcW w:w="4821" w:type="dxa"/>
            <w:gridSpan w:val="9"/>
            <w:tcBorders>
              <w:top w:val="single" w:sz="4" w:space="0" w:color="auto"/>
              <w:left w:val="single" w:sz="4" w:space="0" w:color="auto"/>
              <w:bottom w:val="single" w:sz="4" w:space="0" w:color="auto"/>
              <w:right w:val="single" w:sz="4" w:space="0" w:color="auto"/>
            </w:tcBorders>
          </w:tcPr>
          <w:p w:rsidR="00E57DEE" w:rsidRPr="008777A3" w:rsidRDefault="00E57DEE" w:rsidP="008777A3">
            <w:pPr>
              <w:rPr>
                <w:rFonts w:asciiTheme="minorHAnsi" w:hAnsiTheme="minorHAnsi"/>
                <w:sz w:val="22"/>
                <w:szCs w:val="22"/>
              </w:rPr>
            </w:pPr>
            <w:r w:rsidRPr="008777A3">
              <w:rPr>
                <w:rFonts w:asciiTheme="minorHAnsi" w:hAnsiTheme="minorHAnsi"/>
                <w:color w:val="222222"/>
                <w:sz w:val="22"/>
                <w:szCs w:val="22"/>
                <w:lang w:val="en"/>
              </w:rPr>
              <w:t>Students get to know about the basics of two-phase multi-component processes, thermal calculations and vibration technologies.</w:t>
            </w:r>
          </w:p>
        </w:tc>
      </w:tr>
      <w:tr w:rsidR="00E57DEE" w:rsidRPr="008777A3" w:rsidTr="00E57DEE">
        <w:trPr>
          <w:trHeight w:val="117"/>
        </w:trPr>
        <w:tc>
          <w:tcPr>
            <w:tcW w:w="4727" w:type="dxa"/>
            <w:gridSpan w:val="12"/>
            <w:tcBorders>
              <w:top w:val="nil"/>
              <w:left w:val="nil"/>
              <w:bottom w:val="single" w:sz="4" w:space="0" w:color="auto"/>
              <w:right w:val="nil"/>
            </w:tcBorders>
          </w:tcPr>
          <w:p w:rsidR="00E57DEE" w:rsidRPr="008777A3" w:rsidRDefault="00E57DEE" w:rsidP="008777A3">
            <w:pPr>
              <w:rPr>
                <w:rFonts w:asciiTheme="minorHAnsi" w:hAnsiTheme="minorHAnsi" w:cs="Calibri"/>
                <w:b/>
                <w:sz w:val="22"/>
                <w:szCs w:val="22"/>
              </w:rPr>
            </w:pPr>
          </w:p>
          <w:p w:rsidR="00E57DEE" w:rsidRPr="008777A3" w:rsidRDefault="00E57DEE" w:rsidP="008777A3">
            <w:pPr>
              <w:rPr>
                <w:rFonts w:asciiTheme="minorHAnsi" w:hAnsiTheme="minorHAnsi" w:cs="Calibri"/>
                <w:b/>
                <w:sz w:val="22"/>
                <w:szCs w:val="22"/>
              </w:rPr>
            </w:pPr>
            <w:r w:rsidRPr="008777A3">
              <w:rPr>
                <w:rFonts w:asciiTheme="minorHAnsi" w:hAnsiTheme="minorHAnsi" w:cs="Calibri"/>
                <w:b/>
                <w:sz w:val="22"/>
                <w:szCs w:val="22"/>
              </w:rPr>
              <w:t>Predvideni študijski rezultati:</w:t>
            </w:r>
          </w:p>
        </w:tc>
        <w:tc>
          <w:tcPr>
            <w:tcW w:w="142" w:type="dxa"/>
          </w:tcPr>
          <w:p w:rsidR="00E57DEE" w:rsidRPr="008777A3" w:rsidRDefault="00E57DEE" w:rsidP="008777A3">
            <w:pPr>
              <w:rPr>
                <w:rFonts w:asciiTheme="minorHAnsi" w:hAnsiTheme="minorHAnsi" w:cs="Calibri"/>
                <w:b/>
                <w:sz w:val="22"/>
                <w:szCs w:val="22"/>
              </w:rPr>
            </w:pPr>
          </w:p>
          <w:p w:rsidR="00E57DEE" w:rsidRPr="008777A3" w:rsidRDefault="00E57DEE" w:rsidP="008777A3">
            <w:pPr>
              <w:rPr>
                <w:rFonts w:asciiTheme="minorHAnsi" w:hAnsiTheme="minorHAnsi" w:cs="Calibri"/>
                <w:b/>
                <w:sz w:val="22"/>
                <w:szCs w:val="22"/>
              </w:rPr>
            </w:pPr>
          </w:p>
        </w:tc>
        <w:tc>
          <w:tcPr>
            <w:tcW w:w="4821" w:type="dxa"/>
            <w:gridSpan w:val="9"/>
            <w:tcBorders>
              <w:top w:val="nil"/>
              <w:left w:val="nil"/>
              <w:bottom w:val="single" w:sz="4" w:space="0" w:color="auto"/>
              <w:right w:val="nil"/>
            </w:tcBorders>
          </w:tcPr>
          <w:p w:rsidR="00E57DEE" w:rsidRPr="008777A3" w:rsidRDefault="00E57DEE" w:rsidP="008777A3">
            <w:pPr>
              <w:rPr>
                <w:rFonts w:asciiTheme="minorHAnsi" w:hAnsiTheme="minorHAnsi" w:cs="Calibri"/>
                <w:b/>
                <w:sz w:val="22"/>
                <w:szCs w:val="22"/>
              </w:rPr>
            </w:pPr>
          </w:p>
          <w:p w:rsidR="00E57DEE" w:rsidRPr="008777A3" w:rsidRDefault="00E57DEE" w:rsidP="008777A3">
            <w:pPr>
              <w:rPr>
                <w:rFonts w:asciiTheme="minorHAnsi" w:hAnsiTheme="minorHAnsi" w:cs="Calibri"/>
                <w:b/>
                <w:sz w:val="22"/>
                <w:szCs w:val="22"/>
              </w:rPr>
            </w:pPr>
            <w:r w:rsidRPr="008777A3">
              <w:rPr>
                <w:rFonts w:asciiTheme="minorHAnsi" w:hAnsiTheme="minorHAnsi" w:cs="Calibri"/>
                <w:b/>
                <w:sz w:val="22"/>
                <w:szCs w:val="22"/>
              </w:rPr>
              <w:t>Intended learning outcomes:</w:t>
            </w:r>
          </w:p>
        </w:tc>
      </w:tr>
      <w:tr w:rsidR="00E57DEE" w:rsidRPr="008777A3" w:rsidTr="00E57DEE">
        <w:trPr>
          <w:trHeight w:val="1387"/>
        </w:trPr>
        <w:tc>
          <w:tcPr>
            <w:tcW w:w="4727" w:type="dxa"/>
            <w:gridSpan w:val="12"/>
            <w:tcBorders>
              <w:top w:val="single" w:sz="4" w:space="0" w:color="auto"/>
              <w:left w:val="single" w:sz="4" w:space="0" w:color="auto"/>
              <w:bottom w:val="nil"/>
              <w:right w:val="single" w:sz="4" w:space="0" w:color="auto"/>
            </w:tcBorders>
          </w:tcPr>
          <w:p w:rsidR="00E57DEE" w:rsidRPr="008777A3" w:rsidRDefault="00E57DEE" w:rsidP="008777A3">
            <w:pPr>
              <w:rPr>
                <w:rFonts w:asciiTheme="minorHAnsi" w:hAnsiTheme="minorHAnsi" w:cs="Calibri"/>
                <w:sz w:val="22"/>
                <w:szCs w:val="22"/>
              </w:rPr>
            </w:pPr>
            <w:r w:rsidRPr="008777A3">
              <w:rPr>
                <w:rFonts w:asciiTheme="minorHAnsi" w:hAnsiTheme="minorHAnsi" w:cs="Calibri"/>
                <w:sz w:val="22"/>
                <w:szCs w:val="22"/>
              </w:rPr>
              <w:t>Znanje in razumevanje:</w:t>
            </w:r>
          </w:p>
          <w:p w:rsidR="00E57DEE" w:rsidRPr="008777A3" w:rsidRDefault="00E650C0" w:rsidP="008777A3">
            <w:pPr>
              <w:rPr>
                <w:rFonts w:asciiTheme="minorHAnsi" w:hAnsiTheme="minorHAnsi" w:cs="Calibri"/>
                <w:sz w:val="22"/>
                <w:szCs w:val="22"/>
              </w:rPr>
            </w:pPr>
            <w:r>
              <w:rPr>
                <w:rFonts w:asciiTheme="minorHAnsi" w:hAnsiTheme="minorHAnsi" w:cs="Calibri"/>
                <w:sz w:val="22"/>
                <w:szCs w:val="22"/>
              </w:rPr>
              <w:t>•  I</w:t>
            </w:r>
            <w:r w:rsidR="00E57DEE" w:rsidRPr="008777A3">
              <w:rPr>
                <w:rFonts w:asciiTheme="minorHAnsi" w:hAnsiTheme="minorHAnsi" w:cs="Calibri"/>
                <w:sz w:val="22"/>
                <w:szCs w:val="22"/>
              </w:rPr>
              <w:t>zvedba analiz, izbra ustrezne opreme- toplotnih menjalnikov</w:t>
            </w:r>
          </w:p>
          <w:p w:rsidR="00E57DEE" w:rsidRPr="008777A3" w:rsidRDefault="00E57DEE" w:rsidP="008777A3">
            <w:pPr>
              <w:rPr>
                <w:rFonts w:asciiTheme="minorHAnsi" w:hAnsiTheme="minorHAnsi" w:cs="Calibri"/>
                <w:sz w:val="22"/>
                <w:szCs w:val="22"/>
              </w:rPr>
            </w:pPr>
            <w:r w:rsidRPr="008777A3">
              <w:rPr>
                <w:rFonts w:asciiTheme="minorHAnsi" w:hAnsiTheme="minorHAnsi" w:cs="Calibri"/>
                <w:sz w:val="22"/>
                <w:szCs w:val="22"/>
              </w:rPr>
              <w:t xml:space="preserve">•  zakonskih predpisov, standardov in   </w:t>
            </w:r>
          </w:p>
          <w:p w:rsidR="00E57DEE" w:rsidRPr="008777A3" w:rsidRDefault="00E57DEE" w:rsidP="008777A3">
            <w:pPr>
              <w:rPr>
                <w:rFonts w:asciiTheme="minorHAnsi" w:hAnsiTheme="minorHAnsi" w:cs="Calibri"/>
                <w:sz w:val="22"/>
                <w:szCs w:val="22"/>
              </w:rPr>
            </w:pPr>
            <w:r w:rsidRPr="008777A3">
              <w:rPr>
                <w:rFonts w:asciiTheme="minorHAnsi" w:hAnsiTheme="minorHAnsi" w:cs="Calibri"/>
                <w:sz w:val="22"/>
                <w:szCs w:val="22"/>
              </w:rPr>
              <w:t xml:space="preserve">    normativov</w:t>
            </w:r>
          </w:p>
          <w:p w:rsidR="00E57DEE" w:rsidRPr="008777A3" w:rsidRDefault="00E57DEE" w:rsidP="008777A3">
            <w:pPr>
              <w:rPr>
                <w:rFonts w:asciiTheme="minorHAnsi" w:hAnsiTheme="minorHAnsi" w:cs="Calibri"/>
                <w:sz w:val="22"/>
                <w:szCs w:val="22"/>
              </w:rPr>
            </w:pPr>
            <w:r w:rsidRPr="008777A3">
              <w:rPr>
                <w:rFonts w:asciiTheme="minorHAnsi" w:hAnsiTheme="minorHAnsi" w:cs="Calibri"/>
                <w:sz w:val="22"/>
                <w:szCs w:val="22"/>
              </w:rPr>
              <w:t xml:space="preserve">•  ekonomike stroškov ravnanja in   </w:t>
            </w:r>
          </w:p>
          <w:p w:rsidR="00E57DEE" w:rsidRPr="008777A3" w:rsidRDefault="00E57DEE" w:rsidP="008777A3">
            <w:pPr>
              <w:rPr>
                <w:rFonts w:asciiTheme="minorHAnsi" w:hAnsiTheme="minorHAnsi" w:cs="Calibri"/>
                <w:sz w:val="22"/>
                <w:szCs w:val="22"/>
              </w:rPr>
            </w:pPr>
            <w:r w:rsidRPr="008777A3">
              <w:rPr>
                <w:rFonts w:asciiTheme="minorHAnsi" w:hAnsiTheme="minorHAnsi" w:cs="Calibri"/>
                <w:sz w:val="22"/>
                <w:szCs w:val="22"/>
              </w:rPr>
              <w:t xml:space="preserve">    odstranjevanja odpadkov</w:t>
            </w:r>
          </w:p>
          <w:p w:rsidR="00E57DEE" w:rsidRPr="008777A3" w:rsidRDefault="00E57DEE" w:rsidP="008777A3">
            <w:pPr>
              <w:rPr>
                <w:rFonts w:asciiTheme="minorHAnsi" w:hAnsiTheme="minorHAnsi" w:cs="Calibri"/>
                <w:sz w:val="22"/>
                <w:szCs w:val="22"/>
              </w:rPr>
            </w:pPr>
          </w:p>
          <w:p w:rsidR="00E57DEE" w:rsidRPr="008777A3" w:rsidRDefault="00E57DEE" w:rsidP="008777A3">
            <w:pPr>
              <w:rPr>
                <w:rFonts w:asciiTheme="minorHAnsi" w:hAnsiTheme="minorHAnsi" w:cs="Calibri"/>
                <w:sz w:val="22"/>
                <w:szCs w:val="22"/>
              </w:rPr>
            </w:pPr>
            <w:r w:rsidRPr="008777A3">
              <w:rPr>
                <w:rFonts w:asciiTheme="minorHAnsi" w:hAnsiTheme="minorHAnsi" w:cs="Calibri"/>
                <w:sz w:val="22"/>
                <w:szCs w:val="22"/>
              </w:rPr>
              <w:t>Prenesljive/ključne spretnosti in drugi atributi:</w:t>
            </w:r>
          </w:p>
          <w:p w:rsidR="00E57DEE" w:rsidRPr="008777A3" w:rsidRDefault="00E57DEE" w:rsidP="008777A3">
            <w:pPr>
              <w:rPr>
                <w:rFonts w:asciiTheme="minorHAnsi" w:hAnsiTheme="minorHAnsi" w:cs="Calibri"/>
                <w:sz w:val="22"/>
                <w:szCs w:val="22"/>
              </w:rPr>
            </w:pPr>
            <w:r w:rsidRPr="008777A3">
              <w:rPr>
                <w:rFonts w:asciiTheme="minorHAnsi" w:hAnsiTheme="minorHAnsi" w:cs="Calibri"/>
                <w:sz w:val="22"/>
                <w:szCs w:val="22"/>
              </w:rPr>
              <w:t xml:space="preserve">• uspešno delo na energetskih razvojno    </w:t>
            </w:r>
          </w:p>
          <w:p w:rsidR="00E57DEE" w:rsidRPr="008777A3" w:rsidRDefault="00E57DEE" w:rsidP="008777A3">
            <w:pPr>
              <w:rPr>
                <w:rFonts w:asciiTheme="minorHAnsi" w:hAnsiTheme="minorHAnsi" w:cs="Calibri"/>
                <w:sz w:val="22"/>
                <w:szCs w:val="22"/>
              </w:rPr>
            </w:pPr>
            <w:r w:rsidRPr="008777A3">
              <w:rPr>
                <w:rFonts w:asciiTheme="minorHAnsi" w:hAnsiTheme="minorHAnsi" w:cs="Calibri"/>
                <w:sz w:val="22"/>
                <w:szCs w:val="22"/>
              </w:rPr>
              <w:t xml:space="preserve">   raziskovalnih projektih</w:t>
            </w:r>
          </w:p>
          <w:p w:rsidR="00E57DEE" w:rsidRPr="008777A3" w:rsidRDefault="00E57DEE" w:rsidP="008777A3">
            <w:pPr>
              <w:rPr>
                <w:rFonts w:asciiTheme="minorHAnsi" w:hAnsiTheme="minorHAnsi" w:cs="Calibri"/>
                <w:sz w:val="22"/>
                <w:szCs w:val="22"/>
              </w:rPr>
            </w:pPr>
          </w:p>
        </w:tc>
        <w:tc>
          <w:tcPr>
            <w:tcW w:w="142" w:type="dxa"/>
            <w:tcBorders>
              <w:top w:val="nil"/>
              <w:left w:val="single" w:sz="4" w:space="0" w:color="auto"/>
              <w:bottom w:val="nil"/>
              <w:right w:val="single" w:sz="4" w:space="0" w:color="auto"/>
            </w:tcBorders>
          </w:tcPr>
          <w:p w:rsidR="00E57DEE" w:rsidRPr="008777A3" w:rsidRDefault="00E57DEE" w:rsidP="008777A3">
            <w:pPr>
              <w:rPr>
                <w:rFonts w:asciiTheme="minorHAnsi" w:hAnsiTheme="minorHAnsi" w:cs="Calibri"/>
                <w:sz w:val="22"/>
                <w:szCs w:val="22"/>
              </w:rPr>
            </w:pPr>
          </w:p>
        </w:tc>
        <w:tc>
          <w:tcPr>
            <w:tcW w:w="4821" w:type="dxa"/>
            <w:gridSpan w:val="9"/>
            <w:tcBorders>
              <w:top w:val="single" w:sz="4" w:space="0" w:color="auto"/>
              <w:left w:val="single" w:sz="4" w:space="0" w:color="auto"/>
              <w:bottom w:val="nil"/>
              <w:right w:val="single" w:sz="4" w:space="0" w:color="auto"/>
            </w:tcBorders>
          </w:tcPr>
          <w:p w:rsidR="00E57DEE" w:rsidRPr="008777A3" w:rsidRDefault="00E57DEE" w:rsidP="008777A3">
            <w:pPr>
              <w:rPr>
                <w:rFonts w:asciiTheme="minorHAnsi" w:hAnsiTheme="minorHAnsi" w:cs="Calibri"/>
                <w:sz w:val="22"/>
                <w:szCs w:val="22"/>
              </w:rPr>
            </w:pPr>
            <w:r w:rsidRPr="008777A3">
              <w:rPr>
                <w:rFonts w:asciiTheme="minorHAnsi" w:hAnsiTheme="minorHAnsi" w:cs="Calibri"/>
                <w:sz w:val="22"/>
                <w:szCs w:val="22"/>
              </w:rPr>
              <w:t>Knowledge and understanding:</w:t>
            </w:r>
          </w:p>
          <w:p w:rsidR="00E57DEE" w:rsidRPr="008777A3" w:rsidRDefault="00E57DEE" w:rsidP="008777A3">
            <w:pPr>
              <w:rPr>
                <w:rFonts w:asciiTheme="minorHAnsi" w:hAnsiTheme="minorHAnsi" w:cs="Calibri"/>
                <w:sz w:val="22"/>
                <w:szCs w:val="22"/>
              </w:rPr>
            </w:pPr>
            <w:r w:rsidRPr="008777A3">
              <w:rPr>
                <w:rFonts w:asciiTheme="minorHAnsi" w:hAnsiTheme="minorHAnsi" w:cs="Calibri"/>
                <w:sz w:val="22"/>
                <w:szCs w:val="22"/>
              </w:rPr>
              <w:t xml:space="preserve">• </w:t>
            </w:r>
            <w:r w:rsidRPr="008777A3">
              <w:rPr>
                <w:rFonts w:asciiTheme="minorHAnsi" w:hAnsiTheme="minorHAnsi"/>
                <w:color w:val="222222"/>
                <w:sz w:val="22"/>
                <w:szCs w:val="22"/>
                <w:lang w:val="en"/>
              </w:rPr>
              <w:t>Performing analyzes, choosing suitable equipment - heat exchangers</w:t>
            </w:r>
          </w:p>
          <w:p w:rsidR="00E57DEE" w:rsidRPr="008777A3" w:rsidRDefault="00E57DEE" w:rsidP="008777A3">
            <w:pPr>
              <w:rPr>
                <w:rFonts w:asciiTheme="minorHAnsi" w:hAnsiTheme="minorHAnsi" w:cs="Calibri"/>
                <w:sz w:val="22"/>
                <w:szCs w:val="22"/>
              </w:rPr>
            </w:pPr>
            <w:r w:rsidRPr="008777A3">
              <w:rPr>
                <w:rFonts w:asciiTheme="minorHAnsi" w:hAnsiTheme="minorHAnsi" w:cs="Calibri"/>
                <w:sz w:val="22"/>
                <w:szCs w:val="22"/>
              </w:rPr>
              <w:t>• of legislation, standards and normatives</w:t>
            </w:r>
          </w:p>
          <w:p w:rsidR="00E57DEE" w:rsidRPr="008777A3" w:rsidRDefault="00E57DEE" w:rsidP="008777A3">
            <w:pPr>
              <w:rPr>
                <w:rFonts w:asciiTheme="minorHAnsi" w:hAnsiTheme="minorHAnsi" w:cs="Calibri"/>
                <w:sz w:val="22"/>
                <w:szCs w:val="22"/>
              </w:rPr>
            </w:pPr>
            <w:r w:rsidRPr="008777A3">
              <w:rPr>
                <w:rFonts w:asciiTheme="minorHAnsi" w:hAnsiTheme="minorHAnsi" w:cs="Calibri"/>
                <w:sz w:val="22"/>
                <w:szCs w:val="22"/>
              </w:rPr>
              <w:t>• economics of costs treatment and disposal of waste</w:t>
            </w:r>
          </w:p>
          <w:p w:rsidR="00E57DEE" w:rsidRPr="008777A3" w:rsidRDefault="00E57DEE" w:rsidP="008777A3">
            <w:pPr>
              <w:rPr>
                <w:rFonts w:asciiTheme="minorHAnsi" w:hAnsiTheme="minorHAnsi" w:cs="Calibri"/>
                <w:sz w:val="22"/>
                <w:szCs w:val="22"/>
              </w:rPr>
            </w:pPr>
          </w:p>
          <w:p w:rsidR="00E57DEE" w:rsidRPr="008777A3" w:rsidRDefault="00E57DEE" w:rsidP="008777A3">
            <w:pPr>
              <w:rPr>
                <w:rFonts w:asciiTheme="minorHAnsi" w:hAnsiTheme="minorHAnsi" w:cs="Calibri"/>
                <w:sz w:val="22"/>
                <w:szCs w:val="22"/>
              </w:rPr>
            </w:pPr>
          </w:p>
          <w:p w:rsidR="00E57DEE" w:rsidRPr="008777A3" w:rsidRDefault="00E57DEE" w:rsidP="008777A3">
            <w:pPr>
              <w:rPr>
                <w:rFonts w:asciiTheme="minorHAnsi" w:hAnsiTheme="minorHAnsi" w:cs="Calibri"/>
                <w:sz w:val="22"/>
                <w:szCs w:val="22"/>
              </w:rPr>
            </w:pPr>
            <w:r w:rsidRPr="008777A3">
              <w:rPr>
                <w:rFonts w:asciiTheme="minorHAnsi" w:hAnsiTheme="minorHAnsi" w:cs="Calibri"/>
                <w:sz w:val="22"/>
                <w:szCs w:val="22"/>
              </w:rPr>
              <w:t>Transferable/Key Skills and other attributes:</w:t>
            </w:r>
          </w:p>
          <w:p w:rsidR="00E57DEE" w:rsidRPr="008777A3" w:rsidRDefault="00E57DEE" w:rsidP="008777A3">
            <w:pPr>
              <w:rPr>
                <w:rFonts w:asciiTheme="minorHAnsi" w:hAnsiTheme="minorHAnsi" w:cs="Calibri"/>
                <w:sz w:val="22"/>
                <w:szCs w:val="22"/>
              </w:rPr>
            </w:pPr>
            <w:r w:rsidRPr="008777A3">
              <w:rPr>
                <w:rFonts w:asciiTheme="minorHAnsi" w:hAnsiTheme="minorHAnsi" w:cs="Calibri"/>
                <w:sz w:val="22"/>
                <w:szCs w:val="22"/>
              </w:rPr>
              <w:t>• effectiveness of work on the energy</w:t>
            </w:r>
          </w:p>
          <w:p w:rsidR="00E57DEE" w:rsidRPr="008777A3" w:rsidRDefault="00E57DEE" w:rsidP="008777A3">
            <w:pPr>
              <w:rPr>
                <w:rFonts w:asciiTheme="minorHAnsi" w:hAnsiTheme="minorHAnsi" w:cs="Calibri"/>
                <w:sz w:val="22"/>
                <w:szCs w:val="22"/>
              </w:rPr>
            </w:pPr>
            <w:r w:rsidRPr="008777A3">
              <w:rPr>
                <w:rFonts w:asciiTheme="minorHAnsi" w:hAnsiTheme="minorHAnsi" w:cs="Calibri"/>
                <w:sz w:val="22"/>
                <w:szCs w:val="22"/>
              </w:rPr>
              <w:t xml:space="preserve"> research projects</w:t>
            </w:r>
          </w:p>
        </w:tc>
      </w:tr>
      <w:tr w:rsidR="00E57DEE" w:rsidRPr="008777A3" w:rsidTr="007720E8">
        <w:trPr>
          <w:trHeight w:val="253"/>
        </w:trPr>
        <w:tc>
          <w:tcPr>
            <w:tcW w:w="4727" w:type="dxa"/>
            <w:gridSpan w:val="12"/>
            <w:tcBorders>
              <w:top w:val="nil"/>
              <w:left w:val="single" w:sz="4" w:space="0" w:color="auto"/>
              <w:bottom w:val="single" w:sz="4" w:space="0" w:color="auto"/>
              <w:right w:val="single" w:sz="4" w:space="0" w:color="auto"/>
            </w:tcBorders>
          </w:tcPr>
          <w:p w:rsidR="00E57DEE" w:rsidRPr="008777A3" w:rsidRDefault="00E57DEE" w:rsidP="008777A3">
            <w:pPr>
              <w:rPr>
                <w:rFonts w:asciiTheme="minorHAnsi" w:hAnsiTheme="minorHAnsi"/>
                <w:sz w:val="22"/>
                <w:szCs w:val="22"/>
              </w:rPr>
            </w:pPr>
          </w:p>
          <w:p w:rsidR="007720E8" w:rsidRPr="008777A3" w:rsidRDefault="007720E8" w:rsidP="008777A3">
            <w:pPr>
              <w:rPr>
                <w:rFonts w:asciiTheme="minorHAnsi" w:hAnsiTheme="minorHAnsi"/>
                <w:sz w:val="22"/>
                <w:szCs w:val="22"/>
              </w:rPr>
            </w:pPr>
          </w:p>
        </w:tc>
        <w:tc>
          <w:tcPr>
            <w:tcW w:w="142" w:type="dxa"/>
            <w:tcBorders>
              <w:top w:val="nil"/>
              <w:left w:val="single" w:sz="4" w:space="0" w:color="auto"/>
              <w:bottom w:val="nil"/>
              <w:right w:val="single" w:sz="4" w:space="0" w:color="auto"/>
            </w:tcBorders>
          </w:tcPr>
          <w:p w:rsidR="00E57DEE" w:rsidRPr="008777A3" w:rsidRDefault="00E57DEE" w:rsidP="008777A3">
            <w:pPr>
              <w:rPr>
                <w:rFonts w:asciiTheme="minorHAnsi" w:hAnsiTheme="minorHAnsi"/>
                <w:b/>
                <w:sz w:val="22"/>
                <w:szCs w:val="22"/>
              </w:rPr>
            </w:pPr>
          </w:p>
        </w:tc>
        <w:tc>
          <w:tcPr>
            <w:tcW w:w="4821" w:type="dxa"/>
            <w:gridSpan w:val="9"/>
            <w:tcBorders>
              <w:top w:val="nil"/>
              <w:left w:val="single" w:sz="4" w:space="0" w:color="auto"/>
              <w:bottom w:val="single" w:sz="4" w:space="0" w:color="auto"/>
              <w:right w:val="single" w:sz="4" w:space="0" w:color="auto"/>
            </w:tcBorders>
          </w:tcPr>
          <w:p w:rsidR="00E57DEE" w:rsidRPr="008777A3" w:rsidRDefault="00E57DEE" w:rsidP="008777A3">
            <w:pPr>
              <w:rPr>
                <w:rFonts w:asciiTheme="minorHAnsi" w:hAnsiTheme="minorHAnsi"/>
                <w:sz w:val="22"/>
                <w:szCs w:val="22"/>
              </w:rPr>
            </w:pPr>
          </w:p>
        </w:tc>
      </w:tr>
      <w:tr w:rsidR="00E57DEE" w:rsidRPr="008777A3" w:rsidTr="00E57DEE">
        <w:tc>
          <w:tcPr>
            <w:tcW w:w="4727" w:type="dxa"/>
            <w:gridSpan w:val="12"/>
            <w:tcBorders>
              <w:top w:val="nil"/>
              <w:left w:val="nil"/>
              <w:bottom w:val="single" w:sz="4" w:space="0" w:color="auto"/>
              <w:right w:val="nil"/>
            </w:tcBorders>
          </w:tcPr>
          <w:p w:rsidR="00E57DEE" w:rsidRPr="008777A3" w:rsidRDefault="00E57DEE" w:rsidP="008777A3">
            <w:pPr>
              <w:rPr>
                <w:rFonts w:asciiTheme="minorHAnsi" w:hAnsiTheme="minorHAnsi" w:cs="Calibri"/>
                <w:b/>
                <w:sz w:val="22"/>
                <w:szCs w:val="22"/>
              </w:rPr>
            </w:pPr>
          </w:p>
          <w:p w:rsidR="00E57DEE" w:rsidRPr="008777A3" w:rsidRDefault="00E57DEE" w:rsidP="008777A3">
            <w:pPr>
              <w:rPr>
                <w:rFonts w:asciiTheme="minorHAnsi" w:hAnsiTheme="minorHAnsi" w:cs="Calibri"/>
                <w:b/>
                <w:sz w:val="22"/>
                <w:szCs w:val="22"/>
              </w:rPr>
            </w:pPr>
            <w:r w:rsidRPr="008777A3">
              <w:rPr>
                <w:rFonts w:asciiTheme="minorHAnsi" w:hAnsiTheme="minorHAnsi" w:cs="Calibri"/>
                <w:b/>
                <w:sz w:val="22"/>
                <w:szCs w:val="22"/>
              </w:rPr>
              <w:t>Metode poučevanja in učenja:</w:t>
            </w:r>
          </w:p>
        </w:tc>
        <w:tc>
          <w:tcPr>
            <w:tcW w:w="142" w:type="dxa"/>
          </w:tcPr>
          <w:p w:rsidR="00E57DEE" w:rsidRPr="008777A3" w:rsidRDefault="00E57DEE" w:rsidP="008777A3">
            <w:pPr>
              <w:rPr>
                <w:rFonts w:asciiTheme="minorHAnsi" w:hAnsiTheme="minorHAnsi" w:cs="Calibri"/>
                <w:b/>
                <w:sz w:val="22"/>
                <w:szCs w:val="22"/>
              </w:rPr>
            </w:pPr>
          </w:p>
          <w:p w:rsidR="00E57DEE" w:rsidRPr="008777A3" w:rsidRDefault="00E57DEE" w:rsidP="008777A3">
            <w:pPr>
              <w:rPr>
                <w:rFonts w:asciiTheme="minorHAnsi" w:hAnsiTheme="minorHAnsi" w:cs="Calibri"/>
                <w:b/>
                <w:sz w:val="22"/>
                <w:szCs w:val="22"/>
              </w:rPr>
            </w:pPr>
          </w:p>
        </w:tc>
        <w:tc>
          <w:tcPr>
            <w:tcW w:w="4821" w:type="dxa"/>
            <w:gridSpan w:val="9"/>
            <w:tcBorders>
              <w:top w:val="nil"/>
              <w:left w:val="nil"/>
              <w:bottom w:val="single" w:sz="4" w:space="0" w:color="auto"/>
              <w:right w:val="nil"/>
            </w:tcBorders>
          </w:tcPr>
          <w:p w:rsidR="00E57DEE" w:rsidRPr="008777A3" w:rsidRDefault="00E57DEE" w:rsidP="008777A3">
            <w:pPr>
              <w:rPr>
                <w:rFonts w:asciiTheme="minorHAnsi" w:hAnsiTheme="minorHAnsi" w:cs="Calibri"/>
                <w:b/>
                <w:sz w:val="22"/>
                <w:szCs w:val="22"/>
              </w:rPr>
            </w:pPr>
          </w:p>
          <w:p w:rsidR="00E57DEE" w:rsidRPr="008777A3" w:rsidRDefault="00E57DEE" w:rsidP="008777A3">
            <w:pPr>
              <w:rPr>
                <w:rFonts w:asciiTheme="minorHAnsi" w:hAnsiTheme="minorHAnsi" w:cs="Calibri"/>
                <w:b/>
                <w:sz w:val="22"/>
                <w:szCs w:val="22"/>
              </w:rPr>
            </w:pPr>
            <w:r w:rsidRPr="008777A3">
              <w:rPr>
                <w:rFonts w:asciiTheme="minorHAnsi" w:hAnsiTheme="minorHAnsi" w:cs="Calibri"/>
                <w:b/>
                <w:sz w:val="22"/>
                <w:szCs w:val="22"/>
              </w:rPr>
              <w:t>Learning and teaching methods:</w:t>
            </w:r>
          </w:p>
        </w:tc>
      </w:tr>
      <w:tr w:rsidR="00E57DEE" w:rsidRPr="008777A3" w:rsidTr="00E57DEE">
        <w:trPr>
          <w:trHeight w:val="2023"/>
        </w:trPr>
        <w:tc>
          <w:tcPr>
            <w:tcW w:w="4727" w:type="dxa"/>
            <w:gridSpan w:val="12"/>
            <w:tcBorders>
              <w:top w:val="single" w:sz="4" w:space="0" w:color="auto"/>
              <w:left w:val="single" w:sz="4" w:space="0" w:color="auto"/>
              <w:bottom w:val="single" w:sz="4" w:space="0" w:color="auto"/>
              <w:right w:val="single" w:sz="4" w:space="0" w:color="auto"/>
            </w:tcBorders>
          </w:tcPr>
          <w:p w:rsidR="00E57DEE" w:rsidRPr="008777A3" w:rsidRDefault="00E57DEE" w:rsidP="008777A3">
            <w:pPr>
              <w:rPr>
                <w:rFonts w:asciiTheme="minorHAnsi" w:hAnsiTheme="minorHAnsi"/>
                <w:sz w:val="22"/>
                <w:szCs w:val="22"/>
              </w:rPr>
            </w:pPr>
            <w:r w:rsidRPr="008777A3">
              <w:rPr>
                <w:rFonts w:asciiTheme="minorHAnsi" w:hAnsiTheme="minorHAnsi"/>
                <w:sz w:val="22"/>
                <w:szCs w:val="22"/>
              </w:rPr>
              <w:t>Predavanja: študent spozna teoretične vsebine predmeta.</w:t>
            </w:r>
          </w:p>
          <w:p w:rsidR="00E57DEE" w:rsidRPr="008777A3" w:rsidRDefault="00E57DEE" w:rsidP="008777A3">
            <w:pPr>
              <w:rPr>
                <w:rFonts w:asciiTheme="minorHAnsi" w:hAnsiTheme="minorHAnsi"/>
                <w:sz w:val="22"/>
                <w:szCs w:val="22"/>
              </w:rPr>
            </w:pPr>
            <w:r w:rsidRPr="008777A3">
              <w:rPr>
                <w:rFonts w:asciiTheme="minorHAnsi" w:hAnsiTheme="minorHAnsi"/>
                <w:sz w:val="22"/>
                <w:szCs w:val="22"/>
              </w:rPr>
              <w:t>Vaje: študent utrdi teoretično znanje in spozna aplikativne možnosti reševanja enostavnih primerov iz prakse.</w:t>
            </w:r>
          </w:p>
          <w:p w:rsidR="007720E8" w:rsidRPr="008777A3" w:rsidRDefault="00E57DEE" w:rsidP="008777A3">
            <w:pPr>
              <w:rPr>
                <w:rFonts w:asciiTheme="minorHAnsi" w:hAnsiTheme="minorHAnsi"/>
                <w:sz w:val="22"/>
                <w:szCs w:val="22"/>
              </w:rPr>
            </w:pPr>
            <w:r w:rsidRPr="008777A3">
              <w:rPr>
                <w:rFonts w:asciiTheme="minorHAnsi" w:hAnsiTheme="minorHAnsi"/>
                <w:sz w:val="22"/>
                <w:szCs w:val="22"/>
              </w:rPr>
              <w:t>Domača naloga: študent izdela krajšo študijo oziroma projekt, ki se navezuje na tematiko predmeta.</w:t>
            </w:r>
          </w:p>
          <w:p w:rsidR="00E57DEE" w:rsidRPr="008777A3" w:rsidRDefault="00E57DEE" w:rsidP="008777A3">
            <w:pPr>
              <w:rPr>
                <w:rFonts w:asciiTheme="minorHAnsi" w:hAnsiTheme="minorHAnsi"/>
                <w:sz w:val="22"/>
                <w:szCs w:val="22"/>
              </w:rPr>
            </w:pPr>
          </w:p>
        </w:tc>
        <w:tc>
          <w:tcPr>
            <w:tcW w:w="142" w:type="dxa"/>
            <w:tcBorders>
              <w:top w:val="nil"/>
              <w:left w:val="single" w:sz="4" w:space="0" w:color="auto"/>
              <w:bottom w:val="nil"/>
              <w:right w:val="single" w:sz="4" w:space="0" w:color="auto"/>
            </w:tcBorders>
          </w:tcPr>
          <w:p w:rsidR="00E57DEE" w:rsidRPr="008777A3" w:rsidRDefault="00E57DEE" w:rsidP="008777A3">
            <w:pPr>
              <w:rPr>
                <w:rFonts w:asciiTheme="minorHAnsi" w:hAnsiTheme="minorHAnsi"/>
                <w:sz w:val="22"/>
                <w:szCs w:val="22"/>
              </w:rPr>
            </w:pPr>
          </w:p>
        </w:tc>
        <w:tc>
          <w:tcPr>
            <w:tcW w:w="4821" w:type="dxa"/>
            <w:gridSpan w:val="9"/>
            <w:tcBorders>
              <w:top w:val="single" w:sz="4" w:space="0" w:color="auto"/>
              <w:left w:val="single" w:sz="4" w:space="0" w:color="auto"/>
              <w:bottom w:val="single" w:sz="4" w:space="0" w:color="auto"/>
              <w:right w:val="single" w:sz="4" w:space="0" w:color="auto"/>
            </w:tcBorders>
          </w:tcPr>
          <w:p w:rsidR="00E57DEE" w:rsidRPr="008777A3" w:rsidRDefault="00E57DEE" w:rsidP="008777A3">
            <w:pPr>
              <w:rPr>
                <w:rFonts w:asciiTheme="minorHAnsi" w:hAnsiTheme="minorHAnsi"/>
                <w:sz w:val="22"/>
                <w:szCs w:val="22"/>
              </w:rPr>
            </w:pPr>
            <w:r w:rsidRPr="008777A3">
              <w:rPr>
                <w:rFonts w:asciiTheme="minorHAnsi" w:hAnsiTheme="minorHAnsi"/>
                <w:sz w:val="22"/>
                <w:szCs w:val="22"/>
              </w:rPr>
              <w:t>Lectures: the student gets acquainted with theoretical content of the subject.</w:t>
            </w:r>
          </w:p>
          <w:p w:rsidR="00E57DEE" w:rsidRPr="008777A3" w:rsidRDefault="00E57DEE" w:rsidP="008777A3">
            <w:pPr>
              <w:rPr>
                <w:rFonts w:asciiTheme="minorHAnsi" w:hAnsiTheme="minorHAnsi"/>
                <w:sz w:val="22"/>
                <w:szCs w:val="22"/>
              </w:rPr>
            </w:pPr>
            <w:r w:rsidRPr="008777A3">
              <w:rPr>
                <w:rFonts w:asciiTheme="minorHAnsi" w:hAnsiTheme="minorHAnsi"/>
                <w:sz w:val="22"/>
                <w:szCs w:val="22"/>
              </w:rPr>
              <w:t>Tutorial: the student upgrades the theoretical knowledge with practical experience.</w:t>
            </w:r>
          </w:p>
          <w:p w:rsidR="00E57DEE" w:rsidRPr="008777A3" w:rsidRDefault="00E57DEE" w:rsidP="008777A3">
            <w:pPr>
              <w:rPr>
                <w:rFonts w:asciiTheme="minorHAnsi" w:hAnsiTheme="minorHAnsi"/>
                <w:sz w:val="22"/>
                <w:szCs w:val="22"/>
              </w:rPr>
            </w:pPr>
            <w:r w:rsidRPr="008777A3">
              <w:rPr>
                <w:rFonts w:asciiTheme="minorHAnsi" w:hAnsiTheme="minorHAnsi"/>
                <w:sz w:val="22"/>
                <w:szCs w:val="22"/>
              </w:rPr>
              <w:t>Homework: conducting a short study or project regarding the thematic of the subject.</w:t>
            </w:r>
          </w:p>
        </w:tc>
      </w:tr>
      <w:tr w:rsidR="00E57DEE" w:rsidRPr="008777A3" w:rsidTr="00E57DEE">
        <w:tc>
          <w:tcPr>
            <w:tcW w:w="4019" w:type="dxa"/>
            <w:gridSpan w:val="8"/>
            <w:tcBorders>
              <w:top w:val="nil"/>
              <w:left w:val="nil"/>
              <w:bottom w:val="single" w:sz="4" w:space="0" w:color="auto"/>
              <w:right w:val="nil"/>
            </w:tcBorders>
          </w:tcPr>
          <w:p w:rsidR="00E57DEE" w:rsidRPr="008777A3" w:rsidRDefault="00E57DEE" w:rsidP="008777A3">
            <w:pPr>
              <w:rPr>
                <w:rFonts w:asciiTheme="minorHAnsi" w:hAnsiTheme="minorHAnsi" w:cs="Calibri"/>
                <w:b/>
                <w:sz w:val="22"/>
                <w:szCs w:val="22"/>
              </w:rPr>
            </w:pPr>
          </w:p>
          <w:p w:rsidR="00E57DEE" w:rsidRPr="008777A3" w:rsidRDefault="00E57DEE" w:rsidP="008777A3">
            <w:pPr>
              <w:rPr>
                <w:rFonts w:asciiTheme="minorHAnsi" w:hAnsiTheme="minorHAnsi" w:cs="Calibri"/>
                <w:b/>
                <w:sz w:val="22"/>
                <w:szCs w:val="22"/>
              </w:rPr>
            </w:pPr>
            <w:r w:rsidRPr="008777A3">
              <w:rPr>
                <w:rFonts w:asciiTheme="minorHAnsi" w:hAnsiTheme="minorHAnsi" w:cs="Calibri"/>
                <w:b/>
                <w:sz w:val="22"/>
                <w:szCs w:val="22"/>
              </w:rPr>
              <w:t>Načini ocenjevanja:</w:t>
            </w:r>
          </w:p>
        </w:tc>
        <w:tc>
          <w:tcPr>
            <w:tcW w:w="1560" w:type="dxa"/>
            <w:gridSpan w:val="6"/>
            <w:tcBorders>
              <w:top w:val="nil"/>
              <w:left w:val="nil"/>
              <w:bottom w:val="single" w:sz="4" w:space="0" w:color="auto"/>
              <w:right w:val="nil"/>
            </w:tcBorders>
          </w:tcPr>
          <w:p w:rsidR="00E57DEE" w:rsidRPr="008777A3" w:rsidRDefault="00E57DEE" w:rsidP="008777A3">
            <w:pPr>
              <w:rPr>
                <w:rFonts w:asciiTheme="minorHAnsi" w:hAnsiTheme="minorHAnsi" w:cs="Calibri"/>
                <w:sz w:val="22"/>
                <w:szCs w:val="22"/>
              </w:rPr>
            </w:pPr>
            <w:r w:rsidRPr="008777A3">
              <w:rPr>
                <w:rFonts w:asciiTheme="minorHAnsi" w:hAnsiTheme="minorHAnsi" w:cs="Calibri"/>
                <w:sz w:val="22"/>
                <w:szCs w:val="22"/>
              </w:rPr>
              <w:t>Delež (v %) /</w:t>
            </w:r>
          </w:p>
          <w:p w:rsidR="00E57DEE" w:rsidRPr="008777A3" w:rsidRDefault="00E57DEE" w:rsidP="008777A3">
            <w:pPr>
              <w:rPr>
                <w:rFonts w:asciiTheme="minorHAnsi" w:hAnsiTheme="minorHAnsi" w:cs="Calibri"/>
                <w:b/>
                <w:sz w:val="22"/>
                <w:szCs w:val="22"/>
              </w:rPr>
            </w:pPr>
            <w:r w:rsidRPr="008777A3">
              <w:rPr>
                <w:rFonts w:asciiTheme="minorHAnsi" w:hAnsiTheme="minorHAnsi" w:cs="Calibri"/>
                <w:sz w:val="22"/>
                <w:szCs w:val="22"/>
              </w:rPr>
              <w:t>Weight (in %)</w:t>
            </w:r>
          </w:p>
        </w:tc>
        <w:tc>
          <w:tcPr>
            <w:tcW w:w="4111" w:type="dxa"/>
            <w:gridSpan w:val="8"/>
            <w:tcBorders>
              <w:top w:val="nil"/>
              <w:left w:val="nil"/>
              <w:bottom w:val="single" w:sz="4" w:space="0" w:color="auto"/>
              <w:right w:val="nil"/>
            </w:tcBorders>
          </w:tcPr>
          <w:p w:rsidR="00E57DEE" w:rsidRPr="008777A3" w:rsidRDefault="00E57DEE" w:rsidP="008777A3">
            <w:pPr>
              <w:rPr>
                <w:rFonts w:asciiTheme="minorHAnsi" w:hAnsiTheme="minorHAnsi" w:cs="Calibri"/>
                <w:b/>
                <w:sz w:val="22"/>
                <w:szCs w:val="22"/>
              </w:rPr>
            </w:pPr>
          </w:p>
          <w:p w:rsidR="00E57DEE" w:rsidRPr="008777A3" w:rsidRDefault="00E57DEE" w:rsidP="008777A3">
            <w:pPr>
              <w:rPr>
                <w:rFonts w:asciiTheme="minorHAnsi" w:hAnsiTheme="minorHAnsi" w:cs="Calibri"/>
                <w:b/>
                <w:sz w:val="22"/>
                <w:szCs w:val="22"/>
              </w:rPr>
            </w:pPr>
            <w:r w:rsidRPr="008777A3">
              <w:rPr>
                <w:rFonts w:asciiTheme="minorHAnsi" w:hAnsiTheme="minorHAnsi" w:cs="Calibri"/>
                <w:b/>
                <w:sz w:val="22"/>
                <w:szCs w:val="22"/>
              </w:rPr>
              <w:t>Assessment:</w:t>
            </w:r>
          </w:p>
        </w:tc>
      </w:tr>
      <w:tr w:rsidR="00E57DEE" w:rsidRPr="008777A3" w:rsidTr="00E57DEE">
        <w:trPr>
          <w:trHeight w:val="1104"/>
        </w:trPr>
        <w:tc>
          <w:tcPr>
            <w:tcW w:w="4019" w:type="dxa"/>
            <w:gridSpan w:val="8"/>
            <w:tcBorders>
              <w:top w:val="single" w:sz="4" w:space="0" w:color="auto"/>
              <w:left w:val="single" w:sz="4" w:space="0" w:color="auto"/>
              <w:bottom w:val="single" w:sz="4" w:space="0" w:color="auto"/>
              <w:right w:val="single" w:sz="4" w:space="0" w:color="auto"/>
            </w:tcBorders>
          </w:tcPr>
          <w:p w:rsidR="00E57DEE" w:rsidRPr="008777A3" w:rsidRDefault="00E57DEE" w:rsidP="008777A3">
            <w:pPr>
              <w:rPr>
                <w:rFonts w:asciiTheme="minorHAnsi" w:hAnsiTheme="minorHAnsi"/>
                <w:sz w:val="22"/>
                <w:szCs w:val="22"/>
              </w:rPr>
            </w:pPr>
            <w:r w:rsidRPr="008777A3">
              <w:rPr>
                <w:rFonts w:asciiTheme="minorHAnsi" w:hAnsiTheme="minorHAnsi"/>
                <w:sz w:val="22"/>
                <w:szCs w:val="22"/>
              </w:rPr>
              <w:t>Način (pisni izpit, ustno izpraševanje, naloge, projekt)</w:t>
            </w:r>
          </w:p>
          <w:p w:rsidR="00E57DEE" w:rsidRPr="008777A3" w:rsidRDefault="00E57DEE" w:rsidP="008777A3">
            <w:pPr>
              <w:rPr>
                <w:rFonts w:asciiTheme="minorHAnsi" w:hAnsiTheme="minorHAnsi"/>
                <w:sz w:val="22"/>
                <w:szCs w:val="22"/>
              </w:rPr>
            </w:pPr>
            <w:r w:rsidRPr="008777A3">
              <w:rPr>
                <w:rFonts w:asciiTheme="minorHAnsi" w:hAnsiTheme="minorHAnsi"/>
                <w:sz w:val="22"/>
                <w:szCs w:val="22"/>
              </w:rPr>
              <w:t>•</w:t>
            </w:r>
            <w:r w:rsidRPr="008777A3">
              <w:rPr>
                <w:rFonts w:asciiTheme="minorHAnsi" w:hAnsiTheme="minorHAnsi"/>
                <w:sz w:val="22"/>
                <w:szCs w:val="22"/>
              </w:rPr>
              <w:tab/>
              <w:t>pisni izpit</w:t>
            </w:r>
          </w:p>
          <w:p w:rsidR="00E57DEE" w:rsidRPr="008777A3" w:rsidRDefault="00E57DEE" w:rsidP="008777A3">
            <w:pPr>
              <w:rPr>
                <w:rFonts w:asciiTheme="minorHAnsi" w:hAnsiTheme="minorHAnsi"/>
                <w:sz w:val="22"/>
                <w:szCs w:val="22"/>
              </w:rPr>
            </w:pPr>
            <w:r w:rsidRPr="008777A3">
              <w:rPr>
                <w:rFonts w:asciiTheme="minorHAnsi" w:hAnsiTheme="minorHAnsi"/>
                <w:sz w:val="22"/>
                <w:szCs w:val="22"/>
              </w:rPr>
              <w:t>•</w:t>
            </w:r>
            <w:r w:rsidRPr="008777A3">
              <w:rPr>
                <w:rFonts w:asciiTheme="minorHAnsi" w:hAnsiTheme="minorHAnsi"/>
                <w:sz w:val="22"/>
                <w:szCs w:val="22"/>
              </w:rPr>
              <w:tab/>
              <w:t>ustni izpit</w:t>
            </w:r>
          </w:p>
          <w:p w:rsidR="00E57DEE" w:rsidRPr="008777A3" w:rsidRDefault="00E57DEE" w:rsidP="008777A3">
            <w:pPr>
              <w:rPr>
                <w:rFonts w:asciiTheme="minorHAnsi" w:hAnsiTheme="minorHAnsi"/>
                <w:sz w:val="22"/>
                <w:szCs w:val="22"/>
              </w:rPr>
            </w:pPr>
            <w:r w:rsidRPr="008777A3">
              <w:rPr>
                <w:rFonts w:asciiTheme="minorHAnsi" w:hAnsiTheme="minorHAnsi"/>
                <w:sz w:val="22"/>
                <w:szCs w:val="22"/>
              </w:rPr>
              <w:t>•</w:t>
            </w:r>
            <w:r w:rsidRPr="008777A3">
              <w:rPr>
                <w:rFonts w:asciiTheme="minorHAnsi" w:hAnsiTheme="minorHAnsi"/>
                <w:sz w:val="22"/>
                <w:szCs w:val="22"/>
              </w:rPr>
              <w:tab/>
              <w:t>domača naloga</w:t>
            </w:r>
          </w:p>
        </w:tc>
        <w:tc>
          <w:tcPr>
            <w:tcW w:w="1560" w:type="dxa"/>
            <w:gridSpan w:val="6"/>
            <w:tcBorders>
              <w:top w:val="single" w:sz="4" w:space="0" w:color="auto"/>
              <w:left w:val="single" w:sz="4" w:space="0" w:color="auto"/>
              <w:bottom w:val="single" w:sz="4" w:space="0" w:color="auto"/>
              <w:right w:val="single" w:sz="4" w:space="0" w:color="auto"/>
            </w:tcBorders>
            <w:vAlign w:val="bottom"/>
          </w:tcPr>
          <w:p w:rsidR="00BF48EC" w:rsidRDefault="00BF48EC" w:rsidP="008777A3">
            <w:pPr>
              <w:jc w:val="center"/>
              <w:rPr>
                <w:rFonts w:asciiTheme="minorHAnsi" w:hAnsiTheme="minorHAnsi" w:cs="Calibri"/>
                <w:b/>
                <w:sz w:val="22"/>
                <w:szCs w:val="22"/>
              </w:rPr>
            </w:pPr>
          </w:p>
          <w:p w:rsidR="00BF48EC" w:rsidRDefault="00BF48EC" w:rsidP="008777A3">
            <w:pPr>
              <w:jc w:val="center"/>
              <w:rPr>
                <w:rFonts w:asciiTheme="minorHAnsi" w:hAnsiTheme="minorHAnsi" w:cs="Calibri"/>
                <w:b/>
                <w:sz w:val="22"/>
                <w:szCs w:val="22"/>
              </w:rPr>
            </w:pPr>
          </w:p>
          <w:p w:rsidR="00E57DEE" w:rsidRPr="008777A3" w:rsidRDefault="00E57DEE" w:rsidP="008777A3">
            <w:pPr>
              <w:jc w:val="center"/>
              <w:rPr>
                <w:rFonts w:asciiTheme="minorHAnsi" w:hAnsiTheme="minorHAnsi" w:cs="Calibri"/>
                <w:b/>
                <w:sz w:val="22"/>
                <w:szCs w:val="22"/>
              </w:rPr>
            </w:pPr>
            <w:r w:rsidRPr="008777A3">
              <w:rPr>
                <w:rFonts w:asciiTheme="minorHAnsi" w:hAnsiTheme="minorHAnsi" w:cs="Calibri"/>
                <w:b/>
                <w:sz w:val="22"/>
                <w:szCs w:val="22"/>
              </w:rPr>
              <w:t>40</w:t>
            </w:r>
          </w:p>
          <w:p w:rsidR="00E57DEE" w:rsidRPr="008777A3" w:rsidRDefault="00E57DEE" w:rsidP="008777A3">
            <w:pPr>
              <w:jc w:val="center"/>
              <w:rPr>
                <w:rFonts w:asciiTheme="minorHAnsi" w:hAnsiTheme="minorHAnsi" w:cs="Calibri"/>
                <w:b/>
                <w:sz w:val="22"/>
                <w:szCs w:val="22"/>
              </w:rPr>
            </w:pPr>
            <w:r w:rsidRPr="008777A3">
              <w:rPr>
                <w:rFonts w:asciiTheme="minorHAnsi" w:hAnsiTheme="minorHAnsi" w:cs="Calibri"/>
                <w:b/>
                <w:sz w:val="22"/>
                <w:szCs w:val="22"/>
              </w:rPr>
              <w:t>40</w:t>
            </w:r>
          </w:p>
          <w:p w:rsidR="00E57DEE" w:rsidRPr="008777A3" w:rsidRDefault="00E57DEE" w:rsidP="00BF48EC">
            <w:pPr>
              <w:jc w:val="center"/>
              <w:rPr>
                <w:rFonts w:asciiTheme="minorHAnsi" w:hAnsiTheme="minorHAnsi" w:cs="Calibri"/>
                <w:b/>
                <w:sz w:val="22"/>
                <w:szCs w:val="22"/>
              </w:rPr>
            </w:pPr>
            <w:r w:rsidRPr="008777A3">
              <w:rPr>
                <w:rFonts w:asciiTheme="minorHAnsi" w:hAnsiTheme="minorHAnsi" w:cs="Calibri"/>
                <w:b/>
                <w:sz w:val="22"/>
                <w:szCs w:val="22"/>
              </w:rPr>
              <w:t>20</w:t>
            </w:r>
          </w:p>
        </w:tc>
        <w:tc>
          <w:tcPr>
            <w:tcW w:w="4111" w:type="dxa"/>
            <w:gridSpan w:val="8"/>
            <w:tcBorders>
              <w:top w:val="single" w:sz="4" w:space="0" w:color="auto"/>
              <w:left w:val="single" w:sz="4" w:space="0" w:color="auto"/>
              <w:bottom w:val="single" w:sz="4" w:space="0" w:color="auto"/>
              <w:right w:val="single" w:sz="4" w:space="0" w:color="auto"/>
            </w:tcBorders>
          </w:tcPr>
          <w:p w:rsidR="00E57DEE" w:rsidRPr="008777A3" w:rsidRDefault="00E57DEE" w:rsidP="008777A3">
            <w:pPr>
              <w:rPr>
                <w:rFonts w:asciiTheme="minorHAnsi" w:hAnsiTheme="minorHAnsi"/>
                <w:sz w:val="22"/>
                <w:szCs w:val="22"/>
              </w:rPr>
            </w:pPr>
            <w:r w:rsidRPr="008777A3">
              <w:rPr>
                <w:rFonts w:asciiTheme="minorHAnsi" w:hAnsiTheme="minorHAnsi"/>
                <w:sz w:val="22"/>
                <w:szCs w:val="22"/>
              </w:rPr>
              <w:t>Type (examination, oral, coursework, project):</w:t>
            </w:r>
          </w:p>
          <w:p w:rsidR="00E57DEE" w:rsidRPr="008777A3" w:rsidRDefault="00E57DEE" w:rsidP="008777A3">
            <w:pPr>
              <w:numPr>
                <w:ilvl w:val="0"/>
                <w:numId w:val="55"/>
              </w:numPr>
              <w:rPr>
                <w:rFonts w:asciiTheme="minorHAnsi" w:hAnsiTheme="minorHAnsi"/>
                <w:sz w:val="22"/>
                <w:szCs w:val="22"/>
              </w:rPr>
            </w:pPr>
            <w:r w:rsidRPr="008777A3">
              <w:rPr>
                <w:rFonts w:asciiTheme="minorHAnsi" w:hAnsiTheme="minorHAnsi"/>
                <w:sz w:val="22"/>
                <w:szCs w:val="22"/>
              </w:rPr>
              <w:t>• writen  examination</w:t>
            </w:r>
          </w:p>
          <w:p w:rsidR="00E57DEE" w:rsidRPr="008777A3" w:rsidRDefault="00E57DEE" w:rsidP="008777A3">
            <w:pPr>
              <w:numPr>
                <w:ilvl w:val="0"/>
                <w:numId w:val="55"/>
              </w:numPr>
              <w:rPr>
                <w:rFonts w:asciiTheme="minorHAnsi" w:hAnsiTheme="minorHAnsi"/>
                <w:sz w:val="22"/>
                <w:szCs w:val="22"/>
              </w:rPr>
            </w:pPr>
            <w:r w:rsidRPr="008777A3">
              <w:rPr>
                <w:rFonts w:asciiTheme="minorHAnsi" w:hAnsiTheme="minorHAnsi"/>
                <w:sz w:val="22"/>
                <w:szCs w:val="22"/>
              </w:rPr>
              <w:t>• oral examination</w:t>
            </w:r>
          </w:p>
          <w:p w:rsidR="00E57DEE" w:rsidRPr="008777A3" w:rsidRDefault="00E57DEE" w:rsidP="00BF48EC">
            <w:pPr>
              <w:rPr>
                <w:rFonts w:asciiTheme="minorHAnsi" w:hAnsiTheme="minorHAnsi"/>
                <w:sz w:val="22"/>
                <w:szCs w:val="22"/>
              </w:rPr>
            </w:pPr>
            <w:r w:rsidRPr="008777A3">
              <w:rPr>
                <w:rFonts w:asciiTheme="minorHAnsi" w:hAnsiTheme="minorHAnsi"/>
                <w:sz w:val="22"/>
                <w:szCs w:val="22"/>
              </w:rPr>
              <w:t>•homework</w:t>
            </w:r>
          </w:p>
        </w:tc>
      </w:tr>
      <w:tr w:rsidR="00E57DEE" w:rsidRPr="008777A3" w:rsidTr="00E57DEE">
        <w:tc>
          <w:tcPr>
            <w:tcW w:w="9690" w:type="dxa"/>
            <w:gridSpan w:val="22"/>
            <w:tcBorders>
              <w:top w:val="single" w:sz="4" w:space="0" w:color="auto"/>
              <w:left w:val="nil"/>
              <w:bottom w:val="single" w:sz="4" w:space="0" w:color="auto"/>
              <w:right w:val="nil"/>
            </w:tcBorders>
          </w:tcPr>
          <w:p w:rsidR="00E57DEE" w:rsidRPr="008777A3" w:rsidRDefault="00E57DEE" w:rsidP="008777A3">
            <w:pPr>
              <w:rPr>
                <w:rFonts w:asciiTheme="minorHAnsi" w:hAnsiTheme="minorHAnsi" w:cs="Calibri"/>
                <w:b/>
                <w:sz w:val="22"/>
                <w:szCs w:val="22"/>
              </w:rPr>
            </w:pPr>
          </w:p>
          <w:p w:rsidR="00E57DEE" w:rsidRPr="008777A3" w:rsidRDefault="00E57DEE" w:rsidP="008777A3">
            <w:pPr>
              <w:rPr>
                <w:rFonts w:asciiTheme="minorHAnsi" w:hAnsiTheme="minorHAnsi" w:cs="Calibri"/>
                <w:b/>
                <w:sz w:val="22"/>
                <w:szCs w:val="22"/>
              </w:rPr>
            </w:pPr>
            <w:r w:rsidRPr="008777A3">
              <w:rPr>
                <w:rFonts w:asciiTheme="minorHAnsi" w:hAnsiTheme="minorHAnsi" w:cs="Calibri"/>
                <w:b/>
                <w:sz w:val="22"/>
                <w:szCs w:val="22"/>
              </w:rPr>
              <w:t xml:space="preserve">Reference nosilca / Lecturer's references: </w:t>
            </w:r>
          </w:p>
        </w:tc>
      </w:tr>
      <w:tr w:rsidR="00E57DEE" w:rsidRPr="008777A3" w:rsidTr="00E57DEE">
        <w:tc>
          <w:tcPr>
            <w:tcW w:w="9690" w:type="dxa"/>
            <w:gridSpan w:val="22"/>
            <w:tcBorders>
              <w:top w:val="single" w:sz="4" w:space="0" w:color="auto"/>
              <w:left w:val="single" w:sz="4" w:space="0" w:color="auto"/>
              <w:bottom w:val="single" w:sz="4" w:space="0" w:color="auto"/>
              <w:right w:val="single" w:sz="4" w:space="0" w:color="auto"/>
            </w:tcBorders>
          </w:tcPr>
          <w:p w:rsidR="00E57DEE" w:rsidRPr="008777A3" w:rsidRDefault="00E57DEE" w:rsidP="008777A3">
            <w:pPr>
              <w:pStyle w:val="Navadensplet"/>
              <w:spacing w:before="0" w:beforeAutospacing="0" w:after="0" w:afterAutospacing="0"/>
              <w:rPr>
                <w:rFonts w:asciiTheme="minorHAnsi" w:hAnsiTheme="minorHAnsi" w:cs="Calibri"/>
                <w:sz w:val="22"/>
                <w:szCs w:val="22"/>
              </w:rPr>
            </w:pPr>
            <w:r w:rsidRPr="008777A3">
              <w:rPr>
                <w:rFonts w:asciiTheme="minorHAnsi" w:hAnsiTheme="minorHAnsi" w:cs="Calibri"/>
                <w:sz w:val="22"/>
                <w:szCs w:val="22"/>
              </w:rPr>
              <w:t xml:space="preserve">KEKEC, Bojan. (mentor: I.Žagar) Celovito obvladovanje komunalnih odpadkov v Sloveniji s proučitvijo variant energetske izrabe : magistrsko delo 2. stopnje. Krško: [B. Kekec], 2012. IX, 94 str., graf. prikazi. http://dkum.uni-mb.si/IzpisGradiva.php?id=23589. [COBISS.SI-ID 1024089948] </w:t>
            </w:r>
          </w:p>
          <w:p w:rsidR="00BF48EC" w:rsidRDefault="00BF48EC" w:rsidP="008777A3">
            <w:pPr>
              <w:pStyle w:val="Navadensplet"/>
              <w:spacing w:before="0" w:beforeAutospacing="0" w:after="0" w:afterAutospacing="0"/>
              <w:rPr>
                <w:rFonts w:asciiTheme="minorHAnsi" w:hAnsiTheme="minorHAnsi" w:cs="Calibri"/>
                <w:sz w:val="22"/>
                <w:szCs w:val="22"/>
              </w:rPr>
            </w:pPr>
          </w:p>
          <w:p w:rsidR="00E57DEE" w:rsidRPr="008777A3" w:rsidRDefault="00E57DEE" w:rsidP="008777A3">
            <w:pPr>
              <w:pStyle w:val="Navadensplet"/>
              <w:spacing w:before="0" w:beforeAutospacing="0" w:after="0" w:afterAutospacing="0"/>
              <w:rPr>
                <w:rFonts w:asciiTheme="minorHAnsi" w:hAnsiTheme="minorHAnsi" w:cs="Calibri"/>
                <w:sz w:val="22"/>
                <w:szCs w:val="22"/>
              </w:rPr>
            </w:pPr>
            <w:r w:rsidRPr="008777A3">
              <w:rPr>
                <w:rFonts w:asciiTheme="minorHAnsi" w:hAnsiTheme="minorHAnsi" w:cs="Calibri"/>
                <w:sz w:val="22"/>
                <w:szCs w:val="22"/>
              </w:rPr>
              <w:t>OBLAK, Jure. (mentor: I.Žagar) Nadzorno krmilni sistemi Toplarne Celje : magistrsko delo 2. stopnje. Velenje: [J. Oblak], 2012. VIII, 74 f., graf. prikazi. http://dkum.uni-mb.si/IzpisGradiva.php?id=36896. [COBISS.SI-ID 1024093532]</w:t>
            </w:r>
          </w:p>
          <w:p w:rsidR="00BF48EC" w:rsidRDefault="00BF48EC" w:rsidP="008777A3">
            <w:pPr>
              <w:rPr>
                <w:rFonts w:asciiTheme="minorHAnsi" w:eastAsia="Times New Roman" w:hAnsiTheme="minorHAnsi"/>
                <w:sz w:val="22"/>
                <w:szCs w:val="22"/>
              </w:rPr>
            </w:pPr>
          </w:p>
          <w:p w:rsidR="00E57DEE" w:rsidRPr="008777A3" w:rsidRDefault="00E57DEE" w:rsidP="008777A3">
            <w:pPr>
              <w:rPr>
                <w:rFonts w:asciiTheme="minorHAnsi" w:eastAsia="Times New Roman" w:hAnsiTheme="minorHAnsi"/>
                <w:sz w:val="22"/>
                <w:szCs w:val="22"/>
              </w:rPr>
            </w:pPr>
            <w:r w:rsidRPr="008777A3">
              <w:rPr>
                <w:rFonts w:asciiTheme="minorHAnsi" w:eastAsia="Times New Roman" w:hAnsiTheme="minorHAnsi"/>
                <w:sz w:val="22"/>
                <w:szCs w:val="22"/>
              </w:rPr>
              <w:t>KROŠELJ, Alen</w:t>
            </w:r>
            <w:r w:rsidRPr="008777A3">
              <w:rPr>
                <w:rFonts w:asciiTheme="minorHAnsi" w:eastAsia="Times New Roman" w:hAnsiTheme="minorHAnsi"/>
                <w:i/>
                <w:iCs/>
                <w:sz w:val="22"/>
                <w:szCs w:val="22"/>
              </w:rPr>
              <w:t xml:space="preserve">. </w:t>
            </w:r>
            <w:r w:rsidRPr="008777A3">
              <w:rPr>
                <w:rFonts w:asciiTheme="minorHAnsi" w:hAnsiTheme="minorHAnsi" w:cs="Calibri"/>
                <w:sz w:val="22"/>
                <w:szCs w:val="22"/>
              </w:rPr>
              <w:t xml:space="preserve">(mentor: I.Žagar) </w:t>
            </w:r>
            <w:r w:rsidRPr="008777A3">
              <w:rPr>
                <w:rFonts w:asciiTheme="minorHAnsi" w:eastAsia="Times New Roman" w:hAnsiTheme="minorHAnsi"/>
                <w:i/>
                <w:iCs/>
                <w:sz w:val="22"/>
                <w:szCs w:val="22"/>
              </w:rPr>
              <w:t>Sežigalnice komunalnih odpadkov in termodinamični vidik procesa : magistrsko delo</w:t>
            </w:r>
            <w:r w:rsidRPr="008777A3">
              <w:rPr>
                <w:rFonts w:asciiTheme="minorHAnsi" w:eastAsia="Times New Roman" w:hAnsiTheme="minorHAnsi"/>
                <w:sz w:val="22"/>
                <w:szCs w:val="22"/>
              </w:rPr>
              <w:t xml:space="preserve">. Krško: [A. Krošelj], 2017. XIII, 14-113 f., ilustr., tabele. </w:t>
            </w:r>
            <w:hyperlink r:id="rId90" w:history="1">
              <w:r w:rsidRPr="008777A3">
                <w:rPr>
                  <w:rFonts w:asciiTheme="minorHAnsi" w:eastAsia="Times New Roman" w:hAnsiTheme="minorHAnsi"/>
                  <w:color w:val="CD5B45"/>
                  <w:sz w:val="22"/>
                  <w:szCs w:val="22"/>
                  <w:u w:val="single"/>
                </w:rPr>
                <w:t>https://dk.um.si/IzpisGradiva.php?id=61748</w:t>
              </w:r>
            </w:hyperlink>
            <w:r w:rsidRPr="008777A3">
              <w:rPr>
                <w:rFonts w:asciiTheme="minorHAnsi" w:eastAsia="Times New Roman" w:hAnsiTheme="minorHAnsi"/>
                <w:sz w:val="22"/>
                <w:szCs w:val="22"/>
              </w:rPr>
              <w:t xml:space="preserve">. [COBISS.SI-ID </w:t>
            </w:r>
            <w:hyperlink r:id="rId91" w:tgtFrame="_blank" w:history="1">
              <w:r w:rsidRPr="008777A3">
                <w:rPr>
                  <w:rFonts w:asciiTheme="minorHAnsi" w:eastAsia="Times New Roman" w:hAnsiTheme="minorHAnsi"/>
                  <w:color w:val="CD5B45"/>
                  <w:sz w:val="22"/>
                  <w:szCs w:val="22"/>
                  <w:u w:val="single"/>
                </w:rPr>
                <w:t>1024267100</w:t>
              </w:r>
            </w:hyperlink>
            <w:r w:rsidRPr="008777A3">
              <w:rPr>
                <w:rFonts w:asciiTheme="minorHAnsi" w:eastAsia="Times New Roman" w:hAnsiTheme="minorHAnsi"/>
                <w:sz w:val="22"/>
                <w:szCs w:val="22"/>
              </w:rPr>
              <w:t xml:space="preserve">] </w:t>
            </w:r>
          </w:p>
          <w:p w:rsidR="00BF48EC" w:rsidRDefault="00BF48EC" w:rsidP="008777A3">
            <w:pPr>
              <w:rPr>
                <w:rFonts w:asciiTheme="minorHAnsi" w:eastAsia="Times New Roman" w:hAnsiTheme="minorHAnsi" w:cs="Calibri"/>
                <w:sz w:val="22"/>
                <w:szCs w:val="22"/>
              </w:rPr>
            </w:pPr>
          </w:p>
          <w:p w:rsidR="00E57DEE" w:rsidRPr="008777A3" w:rsidRDefault="00E57DEE" w:rsidP="008777A3">
            <w:pPr>
              <w:rPr>
                <w:rFonts w:asciiTheme="minorHAnsi" w:hAnsiTheme="minorHAnsi" w:cs="Calibri"/>
                <w:sz w:val="22"/>
                <w:szCs w:val="22"/>
              </w:rPr>
            </w:pPr>
            <w:r w:rsidRPr="008777A3">
              <w:rPr>
                <w:rFonts w:asciiTheme="minorHAnsi" w:eastAsia="Times New Roman" w:hAnsiTheme="minorHAnsi" w:cs="Calibri"/>
                <w:sz w:val="22"/>
                <w:szCs w:val="22"/>
              </w:rPr>
              <w:t xml:space="preserve">ŽAGAR, Ivan, ŠKERGET, Leopold. The numerical simulation of non-linear separation columns by boundary-domain integral method. Computers &amp; chemical engineering, ISSN 0098-1354. [Print ed.], 1995, 19, supplement 2, str. S785-790. [COBISS.SI-ID </w:t>
            </w:r>
            <w:hyperlink r:id="rId92" w:tgtFrame="_blank" w:history="1">
              <w:r w:rsidRPr="008777A3">
                <w:rPr>
                  <w:rFonts w:asciiTheme="minorHAnsi" w:eastAsia="Times New Roman" w:hAnsiTheme="minorHAnsi" w:cs="Calibri"/>
                  <w:sz w:val="22"/>
                  <w:szCs w:val="22"/>
                </w:rPr>
                <w:t>7500548</w:t>
              </w:r>
            </w:hyperlink>
            <w:r w:rsidRPr="008777A3">
              <w:rPr>
                <w:rFonts w:asciiTheme="minorHAnsi" w:eastAsia="Times New Roman" w:hAnsiTheme="minorHAnsi" w:cs="Calibri"/>
                <w:sz w:val="22"/>
                <w:szCs w:val="22"/>
              </w:rPr>
              <w:t>]</w:t>
            </w:r>
          </w:p>
        </w:tc>
      </w:tr>
    </w:tbl>
    <w:p w:rsidR="00E57DEE" w:rsidRPr="008777A3" w:rsidRDefault="00E57DEE" w:rsidP="008777A3">
      <w:pPr>
        <w:rPr>
          <w:rFonts w:asciiTheme="minorHAnsi" w:hAnsiTheme="minorHAnsi" w:cs="Calibri"/>
          <w:sz w:val="22"/>
          <w:szCs w:val="22"/>
        </w:rPr>
      </w:pPr>
    </w:p>
    <w:p w:rsidR="00E57DEE" w:rsidRPr="008777A3" w:rsidRDefault="00E57DEE" w:rsidP="008777A3">
      <w:pPr>
        <w:rPr>
          <w:rFonts w:asciiTheme="minorHAnsi" w:hAnsiTheme="minorHAnsi" w:cs="Calibri"/>
          <w:sz w:val="22"/>
          <w:szCs w:val="22"/>
        </w:rPr>
      </w:pPr>
    </w:p>
    <w:p w:rsidR="00E57DEE" w:rsidRPr="008777A3" w:rsidRDefault="00E57DEE" w:rsidP="008777A3">
      <w:pPr>
        <w:rPr>
          <w:rFonts w:asciiTheme="minorHAnsi" w:hAnsiTheme="minorHAnsi"/>
          <w:sz w:val="22"/>
          <w:szCs w:val="22"/>
        </w:rPr>
      </w:pPr>
    </w:p>
    <w:p w:rsidR="00E57DEE" w:rsidRPr="008777A3" w:rsidRDefault="00E57DEE" w:rsidP="008777A3">
      <w:pPr>
        <w:rPr>
          <w:rFonts w:asciiTheme="minorHAnsi" w:hAnsiTheme="minorHAnsi"/>
          <w:sz w:val="22"/>
          <w:szCs w:val="22"/>
        </w:rPr>
      </w:pPr>
    </w:p>
    <w:p w:rsidR="00E57DEE" w:rsidRPr="008777A3" w:rsidRDefault="00E57DEE" w:rsidP="008777A3">
      <w:pPr>
        <w:rPr>
          <w:rFonts w:asciiTheme="minorHAnsi" w:hAnsiTheme="minorHAnsi"/>
          <w:sz w:val="22"/>
          <w:szCs w:val="22"/>
        </w:rPr>
        <w:sectPr w:rsidR="00E57DEE" w:rsidRPr="008777A3" w:rsidSect="00BF2668">
          <w:pgSz w:w="11906" w:h="16838"/>
          <w:pgMar w:top="1418" w:right="1418" w:bottom="1985" w:left="1418" w:header="708" w:footer="708" w:gutter="0"/>
          <w:cols w:space="708"/>
          <w:docGrid w:linePitch="360"/>
        </w:sectPr>
      </w:pPr>
    </w:p>
    <w:tbl>
      <w:tblPr>
        <w:tblW w:w="9690" w:type="dxa"/>
        <w:tblLayout w:type="fixed"/>
        <w:tblCellMar>
          <w:left w:w="56" w:type="dxa"/>
          <w:right w:w="56" w:type="dxa"/>
        </w:tblCellMar>
        <w:tblLook w:val="00A0" w:firstRow="1" w:lastRow="0" w:firstColumn="1" w:lastColumn="0" w:noHBand="0" w:noVBand="0"/>
      </w:tblPr>
      <w:tblGrid>
        <w:gridCol w:w="1408"/>
        <w:gridCol w:w="388"/>
        <w:gridCol w:w="240"/>
        <w:gridCol w:w="781"/>
        <w:gridCol w:w="472"/>
        <w:gridCol w:w="15"/>
        <w:gridCol w:w="458"/>
        <w:gridCol w:w="255"/>
        <w:gridCol w:w="218"/>
        <w:gridCol w:w="480"/>
        <w:gridCol w:w="10"/>
        <w:gridCol w:w="11"/>
        <w:gridCol w:w="131"/>
        <w:gridCol w:w="710"/>
        <w:gridCol w:w="76"/>
        <w:gridCol w:w="62"/>
        <w:gridCol w:w="990"/>
        <w:gridCol w:w="365"/>
        <w:gridCol w:w="1193"/>
        <w:gridCol w:w="224"/>
        <w:gridCol w:w="132"/>
        <w:gridCol w:w="1071"/>
      </w:tblGrid>
      <w:tr w:rsidR="006002A8" w:rsidRPr="008777A3" w:rsidTr="00244A11">
        <w:tc>
          <w:tcPr>
            <w:tcW w:w="9690" w:type="dxa"/>
            <w:gridSpan w:val="22"/>
            <w:tcBorders>
              <w:top w:val="single" w:sz="4" w:space="0" w:color="auto"/>
              <w:left w:val="single" w:sz="4" w:space="0" w:color="auto"/>
              <w:bottom w:val="single" w:sz="4" w:space="0" w:color="auto"/>
              <w:right w:val="single" w:sz="4" w:space="0" w:color="auto"/>
            </w:tcBorders>
            <w:shd w:val="clear" w:color="auto" w:fill="E6E6E6"/>
          </w:tcPr>
          <w:p w:rsidR="006002A8" w:rsidRPr="008777A3" w:rsidRDefault="006002A8" w:rsidP="008777A3">
            <w:pPr>
              <w:jc w:val="center"/>
              <w:rPr>
                <w:rFonts w:asciiTheme="minorHAnsi" w:hAnsiTheme="minorHAnsi" w:cs="Calibri"/>
                <w:b/>
                <w:sz w:val="22"/>
                <w:szCs w:val="22"/>
              </w:rPr>
            </w:pPr>
            <w:r w:rsidRPr="008777A3">
              <w:rPr>
                <w:rFonts w:asciiTheme="minorHAnsi" w:hAnsiTheme="minorHAnsi" w:cs="Calibri"/>
                <w:b/>
                <w:sz w:val="22"/>
                <w:szCs w:val="22"/>
              </w:rPr>
              <w:lastRenderedPageBreak/>
              <w:t>UČNI NAČRT PREDMETA / COURSE SYLLABUS</w:t>
            </w:r>
          </w:p>
        </w:tc>
      </w:tr>
      <w:tr w:rsidR="006002A8" w:rsidRPr="008777A3" w:rsidTr="00244A11">
        <w:tc>
          <w:tcPr>
            <w:tcW w:w="1796" w:type="dxa"/>
            <w:gridSpan w:val="2"/>
          </w:tcPr>
          <w:p w:rsidR="006002A8" w:rsidRPr="008777A3" w:rsidRDefault="006002A8" w:rsidP="008777A3">
            <w:pPr>
              <w:rPr>
                <w:rFonts w:asciiTheme="minorHAnsi" w:hAnsiTheme="minorHAnsi" w:cs="Calibri"/>
                <w:b/>
                <w:sz w:val="22"/>
                <w:szCs w:val="22"/>
              </w:rPr>
            </w:pPr>
            <w:r w:rsidRPr="008777A3">
              <w:rPr>
                <w:rFonts w:asciiTheme="minorHAnsi" w:hAnsiTheme="minorHAnsi" w:cs="Calibri"/>
                <w:b/>
                <w:sz w:val="22"/>
                <w:szCs w:val="22"/>
              </w:rPr>
              <w:t>Predmet:</w:t>
            </w:r>
          </w:p>
        </w:tc>
        <w:tc>
          <w:tcPr>
            <w:tcW w:w="7894" w:type="dxa"/>
            <w:gridSpan w:val="20"/>
            <w:tcBorders>
              <w:top w:val="single" w:sz="4" w:space="0" w:color="auto"/>
              <w:left w:val="single" w:sz="4" w:space="0" w:color="auto"/>
              <w:bottom w:val="single" w:sz="4" w:space="0" w:color="auto"/>
              <w:right w:val="single" w:sz="4" w:space="0" w:color="auto"/>
            </w:tcBorders>
          </w:tcPr>
          <w:p w:rsidR="006002A8" w:rsidRPr="008777A3" w:rsidRDefault="006002A8" w:rsidP="008777A3">
            <w:pPr>
              <w:rPr>
                <w:rFonts w:asciiTheme="minorHAnsi" w:hAnsiTheme="minorHAnsi"/>
                <w:b/>
                <w:sz w:val="22"/>
                <w:szCs w:val="22"/>
              </w:rPr>
            </w:pPr>
            <w:r w:rsidRPr="008777A3">
              <w:rPr>
                <w:rFonts w:asciiTheme="minorHAnsi" w:hAnsiTheme="minorHAnsi"/>
                <w:b/>
                <w:sz w:val="22"/>
                <w:szCs w:val="22"/>
              </w:rPr>
              <w:t>VODENJE SISTEMOV</w:t>
            </w:r>
          </w:p>
        </w:tc>
      </w:tr>
      <w:tr w:rsidR="006002A8" w:rsidRPr="008777A3" w:rsidTr="00244A11">
        <w:tc>
          <w:tcPr>
            <w:tcW w:w="1796" w:type="dxa"/>
            <w:gridSpan w:val="2"/>
          </w:tcPr>
          <w:p w:rsidR="006002A8" w:rsidRPr="008777A3" w:rsidRDefault="006002A8" w:rsidP="008777A3">
            <w:pPr>
              <w:rPr>
                <w:rFonts w:asciiTheme="minorHAnsi" w:hAnsiTheme="minorHAnsi" w:cs="Calibri"/>
                <w:b/>
                <w:sz w:val="22"/>
                <w:szCs w:val="22"/>
              </w:rPr>
            </w:pPr>
            <w:r w:rsidRPr="008777A3">
              <w:rPr>
                <w:rFonts w:asciiTheme="minorHAnsi" w:hAnsiTheme="minorHAnsi" w:cs="Calibri"/>
                <w:b/>
                <w:sz w:val="22"/>
                <w:szCs w:val="22"/>
              </w:rPr>
              <w:t>Course title:</w:t>
            </w:r>
          </w:p>
        </w:tc>
        <w:tc>
          <w:tcPr>
            <w:tcW w:w="7894" w:type="dxa"/>
            <w:gridSpan w:val="20"/>
            <w:tcBorders>
              <w:top w:val="single" w:sz="4" w:space="0" w:color="auto"/>
              <w:left w:val="single" w:sz="4" w:space="0" w:color="auto"/>
              <w:bottom w:val="single" w:sz="4" w:space="0" w:color="auto"/>
              <w:right w:val="single" w:sz="4" w:space="0" w:color="auto"/>
            </w:tcBorders>
          </w:tcPr>
          <w:p w:rsidR="006002A8" w:rsidRPr="008777A3" w:rsidRDefault="006002A8" w:rsidP="008777A3">
            <w:pPr>
              <w:rPr>
                <w:rFonts w:asciiTheme="minorHAnsi" w:hAnsiTheme="minorHAnsi"/>
                <w:b/>
                <w:sz w:val="22"/>
                <w:szCs w:val="22"/>
              </w:rPr>
            </w:pPr>
            <w:r w:rsidRPr="008777A3">
              <w:rPr>
                <w:rFonts w:asciiTheme="minorHAnsi" w:hAnsiTheme="minorHAnsi"/>
                <w:b/>
                <w:sz w:val="22"/>
                <w:szCs w:val="22"/>
              </w:rPr>
              <w:t>SYSTEM CONTROL</w:t>
            </w:r>
          </w:p>
        </w:tc>
      </w:tr>
      <w:tr w:rsidR="006002A8" w:rsidRPr="008777A3" w:rsidTr="00244A11">
        <w:tc>
          <w:tcPr>
            <w:tcW w:w="3304" w:type="dxa"/>
            <w:gridSpan w:val="6"/>
            <w:vAlign w:val="center"/>
          </w:tcPr>
          <w:p w:rsidR="006002A8" w:rsidRPr="008777A3" w:rsidRDefault="006002A8" w:rsidP="008777A3">
            <w:pPr>
              <w:jc w:val="center"/>
              <w:rPr>
                <w:rFonts w:asciiTheme="minorHAnsi" w:hAnsiTheme="minorHAnsi" w:cs="Calibri"/>
                <w:b/>
                <w:sz w:val="22"/>
                <w:szCs w:val="22"/>
              </w:rPr>
            </w:pPr>
          </w:p>
        </w:tc>
        <w:tc>
          <w:tcPr>
            <w:tcW w:w="3401" w:type="dxa"/>
            <w:gridSpan w:val="11"/>
            <w:vAlign w:val="center"/>
          </w:tcPr>
          <w:p w:rsidR="006002A8" w:rsidRPr="008777A3" w:rsidRDefault="006002A8" w:rsidP="008777A3">
            <w:pPr>
              <w:jc w:val="center"/>
              <w:rPr>
                <w:rFonts w:asciiTheme="minorHAnsi" w:hAnsiTheme="minorHAnsi" w:cs="Calibri"/>
                <w:b/>
                <w:sz w:val="22"/>
                <w:szCs w:val="22"/>
              </w:rPr>
            </w:pPr>
          </w:p>
        </w:tc>
        <w:tc>
          <w:tcPr>
            <w:tcW w:w="1558" w:type="dxa"/>
            <w:gridSpan w:val="2"/>
            <w:vAlign w:val="center"/>
          </w:tcPr>
          <w:p w:rsidR="006002A8" w:rsidRPr="008777A3" w:rsidRDefault="006002A8" w:rsidP="008777A3">
            <w:pPr>
              <w:jc w:val="center"/>
              <w:rPr>
                <w:rFonts w:asciiTheme="minorHAnsi" w:hAnsiTheme="minorHAnsi" w:cs="Calibri"/>
                <w:b/>
                <w:sz w:val="22"/>
                <w:szCs w:val="22"/>
              </w:rPr>
            </w:pPr>
          </w:p>
        </w:tc>
        <w:tc>
          <w:tcPr>
            <w:tcW w:w="1427" w:type="dxa"/>
            <w:gridSpan w:val="3"/>
            <w:vAlign w:val="center"/>
          </w:tcPr>
          <w:p w:rsidR="006002A8" w:rsidRPr="008777A3" w:rsidRDefault="006002A8" w:rsidP="008777A3">
            <w:pPr>
              <w:jc w:val="center"/>
              <w:rPr>
                <w:rFonts w:asciiTheme="minorHAnsi" w:hAnsiTheme="minorHAnsi" w:cs="Calibri"/>
                <w:b/>
                <w:sz w:val="22"/>
                <w:szCs w:val="22"/>
              </w:rPr>
            </w:pPr>
          </w:p>
        </w:tc>
      </w:tr>
      <w:tr w:rsidR="006002A8" w:rsidRPr="008777A3" w:rsidTr="00244A11">
        <w:tc>
          <w:tcPr>
            <w:tcW w:w="3304" w:type="dxa"/>
            <w:gridSpan w:val="6"/>
            <w:tcBorders>
              <w:top w:val="nil"/>
              <w:left w:val="nil"/>
              <w:bottom w:val="single" w:sz="4" w:space="0" w:color="auto"/>
              <w:right w:val="nil"/>
            </w:tcBorders>
            <w:vAlign w:val="center"/>
          </w:tcPr>
          <w:p w:rsidR="006002A8" w:rsidRPr="008777A3" w:rsidRDefault="006002A8" w:rsidP="008777A3">
            <w:pPr>
              <w:jc w:val="center"/>
              <w:rPr>
                <w:rFonts w:asciiTheme="minorHAnsi" w:hAnsiTheme="minorHAnsi" w:cs="Calibri"/>
                <w:b/>
                <w:sz w:val="22"/>
                <w:szCs w:val="22"/>
              </w:rPr>
            </w:pPr>
            <w:r w:rsidRPr="008777A3">
              <w:rPr>
                <w:rFonts w:asciiTheme="minorHAnsi" w:hAnsiTheme="minorHAnsi" w:cs="Calibri"/>
                <w:b/>
                <w:sz w:val="22"/>
                <w:szCs w:val="22"/>
              </w:rPr>
              <w:t>Študijski program in stopnja</w:t>
            </w:r>
          </w:p>
          <w:p w:rsidR="006002A8" w:rsidRPr="008777A3" w:rsidRDefault="006002A8" w:rsidP="008777A3">
            <w:pPr>
              <w:jc w:val="center"/>
              <w:rPr>
                <w:rFonts w:asciiTheme="minorHAnsi" w:hAnsiTheme="minorHAnsi" w:cs="Calibri"/>
                <w:sz w:val="22"/>
                <w:szCs w:val="22"/>
              </w:rPr>
            </w:pPr>
            <w:r w:rsidRPr="008777A3">
              <w:rPr>
                <w:rFonts w:asciiTheme="minorHAnsi" w:hAnsiTheme="minorHAnsi" w:cs="Calibri"/>
                <w:b/>
                <w:sz w:val="22"/>
                <w:szCs w:val="22"/>
              </w:rPr>
              <w:t>Study programme and level</w:t>
            </w:r>
          </w:p>
        </w:tc>
        <w:tc>
          <w:tcPr>
            <w:tcW w:w="3401" w:type="dxa"/>
            <w:gridSpan w:val="11"/>
            <w:tcBorders>
              <w:top w:val="nil"/>
              <w:left w:val="nil"/>
              <w:bottom w:val="single" w:sz="4" w:space="0" w:color="auto"/>
              <w:right w:val="nil"/>
            </w:tcBorders>
            <w:vAlign w:val="center"/>
          </w:tcPr>
          <w:p w:rsidR="006002A8" w:rsidRPr="008777A3" w:rsidRDefault="006002A8" w:rsidP="008777A3">
            <w:pPr>
              <w:jc w:val="center"/>
              <w:rPr>
                <w:rFonts w:asciiTheme="minorHAnsi" w:hAnsiTheme="minorHAnsi" w:cs="Calibri"/>
                <w:b/>
                <w:sz w:val="22"/>
                <w:szCs w:val="22"/>
              </w:rPr>
            </w:pPr>
            <w:r w:rsidRPr="008777A3">
              <w:rPr>
                <w:rFonts w:asciiTheme="minorHAnsi" w:hAnsiTheme="minorHAnsi" w:cs="Calibri"/>
                <w:b/>
                <w:sz w:val="22"/>
                <w:szCs w:val="22"/>
              </w:rPr>
              <w:t>Študijska smer</w:t>
            </w:r>
          </w:p>
          <w:p w:rsidR="006002A8" w:rsidRPr="008777A3" w:rsidRDefault="006002A8" w:rsidP="008777A3">
            <w:pPr>
              <w:jc w:val="center"/>
              <w:rPr>
                <w:rFonts w:asciiTheme="minorHAnsi" w:hAnsiTheme="minorHAnsi" w:cs="Calibri"/>
                <w:b/>
                <w:sz w:val="22"/>
                <w:szCs w:val="22"/>
              </w:rPr>
            </w:pPr>
            <w:r w:rsidRPr="008777A3">
              <w:rPr>
                <w:rFonts w:asciiTheme="minorHAnsi" w:hAnsiTheme="minorHAnsi" w:cs="Calibri"/>
                <w:b/>
                <w:sz w:val="22"/>
                <w:szCs w:val="22"/>
              </w:rPr>
              <w:t>Study field</w:t>
            </w:r>
          </w:p>
        </w:tc>
        <w:tc>
          <w:tcPr>
            <w:tcW w:w="1558" w:type="dxa"/>
            <w:gridSpan w:val="2"/>
            <w:tcBorders>
              <w:top w:val="nil"/>
              <w:left w:val="nil"/>
              <w:bottom w:val="single" w:sz="4" w:space="0" w:color="auto"/>
              <w:right w:val="nil"/>
            </w:tcBorders>
            <w:vAlign w:val="center"/>
          </w:tcPr>
          <w:p w:rsidR="006002A8" w:rsidRPr="008777A3" w:rsidRDefault="006002A8" w:rsidP="008777A3">
            <w:pPr>
              <w:jc w:val="center"/>
              <w:rPr>
                <w:rFonts w:asciiTheme="minorHAnsi" w:hAnsiTheme="minorHAnsi" w:cs="Calibri"/>
                <w:b/>
                <w:sz w:val="22"/>
                <w:szCs w:val="22"/>
              </w:rPr>
            </w:pPr>
            <w:r w:rsidRPr="008777A3">
              <w:rPr>
                <w:rFonts w:asciiTheme="minorHAnsi" w:hAnsiTheme="minorHAnsi" w:cs="Calibri"/>
                <w:b/>
                <w:sz w:val="22"/>
                <w:szCs w:val="22"/>
              </w:rPr>
              <w:t>Letnik</w:t>
            </w:r>
          </w:p>
          <w:p w:rsidR="006002A8" w:rsidRPr="008777A3" w:rsidRDefault="006002A8" w:rsidP="008777A3">
            <w:pPr>
              <w:jc w:val="center"/>
              <w:rPr>
                <w:rFonts w:asciiTheme="minorHAnsi" w:hAnsiTheme="minorHAnsi" w:cs="Calibri"/>
                <w:b/>
                <w:sz w:val="22"/>
                <w:szCs w:val="22"/>
              </w:rPr>
            </w:pPr>
            <w:r w:rsidRPr="008777A3">
              <w:rPr>
                <w:rFonts w:asciiTheme="minorHAnsi" w:hAnsiTheme="minorHAnsi" w:cs="Calibri"/>
                <w:b/>
                <w:sz w:val="22"/>
                <w:szCs w:val="22"/>
              </w:rPr>
              <w:t>Academic year</w:t>
            </w:r>
          </w:p>
        </w:tc>
        <w:tc>
          <w:tcPr>
            <w:tcW w:w="1427" w:type="dxa"/>
            <w:gridSpan w:val="3"/>
            <w:tcBorders>
              <w:top w:val="nil"/>
              <w:left w:val="nil"/>
              <w:bottom w:val="single" w:sz="4" w:space="0" w:color="auto"/>
              <w:right w:val="nil"/>
            </w:tcBorders>
            <w:vAlign w:val="center"/>
          </w:tcPr>
          <w:p w:rsidR="006002A8" w:rsidRPr="008777A3" w:rsidRDefault="006002A8" w:rsidP="008777A3">
            <w:pPr>
              <w:jc w:val="center"/>
              <w:rPr>
                <w:rFonts w:asciiTheme="minorHAnsi" w:hAnsiTheme="minorHAnsi" w:cs="Calibri"/>
                <w:b/>
                <w:sz w:val="22"/>
                <w:szCs w:val="22"/>
              </w:rPr>
            </w:pPr>
            <w:r w:rsidRPr="008777A3">
              <w:rPr>
                <w:rFonts w:asciiTheme="minorHAnsi" w:hAnsiTheme="minorHAnsi" w:cs="Calibri"/>
                <w:b/>
                <w:sz w:val="22"/>
                <w:szCs w:val="22"/>
              </w:rPr>
              <w:t>Semester</w:t>
            </w:r>
          </w:p>
          <w:p w:rsidR="006002A8" w:rsidRPr="008777A3" w:rsidRDefault="006002A8" w:rsidP="008777A3">
            <w:pPr>
              <w:jc w:val="center"/>
              <w:rPr>
                <w:rFonts w:asciiTheme="minorHAnsi" w:hAnsiTheme="minorHAnsi" w:cs="Calibri"/>
                <w:b/>
                <w:sz w:val="22"/>
                <w:szCs w:val="22"/>
              </w:rPr>
            </w:pPr>
            <w:r w:rsidRPr="008777A3">
              <w:rPr>
                <w:rFonts w:asciiTheme="minorHAnsi" w:hAnsiTheme="minorHAnsi" w:cs="Calibri"/>
                <w:b/>
                <w:sz w:val="22"/>
                <w:szCs w:val="22"/>
              </w:rPr>
              <w:t>Semester</w:t>
            </w:r>
          </w:p>
        </w:tc>
      </w:tr>
      <w:tr w:rsidR="00344DB7" w:rsidRPr="008777A3" w:rsidTr="00162C41">
        <w:trPr>
          <w:trHeight w:val="318"/>
        </w:trPr>
        <w:tc>
          <w:tcPr>
            <w:tcW w:w="3304" w:type="dxa"/>
            <w:gridSpan w:val="6"/>
            <w:tcBorders>
              <w:top w:val="single" w:sz="4" w:space="0" w:color="auto"/>
              <w:left w:val="single" w:sz="4" w:space="0" w:color="auto"/>
              <w:bottom w:val="single" w:sz="4" w:space="0" w:color="auto"/>
              <w:right w:val="single" w:sz="4" w:space="0" w:color="auto"/>
            </w:tcBorders>
          </w:tcPr>
          <w:p w:rsidR="00344DB7" w:rsidRPr="008777A3" w:rsidRDefault="00344DB7" w:rsidP="00344DB7">
            <w:pPr>
              <w:jc w:val="center"/>
              <w:rPr>
                <w:rFonts w:asciiTheme="minorHAnsi" w:hAnsiTheme="minorHAnsi"/>
                <w:sz w:val="22"/>
                <w:szCs w:val="22"/>
              </w:rPr>
            </w:pPr>
            <w:r w:rsidRPr="008777A3">
              <w:rPr>
                <w:rFonts w:asciiTheme="minorHAnsi" w:hAnsiTheme="minorHAnsi"/>
                <w:sz w:val="22"/>
                <w:szCs w:val="22"/>
              </w:rPr>
              <w:t xml:space="preserve">ENERGETIKA, 1. </w:t>
            </w:r>
            <w:r>
              <w:rPr>
                <w:rFonts w:asciiTheme="minorHAnsi" w:hAnsiTheme="minorHAnsi"/>
                <w:sz w:val="22"/>
                <w:szCs w:val="22"/>
              </w:rPr>
              <w:t>stopnja</w:t>
            </w:r>
          </w:p>
        </w:tc>
        <w:tc>
          <w:tcPr>
            <w:tcW w:w="3401" w:type="dxa"/>
            <w:gridSpan w:val="11"/>
            <w:tcBorders>
              <w:top w:val="single" w:sz="4" w:space="0" w:color="auto"/>
              <w:left w:val="single" w:sz="4" w:space="0" w:color="auto"/>
              <w:bottom w:val="single" w:sz="4" w:space="0" w:color="auto"/>
              <w:right w:val="single" w:sz="4" w:space="0" w:color="auto"/>
            </w:tcBorders>
            <w:vAlign w:val="center"/>
          </w:tcPr>
          <w:p w:rsidR="00344DB7" w:rsidRPr="008777A3" w:rsidRDefault="00344DB7" w:rsidP="00344DB7">
            <w:pPr>
              <w:jc w:val="center"/>
              <w:rPr>
                <w:rFonts w:asciiTheme="minorHAnsi" w:hAnsiTheme="minorHAnsi" w:cs="Calibri"/>
                <w:b/>
                <w:bCs/>
                <w:sz w:val="22"/>
                <w:szCs w:val="22"/>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344DB7" w:rsidRPr="00C867D2" w:rsidRDefault="00344DB7" w:rsidP="00344DB7">
            <w:pPr>
              <w:jc w:val="center"/>
              <w:rPr>
                <w:rFonts w:asciiTheme="minorHAnsi" w:hAnsiTheme="minorHAnsi" w:cs="Calibri"/>
                <w:bCs/>
                <w:sz w:val="22"/>
                <w:szCs w:val="22"/>
              </w:rPr>
            </w:pPr>
            <w:r w:rsidRPr="00C867D2">
              <w:rPr>
                <w:rFonts w:asciiTheme="minorHAnsi" w:hAnsiTheme="minorHAnsi" w:cs="Calibri"/>
                <w:bCs/>
                <w:sz w:val="22"/>
                <w:szCs w:val="22"/>
              </w:rPr>
              <w:t>2</w:t>
            </w:r>
          </w:p>
        </w:tc>
        <w:tc>
          <w:tcPr>
            <w:tcW w:w="1427" w:type="dxa"/>
            <w:gridSpan w:val="3"/>
            <w:tcBorders>
              <w:top w:val="single" w:sz="4" w:space="0" w:color="auto"/>
              <w:left w:val="single" w:sz="4" w:space="0" w:color="auto"/>
              <w:bottom w:val="single" w:sz="4" w:space="0" w:color="auto"/>
              <w:right w:val="single" w:sz="4" w:space="0" w:color="auto"/>
            </w:tcBorders>
            <w:vAlign w:val="center"/>
          </w:tcPr>
          <w:p w:rsidR="00344DB7" w:rsidRPr="00C867D2" w:rsidRDefault="00344DB7" w:rsidP="00344DB7">
            <w:pPr>
              <w:jc w:val="center"/>
              <w:rPr>
                <w:rFonts w:asciiTheme="minorHAnsi" w:hAnsiTheme="minorHAnsi" w:cs="Calibri"/>
                <w:bCs/>
                <w:sz w:val="22"/>
                <w:szCs w:val="22"/>
              </w:rPr>
            </w:pPr>
            <w:r w:rsidRPr="00C867D2">
              <w:rPr>
                <w:rFonts w:asciiTheme="minorHAnsi" w:hAnsiTheme="minorHAnsi" w:cs="Calibri"/>
                <w:bCs/>
                <w:sz w:val="22"/>
                <w:szCs w:val="22"/>
              </w:rPr>
              <w:t>2</w:t>
            </w:r>
          </w:p>
        </w:tc>
      </w:tr>
      <w:tr w:rsidR="00344DB7" w:rsidRPr="008777A3" w:rsidTr="00162C41">
        <w:trPr>
          <w:trHeight w:val="318"/>
        </w:trPr>
        <w:tc>
          <w:tcPr>
            <w:tcW w:w="3304" w:type="dxa"/>
            <w:gridSpan w:val="6"/>
            <w:tcBorders>
              <w:top w:val="single" w:sz="4" w:space="0" w:color="auto"/>
              <w:left w:val="single" w:sz="4" w:space="0" w:color="auto"/>
              <w:bottom w:val="single" w:sz="4" w:space="0" w:color="auto"/>
              <w:right w:val="single" w:sz="4" w:space="0" w:color="auto"/>
            </w:tcBorders>
          </w:tcPr>
          <w:p w:rsidR="00344DB7" w:rsidRPr="008777A3" w:rsidRDefault="00344DB7" w:rsidP="00344DB7">
            <w:pPr>
              <w:jc w:val="center"/>
              <w:rPr>
                <w:rFonts w:asciiTheme="minorHAnsi" w:hAnsiTheme="minorHAnsi"/>
                <w:sz w:val="22"/>
                <w:szCs w:val="22"/>
              </w:rPr>
            </w:pPr>
            <w:r w:rsidRPr="008777A3">
              <w:rPr>
                <w:rFonts w:asciiTheme="minorHAnsi" w:hAnsiTheme="minorHAnsi"/>
                <w:sz w:val="22"/>
                <w:szCs w:val="22"/>
              </w:rPr>
              <w:t>ENERGY TECHNOLOGY, 1.degree</w:t>
            </w:r>
          </w:p>
        </w:tc>
        <w:tc>
          <w:tcPr>
            <w:tcW w:w="3401" w:type="dxa"/>
            <w:gridSpan w:val="11"/>
            <w:tcBorders>
              <w:top w:val="single" w:sz="4" w:space="0" w:color="auto"/>
              <w:left w:val="single" w:sz="4" w:space="0" w:color="auto"/>
              <w:bottom w:val="single" w:sz="4" w:space="0" w:color="auto"/>
              <w:right w:val="single" w:sz="4" w:space="0" w:color="auto"/>
            </w:tcBorders>
            <w:vAlign w:val="center"/>
          </w:tcPr>
          <w:p w:rsidR="00344DB7" w:rsidRPr="008777A3" w:rsidRDefault="00344DB7" w:rsidP="00344DB7">
            <w:pPr>
              <w:jc w:val="center"/>
              <w:rPr>
                <w:rFonts w:asciiTheme="minorHAnsi" w:hAnsiTheme="minorHAnsi" w:cs="Calibri"/>
                <w:b/>
                <w:bCs/>
                <w:sz w:val="22"/>
                <w:szCs w:val="22"/>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344DB7" w:rsidRPr="00C867D2" w:rsidRDefault="00344DB7" w:rsidP="00344DB7">
            <w:pPr>
              <w:jc w:val="center"/>
              <w:rPr>
                <w:rFonts w:asciiTheme="minorHAnsi" w:hAnsiTheme="minorHAnsi" w:cs="Calibri"/>
                <w:bCs/>
                <w:sz w:val="22"/>
                <w:szCs w:val="22"/>
              </w:rPr>
            </w:pPr>
            <w:r w:rsidRPr="00C867D2">
              <w:rPr>
                <w:rFonts w:asciiTheme="minorHAnsi" w:hAnsiTheme="minorHAnsi" w:cs="Calibri"/>
                <w:bCs/>
                <w:sz w:val="22"/>
                <w:szCs w:val="22"/>
              </w:rPr>
              <w:t>2</w:t>
            </w:r>
          </w:p>
        </w:tc>
        <w:tc>
          <w:tcPr>
            <w:tcW w:w="1427" w:type="dxa"/>
            <w:gridSpan w:val="3"/>
            <w:tcBorders>
              <w:top w:val="single" w:sz="4" w:space="0" w:color="auto"/>
              <w:left w:val="single" w:sz="4" w:space="0" w:color="auto"/>
              <w:bottom w:val="single" w:sz="4" w:space="0" w:color="auto"/>
              <w:right w:val="single" w:sz="4" w:space="0" w:color="auto"/>
            </w:tcBorders>
            <w:vAlign w:val="center"/>
          </w:tcPr>
          <w:p w:rsidR="00344DB7" w:rsidRPr="00C867D2" w:rsidRDefault="00344DB7" w:rsidP="00344DB7">
            <w:pPr>
              <w:jc w:val="center"/>
              <w:rPr>
                <w:rFonts w:asciiTheme="minorHAnsi" w:hAnsiTheme="minorHAnsi" w:cs="Calibri"/>
                <w:bCs/>
                <w:sz w:val="22"/>
                <w:szCs w:val="22"/>
              </w:rPr>
            </w:pPr>
            <w:r w:rsidRPr="00C867D2">
              <w:rPr>
                <w:rFonts w:asciiTheme="minorHAnsi" w:hAnsiTheme="minorHAnsi" w:cs="Calibri"/>
                <w:bCs/>
                <w:sz w:val="22"/>
                <w:szCs w:val="22"/>
              </w:rPr>
              <w:t>2</w:t>
            </w:r>
          </w:p>
        </w:tc>
      </w:tr>
      <w:tr w:rsidR="006002A8" w:rsidRPr="008777A3" w:rsidTr="00244A11">
        <w:trPr>
          <w:trHeight w:val="103"/>
        </w:trPr>
        <w:tc>
          <w:tcPr>
            <w:tcW w:w="9690" w:type="dxa"/>
            <w:gridSpan w:val="22"/>
          </w:tcPr>
          <w:p w:rsidR="006002A8" w:rsidRPr="008777A3" w:rsidRDefault="006002A8" w:rsidP="008777A3">
            <w:pPr>
              <w:rPr>
                <w:rFonts w:asciiTheme="minorHAnsi" w:hAnsiTheme="minorHAnsi" w:cs="Calibri"/>
                <w:b/>
                <w:bCs/>
                <w:sz w:val="22"/>
                <w:szCs w:val="22"/>
              </w:rPr>
            </w:pPr>
          </w:p>
        </w:tc>
      </w:tr>
      <w:tr w:rsidR="006002A8" w:rsidRPr="008777A3" w:rsidTr="00244A11">
        <w:tc>
          <w:tcPr>
            <w:tcW w:w="5715" w:type="dxa"/>
            <w:gridSpan w:val="16"/>
            <w:tcBorders>
              <w:top w:val="nil"/>
              <w:left w:val="nil"/>
              <w:bottom w:val="nil"/>
              <w:right w:val="single" w:sz="4" w:space="0" w:color="auto"/>
            </w:tcBorders>
          </w:tcPr>
          <w:p w:rsidR="006002A8" w:rsidRPr="008777A3" w:rsidRDefault="006002A8" w:rsidP="008777A3">
            <w:pPr>
              <w:rPr>
                <w:rFonts w:asciiTheme="minorHAnsi" w:hAnsiTheme="minorHAnsi" w:cs="Calibri"/>
                <w:b/>
                <w:sz w:val="22"/>
                <w:szCs w:val="22"/>
              </w:rPr>
            </w:pPr>
            <w:r w:rsidRPr="008777A3">
              <w:rPr>
                <w:rFonts w:asciiTheme="minorHAnsi" w:hAnsiTheme="minorHAnsi" w:cs="Calibri"/>
                <w:b/>
                <w:sz w:val="22"/>
                <w:szCs w:val="22"/>
              </w:rPr>
              <w:t>Vrsta predmeta / Course type</w:t>
            </w:r>
          </w:p>
        </w:tc>
        <w:tc>
          <w:tcPr>
            <w:tcW w:w="3975" w:type="dxa"/>
            <w:gridSpan w:val="6"/>
            <w:tcBorders>
              <w:top w:val="single" w:sz="4" w:space="0" w:color="auto"/>
              <w:left w:val="single" w:sz="4" w:space="0" w:color="auto"/>
              <w:bottom w:val="single" w:sz="4" w:space="0" w:color="auto"/>
              <w:right w:val="single" w:sz="4" w:space="0" w:color="auto"/>
            </w:tcBorders>
          </w:tcPr>
          <w:p w:rsidR="006002A8" w:rsidRPr="008777A3" w:rsidRDefault="006002A8" w:rsidP="008777A3">
            <w:pPr>
              <w:rPr>
                <w:rFonts w:asciiTheme="minorHAnsi" w:hAnsiTheme="minorHAnsi" w:cs="Calibri"/>
                <w:sz w:val="22"/>
                <w:szCs w:val="22"/>
              </w:rPr>
            </w:pPr>
            <w:r w:rsidRPr="008777A3">
              <w:rPr>
                <w:rFonts w:asciiTheme="minorHAnsi" w:hAnsiTheme="minorHAnsi" w:cs="Calibri"/>
                <w:sz w:val="22"/>
                <w:szCs w:val="22"/>
              </w:rPr>
              <w:t>Obvezni/Obligatory</w:t>
            </w:r>
          </w:p>
        </w:tc>
      </w:tr>
      <w:tr w:rsidR="006002A8" w:rsidRPr="008777A3" w:rsidTr="00244A11">
        <w:tc>
          <w:tcPr>
            <w:tcW w:w="5715" w:type="dxa"/>
            <w:gridSpan w:val="16"/>
          </w:tcPr>
          <w:p w:rsidR="006002A8" w:rsidRPr="008777A3" w:rsidRDefault="006002A8" w:rsidP="008777A3">
            <w:pPr>
              <w:rPr>
                <w:rFonts w:asciiTheme="minorHAnsi" w:hAnsiTheme="minorHAnsi" w:cs="Calibri"/>
                <w:b/>
                <w:sz w:val="22"/>
                <w:szCs w:val="22"/>
              </w:rPr>
            </w:pPr>
          </w:p>
        </w:tc>
        <w:tc>
          <w:tcPr>
            <w:tcW w:w="3975" w:type="dxa"/>
            <w:gridSpan w:val="6"/>
            <w:tcBorders>
              <w:top w:val="single" w:sz="4" w:space="0" w:color="auto"/>
              <w:left w:val="nil"/>
              <w:bottom w:val="single" w:sz="4" w:space="0" w:color="auto"/>
              <w:right w:val="nil"/>
            </w:tcBorders>
          </w:tcPr>
          <w:p w:rsidR="006002A8" w:rsidRPr="008777A3" w:rsidRDefault="006002A8" w:rsidP="008777A3">
            <w:pPr>
              <w:rPr>
                <w:rFonts w:asciiTheme="minorHAnsi" w:hAnsiTheme="minorHAnsi" w:cs="Calibri"/>
                <w:sz w:val="22"/>
                <w:szCs w:val="22"/>
              </w:rPr>
            </w:pPr>
          </w:p>
        </w:tc>
      </w:tr>
      <w:tr w:rsidR="006002A8" w:rsidRPr="008777A3" w:rsidTr="00244A11">
        <w:tc>
          <w:tcPr>
            <w:tcW w:w="5715" w:type="dxa"/>
            <w:gridSpan w:val="16"/>
            <w:tcBorders>
              <w:top w:val="nil"/>
              <w:left w:val="nil"/>
              <w:bottom w:val="nil"/>
              <w:right w:val="single" w:sz="4" w:space="0" w:color="auto"/>
            </w:tcBorders>
          </w:tcPr>
          <w:p w:rsidR="006002A8" w:rsidRPr="008777A3" w:rsidRDefault="006002A8" w:rsidP="008777A3">
            <w:pPr>
              <w:rPr>
                <w:rFonts w:asciiTheme="minorHAnsi" w:hAnsiTheme="minorHAnsi" w:cs="Calibri"/>
                <w:b/>
                <w:sz w:val="22"/>
                <w:szCs w:val="22"/>
              </w:rPr>
            </w:pPr>
            <w:r w:rsidRPr="008777A3">
              <w:rPr>
                <w:rFonts w:asciiTheme="minorHAnsi" w:hAnsiTheme="minorHAnsi" w:cs="Calibri"/>
                <w:b/>
                <w:sz w:val="22"/>
                <w:szCs w:val="22"/>
              </w:rPr>
              <w:t>Univerzitetna koda predmeta / University course code:</w:t>
            </w:r>
          </w:p>
        </w:tc>
        <w:tc>
          <w:tcPr>
            <w:tcW w:w="3975" w:type="dxa"/>
            <w:gridSpan w:val="6"/>
            <w:tcBorders>
              <w:top w:val="single" w:sz="4" w:space="0" w:color="auto"/>
              <w:left w:val="single" w:sz="4" w:space="0" w:color="auto"/>
              <w:bottom w:val="single" w:sz="4" w:space="0" w:color="auto"/>
              <w:right w:val="single" w:sz="4" w:space="0" w:color="auto"/>
            </w:tcBorders>
          </w:tcPr>
          <w:p w:rsidR="006002A8" w:rsidRPr="008777A3" w:rsidRDefault="008A78FC" w:rsidP="008777A3">
            <w:pPr>
              <w:rPr>
                <w:rFonts w:asciiTheme="minorHAnsi" w:hAnsiTheme="minorHAnsi" w:cs="Calibri"/>
                <w:sz w:val="22"/>
                <w:szCs w:val="22"/>
              </w:rPr>
            </w:pPr>
            <w:r w:rsidRPr="008777A3">
              <w:rPr>
                <w:rFonts w:asciiTheme="minorHAnsi" w:hAnsiTheme="minorHAnsi" w:cs="Calibri"/>
                <w:sz w:val="22"/>
                <w:szCs w:val="22"/>
              </w:rPr>
              <w:t>V</w:t>
            </w:r>
          </w:p>
        </w:tc>
      </w:tr>
      <w:tr w:rsidR="006002A8" w:rsidRPr="008777A3" w:rsidTr="00244A11">
        <w:tc>
          <w:tcPr>
            <w:tcW w:w="9690" w:type="dxa"/>
            <w:gridSpan w:val="22"/>
          </w:tcPr>
          <w:p w:rsidR="006002A8" w:rsidRPr="008777A3" w:rsidRDefault="006002A8" w:rsidP="008777A3">
            <w:pPr>
              <w:rPr>
                <w:rFonts w:asciiTheme="minorHAnsi" w:hAnsiTheme="minorHAnsi" w:cs="Calibri"/>
                <w:sz w:val="22"/>
                <w:szCs w:val="22"/>
              </w:rPr>
            </w:pPr>
          </w:p>
        </w:tc>
      </w:tr>
      <w:tr w:rsidR="006002A8" w:rsidRPr="008777A3" w:rsidTr="00244A11">
        <w:tc>
          <w:tcPr>
            <w:tcW w:w="1408" w:type="dxa"/>
            <w:tcBorders>
              <w:top w:val="nil"/>
              <w:left w:val="nil"/>
              <w:bottom w:val="single" w:sz="4" w:space="0" w:color="auto"/>
              <w:right w:val="nil"/>
            </w:tcBorders>
            <w:vAlign w:val="center"/>
          </w:tcPr>
          <w:p w:rsidR="006002A8" w:rsidRPr="008777A3" w:rsidRDefault="006002A8" w:rsidP="008777A3">
            <w:pPr>
              <w:jc w:val="center"/>
              <w:rPr>
                <w:rFonts w:asciiTheme="minorHAnsi" w:hAnsiTheme="minorHAnsi" w:cs="Calibri"/>
                <w:b/>
                <w:sz w:val="22"/>
                <w:szCs w:val="22"/>
              </w:rPr>
            </w:pPr>
            <w:r w:rsidRPr="008777A3">
              <w:rPr>
                <w:rFonts w:asciiTheme="minorHAnsi" w:hAnsiTheme="minorHAnsi" w:cs="Calibri"/>
                <w:b/>
                <w:sz w:val="22"/>
                <w:szCs w:val="22"/>
              </w:rPr>
              <w:t>Predavanja</w:t>
            </w:r>
          </w:p>
          <w:p w:rsidR="006002A8" w:rsidRPr="008777A3" w:rsidRDefault="006002A8" w:rsidP="008777A3">
            <w:pPr>
              <w:jc w:val="center"/>
              <w:rPr>
                <w:rFonts w:asciiTheme="minorHAnsi" w:hAnsiTheme="minorHAnsi" w:cs="Calibri"/>
                <w:sz w:val="22"/>
                <w:szCs w:val="22"/>
              </w:rPr>
            </w:pPr>
            <w:r w:rsidRPr="008777A3">
              <w:rPr>
                <w:rFonts w:asciiTheme="minorHAnsi" w:hAnsiTheme="minorHAnsi" w:cs="Calibri"/>
                <w:b/>
                <w:sz w:val="22"/>
                <w:szCs w:val="22"/>
              </w:rPr>
              <w:t>Lectures</w:t>
            </w:r>
          </w:p>
        </w:tc>
        <w:tc>
          <w:tcPr>
            <w:tcW w:w="1409" w:type="dxa"/>
            <w:gridSpan w:val="3"/>
            <w:tcBorders>
              <w:top w:val="nil"/>
              <w:left w:val="nil"/>
              <w:bottom w:val="single" w:sz="4" w:space="0" w:color="auto"/>
              <w:right w:val="nil"/>
            </w:tcBorders>
            <w:vAlign w:val="center"/>
          </w:tcPr>
          <w:p w:rsidR="006002A8" w:rsidRPr="008777A3" w:rsidRDefault="006002A8" w:rsidP="008777A3">
            <w:pPr>
              <w:jc w:val="center"/>
              <w:rPr>
                <w:rFonts w:asciiTheme="minorHAnsi" w:hAnsiTheme="minorHAnsi" w:cs="Calibri"/>
                <w:b/>
                <w:sz w:val="22"/>
                <w:szCs w:val="22"/>
              </w:rPr>
            </w:pPr>
            <w:r w:rsidRPr="008777A3">
              <w:rPr>
                <w:rFonts w:asciiTheme="minorHAnsi" w:hAnsiTheme="minorHAnsi" w:cs="Calibri"/>
                <w:b/>
                <w:sz w:val="22"/>
                <w:szCs w:val="22"/>
              </w:rPr>
              <w:t>Seminar</w:t>
            </w:r>
          </w:p>
          <w:p w:rsidR="006002A8" w:rsidRPr="008777A3" w:rsidRDefault="006002A8" w:rsidP="008777A3">
            <w:pPr>
              <w:jc w:val="center"/>
              <w:rPr>
                <w:rFonts w:asciiTheme="minorHAnsi" w:hAnsiTheme="minorHAnsi" w:cs="Calibri"/>
                <w:b/>
                <w:sz w:val="22"/>
                <w:szCs w:val="22"/>
              </w:rPr>
            </w:pPr>
            <w:r w:rsidRPr="008777A3">
              <w:rPr>
                <w:rFonts w:asciiTheme="minorHAnsi" w:hAnsiTheme="minorHAnsi" w:cs="Calibri"/>
                <w:b/>
                <w:sz w:val="22"/>
                <w:szCs w:val="22"/>
              </w:rPr>
              <w:t>Seminar</w:t>
            </w:r>
          </w:p>
        </w:tc>
        <w:tc>
          <w:tcPr>
            <w:tcW w:w="1418" w:type="dxa"/>
            <w:gridSpan w:val="5"/>
            <w:tcBorders>
              <w:top w:val="nil"/>
              <w:left w:val="nil"/>
              <w:bottom w:val="single" w:sz="4" w:space="0" w:color="auto"/>
              <w:right w:val="nil"/>
            </w:tcBorders>
            <w:vAlign w:val="center"/>
          </w:tcPr>
          <w:p w:rsidR="006002A8" w:rsidRPr="008777A3" w:rsidRDefault="006002A8" w:rsidP="008777A3">
            <w:pPr>
              <w:jc w:val="center"/>
              <w:rPr>
                <w:rFonts w:asciiTheme="minorHAnsi" w:hAnsiTheme="minorHAnsi" w:cs="Calibri"/>
                <w:b/>
                <w:sz w:val="22"/>
                <w:szCs w:val="22"/>
              </w:rPr>
            </w:pPr>
            <w:r w:rsidRPr="008777A3">
              <w:rPr>
                <w:rFonts w:asciiTheme="minorHAnsi" w:hAnsiTheme="minorHAnsi" w:cs="Calibri"/>
                <w:b/>
                <w:sz w:val="22"/>
                <w:szCs w:val="22"/>
              </w:rPr>
              <w:t>Vaje</w:t>
            </w:r>
          </w:p>
          <w:p w:rsidR="006002A8" w:rsidRPr="008777A3" w:rsidRDefault="006002A8" w:rsidP="008777A3">
            <w:pPr>
              <w:jc w:val="center"/>
              <w:rPr>
                <w:rFonts w:asciiTheme="minorHAnsi" w:hAnsiTheme="minorHAnsi" w:cs="Calibri"/>
                <w:b/>
                <w:sz w:val="22"/>
                <w:szCs w:val="22"/>
              </w:rPr>
            </w:pPr>
            <w:r w:rsidRPr="008777A3">
              <w:rPr>
                <w:rFonts w:asciiTheme="minorHAnsi" w:hAnsiTheme="minorHAnsi" w:cs="Calibri"/>
                <w:b/>
                <w:sz w:val="22"/>
                <w:szCs w:val="22"/>
              </w:rPr>
              <w:t>Tutorial</w:t>
            </w:r>
          </w:p>
        </w:tc>
        <w:tc>
          <w:tcPr>
            <w:tcW w:w="1418" w:type="dxa"/>
            <w:gridSpan w:val="6"/>
            <w:tcBorders>
              <w:top w:val="nil"/>
              <w:left w:val="nil"/>
              <w:bottom w:val="single" w:sz="4" w:space="0" w:color="auto"/>
              <w:right w:val="nil"/>
            </w:tcBorders>
            <w:vAlign w:val="center"/>
          </w:tcPr>
          <w:p w:rsidR="006002A8" w:rsidRPr="008777A3" w:rsidRDefault="006002A8" w:rsidP="008777A3">
            <w:pPr>
              <w:jc w:val="center"/>
              <w:rPr>
                <w:rFonts w:asciiTheme="minorHAnsi" w:hAnsiTheme="minorHAnsi" w:cs="Calibri"/>
                <w:b/>
                <w:sz w:val="22"/>
                <w:szCs w:val="22"/>
              </w:rPr>
            </w:pPr>
            <w:r w:rsidRPr="008777A3">
              <w:rPr>
                <w:rFonts w:asciiTheme="minorHAnsi" w:hAnsiTheme="minorHAnsi" w:cs="Calibri"/>
                <w:b/>
                <w:sz w:val="22"/>
                <w:szCs w:val="22"/>
              </w:rPr>
              <w:t>Klinične vaje</w:t>
            </w:r>
          </w:p>
          <w:p w:rsidR="006002A8" w:rsidRPr="008777A3" w:rsidRDefault="006002A8" w:rsidP="008777A3">
            <w:pPr>
              <w:jc w:val="center"/>
              <w:rPr>
                <w:rFonts w:asciiTheme="minorHAnsi" w:hAnsiTheme="minorHAnsi" w:cs="Calibri"/>
                <w:b/>
                <w:sz w:val="22"/>
                <w:szCs w:val="22"/>
              </w:rPr>
            </w:pPr>
            <w:r w:rsidRPr="008777A3">
              <w:rPr>
                <w:rFonts w:asciiTheme="minorHAnsi" w:hAnsiTheme="minorHAnsi" w:cs="Calibri"/>
                <w:b/>
                <w:sz w:val="22"/>
                <w:szCs w:val="22"/>
              </w:rPr>
              <w:t>work</w:t>
            </w:r>
          </w:p>
        </w:tc>
        <w:tc>
          <w:tcPr>
            <w:tcW w:w="1417" w:type="dxa"/>
            <w:gridSpan w:val="3"/>
            <w:tcBorders>
              <w:top w:val="nil"/>
              <w:left w:val="nil"/>
              <w:bottom w:val="single" w:sz="4" w:space="0" w:color="auto"/>
              <w:right w:val="nil"/>
            </w:tcBorders>
            <w:vAlign w:val="center"/>
          </w:tcPr>
          <w:p w:rsidR="006002A8" w:rsidRPr="008777A3" w:rsidRDefault="006002A8" w:rsidP="008777A3">
            <w:pPr>
              <w:jc w:val="center"/>
              <w:rPr>
                <w:rFonts w:asciiTheme="minorHAnsi" w:hAnsiTheme="minorHAnsi" w:cs="Calibri"/>
                <w:b/>
                <w:sz w:val="22"/>
                <w:szCs w:val="22"/>
              </w:rPr>
            </w:pPr>
            <w:r w:rsidRPr="008777A3">
              <w:rPr>
                <w:rFonts w:asciiTheme="minorHAnsi" w:hAnsiTheme="minorHAnsi" w:cs="Calibri"/>
                <w:b/>
                <w:sz w:val="22"/>
                <w:szCs w:val="22"/>
              </w:rPr>
              <w:t>Druge oblike študija</w:t>
            </w:r>
          </w:p>
        </w:tc>
        <w:tc>
          <w:tcPr>
            <w:tcW w:w="1417" w:type="dxa"/>
            <w:gridSpan w:val="2"/>
            <w:tcBorders>
              <w:top w:val="nil"/>
              <w:left w:val="nil"/>
              <w:bottom w:val="single" w:sz="4" w:space="0" w:color="auto"/>
              <w:right w:val="nil"/>
            </w:tcBorders>
            <w:vAlign w:val="center"/>
          </w:tcPr>
          <w:p w:rsidR="006002A8" w:rsidRPr="008777A3" w:rsidRDefault="006002A8" w:rsidP="008777A3">
            <w:pPr>
              <w:jc w:val="center"/>
              <w:rPr>
                <w:rFonts w:asciiTheme="minorHAnsi" w:hAnsiTheme="minorHAnsi" w:cs="Calibri"/>
                <w:b/>
                <w:sz w:val="22"/>
                <w:szCs w:val="22"/>
              </w:rPr>
            </w:pPr>
            <w:r w:rsidRPr="008777A3">
              <w:rPr>
                <w:rFonts w:asciiTheme="minorHAnsi" w:hAnsiTheme="minorHAnsi" w:cs="Calibri"/>
                <w:b/>
                <w:sz w:val="22"/>
                <w:szCs w:val="22"/>
              </w:rPr>
              <w:t>Samost. delo</w:t>
            </w:r>
          </w:p>
          <w:p w:rsidR="006002A8" w:rsidRPr="008777A3" w:rsidRDefault="006002A8" w:rsidP="008777A3">
            <w:pPr>
              <w:jc w:val="center"/>
              <w:rPr>
                <w:rFonts w:asciiTheme="minorHAnsi" w:hAnsiTheme="minorHAnsi" w:cs="Calibri"/>
                <w:b/>
                <w:sz w:val="22"/>
                <w:szCs w:val="22"/>
              </w:rPr>
            </w:pPr>
            <w:r w:rsidRPr="008777A3">
              <w:rPr>
                <w:rFonts w:asciiTheme="minorHAnsi" w:hAnsiTheme="minorHAnsi" w:cs="Calibri"/>
                <w:b/>
                <w:sz w:val="22"/>
                <w:szCs w:val="22"/>
              </w:rPr>
              <w:t>Individ. work</w:t>
            </w:r>
          </w:p>
        </w:tc>
        <w:tc>
          <w:tcPr>
            <w:tcW w:w="132" w:type="dxa"/>
            <w:vAlign w:val="center"/>
          </w:tcPr>
          <w:p w:rsidR="006002A8" w:rsidRPr="008777A3" w:rsidRDefault="006002A8" w:rsidP="008777A3">
            <w:pPr>
              <w:jc w:val="center"/>
              <w:rPr>
                <w:rFonts w:asciiTheme="minorHAnsi" w:hAnsiTheme="minorHAnsi" w:cs="Calibri"/>
                <w:b/>
                <w:bCs/>
                <w:sz w:val="22"/>
                <w:szCs w:val="22"/>
              </w:rPr>
            </w:pPr>
          </w:p>
        </w:tc>
        <w:tc>
          <w:tcPr>
            <w:tcW w:w="1071" w:type="dxa"/>
            <w:tcBorders>
              <w:top w:val="nil"/>
              <w:left w:val="nil"/>
              <w:bottom w:val="single" w:sz="4" w:space="0" w:color="auto"/>
              <w:right w:val="nil"/>
            </w:tcBorders>
            <w:vAlign w:val="center"/>
          </w:tcPr>
          <w:p w:rsidR="006002A8" w:rsidRPr="008777A3" w:rsidRDefault="006002A8" w:rsidP="008777A3">
            <w:pPr>
              <w:jc w:val="center"/>
              <w:rPr>
                <w:rFonts w:asciiTheme="minorHAnsi" w:hAnsiTheme="minorHAnsi" w:cs="Calibri"/>
                <w:b/>
                <w:sz w:val="22"/>
                <w:szCs w:val="22"/>
              </w:rPr>
            </w:pPr>
            <w:r w:rsidRPr="008777A3">
              <w:rPr>
                <w:rFonts w:asciiTheme="minorHAnsi" w:hAnsiTheme="minorHAnsi" w:cs="Calibri"/>
                <w:b/>
                <w:sz w:val="22"/>
                <w:szCs w:val="22"/>
              </w:rPr>
              <w:t>ECTS</w:t>
            </w:r>
          </w:p>
        </w:tc>
      </w:tr>
      <w:tr w:rsidR="006002A8" w:rsidRPr="008777A3" w:rsidTr="00244A11">
        <w:trPr>
          <w:trHeight w:val="318"/>
        </w:trPr>
        <w:tc>
          <w:tcPr>
            <w:tcW w:w="1408" w:type="dxa"/>
            <w:vMerge w:val="restart"/>
            <w:tcBorders>
              <w:top w:val="single" w:sz="4" w:space="0" w:color="auto"/>
              <w:left w:val="single" w:sz="4" w:space="0" w:color="auto"/>
              <w:right w:val="single" w:sz="4" w:space="0" w:color="auto"/>
            </w:tcBorders>
            <w:vAlign w:val="center"/>
          </w:tcPr>
          <w:p w:rsidR="006002A8" w:rsidRPr="008777A3" w:rsidRDefault="006002A8" w:rsidP="008777A3">
            <w:pPr>
              <w:jc w:val="center"/>
              <w:rPr>
                <w:rFonts w:asciiTheme="minorHAnsi" w:hAnsiTheme="minorHAnsi" w:cs="Calibri"/>
                <w:b/>
                <w:bCs/>
                <w:sz w:val="22"/>
                <w:szCs w:val="22"/>
              </w:rPr>
            </w:pPr>
            <w:r w:rsidRPr="008777A3">
              <w:rPr>
                <w:rFonts w:asciiTheme="minorHAnsi" w:hAnsiTheme="minorHAnsi" w:cs="Calibri"/>
                <w:b/>
                <w:bCs/>
                <w:sz w:val="22"/>
                <w:szCs w:val="22"/>
              </w:rPr>
              <w:t>30</w:t>
            </w:r>
          </w:p>
        </w:tc>
        <w:tc>
          <w:tcPr>
            <w:tcW w:w="1409" w:type="dxa"/>
            <w:gridSpan w:val="3"/>
            <w:vMerge w:val="restart"/>
            <w:tcBorders>
              <w:top w:val="single" w:sz="4" w:space="0" w:color="auto"/>
              <w:left w:val="single" w:sz="4" w:space="0" w:color="auto"/>
              <w:right w:val="single" w:sz="4" w:space="0" w:color="auto"/>
            </w:tcBorders>
            <w:vAlign w:val="center"/>
          </w:tcPr>
          <w:p w:rsidR="006002A8" w:rsidRPr="008777A3" w:rsidRDefault="006002A8" w:rsidP="008777A3">
            <w:pPr>
              <w:jc w:val="center"/>
              <w:rPr>
                <w:rFonts w:asciiTheme="minorHAnsi" w:hAnsiTheme="minorHAnsi" w:cs="Calibri"/>
                <w:b/>
                <w:bCs/>
                <w:sz w:val="22"/>
                <w:szCs w:val="22"/>
              </w:rPr>
            </w:pPr>
          </w:p>
        </w:tc>
        <w:tc>
          <w:tcPr>
            <w:tcW w:w="1418" w:type="dxa"/>
            <w:gridSpan w:val="5"/>
            <w:tcBorders>
              <w:top w:val="single" w:sz="4" w:space="0" w:color="auto"/>
              <w:left w:val="single" w:sz="4" w:space="0" w:color="auto"/>
              <w:bottom w:val="single" w:sz="4" w:space="0" w:color="auto"/>
              <w:right w:val="single" w:sz="4" w:space="0" w:color="auto"/>
            </w:tcBorders>
            <w:vAlign w:val="center"/>
          </w:tcPr>
          <w:p w:rsidR="006002A8" w:rsidRPr="008777A3" w:rsidRDefault="006002A8" w:rsidP="008777A3">
            <w:pPr>
              <w:jc w:val="center"/>
              <w:rPr>
                <w:rFonts w:asciiTheme="minorHAnsi" w:hAnsiTheme="minorHAnsi" w:cs="Calibri"/>
                <w:b/>
                <w:bCs/>
                <w:sz w:val="22"/>
                <w:szCs w:val="22"/>
              </w:rPr>
            </w:pPr>
            <w:r w:rsidRPr="008777A3">
              <w:rPr>
                <w:rFonts w:asciiTheme="minorHAnsi" w:hAnsiTheme="minorHAnsi" w:cs="Calibri"/>
                <w:b/>
                <w:bCs/>
                <w:sz w:val="22"/>
                <w:szCs w:val="22"/>
              </w:rPr>
              <w:t>30</w:t>
            </w:r>
          </w:p>
        </w:tc>
        <w:tc>
          <w:tcPr>
            <w:tcW w:w="1418" w:type="dxa"/>
            <w:gridSpan w:val="6"/>
            <w:vMerge w:val="restart"/>
            <w:tcBorders>
              <w:top w:val="single" w:sz="4" w:space="0" w:color="auto"/>
              <w:left w:val="single" w:sz="4" w:space="0" w:color="auto"/>
              <w:right w:val="single" w:sz="4" w:space="0" w:color="auto"/>
            </w:tcBorders>
            <w:vAlign w:val="center"/>
          </w:tcPr>
          <w:p w:rsidR="006002A8" w:rsidRPr="008777A3" w:rsidRDefault="006002A8" w:rsidP="008777A3">
            <w:pPr>
              <w:jc w:val="center"/>
              <w:rPr>
                <w:rFonts w:asciiTheme="minorHAnsi" w:hAnsiTheme="minorHAnsi" w:cs="Calibri"/>
                <w:b/>
                <w:bCs/>
                <w:sz w:val="22"/>
                <w:szCs w:val="22"/>
              </w:rPr>
            </w:pPr>
          </w:p>
        </w:tc>
        <w:tc>
          <w:tcPr>
            <w:tcW w:w="1417" w:type="dxa"/>
            <w:gridSpan w:val="3"/>
            <w:vMerge w:val="restart"/>
            <w:tcBorders>
              <w:top w:val="single" w:sz="4" w:space="0" w:color="auto"/>
              <w:left w:val="single" w:sz="4" w:space="0" w:color="auto"/>
              <w:right w:val="single" w:sz="4" w:space="0" w:color="auto"/>
            </w:tcBorders>
            <w:vAlign w:val="center"/>
          </w:tcPr>
          <w:p w:rsidR="006002A8" w:rsidRPr="008777A3" w:rsidRDefault="006002A8" w:rsidP="008777A3">
            <w:pPr>
              <w:jc w:val="center"/>
              <w:rPr>
                <w:rFonts w:asciiTheme="minorHAnsi" w:hAnsiTheme="minorHAnsi" w:cs="Calibri"/>
                <w:b/>
                <w:bCs/>
                <w:sz w:val="22"/>
                <w:szCs w:val="22"/>
              </w:rPr>
            </w:pPr>
          </w:p>
        </w:tc>
        <w:tc>
          <w:tcPr>
            <w:tcW w:w="1417" w:type="dxa"/>
            <w:gridSpan w:val="2"/>
            <w:vMerge w:val="restart"/>
            <w:tcBorders>
              <w:top w:val="single" w:sz="4" w:space="0" w:color="auto"/>
              <w:left w:val="single" w:sz="4" w:space="0" w:color="auto"/>
              <w:right w:val="single" w:sz="4" w:space="0" w:color="auto"/>
            </w:tcBorders>
            <w:vAlign w:val="center"/>
          </w:tcPr>
          <w:p w:rsidR="006002A8" w:rsidRPr="008777A3" w:rsidRDefault="006002A8" w:rsidP="008777A3">
            <w:pPr>
              <w:jc w:val="center"/>
              <w:rPr>
                <w:rFonts w:asciiTheme="minorHAnsi" w:hAnsiTheme="minorHAnsi" w:cs="Calibri"/>
                <w:b/>
                <w:bCs/>
                <w:sz w:val="22"/>
                <w:szCs w:val="22"/>
              </w:rPr>
            </w:pPr>
            <w:r w:rsidRPr="008777A3">
              <w:rPr>
                <w:rFonts w:asciiTheme="minorHAnsi" w:hAnsiTheme="minorHAnsi" w:cs="Calibri"/>
                <w:b/>
                <w:bCs/>
                <w:sz w:val="22"/>
                <w:szCs w:val="22"/>
              </w:rPr>
              <w:t>90</w:t>
            </w:r>
          </w:p>
        </w:tc>
        <w:tc>
          <w:tcPr>
            <w:tcW w:w="132" w:type="dxa"/>
            <w:tcBorders>
              <w:top w:val="nil"/>
              <w:left w:val="single" w:sz="4" w:space="0" w:color="auto"/>
              <w:bottom w:val="nil"/>
              <w:right w:val="single" w:sz="4" w:space="0" w:color="auto"/>
            </w:tcBorders>
            <w:vAlign w:val="center"/>
          </w:tcPr>
          <w:p w:rsidR="006002A8" w:rsidRPr="008777A3" w:rsidRDefault="006002A8" w:rsidP="008777A3">
            <w:pPr>
              <w:jc w:val="center"/>
              <w:rPr>
                <w:rFonts w:asciiTheme="minorHAnsi" w:hAnsiTheme="minorHAnsi" w:cs="Calibri"/>
                <w:b/>
                <w:bCs/>
                <w:sz w:val="22"/>
                <w:szCs w:val="22"/>
              </w:rPr>
            </w:pPr>
          </w:p>
        </w:tc>
        <w:tc>
          <w:tcPr>
            <w:tcW w:w="1071" w:type="dxa"/>
            <w:vMerge w:val="restart"/>
            <w:tcBorders>
              <w:top w:val="single" w:sz="4" w:space="0" w:color="auto"/>
              <w:left w:val="single" w:sz="4" w:space="0" w:color="auto"/>
              <w:right w:val="single" w:sz="4" w:space="0" w:color="auto"/>
            </w:tcBorders>
            <w:vAlign w:val="center"/>
          </w:tcPr>
          <w:p w:rsidR="006002A8" w:rsidRPr="008777A3" w:rsidRDefault="006002A8" w:rsidP="008777A3">
            <w:pPr>
              <w:jc w:val="center"/>
              <w:rPr>
                <w:rFonts w:asciiTheme="minorHAnsi" w:hAnsiTheme="minorHAnsi" w:cs="Calibri"/>
                <w:b/>
                <w:bCs/>
                <w:sz w:val="22"/>
                <w:szCs w:val="22"/>
              </w:rPr>
            </w:pPr>
            <w:r w:rsidRPr="008777A3">
              <w:rPr>
                <w:rFonts w:asciiTheme="minorHAnsi" w:hAnsiTheme="minorHAnsi" w:cs="Calibri"/>
                <w:b/>
                <w:bCs/>
                <w:sz w:val="22"/>
                <w:szCs w:val="22"/>
              </w:rPr>
              <w:t>5</w:t>
            </w:r>
          </w:p>
        </w:tc>
      </w:tr>
      <w:tr w:rsidR="006002A8" w:rsidRPr="008777A3" w:rsidTr="00244A11">
        <w:trPr>
          <w:trHeight w:val="318"/>
        </w:trPr>
        <w:tc>
          <w:tcPr>
            <w:tcW w:w="1408" w:type="dxa"/>
            <w:vMerge/>
            <w:tcBorders>
              <w:left w:val="single" w:sz="4" w:space="0" w:color="auto"/>
              <w:right w:val="single" w:sz="4" w:space="0" w:color="auto"/>
            </w:tcBorders>
            <w:vAlign w:val="center"/>
          </w:tcPr>
          <w:p w:rsidR="006002A8" w:rsidRPr="008777A3" w:rsidRDefault="006002A8" w:rsidP="008777A3">
            <w:pPr>
              <w:jc w:val="center"/>
              <w:rPr>
                <w:rFonts w:asciiTheme="minorHAnsi" w:hAnsiTheme="minorHAnsi" w:cs="Calibri"/>
                <w:b/>
                <w:bCs/>
                <w:sz w:val="22"/>
                <w:szCs w:val="22"/>
              </w:rPr>
            </w:pPr>
          </w:p>
        </w:tc>
        <w:tc>
          <w:tcPr>
            <w:tcW w:w="1409" w:type="dxa"/>
            <w:gridSpan w:val="3"/>
            <w:vMerge/>
            <w:tcBorders>
              <w:left w:val="single" w:sz="4" w:space="0" w:color="auto"/>
              <w:right w:val="single" w:sz="4" w:space="0" w:color="auto"/>
            </w:tcBorders>
            <w:vAlign w:val="center"/>
          </w:tcPr>
          <w:p w:rsidR="006002A8" w:rsidRPr="008777A3" w:rsidRDefault="006002A8" w:rsidP="008777A3">
            <w:pPr>
              <w:jc w:val="center"/>
              <w:rPr>
                <w:rFonts w:asciiTheme="minorHAnsi" w:hAnsiTheme="minorHAnsi" w:cs="Calibri"/>
                <w:b/>
                <w:bCs/>
                <w:sz w:val="22"/>
                <w:szCs w:val="22"/>
              </w:rPr>
            </w:pPr>
          </w:p>
        </w:tc>
        <w:tc>
          <w:tcPr>
            <w:tcW w:w="472" w:type="dxa"/>
            <w:tcBorders>
              <w:top w:val="single" w:sz="4" w:space="0" w:color="auto"/>
              <w:left w:val="single" w:sz="4" w:space="0" w:color="auto"/>
              <w:bottom w:val="single" w:sz="4" w:space="0" w:color="auto"/>
              <w:right w:val="single" w:sz="4" w:space="0" w:color="auto"/>
            </w:tcBorders>
            <w:vAlign w:val="center"/>
          </w:tcPr>
          <w:p w:rsidR="006002A8" w:rsidRPr="008777A3" w:rsidRDefault="006002A8" w:rsidP="008777A3">
            <w:pPr>
              <w:jc w:val="center"/>
              <w:rPr>
                <w:rFonts w:asciiTheme="minorHAnsi" w:hAnsiTheme="minorHAnsi" w:cs="Calibri"/>
                <w:b/>
                <w:bCs/>
                <w:sz w:val="22"/>
                <w:szCs w:val="22"/>
              </w:rPr>
            </w:pPr>
            <w:r w:rsidRPr="008777A3">
              <w:rPr>
                <w:rFonts w:asciiTheme="minorHAnsi" w:hAnsiTheme="minorHAnsi" w:cs="Calibri"/>
                <w:b/>
                <w:bCs/>
                <w:sz w:val="22"/>
                <w:szCs w:val="22"/>
              </w:rPr>
              <w:t>AV</w:t>
            </w:r>
          </w:p>
        </w:tc>
        <w:tc>
          <w:tcPr>
            <w:tcW w:w="473" w:type="dxa"/>
            <w:gridSpan w:val="2"/>
            <w:tcBorders>
              <w:top w:val="single" w:sz="4" w:space="0" w:color="auto"/>
              <w:left w:val="single" w:sz="4" w:space="0" w:color="auto"/>
              <w:bottom w:val="single" w:sz="4" w:space="0" w:color="auto"/>
              <w:right w:val="single" w:sz="4" w:space="0" w:color="auto"/>
            </w:tcBorders>
            <w:vAlign w:val="center"/>
          </w:tcPr>
          <w:p w:rsidR="006002A8" w:rsidRPr="008777A3" w:rsidRDefault="006002A8" w:rsidP="008777A3">
            <w:pPr>
              <w:jc w:val="center"/>
              <w:rPr>
                <w:rFonts w:asciiTheme="minorHAnsi" w:hAnsiTheme="minorHAnsi" w:cs="Calibri"/>
                <w:b/>
                <w:bCs/>
                <w:sz w:val="22"/>
                <w:szCs w:val="22"/>
              </w:rPr>
            </w:pPr>
            <w:r w:rsidRPr="008777A3">
              <w:rPr>
                <w:rFonts w:asciiTheme="minorHAnsi" w:hAnsiTheme="minorHAnsi" w:cs="Calibri"/>
                <w:b/>
                <w:bCs/>
                <w:sz w:val="22"/>
                <w:szCs w:val="22"/>
              </w:rPr>
              <w:t>LV</w:t>
            </w:r>
          </w:p>
        </w:tc>
        <w:tc>
          <w:tcPr>
            <w:tcW w:w="473" w:type="dxa"/>
            <w:gridSpan w:val="2"/>
            <w:tcBorders>
              <w:top w:val="single" w:sz="4" w:space="0" w:color="auto"/>
              <w:left w:val="single" w:sz="4" w:space="0" w:color="auto"/>
              <w:bottom w:val="single" w:sz="4" w:space="0" w:color="auto"/>
              <w:right w:val="single" w:sz="4" w:space="0" w:color="auto"/>
            </w:tcBorders>
            <w:vAlign w:val="center"/>
          </w:tcPr>
          <w:p w:rsidR="006002A8" w:rsidRPr="008777A3" w:rsidRDefault="006002A8" w:rsidP="008777A3">
            <w:pPr>
              <w:jc w:val="center"/>
              <w:rPr>
                <w:rFonts w:asciiTheme="minorHAnsi" w:hAnsiTheme="minorHAnsi" w:cs="Calibri"/>
                <w:b/>
                <w:bCs/>
                <w:sz w:val="22"/>
                <w:szCs w:val="22"/>
              </w:rPr>
            </w:pPr>
            <w:r w:rsidRPr="008777A3">
              <w:rPr>
                <w:rFonts w:asciiTheme="minorHAnsi" w:hAnsiTheme="minorHAnsi" w:cs="Calibri"/>
                <w:b/>
                <w:bCs/>
                <w:sz w:val="22"/>
                <w:szCs w:val="22"/>
              </w:rPr>
              <w:t>RV</w:t>
            </w:r>
          </w:p>
        </w:tc>
        <w:tc>
          <w:tcPr>
            <w:tcW w:w="1418" w:type="dxa"/>
            <w:gridSpan w:val="6"/>
            <w:vMerge/>
            <w:tcBorders>
              <w:left w:val="single" w:sz="4" w:space="0" w:color="auto"/>
              <w:right w:val="single" w:sz="4" w:space="0" w:color="auto"/>
            </w:tcBorders>
            <w:vAlign w:val="center"/>
          </w:tcPr>
          <w:p w:rsidR="006002A8" w:rsidRPr="008777A3" w:rsidRDefault="006002A8" w:rsidP="008777A3">
            <w:pPr>
              <w:jc w:val="center"/>
              <w:rPr>
                <w:rFonts w:asciiTheme="minorHAnsi" w:hAnsiTheme="minorHAnsi" w:cs="Calibri"/>
                <w:b/>
                <w:bCs/>
                <w:sz w:val="22"/>
                <w:szCs w:val="22"/>
              </w:rPr>
            </w:pPr>
          </w:p>
        </w:tc>
        <w:tc>
          <w:tcPr>
            <w:tcW w:w="1417" w:type="dxa"/>
            <w:gridSpan w:val="3"/>
            <w:vMerge/>
            <w:tcBorders>
              <w:left w:val="single" w:sz="4" w:space="0" w:color="auto"/>
              <w:right w:val="single" w:sz="4" w:space="0" w:color="auto"/>
            </w:tcBorders>
            <w:vAlign w:val="center"/>
          </w:tcPr>
          <w:p w:rsidR="006002A8" w:rsidRPr="008777A3" w:rsidRDefault="006002A8" w:rsidP="008777A3">
            <w:pPr>
              <w:jc w:val="center"/>
              <w:rPr>
                <w:rFonts w:asciiTheme="minorHAnsi" w:hAnsiTheme="minorHAnsi" w:cs="Calibri"/>
                <w:b/>
                <w:bCs/>
                <w:sz w:val="22"/>
                <w:szCs w:val="22"/>
              </w:rPr>
            </w:pPr>
          </w:p>
        </w:tc>
        <w:tc>
          <w:tcPr>
            <w:tcW w:w="1417" w:type="dxa"/>
            <w:gridSpan w:val="2"/>
            <w:vMerge/>
            <w:tcBorders>
              <w:left w:val="single" w:sz="4" w:space="0" w:color="auto"/>
              <w:right w:val="single" w:sz="4" w:space="0" w:color="auto"/>
            </w:tcBorders>
            <w:vAlign w:val="center"/>
          </w:tcPr>
          <w:p w:rsidR="006002A8" w:rsidRPr="008777A3" w:rsidRDefault="006002A8" w:rsidP="008777A3">
            <w:pPr>
              <w:jc w:val="center"/>
              <w:rPr>
                <w:rFonts w:asciiTheme="minorHAnsi" w:hAnsiTheme="minorHAnsi" w:cs="Calibri"/>
                <w:b/>
                <w:bCs/>
                <w:sz w:val="22"/>
                <w:szCs w:val="22"/>
              </w:rPr>
            </w:pPr>
          </w:p>
        </w:tc>
        <w:tc>
          <w:tcPr>
            <w:tcW w:w="132" w:type="dxa"/>
            <w:tcBorders>
              <w:top w:val="nil"/>
              <w:left w:val="single" w:sz="4" w:space="0" w:color="auto"/>
              <w:bottom w:val="nil"/>
              <w:right w:val="single" w:sz="4" w:space="0" w:color="auto"/>
            </w:tcBorders>
            <w:vAlign w:val="center"/>
          </w:tcPr>
          <w:p w:rsidR="006002A8" w:rsidRPr="008777A3" w:rsidRDefault="006002A8" w:rsidP="008777A3">
            <w:pPr>
              <w:jc w:val="center"/>
              <w:rPr>
                <w:rFonts w:asciiTheme="minorHAnsi" w:hAnsiTheme="minorHAnsi" w:cs="Calibri"/>
                <w:b/>
                <w:bCs/>
                <w:sz w:val="22"/>
                <w:szCs w:val="22"/>
              </w:rPr>
            </w:pPr>
          </w:p>
        </w:tc>
        <w:tc>
          <w:tcPr>
            <w:tcW w:w="1071" w:type="dxa"/>
            <w:vMerge/>
            <w:tcBorders>
              <w:left w:val="single" w:sz="4" w:space="0" w:color="auto"/>
              <w:right w:val="single" w:sz="4" w:space="0" w:color="auto"/>
            </w:tcBorders>
            <w:vAlign w:val="center"/>
          </w:tcPr>
          <w:p w:rsidR="006002A8" w:rsidRPr="008777A3" w:rsidRDefault="006002A8" w:rsidP="008777A3">
            <w:pPr>
              <w:jc w:val="center"/>
              <w:rPr>
                <w:rFonts w:asciiTheme="minorHAnsi" w:hAnsiTheme="minorHAnsi" w:cs="Calibri"/>
                <w:b/>
                <w:bCs/>
                <w:sz w:val="22"/>
                <w:szCs w:val="22"/>
              </w:rPr>
            </w:pPr>
          </w:p>
        </w:tc>
      </w:tr>
      <w:tr w:rsidR="006002A8" w:rsidRPr="008777A3" w:rsidTr="00244A11">
        <w:trPr>
          <w:trHeight w:val="318"/>
        </w:trPr>
        <w:tc>
          <w:tcPr>
            <w:tcW w:w="1408" w:type="dxa"/>
            <w:vMerge/>
            <w:tcBorders>
              <w:left w:val="single" w:sz="4" w:space="0" w:color="auto"/>
              <w:bottom w:val="single" w:sz="4" w:space="0" w:color="auto"/>
              <w:right w:val="single" w:sz="4" w:space="0" w:color="auto"/>
            </w:tcBorders>
            <w:vAlign w:val="center"/>
          </w:tcPr>
          <w:p w:rsidR="006002A8" w:rsidRPr="008777A3" w:rsidRDefault="006002A8" w:rsidP="008777A3">
            <w:pPr>
              <w:jc w:val="center"/>
              <w:rPr>
                <w:rFonts w:asciiTheme="minorHAnsi" w:hAnsiTheme="minorHAnsi" w:cs="Calibri"/>
                <w:b/>
                <w:bCs/>
                <w:sz w:val="22"/>
                <w:szCs w:val="22"/>
              </w:rPr>
            </w:pPr>
          </w:p>
        </w:tc>
        <w:tc>
          <w:tcPr>
            <w:tcW w:w="1409" w:type="dxa"/>
            <w:gridSpan w:val="3"/>
            <w:vMerge/>
            <w:tcBorders>
              <w:left w:val="single" w:sz="4" w:space="0" w:color="auto"/>
              <w:bottom w:val="single" w:sz="4" w:space="0" w:color="auto"/>
              <w:right w:val="single" w:sz="4" w:space="0" w:color="auto"/>
            </w:tcBorders>
            <w:vAlign w:val="center"/>
          </w:tcPr>
          <w:p w:rsidR="006002A8" w:rsidRPr="008777A3" w:rsidRDefault="006002A8" w:rsidP="008777A3">
            <w:pPr>
              <w:jc w:val="center"/>
              <w:rPr>
                <w:rFonts w:asciiTheme="minorHAnsi" w:hAnsiTheme="minorHAnsi" w:cs="Calibri"/>
                <w:b/>
                <w:bCs/>
                <w:sz w:val="22"/>
                <w:szCs w:val="22"/>
              </w:rPr>
            </w:pPr>
          </w:p>
        </w:tc>
        <w:tc>
          <w:tcPr>
            <w:tcW w:w="472" w:type="dxa"/>
            <w:tcBorders>
              <w:top w:val="single" w:sz="4" w:space="0" w:color="auto"/>
              <w:left w:val="single" w:sz="4" w:space="0" w:color="auto"/>
              <w:bottom w:val="single" w:sz="4" w:space="0" w:color="auto"/>
              <w:right w:val="single" w:sz="4" w:space="0" w:color="auto"/>
            </w:tcBorders>
            <w:vAlign w:val="center"/>
          </w:tcPr>
          <w:p w:rsidR="006002A8" w:rsidRPr="008777A3" w:rsidRDefault="006002A8" w:rsidP="008777A3">
            <w:pPr>
              <w:jc w:val="center"/>
              <w:rPr>
                <w:rFonts w:asciiTheme="minorHAnsi" w:hAnsiTheme="minorHAnsi" w:cs="Calibri"/>
                <w:b/>
                <w:bCs/>
                <w:sz w:val="22"/>
                <w:szCs w:val="22"/>
              </w:rPr>
            </w:pPr>
          </w:p>
        </w:tc>
        <w:tc>
          <w:tcPr>
            <w:tcW w:w="473" w:type="dxa"/>
            <w:gridSpan w:val="2"/>
            <w:tcBorders>
              <w:top w:val="single" w:sz="4" w:space="0" w:color="auto"/>
              <w:left w:val="single" w:sz="4" w:space="0" w:color="auto"/>
              <w:bottom w:val="single" w:sz="4" w:space="0" w:color="auto"/>
              <w:right w:val="single" w:sz="4" w:space="0" w:color="auto"/>
            </w:tcBorders>
            <w:vAlign w:val="center"/>
          </w:tcPr>
          <w:p w:rsidR="006002A8" w:rsidRPr="008777A3" w:rsidRDefault="006002A8" w:rsidP="008777A3">
            <w:pPr>
              <w:jc w:val="center"/>
              <w:rPr>
                <w:rFonts w:asciiTheme="minorHAnsi" w:hAnsiTheme="minorHAnsi" w:cs="Calibri"/>
                <w:b/>
                <w:bCs/>
                <w:sz w:val="22"/>
                <w:szCs w:val="22"/>
              </w:rPr>
            </w:pPr>
            <w:r w:rsidRPr="008777A3">
              <w:rPr>
                <w:rFonts w:asciiTheme="minorHAnsi" w:hAnsiTheme="minorHAnsi" w:cs="Calibri"/>
                <w:b/>
                <w:bCs/>
                <w:sz w:val="22"/>
                <w:szCs w:val="22"/>
              </w:rPr>
              <w:t>30</w:t>
            </w:r>
          </w:p>
        </w:tc>
        <w:tc>
          <w:tcPr>
            <w:tcW w:w="473" w:type="dxa"/>
            <w:gridSpan w:val="2"/>
            <w:tcBorders>
              <w:top w:val="single" w:sz="4" w:space="0" w:color="auto"/>
              <w:left w:val="single" w:sz="4" w:space="0" w:color="auto"/>
              <w:bottom w:val="single" w:sz="4" w:space="0" w:color="auto"/>
              <w:right w:val="single" w:sz="4" w:space="0" w:color="auto"/>
            </w:tcBorders>
            <w:vAlign w:val="center"/>
          </w:tcPr>
          <w:p w:rsidR="006002A8" w:rsidRPr="008777A3" w:rsidRDefault="006002A8" w:rsidP="008777A3">
            <w:pPr>
              <w:jc w:val="center"/>
              <w:rPr>
                <w:rFonts w:asciiTheme="minorHAnsi" w:hAnsiTheme="minorHAnsi" w:cs="Calibri"/>
                <w:b/>
                <w:bCs/>
                <w:sz w:val="22"/>
                <w:szCs w:val="22"/>
              </w:rPr>
            </w:pPr>
          </w:p>
        </w:tc>
        <w:tc>
          <w:tcPr>
            <w:tcW w:w="1418" w:type="dxa"/>
            <w:gridSpan w:val="6"/>
            <w:vMerge/>
            <w:tcBorders>
              <w:left w:val="single" w:sz="4" w:space="0" w:color="auto"/>
              <w:bottom w:val="single" w:sz="4" w:space="0" w:color="auto"/>
              <w:right w:val="single" w:sz="4" w:space="0" w:color="auto"/>
            </w:tcBorders>
            <w:vAlign w:val="center"/>
          </w:tcPr>
          <w:p w:rsidR="006002A8" w:rsidRPr="008777A3" w:rsidRDefault="006002A8" w:rsidP="008777A3">
            <w:pPr>
              <w:jc w:val="center"/>
              <w:rPr>
                <w:rFonts w:asciiTheme="minorHAnsi" w:hAnsiTheme="minorHAnsi" w:cs="Calibri"/>
                <w:b/>
                <w:bCs/>
                <w:sz w:val="22"/>
                <w:szCs w:val="22"/>
              </w:rPr>
            </w:pPr>
          </w:p>
        </w:tc>
        <w:tc>
          <w:tcPr>
            <w:tcW w:w="1417" w:type="dxa"/>
            <w:gridSpan w:val="3"/>
            <w:vMerge/>
            <w:tcBorders>
              <w:left w:val="single" w:sz="4" w:space="0" w:color="auto"/>
              <w:bottom w:val="single" w:sz="4" w:space="0" w:color="auto"/>
              <w:right w:val="single" w:sz="4" w:space="0" w:color="auto"/>
            </w:tcBorders>
            <w:vAlign w:val="center"/>
          </w:tcPr>
          <w:p w:rsidR="006002A8" w:rsidRPr="008777A3" w:rsidRDefault="006002A8" w:rsidP="008777A3">
            <w:pPr>
              <w:jc w:val="center"/>
              <w:rPr>
                <w:rFonts w:asciiTheme="minorHAnsi" w:hAnsiTheme="minorHAnsi" w:cs="Calibri"/>
                <w:b/>
                <w:bCs/>
                <w:sz w:val="22"/>
                <w:szCs w:val="22"/>
              </w:rPr>
            </w:pPr>
          </w:p>
        </w:tc>
        <w:tc>
          <w:tcPr>
            <w:tcW w:w="1417" w:type="dxa"/>
            <w:gridSpan w:val="2"/>
            <w:vMerge/>
            <w:tcBorders>
              <w:left w:val="single" w:sz="4" w:space="0" w:color="auto"/>
              <w:bottom w:val="single" w:sz="4" w:space="0" w:color="auto"/>
              <w:right w:val="single" w:sz="4" w:space="0" w:color="auto"/>
            </w:tcBorders>
            <w:vAlign w:val="center"/>
          </w:tcPr>
          <w:p w:rsidR="006002A8" w:rsidRPr="008777A3" w:rsidRDefault="006002A8" w:rsidP="008777A3">
            <w:pPr>
              <w:jc w:val="center"/>
              <w:rPr>
                <w:rFonts w:asciiTheme="minorHAnsi" w:hAnsiTheme="minorHAnsi" w:cs="Calibri"/>
                <w:b/>
                <w:bCs/>
                <w:sz w:val="22"/>
                <w:szCs w:val="22"/>
              </w:rPr>
            </w:pPr>
          </w:p>
        </w:tc>
        <w:tc>
          <w:tcPr>
            <w:tcW w:w="132" w:type="dxa"/>
            <w:tcBorders>
              <w:top w:val="nil"/>
              <w:left w:val="single" w:sz="4" w:space="0" w:color="auto"/>
              <w:bottom w:val="nil"/>
              <w:right w:val="single" w:sz="4" w:space="0" w:color="auto"/>
            </w:tcBorders>
            <w:vAlign w:val="center"/>
          </w:tcPr>
          <w:p w:rsidR="006002A8" w:rsidRPr="008777A3" w:rsidRDefault="006002A8" w:rsidP="008777A3">
            <w:pPr>
              <w:jc w:val="center"/>
              <w:rPr>
                <w:rFonts w:asciiTheme="minorHAnsi" w:hAnsiTheme="minorHAnsi" w:cs="Calibri"/>
                <w:b/>
                <w:bCs/>
                <w:sz w:val="22"/>
                <w:szCs w:val="22"/>
              </w:rPr>
            </w:pPr>
          </w:p>
        </w:tc>
        <w:tc>
          <w:tcPr>
            <w:tcW w:w="1071" w:type="dxa"/>
            <w:vMerge/>
            <w:tcBorders>
              <w:left w:val="single" w:sz="4" w:space="0" w:color="auto"/>
              <w:bottom w:val="single" w:sz="4" w:space="0" w:color="auto"/>
              <w:right w:val="single" w:sz="4" w:space="0" w:color="auto"/>
            </w:tcBorders>
            <w:vAlign w:val="center"/>
          </w:tcPr>
          <w:p w:rsidR="006002A8" w:rsidRPr="008777A3" w:rsidRDefault="006002A8" w:rsidP="008777A3">
            <w:pPr>
              <w:jc w:val="center"/>
              <w:rPr>
                <w:rFonts w:asciiTheme="minorHAnsi" w:hAnsiTheme="minorHAnsi" w:cs="Calibri"/>
                <w:b/>
                <w:bCs/>
                <w:sz w:val="22"/>
                <w:szCs w:val="22"/>
              </w:rPr>
            </w:pPr>
          </w:p>
        </w:tc>
      </w:tr>
      <w:tr w:rsidR="006002A8" w:rsidRPr="008777A3" w:rsidTr="00244A11">
        <w:tc>
          <w:tcPr>
            <w:tcW w:w="9690" w:type="dxa"/>
            <w:gridSpan w:val="22"/>
          </w:tcPr>
          <w:p w:rsidR="006002A8" w:rsidRPr="008777A3" w:rsidRDefault="006002A8" w:rsidP="008777A3">
            <w:pPr>
              <w:rPr>
                <w:rFonts w:asciiTheme="minorHAnsi" w:hAnsiTheme="minorHAnsi" w:cs="Calibri"/>
                <w:b/>
                <w:bCs/>
                <w:sz w:val="22"/>
                <w:szCs w:val="22"/>
              </w:rPr>
            </w:pPr>
          </w:p>
        </w:tc>
      </w:tr>
      <w:tr w:rsidR="006002A8" w:rsidRPr="008777A3" w:rsidTr="00244A11">
        <w:tc>
          <w:tcPr>
            <w:tcW w:w="3304" w:type="dxa"/>
            <w:gridSpan w:val="6"/>
          </w:tcPr>
          <w:p w:rsidR="006002A8" w:rsidRPr="008777A3" w:rsidRDefault="006002A8" w:rsidP="008777A3">
            <w:pPr>
              <w:rPr>
                <w:rFonts w:asciiTheme="minorHAnsi" w:hAnsiTheme="minorHAnsi" w:cs="Calibri"/>
                <w:b/>
                <w:sz w:val="22"/>
                <w:szCs w:val="22"/>
              </w:rPr>
            </w:pPr>
            <w:r w:rsidRPr="008777A3">
              <w:rPr>
                <w:rFonts w:asciiTheme="minorHAnsi" w:hAnsiTheme="minorHAnsi" w:cs="Calibri"/>
                <w:b/>
                <w:sz w:val="22"/>
                <w:szCs w:val="22"/>
              </w:rPr>
              <w:t>Nosilec predmeta / Lecturer:</w:t>
            </w:r>
          </w:p>
        </w:tc>
        <w:tc>
          <w:tcPr>
            <w:tcW w:w="6386" w:type="dxa"/>
            <w:gridSpan w:val="16"/>
            <w:tcBorders>
              <w:top w:val="single" w:sz="4" w:space="0" w:color="auto"/>
              <w:left w:val="single" w:sz="4" w:space="0" w:color="auto"/>
              <w:bottom w:val="single" w:sz="4" w:space="0" w:color="auto"/>
              <w:right w:val="single" w:sz="4" w:space="0" w:color="auto"/>
            </w:tcBorders>
          </w:tcPr>
          <w:p w:rsidR="006002A8" w:rsidRPr="008777A3" w:rsidRDefault="006002A8" w:rsidP="008777A3">
            <w:pPr>
              <w:rPr>
                <w:rFonts w:asciiTheme="minorHAnsi" w:hAnsiTheme="minorHAnsi" w:cs="Calibri"/>
                <w:sz w:val="22"/>
                <w:szCs w:val="22"/>
              </w:rPr>
            </w:pPr>
            <w:r w:rsidRPr="008777A3">
              <w:rPr>
                <w:rFonts w:asciiTheme="minorHAnsi" w:hAnsiTheme="minorHAnsi"/>
                <w:b/>
                <w:sz w:val="22"/>
                <w:szCs w:val="22"/>
              </w:rPr>
              <w:t>PETER VIRTIČ</w:t>
            </w:r>
          </w:p>
        </w:tc>
      </w:tr>
      <w:tr w:rsidR="006002A8" w:rsidRPr="008777A3" w:rsidTr="00244A11">
        <w:tc>
          <w:tcPr>
            <w:tcW w:w="9690" w:type="dxa"/>
            <w:gridSpan w:val="22"/>
          </w:tcPr>
          <w:p w:rsidR="006002A8" w:rsidRPr="008777A3" w:rsidRDefault="006002A8" w:rsidP="008777A3">
            <w:pPr>
              <w:jc w:val="both"/>
              <w:rPr>
                <w:rFonts w:asciiTheme="minorHAnsi" w:hAnsiTheme="minorHAnsi" w:cs="Calibri"/>
                <w:sz w:val="22"/>
                <w:szCs w:val="22"/>
              </w:rPr>
            </w:pPr>
          </w:p>
        </w:tc>
      </w:tr>
      <w:tr w:rsidR="006002A8" w:rsidRPr="008777A3" w:rsidTr="00244A11">
        <w:tc>
          <w:tcPr>
            <w:tcW w:w="2036" w:type="dxa"/>
            <w:gridSpan w:val="3"/>
            <w:vMerge w:val="restart"/>
          </w:tcPr>
          <w:p w:rsidR="006002A8" w:rsidRPr="008777A3" w:rsidRDefault="006002A8" w:rsidP="008777A3">
            <w:pPr>
              <w:rPr>
                <w:rFonts w:asciiTheme="minorHAnsi" w:hAnsiTheme="minorHAnsi" w:cs="Calibri"/>
                <w:b/>
                <w:sz w:val="22"/>
                <w:szCs w:val="22"/>
              </w:rPr>
            </w:pPr>
            <w:r w:rsidRPr="008777A3">
              <w:rPr>
                <w:rFonts w:asciiTheme="minorHAnsi" w:hAnsiTheme="minorHAnsi" w:cs="Calibri"/>
                <w:b/>
                <w:sz w:val="22"/>
                <w:szCs w:val="22"/>
              </w:rPr>
              <w:t>Jeziki / Languages:</w:t>
            </w:r>
          </w:p>
        </w:tc>
        <w:tc>
          <w:tcPr>
            <w:tcW w:w="2700" w:type="dxa"/>
            <w:gridSpan w:val="9"/>
          </w:tcPr>
          <w:p w:rsidR="006002A8" w:rsidRPr="008777A3" w:rsidRDefault="006002A8" w:rsidP="008777A3">
            <w:pPr>
              <w:jc w:val="right"/>
              <w:rPr>
                <w:rFonts w:asciiTheme="minorHAnsi" w:hAnsiTheme="minorHAnsi" w:cs="Calibri"/>
                <w:b/>
                <w:sz w:val="22"/>
                <w:szCs w:val="22"/>
              </w:rPr>
            </w:pPr>
            <w:r w:rsidRPr="008777A3">
              <w:rPr>
                <w:rFonts w:asciiTheme="minorHAnsi" w:hAnsiTheme="minorHAnsi" w:cs="Calibri"/>
                <w:b/>
                <w:sz w:val="22"/>
                <w:szCs w:val="22"/>
              </w:rPr>
              <w:t>Predavanja / Lectures:</w:t>
            </w:r>
          </w:p>
        </w:tc>
        <w:tc>
          <w:tcPr>
            <w:tcW w:w="4954" w:type="dxa"/>
            <w:gridSpan w:val="10"/>
            <w:tcBorders>
              <w:top w:val="single" w:sz="4" w:space="0" w:color="auto"/>
              <w:left w:val="single" w:sz="4" w:space="0" w:color="auto"/>
              <w:bottom w:val="single" w:sz="4" w:space="0" w:color="auto"/>
              <w:right w:val="single" w:sz="4" w:space="0" w:color="auto"/>
            </w:tcBorders>
          </w:tcPr>
          <w:p w:rsidR="006002A8" w:rsidRPr="008777A3" w:rsidRDefault="006002A8" w:rsidP="008777A3">
            <w:pPr>
              <w:jc w:val="both"/>
              <w:rPr>
                <w:rFonts w:asciiTheme="minorHAnsi" w:hAnsiTheme="minorHAnsi"/>
                <w:sz w:val="22"/>
                <w:szCs w:val="22"/>
              </w:rPr>
            </w:pPr>
            <w:r w:rsidRPr="008777A3">
              <w:rPr>
                <w:rFonts w:asciiTheme="minorHAnsi" w:hAnsiTheme="minorHAnsi"/>
                <w:sz w:val="22"/>
                <w:szCs w:val="22"/>
              </w:rPr>
              <w:t>slovenski / Slovene</w:t>
            </w:r>
          </w:p>
        </w:tc>
      </w:tr>
      <w:tr w:rsidR="006002A8" w:rsidRPr="008777A3" w:rsidTr="00244A11">
        <w:trPr>
          <w:trHeight w:val="215"/>
        </w:trPr>
        <w:tc>
          <w:tcPr>
            <w:tcW w:w="2036" w:type="dxa"/>
            <w:gridSpan w:val="3"/>
            <w:vMerge/>
            <w:vAlign w:val="center"/>
          </w:tcPr>
          <w:p w:rsidR="006002A8" w:rsidRPr="008777A3" w:rsidRDefault="006002A8" w:rsidP="008777A3">
            <w:pPr>
              <w:rPr>
                <w:rFonts w:asciiTheme="minorHAnsi" w:hAnsiTheme="minorHAnsi" w:cs="Calibri"/>
                <w:b/>
                <w:bCs/>
                <w:sz w:val="22"/>
                <w:szCs w:val="22"/>
              </w:rPr>
            </w:pPr>
          </w:p>
        </w:tc>
        <w:tc>
          <w:tcPr>
            <w:tcW w:w="2700" w:type="dxa"/>
            <w:gridSpan w:val="9"/>
          </w:tcPr>
          <w:p w:rsidR="006002A8" w:rsidRPr="008777A3" w:rsidRDefault="006002A8" w:rsidP="008777A3">
            <w:pPr>
              <w:jc w:val="right"/>
              <w:rPr>
                <w:rFonts w:asciiTheme="minorHAnsi" w:hAnsiTheme="minorHAnsi" w:cs="Calibri"/>
                <w:b/>
                <w:sz w:val="22"/>
                <w:szCs w:val="22"/>
              </w:rPr>
            </w:pPr>
            <w:r w:rsidRPr="008777A3">
              <w:rPr>
                <w:rFonts w:asciiTheme="minorHAnsi" w:hAnsiTheme="minorHAnsi" w:cs="Calibri"/>
                <w:b/>
                <w:sz w:val="22"/>
                <w:szCs w:val="22"/>
              </w:rPr>
              <w:t>Vaje / Tutorial:</w:t>
            </w:r>
          </w:p>
        </w:tc>
        <w:tc>
          <w:tcPr>
            <w:tcW w:w="4954" w:type="dxa"/>
            <w:gridSpan w:val="10"/>
            <w:tcBorders>
              <w:top w:val="single" w:sz="4" w:space="0" w:color="auto"/>
              <w:left w:val="single" w:sz="4" w:space="0" w:color="auto"/>
              <w:bottom w:val="single" w:sz="4" w:space="0" w:color="auto"/>
              <w:right w:val="single" w:sz="4" w:space="0" w:color="auto"/>
            </w:tcBorders>
          </w:tcPr>
          <w:p w:rsidR="006002A8" w:rsidRPr="008777A3" w:rsidRDefault="006002A8" w:rsidP="008777A3">
            <w:pPr>
              <w:jc w:val="both"/>
              <w:rPr>
                <w:rFonts w:asciiTheme="minorHAnsi" w:hAnsiTheme="minorHAnsi"/>
                <w:sz w:val="22"/>
                <w:szCs w:val="22"/>
              </w:rPr>
            </w:pPr>
            <w:r w:rsidRPr="008777A3">
              <w:rPr>
                <w:rFonts w:asciiTheme="minorHAnsi" w:hAnsiTheme="minorHAnsi"/>
                <w:sz w:val="22"/>
                <w:szCs w:val="22"/>
              </w:rPr>
              <w:t>slovenski / Slovene</w:t>
            </w:r>
          </w:p>
        </w:tc>
      </w:tr>
      <w:tr w:rsidR="006002A8" w:rsidRPr="008777A3" w:rsidTr="00244A11">
        <w:tc>
          <w:tcPr>
            <w:tcW w:w="4725" w:type="dxa"/>
            <w:gridSpan w:val="11"/>
            <w:tcBorders>
              <w:top w:val="nil"/>
              <w:left w:val="nil"/>
              <w:bottom w:val="single" w:sz="4" w:space="0" w:color="auto"/>
              <w:right w:val="nil"/>
            </w:tcBorders>
          </w:tcPr>
          <w:p w:rsidR="006002A8" w:rsidRPr="008777A3" w:rsidRDefault="006002A8" w:rsidP="008777A3">
            <w:pPr>
              <w:rPr>
                <w:rFonts w:asciiTheme="minorHAnsi" w:hAnsiTheme="minorHAnsi" w:cs="Calibri"/>
                <w:b/>
                <w:bCs/>
                <w:sz w:val="22"/>
                <w:szCs w:val="22"/>
              </w:rPr>
            </w:pPr>
          </w:p>
          <w:p w:rsidR="006002A8" w:rsidRPr="008777A3" w:rsidRDefault="006002A8" w:rsidP="008777A3">
            <w:pPr>
              <w:rPr>
                <w:rFonts w:asciiTheme="minorHAnsi" w:hAnsiTheme="minorHAnsi" w:cs="Calibri"/>
                <w:b/>
                <w:sz w:val="22"/>
                <w:szCs w:val="22"/>
              </w:rPr>
            </w:pPr>
            <w:r w:rsidRPr="008777A3">
              <w:rPr>
                <w:rFonts w:asciiTheme="minorHAnsi" w:hAnsiTheme="minorHAnsi" w:cs="Calibri"/>
                <w:b/>
                <w:sz w:val="22"/>
                <w:szCs w:val="22"/>
              </w:rPr>
              <w:t>Pogoji za vključitev v delo oz. za opravljanje študijskih obveznosti:</w:t>
            </w:r>
          </w:p>
        </w:tc>
        <w:tc>
          <w:tcPr>
            <w:tcW w:w="142" w:type="dxa"/>
            <w:gridSpan w:val="2"/>
          </w:tcPr>
          <w:p w:rsidR="006002A8" w:rsidRPr="008777A3" w:rsidRDefault="006002A8" w:rsidP="008777A3">
            <w:pPr>
              <w:rPr>
                <w:rFonts w:asciiTheme="minorHAnsi" w:hAnsiTheme="minorHAnsi" w:cs="Calibri"/>
                <w:b/>
                <w:sz w:val="22"/>
                <w:szCs w:val="22"/>
              </w:rPr>
            </w:pPr>
          </w:p>
          <w:p w:rsidR="006002A8" w:rsidRPr="008777A3" w:rsidRDefault="006002A8" w:rsidP="008777A3">
            <w:pPr>
              <w:rPr>
                <w:rFonts w:asciiTheme="minorHAnsi" w:hAnsiTheme="minorHAnsi" w:cs="Calibri"/>
                <w:b/>
                <w:sz w:val="22"/>
                <w:szCs w:val="22"/>
              </w:rPr>
            </w:pPr>
          </w:p>
        </w:tc>
        <w:tc>
          <w:tcPr>
            <w:tcW w:w="4823" w:type="dxa"/>
            <w:gridSpan w:val="9"/>
            <w:tcBorders>
              <w:top w:val="nil"/>
              <w:left w:val="nil"/>
              <w:bottom w:val="single" w:sz="4" w:space="0" w:color="auto"/>
              <w:right w:val="nil"/>
            </w:tcBorders>
          </w:tcPr>
          <w:p w:rsidR="006002A8" w:rsidRPr="008777A3" w:rsidRDefault="006002A8" w:rsidP="008777A3">
            <w:pPr>
              <w:rPr>
                <w:rFonts w:asciiTheme="minorHAnsi" w:hAnsiTheme="minorHAnsi" w:cs="Calibri"/>
                <w:b/>
                <w:sz w:val="22"/>
                <w:szCs w:val="22"/>
              </w:rPr>
            </w:pPr>
          </w:p>
          <w:p w:rsidR="006002A8" w:rsidRPr="008777A3" w:rsidRDefault="006002A8" w:rsidP="008777A3">
            <w:pPr>
              <w:rPr>
                <w:rFonts w:asciiTheme="minorHAnsi" w:hAnsiTheme="minorHAnsi" w:cs="Calibri"/>
                <w:b/>
                <w:sz w:val="22"/>
                <w:szCs w:val="22"/>
              </w:rPr>
            </w:pPr>
            <w:r w:rsidRPr="008777A3">
              <w:rPr>
                <w:rFonts w:asciiTheme="minorHAnsi" w:hAnsiTheme="minorHAnsi" w:cs="Calibri"/>
                <w:b/>
                <w:sz w:val="22"/>
                <w:szCs w:val="22"/>
              </w:rPr>
              <w:t>Prerequisits:</w:t>
            </w:r>
          </w:p>
        </w:tc>
      </w:tr>
      <w:tr w:rsidR="006002A8" w:rsidRPr="008777A3" w:rsidTr="00244A11">
        <w:trPr>
          <w:trHeight w:val="618"/>
        </w:trPr>
        <w:tc>
          <w:tcPr>
            <w:tcW w:w="4725" w:type="dxa"/>
            <w:gridSpan w:val="11"/>
            <w:tcBorders>
              <w:top w:val="single" w:sz="4" w:space="0" w:color="auto"/>
              <w:left w:val="single" w:sz="4" w:space="0" w:color="auto"/>
              <w:bottom w:val="single" w:sz="4" w:space="0" w:color="auto"/>
              <w:right w:val="single" w:sz="4" w:space="0" w:color="auto"/>
            </w:tcBorders>
          </w:tcPr>
          <w:p w:rsidR="006002A8" w:rsidRPr="008777A3" w:rsidRDefault="006002A8" w:rsidP="008777A3">
            <w:pPr>
              <w:rPr>
                <w:rFonts w:asciiTheme="minorHAnsi" w:hAnsiTheme="minorHAnsi" w:cs="Arial"/>
                <w:sz w:val="22"/>
                <w:szCs w:val="22"/>
              </w:rPr>
            </w:pPr>
            <w:r w:rsidRPr="008777A3">
              <w:rPr>
                <w:rFonts w:asciiTheme="minorHAnsi" w:hAnsiTheme="minorHAnsi" w:cs="Arial"/>
                <w:sz w:val="22"/>
                <w:szCs w:val="22"/>
              </w:rPr>
              <w:t>Ni pogojev.</w:t>
            </w:r>
          </w:p>
        </w:tc>
        <w:tc>
          <w:tcPr>
            <w:tcW w:w="142" w:type="dxa"/>
            <w:gridSpan w:val="2"/>
            <w:tcBorders>
              <w:top w:val="nil"/>
              <w:left w:val="single" w:sz="4" w:space="0" w:color="auto"/>
              <w:bottom w:val="nil"/>
              <w:right w:val="single" w:sz="4" w:space="0" w:color="auto"/>
            </w:tcBorders>
          </w:tcPr>
          <w:p w:rsidR="006002A8" w:rsidRPr="008777A3" w:rsidRDefault="006002A8" w:rsidP="008777A3">
            <w:pPr>
              <w:rPr>
                <w:rFonts w:asciiTheme="minorHAnsi" w:hAnsiTheme="minorHAnsi" w:cs="Arial"/>
                <w:sz w:val="22"/>
                <w:szCs w:val="22"/>
              </w:rPr>
            </w:pPr>
          </w:p>
        </w:tc>
        <w:tc>
          <w:tcPr>
            <w:tcW w:w="4823" w:type="dxa"/>
            <w:gridSpan w:val="9"/>
            <w:tcBorders>
              <w:top w:val="single" w:sz="4" w:space="0" w:color="auto"/>
              <w:left w:val="single" w:sz="4" w:space="0" w:color="auto"/>
              <w:bottom w:val="single" w:sz="4" w:space="0" w:color="auto"/>
              <w:right w:val="single" w:sz="4" w:space="0" w:color="auto"/>
            </w:tcBorders>
          </w:tcPr>
          <w:p w:rsidR="006002A8" w:rsidRPr="008777A3" w:rsidRDefault="006002A8" w:rsidP="008777A3">
            <w:pPr>
              <w:rPr>
                <w:rFonts w:asciiTheme="minorHAnsi" w:hAnsiTheme="minorHAnsi" w:cs="Arial"/>
                <w:sz w:val="22"/>
                <w:szCs w:val="22"/>
              </w:rPr>
            </w:pPr>
            <w:r w:rsidRPr="008777A3">
              <w:rPr>
                <w:rFonts w:asciiTheme="minorHAnsi" w:hAnsiTheme="minorHAnsi" w:cs="Arial"/>
                <w:sz w:val="22"/>
                <w:szCs w:val="22"/>
              </w:rPr>
              <w:t>None.</w:t>
            </w:r>
          </w:p>
        </w:tc>
      </w:tr>
      <w:tr w:rsidR="006002A8" w:rsidRPr="008777A3" w:rsidTr="00244A11">
        <w:trPr>
          <w:trHeight w:val="137"/>
        </w:trPr>
        <w:tc>
          <w:tcPr>
            <w:tcW w:w="4715" w:type="dxa"/>
            <w:gridSpan w:val="10"/>
            <w:tcBorders>
              <w:top w:val="nil"/>
              <w:left w:val="nil"/>
              <w:bottom w:val="single" w:sz="4" w:space="0" w:color="auto"/>
              <w:right w:val="nil"/>
            </w:tcBorders>
          </w:tcPr>
          <w:p w:rsidR="006002A8" w:rsidRPr="008777A3" w:rsidRDefault="006002A8" w:rsidP="008777A3">
            <w:pPr>
              <w:rPr>
                <w:rFonts w:asciiTheme="minorHAnsi" w:hAnsiTheme="minorHAnsi" w:cs="Calibri"/>
                <w:b/>
                <w:sz w:val="22"/>
                <w:szCs w:val="22"/>
              </w:rPr>
            </w:pPr>
          </w:p>
          <w:p w:rsidR="006002A8" w:rsidRPr="008777A3" w:rsidRDefault="006002A8" w:rsidP="008777A3">
            <w:pPr>
              <w:rPr>
                <w:rFonts w:asciiTheme="minorHAnsi" w:hAnsiTheme="minorHAnsi" w:cs="Calibri"/>
                <w:b/>
                <w:sz w:val="22"/>
                <w:szCs w:val="22"/>
              </w:rPr>
            </w:pPr>
            <w:r w:rsidRPr="008777A3">
              <w:rPr>
                <w:rFonts w:asciiTheme="minorHAnsi" w:hAnsiTheme="minorHAnsi" w:cs="Calibri"/>
                <w:b/>
                <w:sz w:val="22"/>
                <w:szCs w:val="22"/>
              </w:rPr>
              <w:t>Vsebina:</w:t>
            </w:r>
            <w:r w:rsidRPr="008777A3">
              <w:rPr>
                <w:rFonts w:asciiTheme="minorHAnsi" w:hAnsiTheme="minorHAnsi" w:cs="Calibri"/>
                <w:sz w:val="22"/>
                <w:szCs w:val="22"/>
              </w:rPr>
              <w:t xml:space="preserve"> </w:t>
            </w:r>
          </w:p>
        </w:tc>
        <w:tc>
          <w:tcPr>
            <w:tcW w:w="152" w:type="dxa"/>
            <w:gridSpan w:val="3"/>
          </w:tcPr>
          <w:p w:rsidR="006002A8" w:rsidRPr="008777A3" w:rsidRDefault="006002A8" w:rsidP="008777A3">
            <w:pPr>
              <w:rPr>
                <w:rFonts w:asciiTheme="minorHAnsi" w:hAnsiTheme="minorHAnsi" w:cs="Calibri"/>
                <w:b/>
                <w:sz w:val="22"/>
                <w:szCs w:val="22"/>
              </w:rPr>
            </w:pPr>
          </w:p>
        </w:tc>
        <w:tc>
          <w:tcPr>
            <w:tcW w:w="4823" w:type="dxa"/>
            <w:gridSpan w:val="9"/>
            <w:tcBorders>
              <w:top w:val="nil"/>
              <w:left w:val="nil"/>
              <w:bottom w:val="single" w:sz="4" w:space="0" w:color="auto"/>
              <w:right w:val="nil"/>
            </w:tcBorders>
          </w:tcPr>
          <w:p w:rsidR="006002A8" w:rsidRPr="008777A3" w:rsidRDefault="006002A8" w:rsidP="008777A3">
            <w:pPr>
              <w:rPr>
                <w:rFonts w:asciiTheme="minorHAnsi" w:hAnsiTheme="minorHAnsi" w:cs="Calibri"/>
                <w:b/>
                <w:sz w:val="22"/>
                <w:szCs w:val="22"/>
              </w:rPr>
            </w:pPr>
          </w:p>
          <w:p w:rsidR="006002A8" w:rsidRPr="008777A3" w:rsidRDefault="006002A8" w:rsidP="008777A3">
            <w:pPr>
              <w:rPr>
                <w:rFonts w:asciiTheme="minorHAnsi" w:hAnsiTheme="minorHAnsi" w:cs="Calibri"/>
                <w:b/>
                <w:sz w:val="22"/>
                <w:szCs w:val="22"/>
              </w:rPr>
            </w:pPr>
            <w:r w:rsidRPr="008777A3">
              <w:rPr>
                <w:rFonts w:asciiTheme="minorHAnsi" w:hAnsiTheme="minorHAnsi" w:cs="Calibri"/>
                <w:b/>
                <w:sz w:val="22"/>
                <w:szCs w:val="22"/>
              </w:rPr>
              <w:t>Content (Syllabus outline):</w:t>
            </w:r>
          </w:p>
        </w:tc>
      </w:tr>
      <w:tr w:rsidR="006002A8" w:rsidRPr="008777A3" w:rsidTr="007720E8">
        <w:trPr>
          <w:trHeight w:val="835"/>
        </w:trPr>
        <w:tc>
          <w:tcPr>
            <w:tcW w:w="4715" w:type="dxa"/>
            <w:gridSpan w:val="10"/>
            <w:tcBorders>
              <w:top w:val="single" w:sz="4" w:space="0" w:color="auto"/>
              <w:left w:val="single" w:sz="4" w:space="0" w:color="auto"/>
              <w:bottom w:val="single" w:sz="4" w:space="0" w:color="auto"/>
              <w:right w:val="single" w:sz="4" w:space="0" w:color="auto"/>
            </w:tcBorders>
          </w:tcPr>
          <w:p w:rsidR="006002A8" w:rsidRPr="008777A3" w:rsidRDefault="006002A8" w:rsidP="008777A3">
            <w:pPr>
              <w:rPr>
                <w:rFonts w:asciiTheme="minorHAnsi" w:hAnsiTheme="minorHAnsi" w:cs="Arial"/>
                <w:spacing w:val="-3"/>
                <w:sz w:val="22"/>
                <w:szCs w:val="22"/>
              </w:rPr>
            </w:pPr>
            <w:r w:rsidRPr="008777A3">
              <w:rPr>
                <w:rFonts w:asciiTheme="minorHAnsi" w:hAnsiTheme="minorHAnsi" w:cs="Arial"/>
                <w:spacing w:val="-3"/>
                <w:sz w:val="22"/>
                <w:szCs w:val="22"/>
                <w:u w:val="single"/>
              </w:rPr>
              <w:t>Vrste energetskih procesov,</w:t>
            </w:r>
            <w:r w:rsidRPr="008777A3">
              <w:rPr>
                <w:rFonts w:asciiTheme="minorHAnsi" w:hAnsiTheme="minorHAnsi" w:cs="Arial"/>
                <w:spacing w:val="-3"/>
                <w:sz w:val="22"/>
                <w:szCs w:val="22"/>
              </w:rPr>
              <w:t xml:space="preserve"> odprtozančni in zaprtozančni sistemi vodenja, cilji in kriterji vodenja sistemov. </w:t>
            </w:r>
          </w:p>
          <w:p w:rsidR="006002A8" w:rsidRPr="008777A3" w:rsidRDefault="006002A8" w:rsidP="008777A3">
            <w:pPr>
              <w:rPr>
                <w:rFonts w:asciiTheme="minorHAnsi" w:hAnsiTheme="minorHAnsi" w:cs="Arial"/>
                <w:spacing w:val="-3"/>
                <w:sz w:val="22"/>
                <w:szCs w:val="22"/>
              </w:rPr>
            </w:pPr>
            <w:r w:rsidRPr="008777A3">
              <w:rPr>
                <w:rFonts w:asciiTheme="minorHAnsi" w:hAnsiTheme="minorHAnsi" w:cs="Arial"/>
                <w:spacing w:val="-3"/>
                <w:sz w:val="22"/>
                <w:szCs w:val="22"/>
                <w:u w:val="single"/>
              </w:rPr>
              <w:t>Binarni procesi;</w:t>
            </w:r>
            <w:r w:rsidRPr="008777A3">
              <w:rPr>
                <w:rFonts w:asciiTheme="minorHAnsi" w:hAnsiTheme="minorHAnsi" w:cs="Arial"/>
                <w:spacing w:val="-3"/>
                <w:sz w:val="22"/>
                <w:szCs w:val="22"/>
              </w:rPr>
              <w:t xml:space="preserve">  logične funkcije, osnovni aksiomi in teoremi, algebra logičnih funkcij, minimalne realizacije, karakteristične tabele in diagrami stanj. Načrtovanje kombinacijskih, sekvenčnih in koračnih krmilij.</w:t>
            </w:r>
          </w:p>
          <w:p w:rsidR="006002A8" w:rsidRPr="008777A3" w:rsidRDefault="006002A8" w:rsidP="008777A3">
            <w:pPr>
              <w:rPr>
                <w:rFonts w:asciiTheme="minorHAnsi" w:hAnsiTheme="minorHAnsi" w:cs="Arial"/>
                <w:spacing w:val="-3"/>
                <w:sz w:val="22"/>
                <w:szCs w:val="22"/>
              </w:rPr>
            </w:pPr>
            <w:r w:rsidRPr="008777A3">
              <w:rPr>
                <w:rFonts w:asciiTheme="minorHAnsi" w:hAnsiTheme="minorHAnsi" w:cs="Arial"/>
                <w:spacing w:val="-3"/>
                <w:sz w:val="22"/>
                <w:szCs w:val="22"/>
                <w:u w:val="single"/>
              </w:rPr>
              <w:t>Zvezni dinamični procesi</w:t>
            </w:r>
            <w:r w:rsidRPr="008777A3">
              <w:rPr>
                <w:rFonts w:asciiTheme="minorHAnsi" w:hAnsiTheme="minorHAnsi" w:cs="Arial"/>
                <w:spacing w:val="-3"/>
                <w:sz w:val="22"/>
                <w:szCs w:val="22"/>
              </w:rPr>
              <w:t xml:space="preserve">; modeliranje na osnovi analogij, NDE, vhodno/izhodni modeli, prostor stanj, modelne pretvorbe; linearni in nelinearni procesi, ravnotežna stanja, linerizacija;  analitična rešitev, prehajalna matrika; vodljivost, spoznavnost, stabilnost; kanonske oblike, načrtovanje vodenja,  načrtovanje opazovalnikov. </w:t>
            </w:r>
          </w:p>
          <w:p w:rsidR="006002A8" w:rsidRPr="008777A3" w:rsidRDefault="006002A8" w:rsidP="008777A3">
            <w:pPr>
              <w:rPr>
                <w:rFonts w:asciiTheme="minorHAnsi" w:hAnsiTheme="minorHAnsi" w:cs="Arial"/>
                <w:spacing w:val="-3"/>
                <w:sz w:val="22"/>
                <w:szCs w:val="22"/>
              </w:rPr>
            </w:pPr>
            <w:r w:rsidRPr="008777A3">
              <w:rPr>
                <w:rFonts w:asciiTheme="minorHAnsi" w:hAnsiTheme="minorHAnsi" w:cs="Arial"/>
                <w:spacing w:val="-3"/>
                <w:sz w:val="22"/>
                <w:szCs w:val="22"/>
                <w:u w:val="single"/>
              </w:rPr>
              <w:t>Časovno diskretni sistemi</w:t>
            </w:r>
            <w:r w:rsidRPr="008777A3">
              <w:rPr>
                <w:rFonts w:asciiTheme="minorHAnsi" w:hAnsiTheme="minorHAnsi" w:cs="Arial"/>
                <w:spacing w:val="-3"/>
                <w:sz w:val="22"/>
                <w:szCs w:val="22"/>
              </w:rPr>
              <w:t>, modelne pretvorbe.</w:t>
            </w:r>
          </w:p>
          <w:p w:rsidR="006002A8" w:rsidRPr="008777A3" w:rsidRDefault="006002A8" w:rsidP="008777A3">
            <w:pPr>
              <w:rPr>
                <w:rFonts w:asciiTheme="minorHAnsi" w:hAnsiTheme="minorHAnsi" w:cs="Arial"/>
                <w:sz w:val="22"/>
                <w:szCs w:val="22"/>
              </w:rPr>
            </w:pPr>
            <w:r w:rsidRPr="008777A3">
              <w:rPr>
                <w:rFonts w:asciiTheme="minorHAnsi" w:hAnsiTheme="minorHAnsi" w:cs="Arial"/>
                <w:spacing w:val="-3"/>
                <w:sz w:val="22"/>
                <w:szCs w:val="22"/>
                <w:u w:val="single"/>
              </w:rPr>
              <w:lastRenderedPageBreak/>
              <w:t xml:space="preserve">Praktični zgledi </w:t>
            </w:r>
            <w:r w:rsidRPr="008777A3">
              <w:rPr>
                <w:rFonts w:asciiTheme="minorHAnsi" w:hAnsiTheme="minorHAnsi" w:cs="Arial"/>
                <w:spacing w:val="-3"/>
                <w:sz w:val="22"/>
                <w:szCs w:val="22"/>
              </w:rPr>
              <w:t>s področja modeliranja in vodenja energetskih procesov in naprav.</w:t>
            </w:r>
          </w:p>
        </w:tc>
        <w:tc>
          <w:tcPr>
            <w:tcW w:w="152" w:type="dxa"/>
            <w:gridSpan w:val="3"/>
            <w:tcBorders>
              <w:top w:val="nil"/>
              <w:left w:val="single" w:sz="4" w:space="0" w:color="auto"/>
              <w:bottom w:val="nil"/>
              <w:right w:val="single" w:sz="4" w:space="0" w:color="auto"/>
            </w:tcBorders>
          </w:tcPr>
          <w:p w:rsidR="006002A8" w:rsidRPr="008777A3" w:rsidRDefault="006002A8" w:rsidP="008777A3">
            <w:pPr>
              <w:rPr>
                <w:rFonts w:asciiTheme="minorHAnsi" w:hAnsiTheme="minorHAnsi" w:cs="Arial"/>
                <w:sz w:val="22"/>
                <w:szCs w:val="22"/>
              </w:rPr>
            </w:pPr>
          </w:p>
        </w:tc>
        <w:tc>
          <w:tcPr>
            <w:tcW w:w="4823" w:type="dxa"/>
            <w:gridSpan w:val="9"/>
            <w:tcBorders>
              <w:top w:val="single" w:sz="4" w:space="0" w:color="auto"/>
              <w:left w:val="single" w:sz="4" w:space="0" w:color="auto"/>
              <w:bottom w:val="single" w:sz="4" w:space="0" w:color="auto"/>
              <w:right w:val="single" w:sz="4" w:space="0" w:color="auto"/>
            </w:tcBorders>
          </w:tcPr>
          <w:p w:rsidR="006002A8" w:rsidRPr="008777A3" w:rsidRDefault="006002A8" w:rsidP="008777A3">
            <w:pPr>
              <w:rPr>
                <w:rFonts w:asciiTheme="minorHAnsi" w:hAnsiTheme="minorHAnsi" w:cs="Arial"/>
                <w:sz w:val="22"/>
                <w:szCs w:val="22"/>
              </w:rPr>
            </w:pPr>
            <w:r w:rsidRPr="008777A3">
              <w:rPr>
                <w:rFonts w:asciiTheme="minorHAnsi" w:hAnsiTheme="minorHAnsi" w:cs="Arial"/>
                <w:sz w:val="22"/>
                <w:szCs w:val="22"/>
                <w:u w:val="single"/>
              </w:rPr>
              <w:t>Types of  energy processes</w:t>
            </w:r>
            <w:r w:rsidRPr="008777A3">
              <w:rPr>
                <w:rFonts w:asciiTheme="minorHAnsi" w:hAnsiTheme="minorHAnsi" w:cs="Arial"/>
                <w:sz w:val="22"/>
                <w:szCs w:val="22"/>
              </w:rPr>
              <w:t>, open loop and closed-loop control principles, basic goals and criteria in control.</w:t>
            </w:r>
          </w:p>
          <w:p w:rsidR="006002A8" w:rsidRPr="008777A3" w:rsidRDefault="006002A8" w:rsidP="008777A3">
            <w:pPr>
              <w:rPr>
                <w:rFonts w:asciiTheme="minorHAnsi" w:hAnsiTheme="minorHAnsi" w:cs="Arial"/>
                <w:sz w:val="22"/>
                <w:szCs w:val="22"/>
              </w:rPr>
            </w:pPr>
            <w:r w:rsidRPr="008777A3">
              <w:rPr>
                <w:rFonts w:asciiTheme="minorHAnsi" w:hAnsiTheme="minorHAnsi" w:cs="Arial"/>
                <w:sz w:val="22"/>
                <w:szCs w:val="22"/>
                <w:u w:val="single"/>
              </w:rPr>
              <w:t>Binary processes</w:t>
            </w:r>
            <w:r w:rsidRPr="008777A3">
              <w:rPr>
                <w:rFonts w:asciiTheme="minorHAnsi" w:hAnsiTheme="minorHAnsi" w:cs="Arial"/>
                <w:sz w:val="22"/>
                <w:szCs w:val="22"/>
              </w:rPr>
              <w:t xml:space="preserve">, logical functions, fundamental axioms and theorems, algebra of logical functions, minimal realizations, characteristic tables and state diagrams. Design of logical and sequence binary control. </w:t>
            </w:r>
          </w:p>
          <w:p w:rsidR="006002A8" w:rsidRPr="008777A3" w:rsidRDefault="006002A8" w:rsidP="008777A3">
            <w:pPr>
              <w:rPr>
                <w:rFonts w:asciiTheme="minorHAnsi" w:hAnsiTheme="minorHAnsi" w:cs="Arial"/>
                <w:sz w:val="22"/>
                <w:szCs w:val="22"/>
              </w:rPr>
            </w:pPr>
            <w:r w:rsidRPr="008777A3">
              <w:rPr>
                <w:rFonts w:asciiTheme="minorHAnsi" w:hAnsiTheme="minorHAnsi" w:cs="Arial"/>
                <w:sz w:val="22"/>
                <w:szCs w:val="22"/>
                <w:u w:val="single"/>
              </w:rPr>
              <w:t>Continuous dynamic systems</w:t>
            </w:r>
            <w:r w:rsidRPr="008777A3">
              <w:rPr>
                <w:rFonts w:asciiTheme="minorHAnsi" w:hAnsiTheme="minorHAnsi" w:cs="Arial"/>
                <w:sz w:val="22"/>
                <w:szCs w:val="22"/>
              </w:rPr>
              <w:t xml:space="preserve">, modeling based on analogy, ODE, input/output modelling, state space, model conversions, linear and non-linear processes, equilibria, linearization; analytical solution, transition matrix; controllability, observability, stability; canonical forms and transformations, control design,  observers. </w:t>
            </w:r>
          </w:p>
          <w:p w:rsidR="006002A8" w:rsidRPr="008777A3" w:rsidRDefault="006002A8" w:rsidP="008777A3">
            <w:pPr>
              <w:rPr>
                <w:rFonts w:asciiTheme="minorHAnsi" w:hAnsiTheme="minorHAnsi" w:cs="Arial"/>
                <w:sz w:val="22"/>
                <w:szCs w:val="22"/>
              </w:rPr>
            </w:pPr>
            <w:r w:rsidRPr="008777A3">
              <w:rPr>
                <w:rFonts w:asciiTheme="minorHAnsi" w:hAnsiTheme="minorHAnsi" w:cs="Arial"/>
                <w:sz w:val="22"/>
                <w:szCs w:val="22"/>
                <w:u w:val="single"/>
              </w:rPr>
              <w:t>Time discrete systems</w:t>
            </w:r>
            <w:r w:rsidRPr="008777A3">
              <w:rPr>
                <w:rFonts w:asciiTheme="minorHAnsi" w:hAnsiTheme="minorHAnsi" w:cs="Arial"/>
                <w:sz w:val="22"/>
                <w:szCs w:val="22"/>
              </w:rPr>
              <w:t xml:space="preserve">, model conversion. </w:t>
            </w:r>
          </w:p>
          <w:p w:rsidR="006002A8" w:rsidRPr="008777A3" w:rsidRDefault="006002A8" w:rsidP="008777A3">
            <w:pPr>
              <w:rPr>
                <w:rFonts w:asciiTheme="minorHAnsi" w:hAnsiTheme="minorHAnsi" w:cs="Arial"/>
                <w:sz w:val="22"/>
                <w:szCs w:val="22"/>
              </w:rPr>
            </w:pPr>
            <w:r w:rsidRPr="008777A3">
              <w:rPr>
                <w:rFonts w:asciiTheme="minorHAnsi" w:hAnsiTheme="minorHAnsi" w:cs="Arial"/>
                <w:sz w:val="22"/>
                <w:szCs w:val="22"/>
                <w:u w:val="single"/>
              </w:rPr>
              <w:lastRenderedPageBreak/>
              <w:t>Problem solving;</w:t>
            </w:r>
            <w:r w:rsidRPr="008777A3">
              <w:rPr>
                <w:rFonts w:asciiTheme="minorHAnsi" w:hAnsiTheme="minorHAnsi" w:cs="Arial"/>
                <w:sz w:val="22"/>
                <w:szCs w:val="22"/>
              </w:rPr>
              <w:t xml:space="preserve">  selected examples of modelling and control design for energy processes and devices.</w:t>
            </w:r>
          </w:p>
          <w:p w:rsidR="007720E8" w:rsidRPr="008777A3" w:rsidRDefault="007720E8" w:rsidP="008777A3">
            <w:pPr>
              <w:rPr>
                <w:rFonts w:asciiTheme="minorHAnsi" w:hAnsiTheme="minorHAnsi" w:cs="Arial"/>
                <w:sz w:val="22"/>
                <w:szCs w:val="22"/>
              </w:rPr>
            </w:pPr>
          </w:p>
        </w:tc>
      </w:tr>
      <w:tr w:rsidR="006002A8" w:rsidRPr="008777A3" w:rsidTr="00244A11">
        <w:tc>
          <w:tcPr>
            <w:tcW w:w="9690" w:type="dxa"/>
            <w:gridSpan w:val="22"/>
          </w:tcPr>
          <w:p w:rsidR="006002A8" w:rsidRPr="008777A3" w:rsidRDefault="006002A8" w:rsidP="008777A3">
            <w:pPr>
              <w:jc w:val="both"/>
              <w:rPr>
                <w:rFonts w:asciiTheme="minorHAnsi" w:hAnsiTheme="minorHAnsi" w:cs="Calibri"/>
                <w:sz w:val="22"/>
                <w:szCs w:val="22"/>
              </w:rPr>
            </w:pPr>
          </w:p>
          <w:p w:rsidR="006002A8" w:rsidRPr="008777A3" w:rsidRDefault="006002A8" w:rsidP="008777A3">
            <w:pPr>
              <w:jc w:val="both"/>
              <w:rPr>
                <w:rFonts w:asciiTheme="minorHAnsi" w:hAnsiTheme="minorHAnsi" w:cs="Calibri"/>
                <w:b/>
                <w:sz w:val="22"/>
                <w:szCs w:val="22"/>
              </w:rPr>
            </w:pPr>
            <w:r w:rsidRPr="008777A3">
              <w:rPr>
                <w:rFonts w:asciiTheme="minorHAnsi" w:hAnsiTheme="minorHAnsi" w:cs="Calibri"/>
                <w:sz w:val="22"/>
                <w:szCs w:val="22"/>
              </w:rPr>
              <w:br w:type="page"/>
            </w:r>
            <w:r w:rsidRPr="008777A3">
              <w:rPr>
                <w:rFonts w:asciiTheme="minorHAnsi" w:hAnsiTheme="minorHAnsi" w:cs="Calibri"/>
                <w:b/>
                <w:sz w:val="22"/>
                <w:szCs w:val="22"/>
              </w:rPr>
              <w:t>Temeljni literatura in viri / Readings:</w:t>
            </w:r>
          </w:p>
        </w:tc>
      </w:tr>
      <w:tr w:rsidR="006002A8" w:rsidRPr="008777A3" w:rsidTr="00244A11">
        <w:trPr>
          <w:trHeight w:val="235"/>
        </w:trPr>
        <w:tc>
          <w:tcPr>
            <w:tcW w:w="9690" w:type="dxa"/>
            <w:gridSpan w:val="22"/>
            <w:tcBorders>
              <w:top w:val="single" w:sz="4" w:space="0" w:color="auto"/>
              <w:left w:val="single" w:sz="4" w:space="0" w:color="auto"/>
              <w:bottom w:val="single" w:sz="4" w:space="0" w:color="auto"/>
              <w:right w:val="single" w:sz="4" w:space="0" w:color="auto"/>
            </w:tcBorders>
          </w:tcPr>
          <w:p w:rsidR="006002A8" w:rsidRPr="008777A3" w:rsidRDefault="006002A8" w:rsidP="008777A3">
            <w:pPr>
              <w:rPr>
                <w:rFonts w:asciiTheme="minorHAnsi" w:hAnsiTheme="minorHAnsi" w:cs="Arial"/>
                <w:spacing w:val="-3"/>
                <w:sz w:val="22"/>
                <w:szCs w:val="22"/>
              </w:rPr>
            </w:pPr>
            <w:r w:rsidRPr="008777A3">
              <w:rPr>
                <w:rFonts w:asciiTheme="minorHAnsi" w:hAnsiTheme="minorHAnsi" w:cs="Arial"/>
                <w:spacing w:val="-3"/>
                <w:sz w:val="22"/>
                <w:szCs w:val="22"/>
              </w:rPr>
              <w:t>G.F. Franklin, J.D. Powell, A. Emami-Naeini: Feedback Control of Dynamic Systems, Pearson, 2010.</w:t>
            </w:r>
          </w:p>
        </w:tc>
      </w:tr>
      <w:tr w:rsidR="006002A8" w:rsidRPr="008777A3" w:rsidTr="00244A11">
        <w:trPr>
          <w:trHeight w:val="73"/>
        </w:trPr>
        <w:tc>
          <w:tcPr>
            <w:tcW w:w="4715" w:type="dxa"/>
            <w:gridSpan w:val="10"/>
            <w:tcBorders>
              <w:top w:val="nil"/>
              <w:left w:val="nil"/>
              <w:bottom w:val="single" w:sz="4" w:space="0" w:color="auto"/>
              <w:right w:val="nil"/>
            </w:tcBorders>
          </w:tcPr>
          <w:p w:rsidR="006002A8" w:rsidRPr="008777A3" w:rsidRDefault="006002A8" w:rsidP="008777A3">
            <w:pPr>
              <w:rPr>
                <w:rFonts w:asciiTheme="minorHAnsi" w:hAnsiTheme="minorHAnsi" w:cs="Calibri"/>
                <w:b/>
                <w:bCs/>
                <w:sz w:val="22"/>
                <w:szCs w:val="22"/>
              </w:rPr>
            </w:pPr>
          </w:p>
          <w:p w:rsidR="006002A8" w:rsidRPr="008777A3" w:rsidRDefault="006002A8" w:rsidP="008777A3">
            <w:pPr>
              <w:rPr>
                <w:rFonts w:asciiTheme="minorHAnsi" w:hAnsiTheme="minorHAnsi" w:cs="Calibri"/>
                <w:b/>
                <w:sz w:val="22"/>
                <w:szCs w:val="22"/>
              </w:rPr>
            </w:pPr>
            <w:r w:rsidRPr="008777A3">
              <w:rPr>
                <w:rFonts w:asciiTheme="minorHAnsi" w:hAnsiTheme="minorHAnsi" w:cs="Calibri"/>
                <w:b/>
                <w:sz w:val="22"/>
                <w:szCs w:val="22"/>
              </w:rPr>
              <w:t>Cilji in kompetence:</w:t>
            </w:r>
          </w:p>
        </w:tc>
        <w:tc>
          <w:tcPr>
            <w:tcW w:w="152" w:type="dxa"/>
            <w:gridSpan w:val="3"/>
          </w:tcPr>
          <w:p w:rsidR="006002A8" w:rsidRPr="008777A3" w:rsidRDefault="006002A8" w:rsidP="008777A3">
            <w:pPr>
              <w:rPr>
                <w:rFonts w:asciiTheme="minorHAnsi" w:hAnsiTheme="minorHAnsi" w:cs="Calibri"/>
                <w:b/>
                <w:sz w:val="22"/>
                <w:szCs w:val="22"/>
              </w:rPr>
            </w:pPr>
          </w:p>
        </w:tc>
        <w:tc>
          <w:tcPr>
            <w:tcW w:w="4823" w:type="dxa"/>
            <w:gridSpan w:val="9"/>
            <w:tcBorders>
              <w:top w:val="nil"/>
              <w:left w:val="nil"/>
              <w:bottom w:val="single" w:sz="4" w:space="0" w:color="auto"/>
              <w:right w:val="nil"/>
            </w:tcBorders>
          </w:tcPr>
          <w:p w:rsidR="006002A8" w:rsidRPr="008777A3" w:rsidRDefault="006002A8" w:rsidP="008777A3">
            <w:pPr>
              <w:rPr>
                <w:rFonts w:asciiTheme="minorHAnsi" w:hAnsiTheme="minorHAnsi" w:cs="Calibri"/>
                <w:b/>
                <w:sz w:val="22"/>
                <w:szCs w:val="22"/>
              </w:rPr>
            </w:pPr>
          </w:p>
          <w:p w:rsidR="006002A8" w:rsidRPr="008777A3" w:rsidRDefault="006002A8" w:rsidP="008777A3">
            <w:pPr>
              <w:rPr>
                <w:rFonts w:asciiTheme="minorHAnsi" w:hAnsiTheme="minorHAnsi" w:cs="Calibri"/>
                <w:b/>
                <w:sz w:val="22"/>
                <w:szCs w:val="22"/>
              </w:rPr>
            </w:pPr>
            <w:r w:rsidRPr="008777A3">
              <w:rPr>
                <w:rFonts w:asciiTheme="minorHAnsi" w:hAnsiTheme="minorHAnsi" w:cs="Calibri"/>
                <w:b/>
                <w:sz w:val="22"/>
                <w:szCs w:val="22"/>
                <w:lang w:val="en-GB"/>
              </w:rPr>
              <w:t>Objectives and competences</w:t>
            </w:r>
            <w:r w:rsidRPr="008777A3">
              <w:rPr>
                <w:rFonts w:asciiTheme="minorHAnsi" w:hAnsiTheme="minorHAnsi" w:cs="Calibri"/>
                <w:b/>
                <w:sz w:val="22"/>
                <w:szCs w:val="22"/>
              </w:rPr>
              <w:t>:</w:t>
            </w:r>
          </w:p>
        </w:tc>
      </w:tr>
      <w:tr w:rsidR="006002A8" w:rsidRPr="008777A3" w:rsidTr="00244A11">
        <w:trPr>
          <w:trHeight w:val="912"/>
        </w:trPr>
        <w:tc>
          <w:tcPr>
            <w:tcW w:w="4715" w:type="dxa"/>
            <w:gridSpan w:val="10"/>
            <w:tcBorders>
              <w:top w:val="single" w:sz="4" w:space="0" w:color="auto"/>
              <w:left w:val="single" w:sz="4" w:space="0" w:color="auto"/>
              <w:bottom w:val="single" w:sz="4" w:space="0" w:color="auto"/>
              <w:right w:val="single" w:sz="4" w:space="0" w:color="auto"/>
            </w:tcBorders>
          </w:tcPr>
          <w:p w:rsidR="006002A8" w:rsidRPr="008777A3" w:rsidRDefault="006002A8" w:rsidP="008777A3">
            <w:pPr>
              <w:rPr>
                <w:rFonts w:asciiTheme="minorHAnsi" w:hAnsiTheme="minorHAnsi" w:cs="Arial"/>
                <w:sz w:val="22"/>
                <w:szCs w:val="22"/>
              </w:rPr>
            </w:pPr>
            <w:r w:rsidRPr="008777A3">
              <w:rPr>
                <w:rFonts w:asciiTheme="minorHAnsi" w:hAnsiTheme="minorHAnsi" w:cs="Arial"/>
                <w:sz w:val="22"/>
                <w:szCs w:val="22"/>
              </w:rPr>
              <w:t>Obvladanje sistemskega pristopa  pri modeliranju in načrtovanju vodenja energetskih naprav in procesov.</w:t>
            </w:r>
          </w:p>
          <w:p w:rsidR="007720E8" w:rsidRPr="008777A3" w:rsidRDefault="007720E8" w:rsidP="008777A3">
            <w:pPr>
              <w:rPr>
                <w:rFonts w:asciiTheme="minorHAnsi" w:hAnsiTheme="minorHAnsi" w:cs="Arial"/>
                <w:sz w:val="22"/>
                <w:szCs w:val="22"/>
              </w:rPr>
            </w:pPr>
          </w:p>
        </w:tc>
        <w:tc>
          <w:tcPr>
            <w:tcW w:w="152" w:type="dxa"/>
            <w:gridSpan w:val="3"/>
            <w:tcBorders>
              <w:top w:val="nil"/>
              <w:left w:val="single" w:sz="4" w:space="0" w:color="auto"/>
              <w:bottom w:val="nil"/>
              <w:right w:val="single" w:sz="4" w:space="0" w:color="auto"/>
            </w:tcBorders>
          </w:tcPr>
          <w:p w:rsidR="006002A8" w:rsidRPr="008777A3" w:rsidRDefault="006002A8" w:rsidP="008777A3">
            <w:pPr>
              <w:rPr>
                <w:rFonts w:asciiTheme="minorHAnsi" w:hAnsiTheme="minorHAnsi" w:cs="Arial"/>
                <w:sz w:val="22"/>
                <w:szCs w:val="22"/>
              </w:rPr>
            </w:pPr>
          </w:p>
        </w:tc>
        <w:tc>
          <w:tcPr>
            <w:tcW w:w="4823" w:type="dxa"/>
            <w:gridSpan w:val="9"/>
            <w:tcBorders>
              <w:top w:val="single" w:sz="4" w:space="0" w:color="auto"/>
              <w:left w:val="single" w:sz="4" w:space="0" w:color="auto"/>
              <w:bottom w:val="single" w:sz="4" w:space="0" w:color="auto"/>
              <w:right w:val="single" w:sz="4" w:space="0" w:color="auto"/>
            </w:tcBorders>
          </w:tcPr>
          <w:p w:rsidR="006002A8" w:rsidRPr="008777A3" w:rsidRDefault="006002A8" w:rsidP="008777A3">
            <w:pPr>
              <w:rPr>
                <w:rFonts w:asciiTheme="minorHAnsi" w:hAnsiTheme="minorHAnsi" w:cs="Arial"/>
                <w:sz w:val="22"/>
                <w:szCs w:val="22"/>
              </w:rPr>
            </w:pPr>
            <w:r w:rsidRPr="008777A3">
              <w:rPr>
                <w:rFonts w:asciiTheme="minorHAnsi" w:hAnsiTheme="minorHAnsi" w:cs="Arial"/>
                <w:sz w:val="22"/>
                <w:szCs w:val="22"/>
              </w:rPr>
              <w:t>The implementation of a system approach in modelling and control design of energy devices and processes.</w:t>
            </w:r>
          </w:p>
        </w:tc>
      </w:tr>
      <w:tr w:rsidR="006002A8" w:rsidRPr="008777A3" w:rsidTr="00244A11">
        <w:trPr>
          <w:trHeight w:val="117"/>
        </w:trPr>
        <w:tc>
          <w:tcPr>
            <w:tcW w:w="4725" w:type="dxa"/>
            <w:gridSpan w:val="11"/>
            <w:tcBorders>
              <w:top w:val="nil"/>
              <w:left w:val="nil"/>
              <w:bottom w:val="single" w:sz="4" w:space="0" w:color="auto"/>
              <w:right w:val="nil"/>
            </w:tcBorders>
          </w:tcPr>
          <w:p w:rsidR="006002A8" w:rsidRPr="008777A3" w:rsidRDefault="006002A8" w:rsidP="008777A3">
            <w:pPr>
              <w:rPr>
                <w:rFonts w:asciiTheme="minorHAnsi" w:hAnsiTheme="minorHAnsi" w:cs="Calibri"/>
                <w:b/>
                <w:sz w:val="22"/>
                <w:szCs w:val="22"/>
              </w:rPr>
            </w:pPr>
          </w:p>
          <w:p w:rsidR="006002A8" w:rsidRPr="008777A3" w:rsidRDefault="006002A8" w:rsidP="008777A3">
            <w:pPr>
              <w:rPr>
                <w:rFonts w:asciiTheme="minorHAnsi" w:hAnsiTheme="minorHAnsi" w:cs="Calibri"/>
                <w:b/>
                <w:sz w:val="22"/>
                <w:szCs w:val="22"/>
              </w:rPr>
            </w:pPr>
            <w:r w:rsidRPr="008777A3">
              <w:rPr>
                <w:rFonts w:asciiTheme="minorHAnsi" w:hAnsiTheme="minorHAnsi" w:cs="Calibri"/>
                <w:b/>
                <w:sz w:val="22"/>
                <w:szCs w:val="22"/>
              </w:rPr>
              <w:t>Predvideni študijski rezultati:</w:t>
            </w:r>
          </w:p>
        </w:tc>
        <w:tc>
          <w:tcPr>
            <w:tcW w:w="142" w:type="dxa"/>
            <w:gridSpan w:val="2"/>
          </w:tcPr>
          <w:p w:rsidR="006002A8" w:rsidRPr="008777A3" w:rsidRDefault="006002A8" w:rsidP="008777A3">
            <w:pPr>
              <w:rPr>
                <w:rFonts w:asciiTheme="minorHAnsi" w:hAnsiTheme="minorHAnsi" w:cs="Calibri"/>
                <w:b/>
                <w:sz w:val="22"/>
                <w:szCs w:val="22"/>
              </w:rPr>
            </w:pPr>
          </w:p>
          <w:p w:rsidR="006002A8" w:rsidRPr="008777A3" w:rsidRDefault="006002A8" w:rsidP="008777A3">
            <w:pPr>
              <w:rPr>
                <w:rFonts w:asciiTheme="minorHAnsi" w:hAnsiTheme="minorHAnsi" w:cs="Calibri"/>
                <w:b/>
                <w:sz w:val="22"/>
                <w:szCs w:val="22"/>
              </w:rPr>
            </w:pPr>
          </w:p>
        </w:tc>
        <w:tc>
          <w:tcPr>
            <w:tcW w:w="4823" w:type="dxa"/>
            <w:gridSpan w:val="9"/>
            <w:tcBorders>
              <w:top w:val="nil"/>
              <w:left w:val="nil"/>
              <w:bottom w:val="single" w:sz="4" w:space="0" w:color="auto"/>
              <w:right w:val="nil"/>
            </w:tcBorders>
          </w:tcPr>
          <w:p w:rsidR="006002A8" w:rsidRPr="008777A3" w:rsidRDefault="006002A8" w:rsidP="008777A3">
            <w:pPr>
              <w:rPr>
                <w:rFonts w:asciiTheme="minorHAnsi" w:hAnsiTheme="minorHAnsi" w:cs="Calibri"/>
                <w:b/>
                <w:sz w:val="22"/>
                <w:szCs w:val="22"/>
              </w:rPr>
            </w:pPr>
          </w:p>
          <w:p w:rsidR="006002A8" w:rsidRPr="008777A3" w:rsidRDefault="006002A8" w:rsidP="008777A3">
            <w:pPr>
              <w:rPr>
                <w:rFonts w:asciiTheme="minorHAnsi" w:hAnsiTheme="minorHAnsi" w:cs="Calibri"/>
                <w:b/>
                <w:sz w:val="22"/>
                <w:szCs w:val="22"/>
              </w:rPr>
            </w:pPr>
            <w:r w:rsidRPr="008777A3">
              <w:rPr>
                <w:rFonts w:asciiTheme="minorHAnsi" w:hAnsiTheme="minorHAnsi" w:cs="Calibri"/>
                <w:b/>
                <w:sz w:val="22"/>
                <w:szCs w:val="22"/>
              </w:rPr>
              <w:t>Intended learning outcomes:</w:t>
            </w:r>
          </w:p>
        </w:tc>
      </w:tr>
      <w:tr w:rsidR="006002A8" w:rsidRPr="008777A3" w:rsidTr="00244A11">
        <w:trPr>
          <w:trHeight w:val="871"/>
        </w:trPr>
        <w:tc>
          <w:tcPr>
            <w:tcW w:w="4725" w:type="dxa"/>
            <w:gridSpan w:val="11"/>
            <w:tcBorders>
              <w:top w:val="single" w:sz="4" w:space="0" w:color="auto"/>
              <w:left w:val="single" w:sz="4" w:space="0" w:color="auto"/>
              <w:bottom w:val="nil"/>
              <w:right w:val="single" w:sz="4" w:space="0" w:color="auto"/>
            </w:tcBorders>
          </w:tcPr>
          <w:p w:rsidR="006002A8" w:rsidRPr="008777A3" w:rsidRDefault="006002A8" w:rsidP="008777A3">
            <w:pPr>
              <w:rPr>
                <w:rFonts w:asciiTheme="minorHAnsi" w:hAnsiTheme="minorHAnsi" w:cs="Calibri"/>
                <w:sz w:val="22"/>
                <w:szCs w:val="22"/>
              </w:rPr>
            </w:pPr>
            <w:r w:rsidRPr="008777A3">
              <w:rPr>
                <w:rFonts w:asciiTheme="minorHAnsi" w:hAnsiTheme="minorHAnsi" w:cs="Calibri"/>
                <w:sz w:val="22"/>
                <w:szCs w:val="22"/>
              </w:rPr>
              <w:t>Znanje in razumevanje:</w:t>
            </w:r>
          </w:p>
          <w:p w:rsidR="006002A8" w:rsidRPr="008777A3" w:rsidRDefault="006002A8" w:rsidP="008777A3">
            <w:pPr>
              <w:rPr>
                <w:rFonts w:asciiTheme="minorHAnsi" w:hAnsiTheme="minorHAnsi" w:cs="Arial"/>
                <w:sz w:val="22"/>
                <w:szCs w:val="22"/>
              </w:rPr>
            </w:pPr>
            <w:r w:rsidRPr="008777A3">
              <w:rPr>
                <w:rFonts w:asciiTheme="minorHAnsi" w:hAnsiTheme="minorHAnsi" w:cs="Arial"/>
                <w:sz w:val="22"/>
                <w:szCs w:val="22"/>
              </w:rPr>
              <w:t>Osnov teoretskega modeliranja in  metod načrtovanja vodenja energetskih procesov.</w:t>
            </w:r>
          </w:p>
          <w:p w:rsidR="007720E8" w:rsidRPr="008777A3" w:rsidRDefault="007720E8" w:rsidP="008777A3">
            <w:pPr>
              <w:rPr>
                <w:rFonts w:asciiTheme="minorHAnsi" w:hAnsiTheme="minorHAnsi" w:cs="Calibri"/>
                <w:sz w:val="22"/>
                <w:szCs w:val="22"/>
              </w:rPr>
            </w:pPr>
          </w:p>
        </w:tc>
        <w:tc>
          <w:tcPr>
            <w:tcW w:w="142" w:type="dxa"/>
            <w:gridSpan w:val="2"/>
            <w:tcBorders>
              <w:top w:val="nil"/>
              <w:left w:val="single" w:sz="4" w:space="0" w:color="auto"/>
              <w:bottom w:val="nil"/>
              <w:right w:val="single" w:sz="4" w:space="0" w:color="auto"/>
            </w:tcBorders>
          </w:tcPr>
          <w:p w:rsidR="006002A8" w:rsidRPr="008777A3" w:rsidRDefault="006002A8" w:rsidP="008777A3">
            <w:pPr>
              <w:rPr>
                <w:rFonts w:asciiTheme="minorHAnsi" w:hAnsiTheme="minorHAnsi" w:cs="Calibri"/>
                <w:sz w:val="22"/>
                <w:szCs w:val="22"/>
              </w:rPr>
            </w:pPr>
          </w:p>
          <w:p w:rsidR="006002A8" w:rsidRPr="008777A3" w:rsidRDefault="006002A8" w:rsidP="008777A3">
            <w:pPr>
              <w:rPr>
                <w:rFonts w:asciiTheme="minorHAnsi" w:hAnsiTheme="minorHAnsi" w:cs="Calibri"/>
                <w:sz w:val="22"/>
                <w:szCs w:val="22"/>
              </w:rPr>
            </w:pPr>
          </w:p>
          <w:p w:rsidR="006002A8" w:rsidRPr="008777A3" w:rsidRDefault="006002A8" w:rsidP="008777A3">
            <w:pPr>
              <w:rPr>
                <w:rFonts w:asciiTheme="minorHAnsi" w:hAnsiTheme="minorHAnsi" w:cs="Calibri"/>
                <w:sz w:val="22"/>
                <w:szCs w:val="22"/>
              </w:rPr>
            </w:pPr>
          </w:p>
        </w:tc>
        <w:tc>
          <w:tcPr>
            <w:tcW w:w="4823" w:type="dxa"/>
            <w:gridSpan w:val="9"/>
            <w:tcBorders>
              <w:top w:val="single" w:sz="4" w:space="0" w:color="auto"/>
              <w:left w:val="single" w:sz="4" w:space="0" w:color="auto"/>
              <w:bottom w:val="nil"/>
              <w:right w:val="single" w:sz="4" w:space="0" w:color="auto"/>
            </w:tcBorders>
          </w:tcPr>
          <w:p w:rsidR="006002A8" w:rsidRPr="008777A3" w:rsidRDefault="006002A8" w:rsidP="008777A3">
            <w:pPr>
              <w:rPr>
                <w:rFonts w:asciiTheme="minorHAnsi" w:hAnsiTheme="minorHAnsi" w:cs="Calibri"/>
                <w:sz w:val="22"/>
                <w:szCs w:val="22"/>
              </w:rPr>
            </w:pPr>
            <w:r w:rsidRPr="008777A3">
              <w:rPr>
                <w:rFonts w:asciiTheme="minorHAnsi" w:hAnsiTheme="minorHAnsi" w:cs="Calibri"/>
                <w:sz w:val="22"/>
                <w:szCs w:val="22"/>
              </w:rPr>
              <w:t>Knowledge and understanding:</w:t>
            </w:r>
          </w:p>
          <w:p w:rsidR="006002A8" w:rsidRPr="008777A3" w:rsidRDefault="006002A8" w:rsidP="008777A3">
            <w:pPr>
              <w:rPr>
                <w:rFonts w:asciiTheme="minorHAnsi" w:hAnsiTheme="minorHAnsi" w:cs="Calibri"/>
                <w:sz w:val="22"/>
                <w:szCs w:val="22"/>
              </w:rPr>
            </w:pPr>
            <w:r w:rsidRPr="008777A3">
              <w:rPr>
                <w:rFonts w:asciiTheme="minorHAnsi" w:hAnsiTheme="minorHAnsi" w:cs="Arial"/>
                <w:sz w:val="22"/>
                <w:szCs w:val="22"/>
              </w:rPr>
              <w:t>Basic of theoretical modelling and control design methods for energy processes.</w:t>
            </w:r>
          </w:p>
        </w:tc>
      </w:tr>
      <w:tr w:rsidR="006002A8" w:rsidRPr="008777A3" w:rsidTr="00244A11">
        <w:trPr>
          <w:trHeight w:val="1250"/>
        </w:trPr>
        <w:tc>
          <w:tcPr>
            <w:tcW w:w="4725" w:type="dxa"/>
            <w:gridSpan w:val="11"/>
            <w:tcBorders>
              <w:top w:val="nil"/>
              <w:left w:val="single" w:sz="4" w:space="0" w:color="auto"/>
              <w:bottom w:val="single" w:sz="4" w:space="0" w:color="auto"/>
              <w:right w:val="single" w:sz="4" w:space="0" w:color="auto"/>
            </w:tcBorders>
          </w:tcPr>
          <w:p w:rsidR="006002A8" w:rsidRPr="008777A3" w:rsidRDefault="006002A8" w:rsidP="008777A3">
            <w:pPr>
              <w:rPr>
                <w:rFonts w:asciiTheme="minorHAnsi" w:hAnsiTheme="minorHAnsi" w:cs="Arial"/>
                <w:sz w:val="22"/>
                <w:szCs w:val="22"/>
              </w:rPr>
            </w:pPr>
            <w:r w:rsidRPr="008777A3">
              <w:rPr>
                <w:rFonts w:asciiTheme="minorHAnsi" w:hAnsiTheme="minorHAnsi" w:cs="Arial"/>
                <w:sz w:val="22"/>
                <w:szCs w:val="22"/>
              </w:rPr>
              <w:t>Prenesljive/ključne spretnosti in drugi atributi:</w:t>
            </w:r>
          </w:p>
          <w:p w:rsidR="006002A8" w:rsidRPr="008777A3" w:rsidRDefault="006002A8" w:rsidP="008777A3">
            <w:pPr>
              <w:rPr>
                <w:rFonts w:asciiTheme="minorHAnsi" w:hAnsiTheme="minorHAnsi" w:cs="Arial"/>
                <w:sz w:val="22"/>
                <w:szCs w:val="22"/>
              </w:rPr>
            </w:pPr>
            <w:r w:rsidRPr="008777A3">
              <w:rPr>
                <w:rFonts w:asciiTheme="minorHAnsi" w:hAnsiTheme="minorHAnsi" w:cs="Arial"/>
                <w:sz w:val="22"/>
                <w:szCs w:val="22"/>
              </w:rPr>
              <w:t>Sistemski pristop v reševanju problemov, koncept vhodno/izhodnih relacij, koncept energijskih akumulatorjev.</w:t>
            </w:r>
          </w:p>
        </w:tc>
        <w:tc>
          <w:tcPr>
            <w:tcW w:w="142" w:type="dxa"/>
            <w:gridSpan w:val="2"/>
            <w:tcBorders>
              <w:top w:val="nil"/>
              <w:left w:val="single" w:sz="4" w:space="0" w:color="auto"/>
              <w:bottom w:val="nil"/>
              <w:right w:val="single" w:sz="4" w:space="0" w:color="auto"/>
            </w:tcBorders>
          </w:tcPr>
          <w:p w:rsidR="006002A8" w:rsidRPr="008777A3" w:rsidRDefault="006002A8" w:rsidP="008777A3">
            <w:pPr>
              <w:rPr>
                <w:rFonts w:asciiTheme="minorHAnsi" w:hAnsiTheme="minorHAnsi" w:cs="Arial"/>
                <w:sz w:val="22"/>
                <w:szCs w:val="22"/>
              </w:rPr>
            </w:pPr>
          </w:p>
        </w:tc>
        <w:tc>
          <w:tcPr>
            <w:tcW w:w="4823" w:type="dxa"/>
            <w:gridSpan w:val="9"/>
            <w:tcBorders>
              <w:top w:val="nil"/>
              <w:left w:val="single" w:sz="4" w:space="0" w:color="auto"/>
              <w:bottom w:val="single" w:sz="4" w:space="0" w:color="auto"/>
              <w:right w:val="single" w:sz="4" w:space="0" w:color="auto"/>
            </w:tcBorders>
          </w:tcPr>
          <w:p w:rsidR="006002A8" w:rsidRPr="008777A3" w:rsidRDefault="006002A8" w:rsidP="008777A3">
            <w:pPr>
              <w:rPr>
                <w:rFonts w:asciiTheme="minorHAnsi" w:hAnsiTheme="minorHAnsi" w:cs="Arial"/>
                <w:sz w:val="22"/>
                <w:szCs w:val="22"/>
              </w:rPr>
            </w:pPr>
            <w:r w:rsidRPr="008777A3">
              <w:rPr>
                <w:rFonts w:asciiTheme="minorHAnsi" w:hAnsiTheme="minorHAnsi" w:cs="Arial"/>
                <w:sz w:val="22"/>
                <w:szCs w:val="22"/>
              </w:rPr>
              <w:t>Transferable/Key Skills and other attributes:</w:t>
            </w:r>
          </w:p>
          <w:p w:rsidR="006002A8" w:rsidRPr="008777A3" w:rsidRDefault="006002A8" w:rsidP="008777A3">
            <w:pPr>
              <w:rPr>
                <w:rFonts w:asciiTheme="minorHAnsi" w:hAnsiTheme="minorHAnsi" w:cs="Arial"/>
                <w:sz w:val="22"/>
                <w:szCs w:val="22"/>
              </w:rPr>
            </w:pPr>
            <w:r w:rsidRPr="008777A3">
              <w:rPr>
                <w:rFonts w:asciiTheme="minorHAnsi" w:hAnsiTheme="minorHAnsi" w:cs="Arial"/>
                <w:sz w:val="22"/>
                <w:szCs w:val="22"/>
              </w:rPr>
              <w:t>System approach in problem solving, concept of input/output relations, concept of energy accumulators.</w:t>
            </w:r>
          </w:p>
        </w:tc>
      </w:tr>
      <w:tr w:rsidR="006002A8" w:rsidRPr="008777A3" w:rsidTr="00244A11">
        <w:tc>
          <w:tcPr>
            <w:tcW w:w="4725" w:type="dxa"/>
            <w:gridSpan w:val="11"/>
            <w:tcBorders>
              <w:top w:val="nil"/>
              <w:left w:val="nil"/>
              <w:bottom w:val="single" w:sz="4" w:space="0" w:color="auto"/>
              <w:right w:val="nil"/>
            </w:tcBorders>
          </w:tcPr>
          <w:p w:rsidR="006002A8" w:rsidRPr="008777A3" w:rsidRDefault="006002A8" w:rsidP="008777A3">
            <w:pPr>
              <w:rPr>
                <w:rFonts w:asciiTheme="minorHAnsi" w:hAnsiTheme="minorHAnsi" w:cs="Calibri"/>
                <w:b/>
                <w:sz w:val="22"/>
                <w:szCs w:val="22"/>
              </w:rPr>
            </w:pPr>
          </w:p>
          <w:p w:rsidR="006002A8" w:rsidRPr="008777A3" w:rsidRDefault="006002A8" w:rsidP="008777A3">
            <w:pPr>
              <w:rPr>
                <w:rFonts w:asciiTheme="minorHAnsi" w:hAnsiTheme="minorHAnsi" w:cs="Calibri"/>
                <w:b/>
                <w:sz w:val="22"/>
                <w:szCs w:val="22"/>
              </w:rPr>
            </w:pPr>
            <w:r w:rsidRPr="008777A3">
              <w:rPr>
                <w:rFonts w:asciiTheme="minorHAnsi" w:hAnsiTheme="minorHAnsi" w:cs="Calibri"/>
                <w:b/>
                <w:sz w:val="22"/>
                <w:szCs w:val="22"/>
              </w:rPr>
              <w:t>Metode poučevanja in učenja:</w:t>
            </w:r>
          </w:p>
        </w:tc>
        <w:tc>
          <w:tcPr>
            <w:tcW w:w="142" w:type="dxa"/>
            <w:gridSpan w:val="2"/>
          </w:tcPr>
          <w:p w:rsidR="006002A8" w:rsidRPr="008777A3" w:rsidRDefault="006002A8" w:rsidP="008777A3">
            <w:pPr>
              <w:rPr>
                <w:rFonts w:asciiTheme="minorHAnsi" w:hAnsiTheme="minorHAnsi" w:cs="Calibri"/>
                <w:b/>
                <w:sz w:val="22"/>
                <w:szCs w:val="22"/>
              </w:rPr>
            </w:pPr>
          </w:p>
          <w:p w:rsidR="006002A8" w:rsidRPr="008777A3" w:rsidRDefault="006002A8" w:rsidP="008777A3">
            <w:pPr>
              <w:rPr>
                <w:rFonts w:asciiTheme="minorHAnsi" w:hAnsiTheme="minorHAnsi" w:cs="Calibri"/>
                <w:b/>
                <w:sz w:val="22"/>
                <w:szCs w:val="22"/>
              </w:rPr>
            </w:pPr>
          </w:p>
        </w:tc>
        <w:tc>
          <w:tcPr>
            <w:tcW w:w="4823" w:type="dxa"/>
            <w:gridSpan w:val="9"/>
            <w:tcBorders>
              <w:top w:val="nil"/>
              <w:left w:val="nil"/>
              <w:bottom w:val="single" w:sz="4" w:space="0" w:color="auto"/>
              <w:right w:val="nil"/>
            </w:tcBorders>
          </w:tcPr>
          <w:p w:rsidR="006002A8" w:rsidRPr="008777A3" w:rsidRDefault="006002A8" w:rsidP="008777A3">
            <w:pPr>
              <w:rPr>
                <w:rFonts w:asciiTheme="minorHAnsi" w:hAnsiTheme="minorHAnsi" w:cs="Calibri"/>
                <w:b/>
                <w:sz w:val="22"/>
                <w:szCs w:val="22"/>
              </w:rPr>
            </w:pPr>
          </w:p>
          <w:p w:rsidR="006002A8" w:rsidRPr="008777A3" w:rsidRDefault="006002A8" w:rsidP="008777A3">
            <w:pPr>
              <w:rPr>
                <w:rFonts w:asciiTheme="minorHAnsi" w:hAnsiTheme="minorHAnsi" w:cs="Calibri"/>
                <w:b/>
                <w:sz w:val="22"/>
                <w:szCs w:val="22"/>
              </w:rPr>
            </w:pPr>
            <w:r w:rsidRPr="008777A3">
              <w:rPr>
                <w:rFonts w:asciiTheme="minorHAnsi" w:hAnsiTheme="minorHAnsi" w:cs="Calibri"/>
                <w:b/>
                <w:sz w:val="22"/>
                <w:szCs w:val="22"/>
              </w:rPr>
              <w:t>Learning and teaching methods:</w:t>
            </w:r>
          </w:p>
        </w:tc>
      </w:tr>
      <w:tr w:rsidR="006002A8" w:rsidRPr="008777A3" w:rsidTr="00244A11">
        <w:trPr>
          <w:trHeight w:val="828"/>
        </w:trPr>
        <w:tc>
          <w:tcPr>
            <w:tcW w:w="4725" w:type="dxa"/>
            <w:gridSpan w:val="11"/>
            <w:tcBorders>
              <w:top w:val="single" w:sz="4" w:space="0" w:color="auto"/>
              <w:left w:val="single" w:sz="4" w:space="0" w:color="auto"/>
              <w:bottom w:val="single" w:sz="4" w:space="0" w:color="auto"/>
              <w:right w:val="single" w:sz="4" w:space="0" w:color="auto"/>
            </w:tcBorders>
          </w:tcPr>
          <w:p w:rsidR="006002A8" w:rsidRPr="008777A3" w:rsidRDefault="006002A8" w:rsidP="008777A3">
            <w:pPr>
              <w:numPr>
                <w:ilvl w:val="0"/>
                <w:numId w:val="58"/>
              </w:numPr>
              <w:rPr>
                <w:rFonts w:asciiTheme="minorHAnsi" w:hAnsiTheme="minorHAnsi" w:cs="Arial"/>
                <w:sz w:val="22"/>
                <w:szCs w:val="22"/>
              </w:rPr>
            </w:pPr>
            <w:r w:rsidRPr="008777A3">
              <w:rPr>
                <w:rFonts w:asciiTheme="minorHAnsi" w:hAnsiTheme="minorHAnsi" w:cs="Arial"/>
                <w:sz w:val="22"/>
                <w:szCs w:val="22"/>
              </w:rPr>
              <w:t>Predavanja, podprta s praktičnimi demonstracijami in eksperimenti.</w:t>
            </w:r>
          </w:p>
          <w:p w:rsidR="006002A8" w:rsidRPr="008777A3" w:rsidRDefault="006002A8" w:rsidP="008777A3">
            <w:pPr>
              <w:numPr>
                <w:ilvl w:val="0"/>
                <w:numId w:val="58"/>
              </w:numPr>
              <w:rPr>
                <w:rFonts w:asciiTheme="minorHAnsi" w:hAnsiTheme="minorHAnsi" w:cs="Arial"/>
                <w:sz w:val="22"/>
                <w:szCs w:val="22"/>
              </w:rPr>
            </w:pPr>
            <w:r w:rsidRPr="008777A3">
              <w:rPr>
                <w:rFonts w:asciiTheme="minorHAnsi" w:hAnsiTheme="minorHAnsi" w:cs="Arial"/>
                <w:sz w:val="22"/>
                <w:szCs w:val="22"/>
              </w:rPr>
              <w:t>Vodene laboratorijske vaje.</w:t>
            </w:r>
          </w:p>
          <w:p w:rsidR="006002A8" w:rsidRPr="008777A3" w:rsidRDefault="006002A8" w:rsidP="008777A3">
            <w:pPr>
              <w:numPr>
                <w:ilvl w:val="0"/>
                <w:numId w:val="58"/>
              </w:numPr>
              <w:rPr>
                <w:rFonts w:asciiTheme="minorHAnsi" w:hAnsiTheme="minorHAnsi" w:cs="Arial"/>
                <w:sz w:val="22"/>
                <w:szCs w:val="22"/>
              </w:rPr>
            </w:pPr>
            <w:r w:rsidRPr="008777A3">
              <w:rPr>
                <w:rFonts w:asciiTheme="minorHAnsi" w:hAnsiTheme="minorHAnsi" w:cs="Arial"/>
                <w:sz w:val="22"/>
                <w:szCs w:val="22"/>
              </w:rPr>
              <w:t>Samostojno praktično delo.</w:t>
            </w:r>
          </w:p>
          <w:p w:rsidR="007720E8" w:rsidRPr="008777A3" w:rsidRDefault="007720E8" w:rsidP="008777A3">
            <w:pPr>
              <w:ind w:left="360"/>
              <w:rPr>
                <w:rFonts w:asciiTheme="minorHAnsi" w:hAnsiTheme="minorHAnsi" w:cs="Arial"/>
                <w:sz w:val="22"/>
                <w:szCs w:val="22"/>
              </w:rPr>
            </w:pPr>
          </w:p>
        </w:tc>
        <w:tc>
          <w:tcPr>
            <w:tcW w:w="142" w:type="dxa"/>
            <w:gridSpan w:val="2"/>
            <w:tcBorders>
              <w:top w:val="nil"/>
              <w:left w:val="single" w:sz="4" w:space="0" w:color="auto"/>
              <w:bottom w:val="nil"/>
              <w:right w:val="single" w:sz="4" w:space="0" w:color="auto"/>
            </w:tcBorders>
          </w:tcPr>
          <w:p w:rsidR="006002A8" w:rsidRPr="008777A3" w:rsidRDefault="006002A8" w:rsidP="008777A3">
            <w:pPr>
              <w:rPr>
                <w:rFonts w:asciiTheme="minorHAnsi" w:hAnsiTheme="minorHAnsi" w:cs="Arial"/>
                <w:sz w:val="22"/>
                <w:szCs w:val="22"/>
              </w:rPr>
            </w:pPr>
          </w:p>
        </w:tc>
        <w:tc>
          <w:tcPr>
            <w:tcW w:w="4823" w:type="dxa"/>
            <w:gridSpan w:val="9"/>
            <w:tcBorders>
              <w:top w:val="single" w:sz="4" w:space="0" w:color="auto"/>
              <w:left w:val="single" w:sz="4" w:space="0" w:color="auto"/>
              <w:bottom w:val="single" w:sz="4" w:space="0" w:color="auto"/>
              <w:right w:val="single" w:sz="4" w:space="0" w:color="auto"/>
            </w:tcBorders>
          </w:tcPr>
          <w:p w:rsidR="006002A8" w:rsidRPr="008777A3" w:rsidRDefault="006002A8" w:rsidP="008777A3">
            <w:pPr>
              <w:numPr>
                <w:ilvl w:val="0"/>
                <w:numId w:val="58"/>
              </w:numPr>
              <w:rPr>
                <w:rFonts w:asciiTheme="minorHAnsi" w:hAnsiTheme="minorHAnsi" w:cs="Arial"/>
                <w:sz w:val="22"/>
                <w:szCs w:val="22"/>
                <w:lang w:val="en-US"/>
              </w:rPr>
            </w:pPr>
            <w:r w:rsidRPr="008777A3">
              <w:rPr>
                <w:rFonts w:asciiTheme="minorHAnsi" w:hAnsiTheme="minorHAnsi" w:cs="Arial"/>
                <w:sz w:val="22"/>
                <w:szCs w:val="22"/>
                <w:lang w:val="en-US"/>
              </w:rPr>
              <w:t>Lectures supported  with practical demonstrators and experiments.</w:t>
            </w:r>
          </w:p>
          <w:p w:rsidR="006002A8" w:rsidRPr="008777A3" w:rsidRDefault="006002A8" w:rsidP="008777A3">
            <w:pPr>
              <w:numPr>
                <w:ilvl w:val="0"/>
                <w:numId w:val="58"/>
              </w:numPr>
              <w:rPr>
                <w:rFonts w:asciiTheme="minorHAnsi" w:hAnsiTheme="minorHAnsi" w:cs="Arial"/>
                <w:sz w:val="22"/>
                <w:szCs w:val="22"/>
                <w:lang w:val="en-US"/>
              </w:rPr>
            </w:pPr>
            <w:r w:rsidRPr="008777A3">
              <w:rPr>
                <w:rFonts w:asciiTheme="minorHAnsi" w:hAnsiTheme="minorHAnsi" w:cs="Arial"/>
                <w:sz w:val="22"/>
                <w:szCs w:val="22"/>
                <w:lang w:val="en-US"/>
              </w:rPr>
              <w:t>Guided laboratory work.</w:t>
            </w:r>
          </w:p>
          <w:p w:rsidR="006002A8" w:rsidRPr="008777A3" w:rsidRDefault="006002A8" w:rsidP="008777A3">
            <w:pPr>
              <w:numPr>
                <w:ilvl w:val="0"/>
                <w:numId w:val="58"/>
              </w:numPr>
              <w:rPr>
                <w:rFonts w:asciiTheme="minorHAnsi" w:hAnsiTheme="minorHAnsi" w:cs="Arial"/>
                <w:sz w:val="22"/>
                <w:szCs w:val="22"/>
              </w:rPr>
            </w:pPr>
            <w:r w:rsidRPr="008777A3">
              <w:rPr>
                <w:rFonts w:asciiTheme="minorHAnsi" w:hAnsiTheme="minorHAnsi" w:cs="Arial"/>
                <w:sz w:val="22"/>
                <w:szCs w:val="22"/>
                <w:lang w:val="en-US"/>
              </w:rPr>
              <w:t>Independent practical work.</w:t>
            </w:r>
          </w:p>
        </w:tc>
      </w:tr>
      <w:tr w:rsidR="006002A8" w:rsidRPr="008777A3" w:rsidTr="00244A11">
        <w:tc>
          <w:tcPr>
            <w:tcW w:w="4017" w:type="dxa"/>
            <w:gridSpan w:val="8"/>
            <w:tcBorders>
              <w:top w:val="nil"/>
              <w:left w:val="nil"/>
              <w:bottom w:val="single" w:sz="4" w:space="0" w:color="auto"/>
              <w:right w:val="nil"/>
            </w:tcBorders>
          </w:tcPr>
          <w:p w:rsidR="006002A8" w:rsidRPr="008777A3" w:rsidRDefault="006002A8" w:rsidP="008777A3">
            <w:pPr>
              <w:rPr>
                <w:rFonts w:asciiTheme="minorHAnsi" w:hAnsiTheme="minorHAnsi" w:cs="Calibri"/>
                <w:b/>
                <w:sz w:val="22"/>
                <w:szCs w:val="22"/>
              </w:rPr>
            </w:pPr>
          </w:p>
          <w:p w:rsidR="006002A8" w:rsidRPr="008777A3" w:rsidRDefault="006002A8" w:rsidP="008777A3">
            <w:pPr>
              <w:rPr>
                <w:rFonts w:asciiTheme="minorHAnsi" w:hAnsiTheme="minorHAnsi" w:cs="Calibri"/>
                <w:b/>
                <w:sz w:val="22"/>
                <w:szCs w:val="22"/>
              </w:rPr>
            </w:pPr>
            <w:r w:rsidRPr="008777A3">
              <w:rPr>
                <w:rFonts w:asciiTheme="minorHAnsi" w:hAnsiTheme="minorHAnsi" w:cs="Calibri"/>
                <w:b/>
                <w:sz w:val="22"/>
                <w:szCs w:val="22"/>
              </w:rPr>
              <w:t>Načini ocenjevanja:</w:t>
            </w:r>
          </w:p>
        </w:tc>
        <w:tc>
          <w:tcPr>
            <w:tcW w:w="1560" w:type="dxa"/>
            <w:gridSpan w:val="6"/>
            <w:tcBorders>
              <w:top w:val="nil"/>
              <w:left w:val="nil"/>
              <w:bottom w:val="single" w:sz="4" w:space="0" w:color="auto"/>
              <w:right w:val="nil"/>
            </w:tcBorders>
          </w:tcPr>
          <w:p w:rsidR="006002A8" w:rsidRPr="008777A3" w:rsidRDefault="006002A8" w:rsidP="008777A3">
            <w:pPr>
              <w:rPr>
                <w:rFonts w:asciiTheme="minorHAnsi" w:hAnsiTheme="minorHAnsi" w:cs="Calibri"/>
                <w:sz w:val="22"/>
                <w:szCs w:val="22"/>
              </w:rPr>
            </w:pPr>
            <w:r w:rsidRPr="008777A3">
              <w:rPr>
                <w:rFonts w:asciiTheme="minorHAnsi" w:hAnsiTheme="minorHAnsi" w:cs="Calibri"/>
                <w:sz w:val="22"/>
                <w:szCs w:val="22"/>
              </w:rPr>
              <w:t>Delež (v %) /</w:t>
            </w:r>
          </w:p>
          <w:p w:rsidR="006002A8" w:rsidRPr="008777A3" w:rsidRDefault="006002A8" w:rsidP="008777A3">
            <w:pPr>
              <w:rPr>
                <w:rFonts w:asciiTheme="minorHAnsi" w:hAnsiTheme="minorHAnsi" w:cs="Calibri"/>
                <w:b/>
                <w:sz w:val="22"/>
                <w:szCs w:val="22"/>
              </w:rPr>
            </w:pPr>
            <w:r w:rsidRPr="008777A3">
              <w:rPr>
                <w:rFonts w:asciiTheme="minorHAnsi" w:hAnsiTheme="minorHAnsi" w:cs="Calibri"/>
                <w:sz w:val="22"/>
                <w:szCs w:val="22"/>
              </w:rPr>
              <w:t>Weight (in %)</w:t>
            </w:r>
          </w:p>
        </w:tc>
        <w:tc>
          <w:tcPr>
            <w:tcW w:w="4113" w:type="dxa"/>
            <w:gridSpan w:val="8"/>
            <w:tcBorders>
              <w:top w:val="nil"/>
              <w:left w:val="nil"/>
              <w:bottom w:val="single" w:sz="4" w:space="0" w:color="auto"/>
              <w:right w:val="nil"/>
            </w:tcBorders>
          </w:tcPr>
          <w:p w:rsidR="006002A8" w:rsidRPr="008777A3" w:rsidRDefault="006002A8" w:rsidP="008777A3">
            <w:pPr>
              <w:rPr>
                <w:rFonts w:asciiTheme="minorHAnsi" w:hAnsiTheme="minorHAnsi" w:cs="Calibri"/>
                <w:b/>
                <w:sz w:val="22"/>
                <w:szCs w:val="22"/>
              </w:rPr>
            </w:pPr>
          </w:p>
          <w:p w:rsidR="006002A8" w:rsidRPr="008777A3" w:rsidRDefault="006002A8" w:rsidP="008777A3">
            <w:pPr>
              <w:rPr>
                <w:rFonts w:asciiTheme="minorHAnsi" w:hAnsiTheme="minorHAnsi" w:cs="Calibri"/>
                <w:b/>
                <w:sz w:val="22"/>
                <w:szCs w:val="22"/>
              </w:rPr>
            </w:pPr>
            <w:r w:rsidRPr="008777A3">
              <w:rPr>
                <w:rFonts w:asciiTheme="minorHAnsi" w:hAnsiTheme="minorHAnsi" w:cs="Calibri"/>
                <w:b/>
                <w:sz w:val="22"/>
                <w:szCs w:val="22"/>
              </w:rPr>
              <w:t>Assessment:</w:t>
            </w:r>
          </w:p>
        </w:tc>
      </w:tr>
      <w:tr w:rsidR="006002A8" w:rsidRPr="008777A3" w:rsidTr="00244A11">
        <w:trPr>
          <w:trHeight w:val="1104"/>
        </w:trPr>
        <w:tc>
          <w:tcPr>
            <w:tcW w:w="4017" w:type="dxa"/>
            <w:gridSpan w:val="8"/>
            <w:tcBorders>
              <w:top w:val="single" w:sz="4" w:space="0" w:color="auto"/>
              <w:left w:val="single" w:sz="4" w:space="0" w:color="auto"/>
              <w:bottom w:val="single" w:sz="4" w:space="0" w:color="auto"/>
              <w:right w:val="single" w:sz="4" w:space="0" w:color="auto"/>
            </w:tcBorders>
          </w:tcPr>
          <w:p w:rsidR="006002A8" w:rsidRPr="008777A3" w:rsidRDefault="006002A8" w:rsidP="008777A3">
            <w:pPr>
              <w:rPr>
                <w:rFonts w:asciiTheme="minorHAnsi" w:hAnsiTheme="minorHAnsi" w:cs="Arial"/>
                <w:sz w:val="22"/>
                <w:szCs w:val="22"/>
                <w:lang w:val="de-DE"/>
              </w:rPr>
            </w:pPr>
            <w:r w:rsidRPr="008777A3">
              <w:rPr>
                <w:rFonts w:asciiTheme="minorHAnsi" w:hAnsiTheme="minorHAnsi" w:cs="Calibri"/>
                <w:sz w:val="22"/>
                <w:szCs w:val="22"/>
              </w:rPr>
              <w:t>Način (pisni izpit, ustno izpraševanje, naloge, projekt)</w:t>
            </w:r>
          </w:p>
          <w:p w:rsidR="006002A8" w:rsidRPr="008777A3" w:rsidRDefault="006002A8" w:rsidP="008777A3">
            <w:pPr>
              <w:numPr>
                <w:ilvl w:val="0"/>
                <w:numId w:val="57"/>
              </w:numPr>
              <w:rPr>
                <w:rFonts w:asciiTheme="minorHAnsi" w:hAnsiTheme="minorHAnsi" w:cs="Arial"/>
                <w:sz w:val="22"/>
                <w:szCs w:val="22"/>
                <w:lang w:val="de-DE"/>
              </w:rPr>
            </w:pPr>
            <w:r w:rsidRPr="008777A3">
              <w:rPr>
                <w:rFonts w:asciiTheme="minorHAnsi" w:hAnsiTheme="minorHAnsi" w:cs="Arial"/>
                <w:sz w:val="22"/>
                <w:szCs w:val="22"/>
                <w:lang w:val="de-DE"/>
              </w:rPr>
              <w:t>pisni izpit</w:t>
            </w:r>
          </w:p>
          <w:p w:rsidR="006002A8" w:rsidRPr="008777A3" w:rsidRDefault="006002A8" w:rsidP="008777A3">
            <w:pPr>
              <w:numPr>
                <w:ilvl w:val="0"/>
                <w:numId w:val="57"/>
              </w:numPr>
              <w:rPr>
                <w:rFonts w:asciiTheme="minorHAnsi" w:hAnsiTheme="minorHAnsi" w:cs="Arial"/>
                <w:sz w:val="22"/>
                <w:szCs w:val="22"/>
                <w:lang w:val="de-DE"/>
              </w:rPr>
            </w:pPr>
            <w:r w:rsidRPr="008777A3">
              <w:rPr>
                <w:rFonts w:asciiTheme="minorHAnsi" w:hAnsiTheme="minorHAnsi" w:cs="Arial"/>
                <w:sz w:val="22"/>
                <w:szCs w:val="22"/>
                <w:lang w:val="de-DE"/>
              </w:rPr>
              <w:t>projekt</w:t>
            </w:r>
          </w:p>
          <w:p w:rsidR="006002A8" w:rsidRPr="008777A3" w:rsidRDefault="006002A8" w:rsidP="008777A3">
            <w:pPr>
              <w:numPr>
                <w:ilvl w:val="0"/>
                <w:numId w:val="57"/>
              </w:numPr>
              <w:rPr>
                <w:rFonts w:asciiTheme="minorHAnsi" w:hAnsiTheme="minorHAnsi" w:cs="Arial"/>
                <w:sz w:val="22"/>
                <w:szCs w:val="22"/>
                <w:lang w:val="de-DE"/>
              </w:rPr>
            </w:pPr>
            <w:r w:rsidRPr="008777A3">
              <w:rPr>
                <w:rFonts w:asciiTheme="minorHAnsi" w:hAnsiTheme="minorHAnsi" w:cs="Arial"/>
                <w:sz w:val="22"/>
                <w:szCs w:val="22"/>
                <w:lang w:val="de-DE"/>
              </w:rPr>
              <w:t>ustni izpit</w:t>
            </w:r>
          </w:p>
        </w:tc>
        <w:tc>
          <w:tcPr>
            <w:tcW w:w="1560" w:type="dxa"/>
            <w:gridSpan w:val="6"/>
            <w:tcBorders>
              <w:top w:val="single" w:sz="4" w:space="0" w:color="auto"/>
              <w:left w:val="single" w:sz="4" w:space="0" w:color="auto"/>
              <w:bottom w:val="single" w:sz="4" w:space="0" w:color="auto"/>
              <w:right w:val="single" w:sz="4" w:space="0" w:color="auto"/>
            </w:tcBorders>
            <w:vAlign w:val="bottom"/>
          </w:tcPr>
          <w:p w:rsidR="006002A8" w:rsidRPr="008777A3" w:rsidRDefault="006002A8" w:rsidP="008777A3">
            <w:pPr>
              <w:jc w:val="center"/>
              <w:rPr>
                <w:rFonts w:asciiTheme="minorHAnsi" w:hAnsiTheme="minorHAnsi" w:cs="Arial"/>
                <w:sz w:val="22"/>
                <w:szCs w:val="22"/>
              </w:rPr>
            </w:pPr>
          </w:p>
          <w:p w:rsidR="006002A8" w:rsidRPr="008777A3" w:rsidRDefault="006002A8" w:rsidP="008777A3">
            <w:pPr>
              <w:jc w:val="center"/>
              <w:rPr>
                <w:rFonts w:asciiTheme="minorHAnsi" w:hAnsiTheme="minorHAnsi" w:cs="Arial"/>
                <w:sz w:val="22"/>
                <w:szCs w:val="22"/>
              </w:rPr>
            </w:pPr>
          </w:p>
          <w:p w:rsidR="006002A8" w:rsidRPr="008777A3" w:rsidRDefault="006002A8" w:rsidP="008777A3">
            <w:pPr>
              <w:jc w:val="center"/>
              <w:rPr>
                <w:rFonts w:asciiTheme="minorHAnsi" w:hAnsiTheme="minorHAnsi" w:cs="Arial"/>
                <w:b/>
                <w:sz w:val="22"/>
                <w:szCs w:val="22"/>
              </w:rPr>
            </w:pPr>
            <w:r w:rsidRPr="008777A3">
              <w:rPr>
                <w:rFonts w:asciiTheme="minorHAnsi" w:hAnsiTheme="minorHAnsi" w:cs="Arial"/>
                <w:b/>
                <w:sz w:val="22"/>
                <w:szCs w:val="22"/>
              </w:rPr>
              <w:t>30</w:t>
            </w:r>
          </w:p>
          <w:p w:rsidR="006002A8" w:rsidRPr="008777A3" w:rsidRDefault="006002A8" w:rsidP="008777A3">
            <w:pPr>
              <w:jc w:val="center"/>
              <w:rPr>
                <w:rFonts w:asciiTheme="minorHAnsi" w:hAnsiTheme="minorHAnsi" w:cs="Arial"/>
                <w:b/>
                <w:sz w:val="22"/>
                <w:szCs w:val="22"/>
              </w:rPr>
            </w:pPr>
            <w:r w:rsidRPr="008777A3">
              <w:rPr>
                <w:rFonts w:asciiTheme="minorHAnsi" w:hAnsiTheme="minorHAnsi" w:cs="Arial"/>
                <w:b/>
                <w:sz w:val="22"/>
                <w:szCs w:val="22"/>
              </w:rPr>
              <w:t>20</w:t>
            </w:r>
          </w:p>
          <w:p w:rsidR="006002A8" w:rsidRPr="008777A3" w:rsidRDefault="006002A8" w:rsidP="008777A3">
            <w:pPr>
              <w:jc w:val="center"/>
              <w:rPr>
                <w:rFonts w:asciiTheme="minorHAnsi" w:hAnsiTheme="minorHAnsi" w:cs="Arial"/>
                <w:sz w:val="22"/>
                <w:szCs w:val="22"/>
              </w:rPr>
            </w:pPr>
            <w:r w:rsidRPr="008777A3">
              <w:rPr>
                <w:rFonts w:asciiTheme="minorHAnsi" w:hAnsiTheme="minorHAnsi" w:cs="Arial"/>
                <w:b/>
                <w:sz w:val="22"/>
                <w:szCs w:val="22"/>
              </w:rPr>
              <w:t>50</w:t>
            </w:r>
          </w:p>
        </w:tc>
        <w:tc>
          <w:tcPr>
            <w:tcW w:w="4113" w:type="dxa"/>
            <w:gridSpan w:val="8"/>
            <w:tcBorders>
              <w:top w:val="single" w:sz="4" w:space="0" w:color="auto"/>
              <w:left w:val="single" w:sz="4" w:space="0" w:color="auto"/>
              <w:bottom w:val="single" w:sz="4" w:space="0" w:color="auto"/>
              <w:right w:val="single" w:sz="4" w:space="0" w:color="auto"/>
            </w:tcBorders>
          </w:tcPr>
          <w:p w:rsidR="006002A8" w:rsidRPr="008777A3" w:rsidRDefault="006002A8" w:rsidP="008777A3">
            <w:pPr>
              <w:rPr>
                <w:rFonts w:asciiTheme="minorHAnsi" w:hAnsiTheme="minorHAnsi" w:cs="Arial"/>
                <w:sz w:val="22"/>
                <w:szCs w:val="22"/>
              </w:rPr>
            </w:pPr>
            <w:r w:rsidRPr="008777A3">
              <w:rPr>
                <w:rFonts w:asciiTheme="minorHAnsi" w:hAnsiTheme="minorHAnsi" w:cs="Calibri"/>
                <w:sz w:val="22"/>
                <w:szCs w:val="22"/>
              </w:rPr>
              <w:t>Type (examination, oral, coursework, project):</w:t>
            </w:r>
          </w:p>
          <w:p w:rsidR="006002A8" w:rsidRPr="008777A3" w:rsidRDefault="006002A8" w:rsidP="008777A3">
            <w:pPr>
              <w:numPr>
                <w:ilvl w:val="0"/>
                <w:numId w:val="56"/>
              </w:numPr>
              <w:rPr>
                <w:rFonts w:asciiTheme="minorHAnsi" w:hAnsiTheme="minorHAnsi" w:cs="Arial"/>
                <w:sz w:val="22"/>
                <w:szCs w:val="22"/>
              </w:rPr>
            </w:pPr>
            <w:r w:rsidRPr="008777A3">
              <w:rPr>
                <w:rFonts w:asciiTheme="minorHAnsi" w:hAnsiTheme="minorHAnsi" w:cs="Arial"/>
                <w:sz w:val="22"/>
                <w:szCs w:val="22"/>
              </w:rPr>
              <w:t>written examination</w:t>
            </w:r>
          </w:p>
          <w:p w:rsidR="006002A8" w:rsidRPr="008777A3" w:rsidRDefault="006002A8" w:rsidP="008777A3">
            <w:pPr>
              <w:numPr>
                <w:ilvl w:val="0"/>
                <w:numId w:val="56"/>
              </w:numPr>
              <w:rPr>
                <w:rFonts w:asciiTheme="minorHAnsi" w:hAnsiTheme="minorHAnsi" w:cs="Arial"/>
                <w:sz w:val="22"/>
                <w:szCs w:val="22"/>
              </w:rPr>
            </w:pPr>
            <w:r w:rsidRPr="008777A3">
              <w:rPr>
                <w:rFonts w:asciiTheme="minorHAnsi" w:hAnsiTheme="minorHAnsi" w:cs="Arial"/>
                <w:sz w:val="22"/>
                <w:szCs w:val="22"/>
              </w:rPr>
              <w:t>project</w:t>
            </w:r>
          </w:p>
          <w:p w:rsidR="006002A8" w:rsidRPr="008777A3" w:rsidRDefault="006002A8" w:rsidP="008777A3">
            <w:pPr>
              <w:numPr>
                <w:ilvl w:val="0"/>
                <w:numId w:val="56"/>
              </w:numPr>
              <w:rPr>
                <w:rFonts w:asciiTheme="minorHAnsi" w:hAnsiTheme="minorHAnsi" w:cs="Arial"/>
                <w:sz w:val="22"/>
                <w:szCs w:val="22"/>
              </w:rPr>
            </w:pPr>
            <w:r w:rsidRPr="008777A3">
              <w:rPr>
                <w:rFonts w:asciiTheme="minorHAnsi" w:hAnsiTheme="minorHAnsi" w:cs="Arial"/>
                <w:sz w:val="22"/>
                <w:szCs w:val="22"/>
              </w:rPr>
              <w:t>oral examination</w:t>
            </w:r>
          </w:p>
        </w:tc>
      </w:tr>
      <w:tr w:rsidR="006002A8" w:rsidRPr="008777A3" w:rsidTr="00244A11">
        <w:tc>
          <w:tcPr>
            <w:tcW w:w="9690" w:type="dxa"/>
            <w:gridSpan w:val="22"/>
            <w:tcBorders>
              <w:top w:val="single" w:sz="4" w:space="0" w:color="auto"/>
              <w:left w:val="nil"/>
              <w:bottom w:val="single" w:sz="4" w:space="0" w:color="auto"/>
              <w:right w:val="nil"/>
            </w:tcBorders>
          </w:tcPr>
          <w:p w:rsidR="006002A8" w:rsidRPr="008777A3" w:rsidRDefault="006002A8" w:rsidP="008777A3">
            <w:pPr>
              <w:rPr>
                <w:rFonts w:asciiTheme="minorHAnsi" w:hAnsiTheme="minorHAnsi" w:cs="Calibri"/>
                <w:b/>
                <w:sz w:val="22"/>
                <w:szCs w:val="22"/>
              </w:rPr>
            </w:pPr>
          </w:p>
          <w:p w:rsidR="006002A8" w:rsidRPr="008777A3" w:rsidRDefault="006002A8" w:rsidP="008777A3">
            <w:pPr>
              <w:rPr>
                <w:rFonts w:asciiTheme="minorHAnsi" w:hAnsiTheme="minorHAnsi" w:cs="Calibri"/>
                <w:b/>
                <w:sz w:val="22"/>
                <w:szCs w:val="22"/>
              </w:rPr>
            </w:pPr>
            <w:r w:rsidRPr="008777A3">
              <w:rPr>
                <w:rFonts w:asciiTheme="minorHAnsi" w:hAnsiTheme="minorHAnsi" w:cs="Calibri"/>
                <w:b/>
                <w:sz w:val="22"/>
                <w:szCs w:val="22"/>
              </w:rPr>
              <w:t xml:space="preserve">Reference nosilca / Lecturer's references: </w:t>
            </w:r>
          </w:p>
        </w:tc>
      </w:tr>
      <w:tr w:rsidR="006002A8" w:rsidRPr="008777A3" w:rsidTr="00244A11">
        <w:tc>
          <w:tcPr>
            <w:tcW w:w="9690" w:type="dxa"/>
            <w:gridSpan w:val="22"/>
            <w:tcBorders>
              <w:top w:val="single" w:sz="4" w:space="0" w:color="auto"/>
              <w:left w:val="single" w:sz="4" w:space="0" w:color="auto"/>
              <w:bottom w:val="single" w:sz="4" w:space="0" w:color="auto"/>
              <w:right w:val="single" w:sz="4" w:space="0" w:color="auto"/>
            </w:tcBorders>
          </w:tcPr>
          <w:p w:rsidR="00BF48EC" w:rsidRDefault="006002A8" w:rsidP="008777A3">
            <w:pPr>
              <w:rPr>
                <w:rFonts w:asciiTheme="minorHAnsi" w:hAnsiTheme="minorHAnsi"/>
                <w:sz w:val="22"/>
                <w:szCs w:val="22"/>
              </w:rPr>
            </w:pPr>
            <w:r w:rsidRPr="008777A3">
              <w:rPr>
                <w:rFonts w:asciiTheme="minorHAnsi" w:hAnsiTheme="minorHAnsi"/>
                <w:sz w:val="22"/>
                <w:szCs w:val="22"/>
              </w:rPr>
              <w:t xml:space="preserve">PIŠEK, Peter, ŠTUMBERGER, Bojan, MARČIČ, Tine, VIRTIČ, Peter. Design analysis and experimental validation of a double rotor synchronous PM machine used for HEV. </w:t>
            </w:r>
            <w:r w:rsidRPr="008777A3">
              <w:rPr>
                <w:rFonts w:asciiTheme="minorHAnsi" w:hAnsiTheme="minorHAnsi"/>
                <w:i/>
                <w:iCs/>
                <w:sz w:val="22"/>
                <w:szCs w:val="22"/>
              </w:rPr>
              <w:t>IEEE trans. magn.</w:t>
            </w:r>
            <w:r w:rsidRPr="008777A3">
              <w:rPr>
                <w:rFonts w:asciiTheme="minorHAnsi" w:hAnsiTheme="minorHAnsi"/>
                <w:sz w:val="22"/>
                <w:szCs w:val="22"/>
              </w:rPr>
              <w:t xml:space="preserve">, Jan. 2013, vol. 49, no. 1, str. 152-155, doi: </w:t>
            </w:r>
            <w:hyperlink r:id="rId93" w:tgtFrame="doi" w:history="1">
              <w:r w:rsidRPr="008777A3">
                <w:rPr>
                  <w:rStyle w:val="Hiperpovezava"/>
                  <w:rFonts w:asciiTheme="minorHAnsi" w:hAnsiTheme="minorHAnsi"/>
                  <w:sz w:val="22"/>
                  <w:szCs w:val="22"/>
                </w:rPr>
                <w:t>10.1109/TMAG.2012.2220338</w:t>
              </w:r>
            </w:hyperlink>
            <w:r w:rsidRPr="008777A3">
              <w:rPr>
                <w:rFonts w:asciiTheme="minorHAnsi" w:hAnsiTheme="minorHAnsi"/>
                <w:sz w:val="22"/>
                <w:szCs w:val="22"/>
              </w:rPr>
              <w:t xml:space="preserve">. [COBISS.SI-ID </w:t>
            </w:r>
            <w:hyperlink r:id="rId94" w:tgtFrame="_blank" w:history="1">
              <w:r w:rsidRPr="008777A3">
                <w:rPr>
                  <w:rStyle w:val="Hiperpovezava"/>
                  <w:rFonts w:asciiTheme="minorHAnsi" w:hAnsiTheme="minorHAnsi"/>
                  <w:sz w:val="22"/>
                  <w:szCs w:val="22"/>
                </w:rPr>
                <w:t>1024117084</w:t>
              </w:r>
            </w:hyperlink>
            <w:r w:rsidRPr="008777A3">
              <w:rPr>
                <w:rFonts w:asciiTheme="minorHAnsi" w:hAnsiTheme="minorHAnsi"/>
                <w:sz w:val="22"/>
                <w:szCs w:val="22"/>
              </w:rPr>
              <w:t xml:space="preserve">] ŠLAMBERGER, Jan, </w:t>
            </w:r>
          </w:p>
          <w:p w:rsidR="00BF48EC" w:rsidRDefault="00BF48EC" w:rsidP="008777A3">
            <w:pPr>
              <w:rPr>
                <w:rFonts w:asciiTheme="minorHAnsi" w:hAnsiTheme="minorHAnsi"/>
                <w:sz w:val="22"/>
                <w:szCs w:val="22"/>
              </w:rPr>
            </w:pPr>
          </w:p>
          <w:p w:rsidR="006002A8" w:rsidRPr="008777A3" w:rsidRDefault="006002A8" w:rsidP="008777A3">
            <w:pPr>
              <w:rPr>
                <w:rFonts w:asciiTheme="minorHAnsi" w:hAnsiTheme="minorHAnsi"/>
                <w:sz w:val="22"/>
                <w:szCs w:val="22"/>
              </w:rPr>
            </w:pPr>
            <w:r w:rsidRPr="008777A3">
              <w:rPr>
                <w:rFonts w:asciiTheme="minorHAnsi" w:hAnsiTheme="minorHAnsi"/>
                <w:sz w:val="22"/>
                <w:szCs w:val="22"/>
              </w:rPr>
              <w:t xml:space="preserve">VIRTIČ, Peter. Design of electrical machines by using conformal mapping = Konstruiranje električnih strojev z uporabo konformnih preslikav. </w:t>
            </w:r>
            <w:r w:rsidRPr="008777A3">
              <w:rPr>
                <w:rFonts w:asciiTheme="minorHAnsi" w:hAnsiTheme="minorHAnsi"/>
                <w:i/>
                <w:iCs/>
                <w:sz w:val="22"/>
                <w:szCs w:val="22"/>
              </w:rPr>
              <w:t>Journal of energy technology</w:t>
            </w:r>
            <w:r w:rsidRPr="008777A3">
              <w:rPr>
                <w:rFonts w:asciiTheme="minorHAnsi" w:hAnsiTheme="minorHAnsi"/>
                <w:sz w:val="22"/>
                <w:szCs w:val="22"/>
              </w:rPr>
              <w:t xml:space="preserve">, feb. 2013, vol. 6, iss. 1, str. 13-18. </w:t>
            </w:r>
            <w:hyperlink r:id="rId95" w:history="1">
              <w:r w:rsidRPr="008777A3">
                <w:rPr>
                  <w:rStyle w:val="Hiperpovezava"/>
                  <w:rFonts w:asciiTheme="minorHAnsi" w:hAnsiTheme="minorHAnsi"/>
                  <w:sz w:val="22"/>
                  <w:szCs w:val="22"/>
                </w:rPr>
                <w:t>http://www.fe.um.si/en/jet.html</w:t>
              </w:r>
            </w:hyperlink>
            <w:r w:rsidRPr="008777A3">
              <w:rPr>
                <w:rFonts w:asciiTheme="minorHAnsi" w:hAnsiTheme="minorHAnsi"/>
                <w:sz w:val="22"/>
                <w:szCs w:val="22"/>
              </w:rPr>
              <w:t xml:space="preserve">. [COBISS.SI-ID </w:t>
            </w:r>
            <w:hyperlink r:id="rId96" w:tgtFrame="_blank" w:history="1">
              <w:r w:rsidRPr="008777A3">
                <w:rPr>
                  <w:rStyle w:val="Hiperpovezava"/>
                  <w:rFonts w:asciiTheme="minorHAnsi" w:hAnsiTheme="minorHAnsi"/>
                  <w:sz w:val="22"/>
                  <w:szCs w:val="22"/>
                </w:rPr>
                <w:t>1024132444</w:t>
              </w:r>
            </w:hyperlink>
            <w:r w:rsidRPr="008777A3">
              <w:rPr>
                <w:rFonts w:asciiTheme="minorHAnsi" w:hAnsiTheme="minorHAnsi"/>
                <w:sz w:val="22"/>
                <w:szCs w:val="22"/>
              </w:rPr>
              <w:t xml:space="preserve">] </w:t>
            </w:r>
          </w:p>
          <w:p w:rsidR="00BF48EC" w:rsidRDefault="00BF48EC" w:rsidP="008777A3">
            <w:pPr>
              <w:pStyle w:val="Navadensplet"/>
              <w:spacing w:before="0" w:beforeAutospacing="0" w:after="0" w:afterAutospacing="0"/>
              <w:rPr>
                <w:rFonts w:asciiTheme="minorHAnsi" w:hAnsiTheme="minorHAnsi"/>
                <w:sz w:val="22"/>
                <w:szCs w:val="22"/>
              </w:rPr>
            </w:pPr>
          </w:p>
          <w:p w:rsidR="006002A8" w:rsidRPr="008777A3" w:rsidRDefault="006002A8" w:rsidP="008777A3">
            <w:pPr>
              <w:pStyle w:val="Navadensplet"/>
              <w:spacing w:before="0" w:beforeAutospacing="0" w:after="0" w:afterAutospacing="0"/>
              <w:rPr>
                <w:rFonts w:asciiTheme="minorHAnsi" w:hAnsiTheme="minorHAnsi"/>
                <w:sz w:val="22"/>
                <w:szCs w:val="22"/>
              </w:rPr>
            </w:pPr>
            <w:r w:rsidRPr="008777A3">
              <w:rPr>
                <w:rFonts w:asciiTheme="minorHAnsi" w:hAnsiTheme="minorHAnsi"/>
                <w:sz w:val="22"/>
                <w:szCs w:val="22"/>
              </w:rPr>
              <w:t xml:space="preserve">VIRTIČ, Peter. Determining losses and efficiency of axial flux permanent magnet synchronous motor. </w:t>
            </w:r>
            <w:r w:rsidRPr="008777A3">
              <w:rPr>
                <w:rFonts w:asciiTheme="minorHAnsi" w:hAnsiTheme="minorHAnsi"/>
                <w:i/>
                <w:iCs/>
                <w:sz w:val="22"/>
                <w:szCs w:val="22"/>
              </w:rPr>
              <w:t>Prz. Elektrotech.</w:t>
            </w:r>
            <w:r w:rsidRPr="008777A3">
              <w:rPr>
                <w:rFonts w:asciiTheme="minorHAnsi" w:hAnsiTheme="minorHAnsi"/>
                <w:sz w:val="22"/>
                <w:szCs w:val="22"/>
              </w:rPr>
              <w:t xml:space="preserve">, 2013, r. 89, nr. 2b, str. 13-16. </w:t>
            </w:r>
            <w:hyperlink r:id="rId97" w:history="1">
              <w:r w:rsidRPr="008777A3">
                <w:rPr>
                  <w:rStyle w:val="Hiperpovezava"/>
                  <w:rFonts w:asciiTheme="minorHAnsi" w:eastAsia="Calibri" w:hAnsiTheme="minorHAnsi"/>
                  <w:sz w:val="22"/>
                  <w:szCs w:val="22"/>
                </w:rPr>
                <w:t>http://pe.org.pl/articles/2013/2b/4.pdf</w:t>
              </w:r>
            </w:hyperlink>
            <w:r w:rsidRPr="008777A3">
              <w:rPr>
                <w:rFonts w:asciiTheme="minorHAnsi" w:hAnsiTheme="minorHAnsi"/>
                <w:sz w:val="22"/>
                <w:szCs w:val="22"/>
              </w:rPr>
              <w:t xml:space="preserve">. [COBISS.SI-ID </w:t>
            </w:r>
            <w:hyperlink r:id="rId98" w:tgtFrame="_blank" w:history="1">
              <w:r w:rsidRPr="008777A3">
                <w:rPr>
                  <w:rStyle w:val="Hiperpovezava"/>
                  <w:rFonts w:asciiTheme="minorHAnsi" w:eastAsia="Calibri" w:hAnsiTheme="minorHAnsi"/>
                  <w:sz w:val="22"/>
                  <w:szCs w:val="22"/>
                </w:rPr>
                <w:t>1024123484</w:t>
              </w:r>
            </w:hyperlink>
            <w:r w:rsidRPr="008777A3">
              <w:rPr>
                <w:rFonts w:asciiTheme="minorHAnsi" w:hAnsiTheme="minorHAnsi"/>
                <w:sz w:val="22"/>
                <w:szCs w:val="22"/>
              </w:rPr>
              <w:t xml:space="preserve">] </w:t>
            </w:r>
          </w:p>
          <w:p w:rsidR="00BF48EC" w:rsidRDefault="00BF48EC" w:rsidP="008777A3">
            <w:pPr>
              <w:pStyle w:val="Navadensplet"/>
              <w:spacing w:before="0" w:beforeAutospacing="0" w:after="0" w:afterAutospacing="0"/>
              <w:rPr>
                <w:rFonts w:asciiTheme="minorHAnsi" w:hAnsiTheme="minorHAnsi"/>
                <w:sz w:val="22"/>
                <w:szCs w:val="22"/>
              </w:rPr>
            </w:pPr>
          </w:p>
          <w:p w:rsidR="006002A8" w:rsidRPr="008777A3" w:rsidRDefault="006002A8" w:rsidP="008777A3">
            <w:pPr>
              <w:pStyle w:val="Navadensplet"/>
              <w:spacing w:before="0" w:beforeAutospacing="0" w:after="0" w:afterAutospacing="0"/>
              <w:rPr>
                <w:rFonts w:asciiTheme="minorHAnsi" w:hAnsiTheme="minorHAnsi" w:cs="Calibri"/>
                <w:sz w:val="22"/>
                <w:szCs w:val="22"/>
              </w:rPr>
            </w:pPr>
            <w:r w:rsidRPr="008777A3">
              <w:rPr>
                <w:rFonts w:asciiTheme="minorHAnsi" w:hAnsiTheme="minorHAnsi"/>
                <w:sz w:val="22"/>
                <w:szCs w:val="22"/>
              </w:rPr>
              <w:t xml:space="preserve">PRAUNSEIS, Zdravko, VIRTIČ, Peter. Evaluation of mechanical properties of soft magnetic materials for axial flux permanent magnet synchronous machines. </w:t>
            </w:r>
            <w:r w:rsidRPr="008777A3">
              <w:rPr>
                <w:rFonts w:asciiTheme="minorHAnsi" w:hAnsiTheme="minorHAnsi"/>
                <w:i/>
                <w:iCs/>
                <w:sz w:val="22"/>
                <w:szCs w:val="22"/>
              </w:rPr>
              <w:t>Prz. Elektrotech.</w:t>
            </w:r>
            <w:r w:rsidRPr="008777A3">
              <w:rPr>
                <w:rFonts w:asciiTheme="minorHAnsi" w:hAnsiTheme="minorHAnsi"/>
                <w:sz w:val="22"/>
                <w:szCs w:val="22"/>
              </w:rPr>
              <w:t xml:space="preserve">, 2013, r. 89, nr. 2b, str. 35-37. </w:t>
            </w:r>
            <w:hyperlink r:id="rId99" w:history="1">
              <w:r w:rsidRPr="008777A3">
                <w:rPr>
                  <w:rStyle w:val="Hiperpovezava"/>
                  <w:rFonts w:asciiTheme="minorHAnsi" w:eastAsia="Calibri" w:hAnsiTheme="minorHAnsi"/>
                  <w:sz w:val="22"/>
                  <w:szCs w:val="22"/>
                </w:rPr>
                <w:t>http://www.red.pe.org.pl/articles/2013/2b/10.pdf</w:t>
              </w:r>
            </w:hyperlink>
            <w:r w:rsidRPr="008777A3">
              <w:rPr>
                <w:rFonts w:asciiTheme="minorHAnsi" w:hAnsiTheme="minorHAnsi"/>
                <w:sz w:val="22"/>
                <w:szCs w:val="22"/>
              </w:rPr>
              <w:t xml:space="preserve">. [COBISS.SI-ID </w:t>
            </w:r>
            <w:hyperlink r:id="rId100" w:tgtFrame="_blank" w:history="1">
              <w:r w:rsidRPr="008777A3">
                <w:rPr>
                  <w:rStyle w:val="Hiperpovezava"/>
                  <w:rFonts w:asciiTheme="minorHAnsi" w:eastAsia="Calibri" w:hAnsiTheme="minorHAnsi"/>
                  <w:sz w:val="22"/>
                  <w:szCs w:val="22"/>
                </w:rPr>
                <w:t>1024122460</w:t>
              </w:r>
            </w:hyperlink>
            <w:r w:rsidRPr="008777A3">
              <w:rPr>
                <w:rFonts w:asciiTheme="minorHAnsi" w:hAnsiTheme="minorHAnsi"/>
                <w:sz w:val="22"/>
                <w:szCs w:val="22"/>
              </w:rPr>
              <w:t xml:space="preserve">] ŠLAMBERGER, Jan, VIRTIČ, Peter. Determining energy production of CdTe photovoltaic system. </w:t>
            </w:r>
            <w:r w:rsidRPr="008777A3">
              <w:rPr>
                <w:rFonts w:asciiTheme="minorHAnsi" w:hAnsiTheme="minorHAnsi"/>
                <w:i/>
                <w:iCs/>
                <w:sz w:val="22"/>
                <w:szCs w:val="22"/>
              </w:rPr>
              <w:t>Prz. Elektrotech.</w:t>
            </w:r>
            <w:r w:rsidRPr="008777A3">
              <w:rPr>
                <w:rFonts w:asciiTheme="minorHAnsi" w:hAnsiTheme="minorHAnsi"/>
                <w:sz w:val="22"/>
                <w:szCs w:val="22"/>
              </w:rPr>
              <w:t xml:space="preserve">, 2013, r. 89, nr. 2b, str. 84-87. </w:t>
            </w:r>
            <w:hyperlink r:id="rId101" w:history="1">
              <w:r w:rsidRPr="008777A3">
                <w:rPr>
                  <w:rStyle w:val="Hiperpovezava"/>
                  <w:rFonts w:asciiTheme="minorHAnsi" w:eastAsia="Calibri" w:hAnsiTheme="minorHAnsi"/>
                  <w:sz w:val="22"/>
                  <w:szCs w:val="22"/>
                </w:rPr>
                <w:t>http://pe.org.pl/articles/2013/2b/23.pdf</w:t>
              </w:r>
            </w:hyperlink>
            <w:r w:rsidRPr="008777A3">
              <w:rPr>
                <w:rFonts w:asciiTheme="minorHAnsi" w:hAnsiTheme="minorHAnsi"/>
                <w:sz w:val="22"/>
                <w:szCs w:val="22"/>
              </w:rPr>
              <w:t xml:space="preserve">. [COBISS.SI-ID </w:t>
            </w:r>
            <w:hyperlink r:id="rId102" w:tgtFrame="_blank" w:history="1">
              <w:r w:rsidRPr="008777A3">
                <w:rPr>
                  <w:rStyle w:val="Hiperpovezava"/>
                  <w:rFonts w:asciiTheme="minorHAnsi" w:eastAsia="Calibri" w:hAnsiTheme="minorHAnsi"/>
                  <w:sz w:val="22"/>
                  <w:szCs w:val="22"/>
                </w:rPr>
                <w:t>1024123740</w:t>
              </w:r>
            </w:hyperlink>
            <w:r w:rsidRPr="008777A3">
              <w:rPr>
                <w:rFonts w:asciiTheme="minorHAnsi" w:hAnsiTheme="minorHAnsi"/>
                <w:sz w:val="22"/>
                <w:szCs w:val="22"/>
              </w:rPr>
              <w:t xml:space="preserve">] </w:t>
            </w:r>
          </w:p>
        </w:tc>
      </w:tr>
    </w:tbl>
    <w:p w:rsidR="006002A8" w:rsidRPr="008777A3" w:rsidRDefault="006002A8" w:rsidP="008777A3">
      <w:pPr>
        <w:rPr>
          <w:rFonts w:asciiTheme="minorHAnsi" w:hAnsiTheme="minorHAnsi"/>
          <w:sz w:val="22"/>
          <w:szCs w:val="22"/>
        </w:rPr>
      </w:pPr>
    </w:p>
    <w:p w:rsidR="006002A8" w:rsidRPr="008777A3" w:rsidRDefault="006002A8" w:rsidP="008777A3">
      <w:pPr>
        <w:rPr>
          <w:rFonts w:asciiTheme="minorHAnsi" w:hAnsiTheme="minorHAnsi"/>
          <w:sz w:val="22"/>
          <w:szCs w:val="22"/>
        </w:rPr>
      </w:pPr>
    </w:p>
    <w:p w:rsidR="00AD145C" w:rsidRPr="008777A3" w:rsidRDefault="00AD145C" w:rsidP="008777A3">
      <w:pPr>
        <w:rPr>
          <w:rFonts w:asciiTheme="minorHAnsi" w:hAnsiTheme="minorHAnsi"/>
          <w:sz w:val="22"/>
          <w:szCs w:val="22"/>
        </w:rPr>
      </w:pPr>
    </w:p>
    <w:p w:rsidR="00AD145C" w:rsidRPr="008777A3" w:rsidRDefault="00AD145C" w:rsidP="008777A3">
      <w:pPr>
        <w:rPr>
          <w:rFonts w:asciiTheme="minorHAnsi" w:hAnsiTheme="minorHAnsi"/>
          <w:sz w:val="22"/>
          <w:szCs w:val="22"/>
        </w:rPr>
      </w:pPr>
    </w:p>
    <w:p w:rsidR="003C3A6C" w:rsidRDefault="003C3A6C" w:rsidP="008777A3">
      <w:pPr>
        <w:rPr>
          <w:rFonts w:asciiTheme="minorHAnsi" w:hAnsiTheme="minorHAnsi"/>
          <w:sz w:val="22"/>
          <w:szCs w:val="22"/>
        </w:rPr>
        <w:sectPr w:rsidR="003C3A6C" w:rsidSect="00BF2668">
          <w:pgSz w:w="11906" w:h="16838"/>
          <w:pgMar w:top="1418" w:right="1418" w:bottom="1985" w:left="1418" w:header="708" w:footer="708" w:gutter="0"/>
          <w:cols w:space="708"/>
          <w:docGrid w:linePitch="360"/>
        </w:sectPr>
      </w:pPr>
    </w:p>
    <w:tbl>
      <w:tblPr>
        <w:tblW w:w="9695" w:type="dxa"/>
        <w:tblLayout w:type="fixed"/>
        <w:tblCellMar>
          <w:left w:w="56" w:type="dxa"/>
          <w:right w:w="56" w:type="dxa"/>
        </w:tblCellMar>
        <w:tblLook w:val="00A0" w:firstRow="1" w:lastRow="0" w:firstColumn="1" w:lastColumn="0" w:noHBand="0" w:noVBand="0"/>
      </w:tblPr>
      <w:tblGrid>
        <w:gridCol w:w="1409"/>
        <w:gridCol w:w="231"/>
        <w:gridCol w:w="158"/>
        <w:gridCol w:w="1020"/>
        <w:gridCol w:w="472"/>
        <w:gridCol w:w="15"/>
        <w:gridCol w:w="458"/>
        <w:gridCol w:w="260"/>
        <w:gridCol w:w="213"/>
        <w:gridCol w:w="481"/>
        <w:gridCol w:w="10"/>
        <w:gridCol w:w="142"/>
        <w:gridCol w:w="714"/>
        <w:gridCol w:w="71"/>
        <w:gridCol w:w="62"/>
        <w:gridCol w:w="989"/>
        <w:gridCol w:w="365"/>
        <w:gridCol w:w="1192"/>
        <w:gridCol w:w="224"/>
        <w:gridCol w:w="132"/>
        <w:gridCol w:w="1077"/>
      </w:tblGrid>
      <w:tr w:rsidR="003C3A6C" w:rsidRPr="003C3A6C" w:rsidTr="00C867D2">
        <w:tc>
          <w:tcPr>
            <w:tcW w:w="9695" w:type="dxa"/>
            <w:gridSpan w:val="21"/>
            <w:tcBorders>
              <w:top w:val="single" w:sz="4" w:space="0" w:color="auto"/>
              <w:left w:val="single" w:sz="4" w:space="0" w:color="auto"/>
              <w:bottom w:val="single" w:sz="4" w:space="0" w:color="auto"/>
              <w:right w:val="single" w:sz="4" w:space="0" w:color="auto"/>
            </w:tcBorders>
            <w:shd w:val="clear" w:color="auto" w:fill="E6E6E6"/>
          </w:tcPr>
          <w:p w:rsidR="003C3A6C" w:rsidRPr="003C3A6C" w:rsidRDefault="003C3A6C" w:rsidP="003C3A6C">
            <w:pPr>
              <w:jc w:val="center"/>
              <w:rPr>
                <w:rFonts w:asciiTheme="minorHAnsi" w:hAnsiTheme="minorHAnsi" w:cs="Calibri"/>
                <w:b/>
                <w:sz w:val="22"/>
                <w:szCs w:val="22"/>
              </w:rPr>
            </w:pPr>
            <w:r w:rsidRPr="003C3A6C">
              <w:rPr>
                <w:rFonts w:asciiTheme="minorHAnsi" w:hAnsiTheme="minorHAnsi" w:cs="Calibri"/>
                <w:b/>
                <w:sz w:val="22"/>
                <w:szCs w:val="22"/>
              </w:rPr>
              <w:lastRenderedPageBreak/>
              <w:t>UČNI NAČRT PREDMETA / COURSE SYLLABUS</w:t>
            </w:r>
          </w:p>
        </w:tc>
      </w:tr>
      <w:tr w:rsidR="003C3A6C" w:rsidRPr="003C3A6C" w:rsidTr="00C867D2">
        <w:tc>
          <w:tcPr>
            <w:tcW w:w="1798" w:type="dxa"/>
            <w:gridSpan w:val="3"/>
          </w:tcPr>
          <w:p w:rsidR="003C3A6C" w:rsidRPr="003C3A6C" w:rsidRDefault="003C3A6C" w:rsidP="003C3A6C">
            <w:pPr>
              <w:rPr>
                <w:rFonts w:asciiTheme="minorHAnsi" w:hAnsiTheme="minorHAnsi" w:cs="Calibri"/>
                <w:b/>
                <w:sz w:val="22"/>
                <w:szCs w:val="22"/>
              </w:rPr>
            </w:pPr>
            <w:r w:rsidRPr="003C3A6C">
              <w:rPr>
                <w:rFonts w:asciiTheme="minorHAnsi" w:hAnsiTheme="minorHAnsi" w:cs="Calibri"/>
                <w:b/>
                <w:sz w:val="22"/>
                <w:szCs w:val="22"/>
              </w:rPr>
              <w:t>Predmet:</w:t>
            </w:r>
          </w:p>
        </w:tc>
        <w:tc>
          <w:tcPr>
            <w:tcW w:w="7897" w:type="dxa"/>
            <w:gridSpan w:val="18"/>
            <w:tcBorders>
              <w:top w:val="single" w:sz="4" w:space="0" w:color="auto"/>
              <w:left w:val="single" w:sz="4" w:space="0" w:color="auto"/>
              <w:bottom w:val="single" w:sz="4" w:space="0" w:color="auto"/>
              <w:right w:val="single" w:sz="4" w:space="0" w:color="auto"/>
            </w:tcBorders>
          </w:tcPr>
          <w:p w:rsidR="003C3A6C" w:rsidRPr="003C3A6C" w:rsidRDefault="003C3A6C" w:rsidP="003C3A6C">
            <w:pPr>
              <w:rPr>
                <w:rFonts w:asciiTheme="minorHAnsi" w:hAnsiTheme="minorHAnsi"/>
                <w:b/>
                <w:sz w:val="22"/>
                <w:szCs w:val="22"/>
              </w:rPr>
            </w:pPr>
            <w:r w:rsidRPr="003C3A6C">
              <w:rPr>
                <w:rFonts w:asciiTheme="minorHAnsi" w:hAnsiTheme="minorHAnsi"/>
                <w:b/>
                <w:sz w:val="22"/>
                <w:szCs w:val="22"/>
              </w:rPr>
              <w:t xml:space="preserve">JEDRSKA ENERGIJA IN TRAJNOSTNI RAZVOJ </w:t>
            </w:r>
          </w:p>
        </w:tc>
      </w:tr>
      <w:tr w:rsidR="003C3A6C" w:rsidRPr="003C3A6C" w:rsidTr="00C867D2">
        <w:tc>
          <w:tcPr>
            <w:tcW w:w="1798" w:type="dxa"/>
            <w:gridSpan w:val="3"/>
          </w:tcPr>
          <w:p w:rsidR="003C3A6C" w:rsidRPr="003C3A6C" w:rsidRDefault="003C3A6C" w:rsidP="003C3A6C">
            <w:pPr>
              <w:rPr>
                <w:rFonts w:asciiTheme="minorHAnsi" w:hAnsiTheme="minorHAnsi" w:cs="Calibri"/>
                <w:b/>
                <w:sz w:val="22"/>
                <w:szCs w:val="22"/>
              </w:rPr>
            </w:pPr>
            <w:r w:rsidRPr="003C3A6C">
              <w:rPr>
                <w:rFonts w:asciiTheme="minorHAnsi" w:hAnsiTheme="minorHAnsi" w:cs="Calibri"/>
                <w:b/>
                <w:sz w:val="22"/>
                <w:szCs w:val="22"/>
              </w:rPr>
              <w:t>Course title:</w:t>
            </w:r>
          </w:p>
        </w:tc>
        <w:tc>
          <w:tcPr>
            <w:tcW w:w="7897" w:type="dxa"/>
            <w:gridSpan w:val="18"/>
            <w:tcBorders>
              <w:top w:val="single" w:sz="4" w:space="0" w:color="auto"/>
              <w:left w:val="single" w:sz="4" w:space="0" w:color="auto"/>
              <w:bottom w:val="single" w:sz="4" w:space="0" w:color="auto"/>
              <w:right w:val="single" w:sz="4" w:space="0" w:color="auto"/>
            </w:tcBorders>
          </w:tcPr>
          <w:p w:rsidR="003C3A6C" w:rsidRPr="003C3A6C" w:rsidRDefault="003C3A6C" w:rsidP="003C3A6C">
            <w:pPr>
              <w:rPr>
                <w:rFonts w:asciiTheme="minorHAnsi" w:hAnsiTheme="minorHAnsi"/>
                <w:b/>
                <w:sz w:val="22"/>
                <w:szCs w:val="22"/>
              </w:rPr>
            </w:pPr>
            <w:r w:rsidRPr="003C3A6C">
              <w:rPr>
                <w:rFonts w:asciiTheme="minorHAnsi" w:hAnsiTheme="minorHAnsi"/>
                <w:b/>
                <w:sz w:val="22"/>
                <w:szCs w:val="22"/>
              </w:rPr>
              <w:t>NUCLEAR ENERGY AND SUSTAINABILITY</w:t>
            </w:r>
          </w:p>
        </w:tc>
      </w:tr>
      <w:tr w:rsidR="003C3A6C" w:rsidRPr="003C3A6C" w:rsidTr="00C867D2">
        <w:tc>
          <w:tcPr>
            <w:tcW w:w="3305" w:type="dxa"/>
            <w:gridSpan w:val="6"/>
            <w:vAlign w:val="center"/>
          </w:tcPr>
          <w:p w:rsidR="003C3A6C" w:rsidRPr="003C3A6C" w:rsidRDefault="003C3A6C" w:rsidP="003C3A6C">
            <w:pPr>
              <w:jc w:val="center"/>
              <w:rPr>
                <w:rFonts w:asciiTheme="minorHAnsi" w:hAnsiTheme="minorHAnsi" w:cs="Calibri"/>
                <w:b/>
                <w:sz w:val="22"/>
                <w:szCs w:val="22"/>
              </w:rPr>
            </w:pPr>
          </w:p>
        </w:tc>
        <w:tc>
          <w:tcPr>
            <w:tcW w:w="3400" w:type="dxa"/>
            <w:gridSpan w:val="10"/>
            <w:vAlign w:val="center"/>
          </w:tcPr>
          <w:p w:rsidR="003C3A6C" w:rsidRPr="003C3A6C" w:rsidRDefault="003C3A6C" w:rsidP="003C3A6C">
            <w:pPr>
              <w:jc w:val="center"/>
              <w:rPr>
                <w:rFonts w:asciiTheme="minorHAnsi" w:hAnsiTheme="minorHAnsi" w:cs="Calibri"/>
                <w:b/>
                <w:sz w:val="22"/>
                <w:szCs w:val="22"/>
              </w:rPr>
            </w:pPr>
          </w:p>
        </w:tc>
        <w:tc>
          <w:tcPr>
            <w:tcW w:w="1557" w:type="dxa"/>
            <w:gridSpan w:val="2"/>
            <w:vAlign w:val="center"/>
          </w:tcPr>
          <w:p w:rsidR="003C3A6C" w:rsidRPr="003C3A6C" w:rsidRDefault="003C3A6C" w:rsidP="003C3A6C">
            <w:pPr>
              <w:jc w:val="center"/>
              <w:rPr>
                <w:rFonts w:asciiTheme="minorHAnsi" w:hAnsiTheme="minorHAnsi" w:cs="Calibri"/>
                <w:b/>
                <w:sz w:val="22"/>
                <w:szCs w:val="22"/>
              </w:rPr>
            </w:pPr>
          </w:p>
        </w:tc>
        <w:tc>
          <w:tcPr>
            <w:tcW w:w="1433" w:type="dxa"/>
            <w:gridSpan w:val="3"/>
            <w:vAlign w:val="center"/>
          </w:tcPr>
          <w:p w:rsidR="003C3A6C" w:rsidRPr="003C3A6C" w:rsidRDefault="003C3A6C" w:rsidP="003C3A6C">
            <w:pPr>
              <w:jc w:val="center"/>
              <w:rPr>
                <w:rFonts w:asciiTheme="minorHAnsi" w:hAnsiTheme="minorHAnsi" w:cs="Calibri"/>
                <w:b/>
                <w:sz w:val="22"/>
                <w:szCs w:val="22"/>
              </w:rPr>
            </w:pPr>
          </w:p>
        </w:tc>
      </w:tr>
      <w:tr w:rsidR="003C3A6C" w:rsidRPr="003C3A6C" w:rsidTr="00C867D2">
        <w:tc>
          <w:tcPr>
            <w:tcW w:w="3305" w:type="dxa"/>
            <w:gridSpan w:val="6"/>
            <w:tcBorders>
              <w:top w:val="nil"/>
              <w:left w:val="nil"/>
              <w:bottom w:val="single" w:sz="4" w:space="0" w:color="auto"/>
              <w:right w:val="nil"/>
            </w:tcBorders>
            <w:vAlign w:val="center"/>
          </w:tcPr>
          <w:p w:rsidR="003C3A6C" w:rsidRPr="003C3A6C" w:rsidRDefault="003C3A6C" w:rsidP="003C3A6C">
            <w:pPr>
              <w:jc w:val="center"/>
              <w:rPr>
                <w:rFonts w:asciiTheme="minorHAnsi" w:hAnsiTheme="minorHAnsi" w:cs="Calibri"/>
                <w:b/>
                <w:sz w:val="22"/>
                <w:szCs w:val="22"/>
              </w:rPr>
            </w:pPr>
            <w:r w:rsidRPr="003C3A6C">
              <w:rPr>
                <w:rFonts w:asciiTheme="minorHAnsi" w:hAnsiTheme="minorHAnsi" w:cs="Calibri"/>
                <w:b/>
                <w:sz w:val="22"/>
                <w:szCs w:val="22"/>
              </w:rPr>
              <w:t>Študijski program in stopnja</w:t>
            </w:r>
          </w:p>
          <w:p w:rsidR="003C3A6C" w:rsidRPr="003C3A6C" w:rsidRDefault="003C3A6C" w:rsidP="003C3A6C">
            <w:pPr>
              <w:jc w:val="center"/>
              <w:rPr>
                <w:rFonts w:asciiTheme="minorHAnsi" w:hAnsiTheme="minorHAnsi" w:cs="Calibri"/>
                <w:sz w:val="22"/>
                <w:szCs w:val="22"/>
              </w:rPr>
            </w:pPr>
            <w:r w:rsidRPr="003C3A6C">
              <w:rPr>
                <w:rFonts w:asciiTheme="minorHAnsi" w:hAnsiTheme="minorHAnsi" w:cs="Calibri"/>
                <w:b/>
                <w:sz w:val="22"/>
                <w:szCs w:val="22"/>
              </w:rPr>
              <w:t>Study programme and level</w:t>
            </w:r>
          </w:p>
        </w:tc>
        <w:tc>
          <w:tcPr>
            <w:tcW w:w="3400" w:type="dxa"/>
            <w:gridSpan w:val="10"/>
            <w:tcBorders>
              <w:top w:val="nil"/>
              <w:left w:val="nil"/>
              <w:bottom w:val="single" w:sz="4" w:space="0" w:color="auto"/>
              <w:right w:val="nil"/>
            </w:tcBorders>
            <w:vAlign w:val="center"/>
          </w:tcPr>
          <w:p w:rsidR="003C3A6C" w:rsidRPr="003C3A6C" w:rsidRDefault="003C3A6C" w:rsidP="003C3A6C">
            <w:pPr>
              <w:jc w:val="center"/>
              <w:rPr>
                <w:rFonts w:asciiTheme="minorHAnsi" w:hAnsiTheme="minorHAnsi" w:cs="Calibri"/>
                <w:b/>
                <w:sz w:val="22"/>
                <w:szCs w:val="22"/>
              </w:rPr>
            </w:pPr>
            <w:r w:rsidRPr="003C3A6C">
              <w:rPr>
                <w:rFonts w:asciiTheme="minorHAnsi" w:hAnsiTheme="minorHAnsi" w:cs="Calibri"/>
                <w:b/>
                <w:sz w:val="22"/>
                <w:szCs w:val="22"/>
              </w:rPr>
              <w:t>Študijska smer</w:t>
            </w:r>
          </w:p>
          <w:p w:rsidR="003C3A6C" w:rsidRPr="003C3A6C" w:rsidRDefault="003C3A6C" w:rsidP="003C3A6C">
            <w:pPr>
              <w:jc w:val="center"/>
              <w:rPr>
                <w:rFonts w:asciiTheme="minorHAnsi" w:hAnsiTheme="minorHAnsi" w:cs="Calibri"/>
                <w:b/>
                <w:sz w:val="22"/>
                <w:szCs w:val="22"/>
              </w:rPr>
            </w:pPr>
            <w:r w:rsidRPr="003C3A6C">
              <w:rPr>
                <w:rFonts w:asciiTheme="minorHAnsi" w:hAnsiTheme="minorHAnsi" w:cs="Calibri"/>
                <w:b/>
                <w:sz w:val="22"/>
                <w:szCs w:val="22"/>
              </w:rPr>
              <w:t>Study field</w:t>
            </w:r>
          </w:p>
        </w:tc>
        <w:tc>
          <w:tcPr>
            <w:tcW w:w="1557" w:type="dxa"/>
            <w:gridSpan w:val="2"/>
            <w:tcBorders>
              <w:top w:val="nil"/>
              <w:left w:val="nil"/>
              <w:bottom w:val="single" w:sz="4" w:space="0" w:color="auto"/>
              <w:right w:val="nil"/>
            </w:tcBorders>
            <w:vAlign w:val="center"/>
          </w:tcPr>
          <w:p w:rsidR="003C3A6C" w:rsidRPr="003C3A6C" w:rsidRDefault="003C3A6C" w:rsidP="003C3A6C">
            <w:pPr>
              <w:jc w:val="center"/>
              <w:rPr>
                <w:rFonts w:asciiTheme="minorHAnsi" w:hAnsiTheme="minorHAnsi" w:cs="Calibri"/>
                <w:b/>
                <w:sz w:val="22"/>
                <w:szCs w:val="22"/>
              </w:rPr>
            </w:pPr>
            <w:r w:rsidRPr="003C3A6C">
              <w:rPr>
                <w:rFonts w:asciiTheme="minorHAnsi" w:hAnsiTheme="minorHAnsi" w:cs="Calibri"/>
                <w:b/>
                <w:sz w:val="22"/>
                <w:szCs w:val="22"/>
              </w:rPr>
              <w:t>Letnik</w:t>
            </w:r>
          </w:p>
          <w:p w:rsidR="003C3A6C" w:rsidRPr="003C3A6C" w:rsidRDefault="003C3A6C" w:rsidP="003C3A6C">
            <w:pPr>
              <w:jc w:val="center"/>
              <w:rPr>
                <w:rFonts w:asciiTheme="minorHAnsi" w:hAnsiTheme="minorHAnsi" w:cs="Calibri"/>
                <w:b/>
                <w:sz w:val="22"/>
                <w:szCs w:val="22"/>
              </w:rPr>
            </w:pPr>
            <w:r w:rsidRPr="003C3A6C">
              <w:rPr>
                <w:rFonts w:asciiTheme="minorHAnsi" w:hAnsiTheme="minorHAnsi" w:cs="Calibri"/>
                <w:b/>
                <w:sz w:val="22"/>
                <w:szCs w:val="22"/>
              </w:rPr>
              <w:t>Academic year</w:t>
            </w:r>
          </w:p>
        </w:tc>
        <w:tc>
          <w:tcPr>
            <w:tcW w:w="1433" w:type="dxa"/>
            <w:gridSpan w:val="3"/>
            <w:tcBorders>
              <w:top w:val="nil"/>
              <w:left w:val="nil"/>
              <w:bottom w:val="single" w:sz="4" w:space="0" w:color="auto"/>
              <w:right w:val="nil"/>
            </w:tcBorders>
            <w:vAlign w:val="center"/>
          </w:tcPr>
          <w:p w:rsidR="003C3A6C" w:rsidRPr="003C3A6C" w:rsidRDefault="003C3A6C" w:rsidP="003C3A6C">
            <w:pPr>
              <w:jc w:val="center"/>
              <w:rPr>
                <w:rFonts w:asciiTheme="minorHAnsi" w:hAnsiTheme="minorHAnsi" w:cs="Calibri"/>
                <w:b/>
                <w:sz w:val="22"/>
                <w:szCs w:val="22"/>
              </w:rPr>
            </w:pPr>
            <w:r w:rsidRPr="003C3A6C">
              <w:rPr>
                <w:rFonts w:asciiTheme="minorHAnsi" w:hAnsiTheme="minorHAnsi" w:cs="Calibri"/>
                <w:b/>
                <w:sz w:val="22"/>
                <w:szCs w:val="22"/>
              </w:rPr>
              <w:t>Semester</w:t>
            </w:r>
          </w:p>
          <w:p w:rsidR="003C3A6C" w:rsidRPr="003C3A6C" w:rsidRDefault="003C3A6C" w:rsidP="003C3A6C">
            <w:pPr>
              <w:jc w:val="center"/>
              <w:rPr>
                <w:rFonts w:asciiTheme="minorHAnsi" w:hAnsiTheme="minorHAnsi" w:cs="Calibri"/>
                <w:b/>
                <w:sz w:val="22"/>
                <w:szCs w:val="22"/>
              </w:rPr>
            </w:pPr>
            <w:r w:rsidRPr="003C3A6C">
              <w:rPr>
                <w:rFonts w:asciiTheme="minorHAnsi" w:hAnsiTheme="minorHAnsi" w:cs="Calibri"/>
                <w:b/>
                <w:sz w:val="22"/>
                <w:szCs w:val="22"/>
              </w:rPr>
              <w:t>Semester</w:t>
            </w:r>
          </w:p>
        </w:tc>
      </w:tr>
      <w:tr w:rsidR="00C867D2" w:rsidRPr="003C3A6C" w:rsidTr="00C867D2">
        <w:trPr>
          <w:trHeight w:val="318"/>
        </w:trPr>
        <w:tc>
          <w:tcPr>
            <w:tcW w:w="3305" w:type="dxa"/>
            <w:gridSpan w:val="6"/>
            <w:tcBorders>
              <w:top w:val="single" w:sz="4" w:space="0" w:color="auto"/>
              <w:left w:val="single" w:sz="4" w:space="0" w:color="auto"/>
              <w:bottom w:val="single" w:sz="4" w:space="0" w:color="auto"/>
              <w:right w:val="single" w:sz="4" w:space="0" w:color="auto"/>
            </w:tcBorders>
            <w:vAlign w:val="center"/>
          </w:tcPr>
          <w:p w:rsidR="00C867D2" w:rsidRPr="003C3A6C" w:rsidRDefault="00C867D2" w:rsidP="00C867D2">
            <w:pPr>
              <w:jc w:val="center"/>
              <w:rPr>
                <w:rFonts w:asciiTheme="minorHAnsi" w:hAnsiTheme="minorHAnsi" w:cs="Calibri"/>
                <w:b/>
                <w:bCs/>
                <w:sz w:val="22"/>
                <w:szCs w:val="22"/>
              </w:rPr>
            </w:pPr>
            <w:r w:rsidRPr="003C3A6C">
              <w:rPr>
                <w:rFonts w:asciiTheme="minorHAnsi" w:hAnsiTheme="minorHAnsi"/>
                <w:sz w:val="22"/>
                <w:szCs w:val="22"/>
              </w:rPr>
              <w:t xml:space="preserve">ENERGETIKA, 1. stopnja </w:t>
            </w:r>
          </w:p>
        </w:tc>
        <w:tc>
          <w:tcPr>
            <w:tcW w:w="3400" w:type="dxa"/>
            <w:gridSpan w:val="10"/>
            <w:tcBorders>
              <w:top w:val="single" w:sz="4" w:space="0" w:color="auto"/>
              <w:left w:val="single" w:sz="4" w:space="0" w:color="auto"/>
              <w:bottom w:val="single" w:sz="4" w:space="0" w:color="auto"/>
              <w:right w:val="single" w:sz="4" w:space="0" w:color="auto"/>
            </w:tcBorders>
            <w:vAlign w:val="center"/>
          </w:tcPr>
          <w:p w:rsidR="00C867D2" w:rsidRPr="003C3A6C" w:rsidRDefault="00C867D2" w:rsidP="00C867D2">
            <w:pPr>
              <w:jc w:val="center"/>
              <w:rPr>
                <w:rFonts w:asciiTheme="minorHAnsi" w:hAnsiTheme="minorHAnsi" w:cs="Calibri"/>
                <w:b/>
                <w:bCs/>
                <w:sz w:val="22"/>
                <w:szCs w:val="22"/>
              </w:rPr>
            </w:pP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C867D2" w:rsidRPr="00C867D2" w:rsidRDefault="00C867D2" w:rsidP="00C867D2">
            <w:pPr>
              <w:jc w:val="center"/>
              <w:rPr>
                <w:rFonts w:asciiTheme="minorHAnsi" w:hAnsiTheme="minorHAnsi" w:cs="Calibri"/>
                <w:bCs/>
                <w:sz w:val="22"/>
                <w:szCs w:val="22"/>
              </w:rPr>
            </w:pPr>
            <w:r w:rsidRPr="00C867D2">
              <w:rPr>
                <w:rFonts w:asciiTheme="minorHAnsi" w:hAnsiTheme="minorHAnsi" w:cs="Calibri"/>
                <w:bCs/>
                <w:sz w:val="22"/>
                <w:szCs w:val="22"/>
              </w:rPr>
              <w:t>2</w:t>
            </w:r>
          </w:p>
        </w:tc>
        <w:tc>
          <w:tcPr>
            <w:tcW w:w="1433" w:type="dxa"/>
            <w:gridSpan w:val="3"/>
            <w:tcBorders>
              <w:top w:val="single" w:sz="4" w:space="0" w:color="auto"/>
              <w:left w:val="single" w:sz="4" w:space="0" w:color="auto"/>
              <w:bottom w:val="single" w:sz="4" w:space="0" w:color="auto"/>
              <w:right w:val="single" w:sz="4" w:space="0" w:color="auto"/>
            </w:tcBorders>
            <w:vAlign w:val="center"/>
          </w:tcPr>
          <w:p w:rsidR="00C867D2" w:rsidRPr="00C867D2" w:rsidRDefault="00C867D2" w:rsidP="00C867D2">
            <w:pPr>
              <w:jc w:val="center"/>
              <w:rPr>
                <w:rFonts w:asciiTheme="minorHAnsi" w:hAnsiTheme="minorHAnsi" w:cs="Calibri"/>
                <w:bCs/>
                <w:sz w:val="22"/>
                <w:szCs w:val="22"/>
              </w:rPr>
            </w:pPr>
            <w:r w:rsidRPr="00C867D2">
              <w:rPr>
                <w:rFonts w:asciiTheme="minorHAnsi" w:hAnsiTheme="minorHAnsi" w:cs="Calibri"/>
                <w:bCs/>
                <w:sz w:val="22"/>
                <w:szCs w:val="22"/>
              </w:rPr>
              <w:t>2</w:t>
            </w:r>
          </w:p>
        </w:tc>
      </w:tr>
      <w:tr w:rsidR="00C867D2" w:rsidRPr="003C3A6C" w:rsidTr="00C867D2">
        <w:trPr>
          <w:trHeight w:val="318"/>
        </w:trPr>
        <w:tc>
          <w:tcPr>
            <w:tcW w:w="3305" w:type="dxa"/>
            <w:gridSpan w:val="6"/>
            <w:tcBorders>
              <w:top w:val="single" w:sz="4" w:space="0" w:color="auto"/>
              <w:left w:val="single" w:sz="4" w:space="0" w:color="auto"/>
              <w:bottom w:val="single" w:sz="4" w:space="0" w:color="auto"/>
              <w:right w:val="single" w:sz="4" w:space="0" w:color="auto"/>
            </w:tcBorders>
            <w:vAlign w:val="center"/>
          </w:tcPr>
          <w:p w:rsidR="00C867D2" w:rsidRPr="003C3A6C" w:rsidRDefault="00C867D2" w:rsidP="00C867D2">
            <w:pPr>
              <w:jc w:val="center"/>
              <w:rPr>
                <w:rFonts w:asciiTheme="minorHAnsi" w:hAnsiTheme="minorHAnsi" w:cs="Calibri"/>
                <w:b/>
                <w:bCs/>
                <w:sz w:val="22"/>
                <w:szCs w:val="22"/>
              </w:rPr>
            </w:pPr>
            <w:r w:rsidRPr="003C3A6C">
              <w:rPr>
                <w:rFonts w:asciiTheme="minorHAnsi" w:hAnsiTheme="minorHAnsi"/>
                <w:sz w:val="22"/>
                <w:szCs w:val="22"/>
              </w:rPr>
              <w:t>ENERGY TECHNOLOGY, 1.degree</w:t>
            </w:r>
          </w:p>
        </w:tc>
        <w:tc>
          <w:tcPr>
            <w:tcW w:w="3400" w:type="dxa"/>
            <w:gridSpan w:val="10"/>
            <w:tcBorders>
              <w:top w:val="single" w:sz="4" w:space="0" w:color="auto"/>
              <w:left w:val="single" w:sz="4" w:space="0" w:color="auto"/>
              <w:bottom w:val="single" w:sz="4" w:space="0" w:color="auto"/>
              <w:right w:val="single" w:sz="4" w:space="0" w:color="auto"/>
            </w:tcBorders>
            <w:vAlign w:val="center"/>
          </w:tcPr>
          <w:p w:rsidR="00C867D2" w:rsidRPr="003C3A6C" w:rsidRDefault="00C867D2" w:rsidP="00C867D2">
            <w:pPr>
              <w:jc w:val="center"/>
              <w:rPr>
                <w:rFonts w:asciiTheme="minorHAnsi" w:hAnsiTheme="minorHAnsi" w:cs="Calibri"/>
                <w:b/>
                <w:bCs/>
                <w:sz w:val="22"/>
                <w:szCs w:val="22"/>
              </w:rPr>
            </w:pP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C867D2" w:rsidRPr="00C867D2" w:rsidRDefault="00C867D2" w:rsidP="00C867D2">
            <w:pPr>
              <w:jc w:val="center"/>
              <w:rPr>
                <w:rFonts w:asciiTheme="minorHAnsi" w:hAnsiTheme="minorHAnsi" w:cs="Calibri"/>
                <w:bCs/>
                <w:sz w:val="22"/>
                <w:szCs w:val="22"/>
              </w:rPr>
            </w:pPr>
            <w:r w:rsidRPr="00C867D2">
              <w:rPr>
                <w:rFonts w:asciiTheme="minorHAnsi" w:hAnsiTheme="minorHAnsi" w:cs="Calibri"/>
                <w:bCs/>
                <w:sz w:val="22"/>
                <w:szCs w:val="22"/>
              </w:rPr>
              <w:t>2</w:t>
            </w:r>
          </w:p>
        </w:tc>
        <w:tc>
          <w:tcPr>
            <w:tcW w:w="1433" w:type="dxa"/>
            <w:gridSpan w:val="3"/>
            <w:tcBorders>
              <w:top w:val="single" w:sz="4" w:space="0" w:color="auto"/>
              <w:left w:val="single" w:sz="4" w:space="0" w:color="auto"/>
              <w:bottom w:val="single" w:sz="4" w:space="0" w:color="auto"/>
              <w:right w:val="single" w:sz="4" w:space="0" w:color="auto"/>
            </w:tcBorders>
            <w:vAlign w:val="center"/>
          </w:tcPr>
          <w:p w:rsidR="00C867D2" w:rsidRPr="00C867D2" w:rsidRDefault="00C867D2" w:rsidP="00C867D2">
            <w:pPr>
              <w:jc w:val="center"/>
              <w:rPr>
                <w:rFonts w:asciiTheme="minorHAnsi" w:hAnsiTheme="minorHAnsi" w:cs="Calibri"/>
                <w:bCs/>
                <w:sz w:val="22"/>
                <w:szCs w:val="22"/>
              </w:rPr>
            </w:pPr>
            <w:r w:rsidRPr="00C867D2">
              <w:rPr>
                <w:rFonts w:asciiTheme="minorHAnsi" w:hAnsiTheme="minorHAnsi" w:cs="Calibri"/>
                <w:bCs/>
                <w:sz w:val="22"/>
                <w:szCs w:val="22"/>
              </w:rPr>
              <w:t>2</w:t>
            </w:r>
          </w:p>
        </w:tc>
      </w:tr>
      <w:tr w:rsidR="003C3A6C" w:rsidRPr="003C3A6C" w:rsidTr="00C867D2">
        <w:trPr>
          <w:trHeight w:val="103"/>
        </w:trPr>
        <w:tc>
          <w:tcPr>
            <w:tcW w:w="9695" w:type="dxa"/>
            <w:gridSpan w:val="21"/>
          </w:tcPr>
          <w:p w:rsidR="003C3A6C" w:rsidRPr="003C3A6C" w:rsidRDefault="003C3A6C" w:rsidP="003C3A6C">
            <w:pPr>
              <w:rPr>
                <w:rFonts w:asciiTheme="minorHAnsi" w:hAnsiTheme="minorHAnsi" w:cs="Calibri"/>
                <w:b/>
                <w:bCs/>
                <w:sz w:val="22"/>
                <w:szCs w:val="22"/>
              </w:rPr>
            </w:pPr>
          </w:p>
        </w:tc>
      </w:tr>
      <w:tr w:rsidR="003C3A6C" w:rsidRPr="003C3A6C" w:rsidTr="00C867D2">
        <w:tc>
          <w:tcPr>
            <w:tcW w:w="5716" w:type="dxa"/>
            <w:gridSpan w:val="15"/>
            <w:tcBorders>
              <w:top w:val="nil"/>
              <w:left w:val="nil"/>
              <w:bottom w:val="nil"/>
              <w:right w:val="single" w:sz="4" w:space="0" w:color="auto"/>
            </w:tcBorders>
          </w:tcPr>
          <w:p w:rsidR="003C3A6C" w:rsidRPr="003C3A6C" w:rsidRDefault="003C3A6C" w:rsidP="003C3A6C">
            <w:pPr>
              <w:rPr>
                <w:rFonts w:asciiTheme="minorHAnsi" w:hAnsiTheme="minorHAnsi" w:cs="Calibri"/>
                <w:b/>
                <w:sz w:val="22"/>
                <w:szCs w:val="22"/>
              </w:rPr>
            </w:pPr>
            <w:r w:rsidRPr="003C3A6C">
              <w:rPr>
                <w:rFonts w:asciiTheme="minorHAnsi" w:hAnsiTheme="minorHAnsi" w:cs="Calibri"/>
                <w:b/>
                <w:sz w:val="22"/>
                <w:szCs w:val="22"/>
              </w:rPr>
              <w:t>Vrsta predmeta / Course type</w:t>
            </w:r>
          </w:p>
        </w:tc>
        <w:tc>
          <w:tcPr>
            <w:tcW w:w="3979" w:type="dxa"/>
            <w:gridSpan w:val="6"/>
            <w:tcBorders>
              <w:top w:val="single" w:sz="4" w:space="0" w:color="auto"/>
              <w:left w:val="single" w:sz="4" w:space="0" w:color="auto"/>
              <w:bottom w:val="single" w:sz="4" w:space="0" w:color="auto"/>
              <w:right w:val="single" w:sz="4" w:space="0" w:color="auto"/>
            </w:tcBorders>
          </w:tcPr>
          <w:p w:rsidR="003C3A6C" w:rsidRPr="003C3A6C" w:rsidRDefault="003C3A6C" w:rsidP="003C3A6C">
            <w:pPr>
              <w:rPr>
                <w:rFonts w:asciiTheme="minorHAnsi" w:hAnsiTheme="minorHAnsi" w:cs="Calibri"/>
                <w:sz w:val="22"/>
                <w:szCs w:val="22"/>
              </w:rPr>
            </w:pPr>
            <w:r w:rsidRPr="003C3A6C">
              <w:rPr>
                <w:rFonts w:asciiTheme="minorHAnsi" w:hAnsiTheme="minorHAnsi" w:cs="Calibri"/>
                <w:sz w:val="22"/>
                <w:szCs w:val="22"/>
              </w:rPr>
              <w:t>Obvezni / Obligatory</w:t>
            </w:r>
          </w:p>
        </w:tc>
      </w:tr>
      <w:tr w:rsidR="003C3A6C" w:rsidRPr="003C3A6C" w:rsidTr="00C867D2">
        <w:tc>
          <w:tcPr>
            <w:tcW w:w="5716" w:type="dxa"/>
            <w:gridSpan w:val="15"/>
          </w:tcPr>
          <w:p w:rsidR="003C3A6C" w:rsidRPr="003C3A6C" w:rsidRDefault="003C3A6C" w:rsidP="003C3A6C">
            <w:pPr>
              <w:rPr>
                <w:rFonts w:asciiTheme="minorHAnsi" w:hAnsiTheme="minorHAnsi" w:cs="Calibri"/>
                <w:b/>
                <w:sz w:val="22"/>
                <w:szCs w:val="22"/>
              </w:rPr>
            </w:pPr>
          </w:p>
        </w:tc>
        <w:tc>
          <w:tcPr>
            <w:tcW w:w="3979" w:type="dxa"/>
            <w:gridSpan w:val="6"/>
            <w:tcBorders>
              <w:top w:val="single" w:sz="4" w:space="0" w:color="auto"/>
              <w:left w:val="nil"/>
              <w:bottom w:val="single" w:sz="4" w:space="0" w:color="auto"/>
              <w:right w:val="nil"/>
            </w:tcBorders>
          </w:tcPr>
          <w:p w:rsidR="003C3A6C" w:rsidRPr="003C3A6C" w:rsidRDefault="003C3A6C" w:rsidP="003C3A6C">
            <w:pPr>
              <w:rPr>
                <w:rFonts w:asciiTheme="minorHAnsi" w:hAnsiTheme="minorHAnsi" w:cs="Calibri"/>
                <w:sz w:val="22"/>
                <w:szCs w:val="22"/>
              </w:rPr>
            </w:pPr>
          </w:p>
        </w:tc>
      </w:tr>
      <w:tr w:rsidR="003C3A6C" w:rsidRPr="003C3A6C" w:rsidTr="00C867D2">
        <w:tc>
          <w:tcPr>
            <w:tcW w:w="5716" w:type="dxa"/>
            <w:gridSpan w:val="15"/>
            <w:tcBorders>
              <w:top w:val="nil"/>
              <w:left w:val="nil"/>
              <w:bottom w:val="nil"/>
              <w:right w:val="single" w:sz="4" w:space="0" w:color="auto"/>
            </w:tcBorders>
          </w:tcPr>
          <w:p w:rsidR="003C3A6C" w:rsidRPr="003C3A6C" w:rsidRDefault="003C3A6C" w:rsidP="003C3A6C">
            <w:pPr>
              <w:rPr>
                <w:rFonts w:asciiTheme="minorHAnsi" w:hAnsiTheme="minorHAnsi" w:cs="Calibri"/>
                <w:b/>
                <w:sz w:val="22"/>
                <w:szCs w:val="22"/>
              </w:rPr>
            </w:pPr>
            <w:r w:rsidRPr="003C3A6C">
              <w:rPr>
                <w:rFonts w:asciiTheme="minorHAnsi" w:hAnsiTheme="minorHAnsi" w:cs="Calibri"/>
                <w:b/>
                <w:sz w:val="22"/>
                <w:szCs w:val="22"/>
              </w:rPr>
              <w:t>Univerzitetna koda predmeta / University course code:</w:t>
            </w:r>
          </w:p>
        </w:tc>
        <w:tc>
          <w:tcPr>
            <w:tcW w:w="3979" w:type="dxa"/>
            <w:gridSpan w:val="6"/>
            <w:tcBorders>
              <w:top w:val="single" w:sz="4" w:space="0" w:color="auto"/>
              <w:left w:val="single" w:sz="4" w:space="0" w:color="auto"/>
              <w:bottom w:val="single" w:sz="4" w:space="0" w:color="auto"/>
              <w:right w:val="single" w:sz="4" w:space="0" w:color="auto"/>
            </w:tcBorders>
          </w:tcPr>
          <w:p w:rsidR="003C3A6C" w:rsidRPr="003C3A6C" w:rsidRDefault="003C3A6C" w:rsidP="003C3A6C">
            <w:pPr>
              <w:rPr>
                <w:rFonts w:asciiTheme="minorHAnsi" w:hAnsiTheme="minorHAnsi" w:cs="Calibri"/>
                <w:sz w:val="22"/>
                <w:szCs w:val="22"/>
              </w:rPr>
            </w:pPr>
            <w:r>
              <w:rPr>
                <w:rFonts w:asciiTheme="minorHAnsi" w:hAnsiTheme="minorHAnsi" w:cs="Calibri"/>
                <w:sz w:val="22"/>
                <w:szCs w:val="22"/>
              </w:rPr>
              <w:t>V</w:t>
            </w:r>
          </w:p>
        </w:tc>
      </w:tr>
      <w:tr w:rsidR="003C3A6C" w:rsidRPr="003C3A6C" w:rsidTr="00C867D2">
        <w:tc>
          <w:tcPr>
            <w:tcW w:w="9695" w:type="dxa"/>
            <w:gridSpan w:val="21"/>
          </w:tcPr>
          <w:p w:rsidR="003C3A6C" w:rsidRPr="003C3A6C" w:rsidRDefault="003C3A6C" w:rsidP="003C3A6C">
            <w:pPr>
              <w:rPr>
                <w:rFonts w:asciiTheme="minorHAnsi" w:hAnsiTheme="minorHAnsi" w:cs="Calibri"/>
                <w:sz w:val="22"/>
                <w:szCs w:val="22"/>
              </w:rPr>
            </w:pPr>
          </w:p>
        </w:tc>
      </w:tr>
      <w:tr w:rsidR="003C3A6C" w:rsidRPr="003C3A6C" w:rsidTr="00C867D2">
        <w:tc>
          <w:tcPr>
            <w:tcW w:w="1409" w:type="dxa"/>
            <w:tcBorders>
              <w:top w:val="nil"/>
              <w:left w:val="nil"/>
              <w:bottom w:val="single" w:sz="4" w:space="0" w:color="auto"/>
              <w:right w:val="nil"/>
            </w:tcBorders>
            <w:vAlign w:val="center"/>
          </w:tcPr>
          <w:p w:rsidR="003C3A6C" w:rsidRPr="003C3A6C" w:rsidRDefault="003C3A6C" w:rsidP="003C3A6C">
            <w:pPr>
              <w:jc w:val="center"/>
              <w:rPr>
                <w:rFonts w:asciiTheme="minorHAnsi" w:hAnsiTheme="minorHAnsi" w:cs="Calibri"/>
                <w:b/>
                <w:sz w:val="22"/>
                <w:szCs w:val="22"/>
              </w:rPr>
            </w:pPr>
            <w:r w:rsidRPr="003C3A6C">
              <w:rPr>
                <w:rFonts w:asciiTheme="minorHAnsi" w:hAnsiTheme="minorHAnsi" w:cs="Calibri"/>
                <w:b/>
                <w:sz w:val="22"/>
                <w:szCs w:val="22"/>
              </w:rPr>
              <w:t>Predavanja</w:t>
            </w:r>
          </w:p>
          <w:p w:rsidR="003C3A6C" w:rsidRPr="003C3A6C" w:rsidRDefault="003C3A6C" w:rsidP="003C3A6C">
            <w:pPr>
              <w:jc w:val="center"/>
              <w:rPr>
                <w:rFonts w:asciiTheme="minorHAnsi" w:hAnsiTheme="minorHAnsi" w:cs="Calibri"/>
                <w:sz w:val="22"/>
                <w:szCs w:val="22"/>
              </w:rPr>
            </w:pPr>
            <w:r w:rsidRPr="003C3A6C">
              <w:rPr>
                <w:rFonts w:asciiTheme="minorHAnsi" w:hAnsiTheme="minorHAnsi" w:cs="Calibri"/>
                <w:b/>
                <w:sz w:val="22"/>
                <w:szCs w:val="22"/>
              </w:rPr>
              <w:t>Lectures</w:t>
            </w:r>
          </w:p>
        </w:tc>
        <w:tc>
          <w:tcPr>
            <w:tcW w:w="1409" w:type="dxa"/>
            <w:gridSpan w:val="3"/>
            <w:tcBorders>
              <w:top w:val="nil"/>
              <w:left w:val="nil"/>
              <w:bottom w:val="single" w:sz="4" w:space="0" w:color="auto"/>
              <w:right w:val="nil"/>
            </w:tcBorders>
            <w:vAlign w:val="center"/>
          </w:tcPr>
          <w:p w:rsidR="003C3A6C" w:rsidRPr="003C3A6C" w:rsidRDefault="003C3A6C" w:rsidP="003C3A6C">
            <w:pPr>
              <w:jc w:val="center"/>
              <w:rPr>
                <w:rFonts w:asciiTheme="minorHAnsi" w:hAnsiTheme="minorHAnsi" w:cs="Calibri"/>
                <w:b/>
                <w:sz w:val="22"/>
                <w:szCs w:val="22"/>
              </w:rPr>
            </w:pPr>
            <w:r w:rsidRPr="003C3A6C">
              <w:rPr>
                <w:rFonts w:asciiTheme="minorHAnsi" w:hAnsiTheme="minorHAnsi" w:cs="Calibri"/>
                <w:b/>
                <w:sz w:val="22"/>
                <w:szCs w:val="22"/>
              </w:rPr>
              <w:t>Seminar</w:t>
            </w:r>
          </w:p>
          <w:p w:rsidR="003C3A6C" w:rsidRPr="003C3A6C" w:rsidRDefault="003C3A6C" w:rsidP="003C3A6C">
            <w:pPr>
              <w:jc w:val="center"/>
              <w:rPr>
                <w:rFonts w:asciiTheme="minorHAnsi" w:hAnsiTheme="minorHAnsi" w:cs="Calibri"/>
                <w:b/>
                <w:sz w:val="22"/>
                <w:szCs w:val="22"/>
              </w:rPr>
            </w:pPr>
            <w:r w:rsidRPr="003C3A6C">
              <w:rPr>
                <w:rFonts w:asciiTheme="minorHAnsi" w:hAnsiTheme="minorHAnsi" w:cs="Calibri"/>
                <w:b/>
                <w:sz w:val="22"/>
                <w:szCs w:val="22"/>
              </w:rPr>
              <w:t>Seminar</w:t>
            </w:r>
          </w:p>
        </w:tc>
        <w:tc>
          <w:tcPr>
            <w:tcW w:w="1418" w:type="dxa"/>
            <w:gridSpan w:val="5"/>
            <w:tcBorders>
              <w:top w:val="nil"/>
              <w:left w:val="nil"/>
              <w:bottom w:val="single" w:sz="4" w:space="0" w:color="auto"/>
              <w:right w:val="nil"/>
            </w:tcBorders>
            <w:vAlign w:val="center"/>
          </w:tcPr>
          <w:p w:rsidR="003C3A6C" w:rsidRPr="003C3A6C" w:rsidRDefault="003C3A6C" w:rsidP="003C3A6C">
            <w:pPr>
              <w:jc w:val="center"/>
              <w:rPr>
                <w:rFonts w:asciiTheme="minorHAnsi" w:hAnsiTheme="minorHAnsi" w:cs="Calibri"/>
                <w:b/>
                <w:sz w:val="22"/>
                <w:szCs w:val="22"/>
              </w:rPr>
            </w:pPr>
            <w:r w:rsidRPr="003C3A6C">
              <w:rPr>
                <w:rFonts w:asciiTheme="minorHAnsi" w:hAnsiTheme="minorHAnsi" w:cs="Calibri"/>
                <w:b/>
                <w:sz w:val="22"/>
                <w:szCs w:val="22"/>
              </w:rPr>
              <w:t>Vaje</w:t>
            </w:r>
          </w:p>
          <w:p w:rsidR="003C3A6C" w:rsidRPr="003C3A6C" w:rsidRDefault="003C3A6C" w:rsidP="003C3A6C">
            <w:pPr>
              <w:jc w:val="center"/>
              <w:rPr>
                <w:rFonts w:asciiTheme="minorHAnsi" w:hAnsiTheme="minorHAnsi" w:cs="Calibri"/>
                <w:b/>
                <w:sz w:val="22"/>
                <w:szCs w:val="22"/>
              </w:rPr>
            </w:pPr>
            <w:r w:rsidRPr="003C3A6C">
              <w:rPr>
                <w:rFonts w:asciiTheme="minorHAnsi" w:hAnsiTheme="minorHAnsi" w:cs="Calibri"/>
                <w:b/>
                <w:sz w:val="22"/>
                <w:szCs w:val="22"/>
              </w:rPr>
              <w:t>Tutorial</w:t>
            </w:r>
          </w:p>
        </w:tc>
        <w:tc>
          <w:tcPr>
            <w:tcW w:w="1418" w:type="dxa"/>
            <w:gridSpan w:val="5"/>
            <w:tcBorders>
              <w:top w:val="nil"/>
              <w:left w:val="nil"/>
              <w:bottom w:val="single" w:sz="4" w:space="0" w:color="auto"/>
              <w:right w:val="nil"/>
            </w:tcBorders>
            <w:vAlign w:val="center"/>
          </w:tcPr>
          <w:p w:rsidR="003C3A6C" w:rsidRPr="003C3A6C" w:rsidRDefault="003C3A6C" w:rsidP="003C3A6C">
            <w:pPr>
              <w:jc w:val="center"/>
              <w:rPr>
                <w:rFonts w:asciiTheme="minorHAnsi" w:hAnsiTheme="minorHAnsi" w:cs="Calibri"/>
                <w:b/>
                <w:sz w:val="22"/>
                <w:szCs w:val="22"/>
              </w:rPr>
            </w:pPr>
            <w:r w:rsidRPr="003C3A6C">
              <w:rPr>
                <w:rFonts w:asciiTheme="minorHAnsi" w:hAnsiTheme="minorHAnsi" w:cs="Calibri"/>
                <w:b/>
                <w:sz w:val="22"/>
                <w:szCs w:val="22"/>
              </w:rPr>
              <w:t>Klinične vaje</w:t>
            </w:r>
          </w:p>
          <w:p w:rsidR="003C3A6C" w:rsidRPr="003C3A6C" w:rsidRDefault="003C3A6C" w:rsidP="003C3A6C">
            <w:pPr>
              <w:jc w:val="center"/>
              <w:rPr>
                <w:rFonts w:asciiTheme="minorHAnsi" w:hAnsiTheme="minorHAnsi" w:cs="Calibri"/>
                <w:b/>
                <w:sz w:val="22"/>
                <w:szCs w:val="22"/>
              </w:rPr>
            </w:pPr>
            <w:r w:rsidRPr="003C3A6C">
              <w:rPr>
                <w:rFonts w:asciiTheme="minorHAnsi" w:hAnsiTheme="minorHAnsi" w:cs="Calibri"/>
                <w:b/>
                <w:sz w:val="22"/>
                <w:szCs w:val="22"/>
              </w:rPr>
              <w:t>work</w:t>
            </w:r>
          </w:p>
        </w:tc>
        <w:tc>
          <w:tcPr>
            <w:tcW w:w="1416" w:type="dxa"/>
            <w:gridSpan w:val="3"/>
            <w:tcBorders>
              <w:top w:val="nil"/>
              <w:left w:val="nil"/>
              <w:bottom w:val="single" w:sz="4" w:space="0" w:color="auto"/>
              <w:right w:val="nil"/>
            </w:tcBorders>
            <w:vAlign w:val="center"/>
          </w:tcPr>
          <w:p w:rsidR="003C3A6C" w:rsidRPr="003C3A6C" w:rsidRDefault="003C3A6C" w:rsidP="003C3A6C">
            <w:pPr>
              <w:jc w:val="center"/>
              <w:rPr>
                <w:rFonts w:asciiTheme="minorHAnsi" w:hAnsiTheme="minorHAnsi" w:cs="Calibri"/>
                <w:b/>
                <w:sz w:val="22"/>
                <w:szCs w:val="22"/>
              </w:rPr>
            </w:pPr>
            <w:r w:rsidRPr="003C3A6C">
              <w:rPr>
                <w:rFonts w:asciiTheme="minorHAnsi" w:hAnsiTheme="minorHAnsi" w:cs="Calibri"/>
                <w:b/>
                <w:sz w:val="22"/>
                <w:szCs w:val="22"/>
              </w:rPr>
              <w:t>Druge oblike študija</w:t>
            </w:r>
          </w:p>
        </w:tc>
        <w:tc>
          <w:tcPr>
            <w:tcW w:w="1416" w:type="dxa"/>
            <w:gridSpan w:val="2"/>
            <w:tcBorders>
              <w:top w:val="nil"/>
              <w:left w:val="nil"/>
              <w:bottom w:val="single" w:sz="4" w:space="0" w:color="auto"/>
              <w:right w:val="nil"/>
            </w:tcBorders>
            <w:vAlign w:val="center"/>
          </w:tcPr>
          <w:p w:rsidR="003C3A6C" w:rsidRPr="003C3A6C" w:rsidRDefault="003C3A6C" w:rsidP="003C3A6C">
            <w:pPr>
              <w:jc w:val="center"/>
              <w:rPr>
                <w:rFonts w:asciiTheme="minorHAnsi" w:hAnsiTheme="minorHAnsi" w:cs="Calibri"/>
                <w:b/>
                <w:sz w:val="22"/>
                <w:szCs w:val="22"/>
              </w:rPr>
            </w:pPr>
            <w:r w:rsidRPr="003C3A6C">
              <w:rPr>
                <w:rFonts w:asciiTheme="minorHAnsi" w:hAnsiTheme="minorHAnsi" w:cs="Calibri"/>
                <w:b/>
                <w:sz w:val="22"/>
                <w:szCs w:val="22"/>
              </w:rPr>
              <w:t>Samost. delo</w:t>
            </w:r>
          </w:p>
          <w:p w:rsidR="003C3A6C" w:rsidRPr="003C3A6C" w:rsidRDefault="003C3A6C" w:rsidP="003C3A6C">
            <w:pPr>
              <w:jc w:val="center"/>
              <w:rPr>
                <w:rFonts w:asciiTheme="minorHAnsi" w:hAnsiTheme="minorHAnsi" w:cs="Calibri"/>
                <w:b/>
                <w:sz w:val="22"/>
                <w:szCs w:val="22"/>
              </w:rPr>
            </w:pPr>
            <w:r w:rsidRPr="003C3A6C">
              <w:rPr>
                <w:rFonts w:asciiTheme="minorHAnsi" w:hAnsiTheme="minorHAnsi" w:cs="Calibri"/>
                <w:b/>
                <w:sz w:val="22"/>
                <w:szCs w:val="22"/>
              </w:rPr>
              <w:t>Individ. work</w:t>
            </w:r>
          </w:p>
        </w:tc>
        <w:tc>
          <w:tcPr>
            <w:tcW w:w="132" w:type="dxa"/>
            <w:vAlign w:val="center"/>
          </w:tcPr>
          <w:p w:rsidR="003C3A6C" w:rsidRPr="003C3A6C" w:rsidRDefault="003C3A6C" w:rsidP="003C3A6C">
            <w:pPr>
              <w:jc w:val="center"/>
              <w:rPr>
                <w:rFonts w:asciiTheme="minorHAnsi" w:hAnsiTheme="minorHAnsi" w:cs="Calibri"/>
                <w:b/>
                <w:bCs/>
                <w:sz w:val="22"/>
                <w:szCs w:val="22"/>
              </w:rPr>
            </w:pPr>
          </w:p>
        </w:tc>
        <w:tc>
          <w:tcPr>
            <w:tcW w:w="1077" w:type="dxa"/>
            <w:tcBorders>
              <w:top w:val="nil"/>
              <w:left w:val="nil"/>
              <w:bottom w:val="single" w:sz="4" w:space="0" w:color="auto"/>
              <w:right w:val="nil"/>
            </w:tcBorders>
            <w:vAlign w:val="center"/>
          </w:tcPr>
          <w:p w:rsidR="003C3A6C" w:rsidRPr="003C3A6C" w:rsidRDefault="003C3A6C" w:rsidP="003C3A6C">
            <w:pPr>
              <w:jc w:val="center"/>
              <w:rPr>
                <w:rFonts w:asciiTheme="minorHAnsi" w:hAnsiTheme="minorHAnsi" w:cs="Calibri"/>
                <w:b/>
                <w:sz w:val="22"/>
                <w:szCs w:val="22"/>
              </w:rPr>
            </w:pPr>
            <w:r w:rsidRPr="003C3A6C">
              <w:rPr>
                <w:rFonts w:asciiTheme="minorHAnsi" w:hAnsiTheme="minorHAnsi" w:cs="Calibri"/>
                <w:b/>
                <w:sz w:val="22"/>
                <w:szCs w:val="22"/>
              </w:rPr>
              <w:t>ECTS</w:t>
            </w:r>
          </w:p>
        </w:tc>
      </w:tr>
      <w:tr w:rsidR="003C3A6C" w:rsidRPr="003C3A6C" w:rsidTr="00C867D2">
        <w:trPr>
          <w:trHeight w:val="318"/>
        </w:trPr>
        <w:tc>
          <w:tcPr>
            <w:tcW w:w="1409" w:type="dxa"/>
            <w:vMerge w:val="restart"/>
            <w:tcBorders>
              <w:top w:val="single" w:sz="4" w:space="0" w:color="auto"/>
              <w:left w:val="single" w:sz="4" w:space="0" w:color="auto"/>
              <w:right w:val="single" w:sz="4" w:space="0" w:color="auto"/>
            </w:tcBorders>
            <w:vAlign w:val="center"/>
          </w:tcPr>
          <w:p w:rsidR="003C3A6C" w:rsidRPr="003C3A6C" w:rsidRDefault="003C3A6C" w:rsidP="003C3A6C">
            <w:pPr>
              <w:jc w:val="center"/>
              <w:rPr>
                <w:rFonts w:asciiTheme="minorHAnsi" w:hAnsiTheme="minorHAnsi" w:cs="Calibri"/>
                <w:b/>
                <w:bCs/>
                <w:sz w:val="22"/>
                <w:szCs w:val="22"/>
              </w:rPr>
            </w:pPr>
            <w:r w:rsidRPr="003C3A6C">
              <w:rPr>
                <w:rFonts w:asciiTheme="minorHAnsi" w:hAnsiTheme="minorHAnsi" w:cs="Calibri"/>
                <w:b/>
                <w:bCs/>
                <w:sz w:val="22"/>
                <w:szCs w:val="22"/>
              </w:rPr>
              <w:t>30</w:t>
            </w:r>
          </w:p>
        </w:tc>
        <w:tc>
          <w:tcPr>
            <w:tcW w:w="1409" w:type="dxa"/>
            <w:gridSpan w:val="3"/>
            <w:vMerge w:val="restart"/>
            <w:tcBorders>
              <w:top w:val="single" w:sz="4" w:space="0" w:color="auto"/>
              <w:left w:val="single" w:sz="4" w:space="0" w:color="auto"/>
              <w:right w:val="single" w:sz="4" w:space="0" w:color="auto"/>
            </w:tcBorders>
            <w:vAlign w:val="center"/>
          </w:tcPr>
          <w:p w:rsidR="003C3A6C" w:rsidRPr="003C3A6C" w:rsidRDefault="003C3A6C" w:rsidP="003C3A6C">
            <w:pPr>
              <w:jc w:val="center"/>
              <w:rPr>
                <w:rFonts w:asciiTheme="minorHAnsi" w:hAnsiTheme="minorHAnsi" w:cs="Calibri"/>
                <w:b/>
                <w:bCs/>
                <w:sz w:val="22"/>
                <w:szCs w:val="22"/>
              </w:rPr>
            </w:pPr>
          </w:p>
        </w:tc>
        <w:tc>
          <w:tcPr>
            <w:tcW w:w="1418" w:type="dxa"/>
            <w:gridSpan w:val="5"/>
            <w:tcBorders>
              <w:top w:val="single" w:sz="4" w:space="0" w:color="auto"/>
              <w:left w:val="single" w:sz="4" w:space="0" w:color="auto"/>
              <w:bottom w:val="single" w:sz="4" w:space="0" w:color="auto"/>
              <w:right w:val="single" w:sz="4" w:space="0" w:color="auto"/>
            </w:tcBorders>
            <w:vAlign w:val="center"/>
          </w:tcPr>
          <w:p w:rsidR="003C3A6C" w:rsidRPr="003C3A6C" w:rsidRDefault="003C3A6C" w:rsidP="003C3A6C">
            <w:pPr>
              <w:jc w:val="center"/>
              <w:rPr>
                <w:rFonts w:asciiTheme="minorHAnsi" w:hAnsiTheme="minorHAnsi" w:cs="Calibri"/>
                <w:b/>
                <w:bCs/>
                <w:sz w:val="22"/>
                <w:szCs w:val="22"/>
              </w:rPr>
            </w:pPr>
            <w:r w:rsidRPr="003C3A6C">
              <w:rPr>
                <w:rFonts w:asciiTheme="minorHAnsi" w:hAnsiTheme="minorHAnsi" w:cs="Calibri"/>
                <w:b/>
                <w:bCs/>
                <w:sz w:val="22"/>
                <w:szCs w:val="22"/>
              </w:rPr>
              <w:t>30</w:t>
            </w:r>
          </w:p>
        </w:tc>
        <w:tc>
          <w:tcPr>
            <w:tcW w:w="1418" w:type="dxa"/>
            <w:gridSpan w:val="5"/>
            <w:vMerge w:val="restart"/>
            <w:tcBorders>
              <w:top w:val="single" w:sz="4" w:space="0" w:color="auto"/>
              <w:left w:val="single" w:sz="4" w:space="0" w:color="auto"/>
              <w:right w:val="single" w:sz="4" w:space="0" w:color="auto"/>
            </w:tcBorders>
            <w:vAlign w:val="center"/>
          </w:tcPr>
          <w:p w:rsidR="003C3A6C" w:rsidRPr="003C3A6C" w:rsidRDefault="003C3A6C" w:rsidP="003C3A6C">
            <w:pPr>
              <w:jc w:val="center"/>
              <w:rPr>
                <w:rFonts w:asciiTheme="minorHAnsi" w:hAnsiTheme="minorHAnsi" w:cs="Calibri"/>
                <w:b/>
                <w:bCs/>
                <w:sz w:val="22"/>
                <w:szCs w:val="22"/>
              </w:rPr>
            </w:pPr>
          </w:p>
        </w:tc>
        <w:tc>
          <w:tcPr>
            <w:tcW w:w="1416" w:type="dxa"/>
            <w:gridSpan w:val="3"/>
            <w:vMerge w:val="restart"/>
            <w:tcBorders>
              <w:top w:val="single" w:sz="4" w:space="0" w:color="auto"/>
              <w:left w:val="single" w:sz="4" w:space="0" w:color="auto"/>
              <w:right w:val="single" w:sz="4" w:space="0" w:color="auto"/>
            </w:tcBorders>
            <w:vAlign w:val="center"/>
          </w:tcPr>
          <w:p w:rsidR="003C3A6C" w:rsidRPr="003C3A6C" w:rsidRDefault="003C3A6C" w:rsidP="003C3A6C">
            <w:pPr>
              <w:jc w:val="center"/>
              <w:rPr>
                <w:rFonts w:asciiTheme="minorHAnsi" w:hAnsiTheme="minorHAnsi" w:cs="Calibri"/>
                <w:b/>
                <w:bCs/>
                <w:sz w:val="22"/>
                <w:szCs w:val="22"/>
              </w:rPr>
            </w:pPr>
          </w:p>
        </w:tc>
        <w:tc>
          <w:tcPr>
            <w:tcW w:w="1416" w:type="dxa"/>
            <w:gridSpan w:val="2"/>
            <w:vMerge w:val="restart"/>
            <w:tcBorders>
              <w:top w:val="single" w:sz="4" w:space="0" w:color="auto"/>
              <w:left w:val="single" w:sz="4" w:space="0" w:color="auto"/>
              <w:right w:val="single" w:sz="4" w:space="0" w:color="auto"/>
            </w:tcBorders>
            <w:vAlign w:val="center"/>
          </w:tcPr>
          <w:p w:rsidR="003C3A6C" w:rsidRPr="003C3A6C" w:rsidRDefault="003C3A6C" w:rsidP="003C3A6C">
            <w:pPr>
              <w:jc w:val="center"/>
              <w:rPr>
                <w:rFonts w:asciiTheme="minorHAnsi" w:hAnsiTheme="minorHAnsi" w:cs="Calibri"/>
                <w:b/>
                <w:bCs/>
                <w:sz w:val="22"/>
                <w:szCs w:val="22"/>
              </w:rPr>
            </w:pPr>
            <w:r w:rsidRPr="003C3A6C">
              <w:rPr>
                <w:rFonts w:asciiTheme="minorHAnsi" w:hAnsiTheme="minorHAnsi" w:cs="Calibri"/>
                <w:b/>
                <w:bCs/>
                <w:sz w:val="22"/>
                <w:szCs w:val="22"/>
              </w:rPr>
              <w:t>90</w:t>
            </w:r>
          </w:p>
        </w:tc>
        <w:tc>
          <w:tcPr>
            <w:tcW w:w="132" w:type="dxa"/>
            <w:tcBorders>
              <w:top w:val="nil"/>
              <w:left w:val="single" w:sz="4" w:space="0" w:color="auto"/>
              <w:bottom w:val="nil"/>
              <w:right w:val="single" w:sz="4" w:space="0" w:color="auto"/>
            </w:tcBorders>
            <w:vAlign w:val="center"/>
          </w:tcPr>
          <w:p w:rsidR="003C3A6C" w:rsidRPr="003C3A6C" w:rsidRDefault="003C3A6C" w:rsidP="003C3A6C">
            <w:pPr>
              <w:jc w:val="center"/>
              <w:rPr>
                <w:rFonts w:asciiTheme="minorHAnsi" w:hAnsiTheme="minorHAnsi" w:cs="Calibri"/>
                <w:b/>
                <w:bCs/>
                <w:sz w:val="22"/>
                <w:szCs w:val="22"/>
              </w:rPr>
            </w:pPr>
          </w:p>
        </w:tc>
        <w:tc>
          <w:tcPr>
            <w:tcW w:w="1077" w:type="dxa"/>
            <w:vMerge w:val="restart"/>
            <w:tcBorders>
              <w:top w:val="single" w:sz="4" w:space="0" w:color="auto"/>
              <w:left w:val="single" w:sz="4" w:space="0" w:color="auto"/>
              <w:right w:val="single" w:sz="4" w:space="0" w:color="auto"/>
            </w:tcBorders>
            <w:vAlign w:val="center"/>
          </w:tcPr>
          <w:p w:rsidR="003C3A6C" w:rsidRPr="003C3A6C" w:rsidRDefault="003C3A6C" w:rsidP="003C3A6C">
            <w:pPr>
              <w:jc w:val="center"/>
              <w:rPr>
                <w:rFonts w:asciiTheme="minorHAnsi" w:hAnsiTheme="minorHAnsi" w:cs="Calibri"/>
                <w:b/>
                <w:bCs/>
                <w:sz w:val="22"/>
                <w:szCs w:val="22"/>
              </w:rPr>
            </w:pPr>
            <w:r w:rsidRPr="003C3A6C">
              <w:rPr>
                <w:rFonts w:asciiTheme="minorHAnsi" w:hAnsiTheme="minorHAnsi" w:cs="Calibri"/>
                <w:b/>
                <w:bCs/>
                <w:sz w:val="22"/>
                <w:szCs w:val="22"/>
              </w:rPr>
              <w:t>5</w:t>
            </w:r>
          </w:p>
        </w:tc>
      </w:tr>
      <w:tr w:rsidR="003C3A6C" w:rsidRPr="003C3A6C" w:rsidTr="00C867D2">
        <w:trPr>
          <w:trHeight w:val="318"/>
        </w:trPr>
        <w:tc>
          <w:tcPr>
            <w:tcW w:w="1409" w:type="dxa"/>
            <w:vMerge/>
            <w:tcBorders>
              <w:left w:val="single" w:sz="4" w:space="0" w:color="auto"/>
              <w:right w:val="single" w:sz="4" w:space="0" w:color="auto"/>
            </w:tcBorders>
            <w:vAlign w:val="center"/>
          </w:tcPr>
          <w:p w:rsidR="003C3A6C" w:rsidRPr="003C3A6C" w:rsidRDefault="003C3A6C" w:rsidP="003C3A6C">
            <w:pPr>
              <w:jc w:val="center"/>
              <w:rPr>
                <w:rFonts w:asciiTheme="minorHAnsi" w:hAnsiTheme="minorHAnsi" w:cs="Calibri"/>
                <w:b/>
                <w:bCs/>
                <w:sz w:val="22"/>
                <w:szCs w:val="22"/>
              </w:rPr>
            </w:pPr>
          </w:p>
        </w:tc>
        <w:tc>
          <w:tcPr>
            <w:tcW w:w="1409" w:type="dxa"/>
            <w:gridSpan w:val="3"/>
            <w:vMerge/>
            <w:tcBorders>
              <w:left w:val="single" w:sz="4" w:space="0" w:color="auto"/>
              <w:right w:val="single" w:sz="4" w:space="0" w:color="auto"/>
            </w:tcBorders>
            <w:vAlign w:val="center"/>
          </w:tcPr>
          <w:p w:rsidR="003C3A6C" w:rsidRPr="003C3A6C" w:rsidRDefault="003C3A6C" w:rsidP="003C3A6C">
            <w:pPr>
              <w:jc w:val="center"/>
              <w:rPr>
                <w:rFonts w:asciiTheme="minorHAnsi" w:hAnsiTheme="minorHAnsi" w:cs="Calibri"/>
                <w:b/>
                <w:bCs/>
                <w:sz w:val="22"/>
                <w:szCs w:val="22"/>
              </w:rPr>
            </w:pPr>
          </w:p>
        </w:tc>
        <w:tc>
          <w:tcPr>
            <w:tcW w:w="472" w:type="dxa"/>
            <w:tcBorders>
              <w:top w:val="single" w:sz="4" w:space="0" w:color="auto"/>
              <w:left w:val="single" w:sz="4" w:space="0" w:color="auto"/>
              <w:bottom w:val="single" w:sz="4" w:space="0" w:color="auto"/>
              <w:right w:val="single" w:sz="4" w:space="0" w:color="auto"/>
            </w:tcBorders>
            <w:vAlign w:val="center"/>
          </w:tcPr>
          <w:p w:rsidR="003C3A6C" w:rsidRPr="003C3A6C" w:rsidRDefault="003C3A6C" w:rsidP="003C3A6C">
            <w:pPr>
              <w:jc w:val="center"/>
              <w:rPr>
                <w:rFonts w:asciiTheme="minorHAnsi" w:hAnsiTheme="minorHAnsi" w:cs="Calibri"/>
                <w:b/>
                <w:bCs/>
                <w:sz w:val="22"/>
                <w:szCs w:val="22"/>
              </w:rPr>
            </w:pPr>
            <w:r w:rsidRPr="003C3A6C">
              <w:rPr>
                <w:rFonts w:asciiTheme="minorHAnsi" w:hAnsiTheme="minorHAnsi" w:cs="Calibri"/>
                <w:b/>
                <w:bCs/>
                <w:sz w:val="22"/>
                <w:szCs w:val="22"/>
              </w:rPr>
              <w:t>AV</w:t>
            </w:r>
          </w:p>
        </w:tc>
        <w:tc>
          <w:tcPr>
            <w:tcW w:w="473" w:type="dxa"/>
            <w:gridSpan w:val="2"/>
            <w:tcBorders>
              <w:top w:val="single" w:sz="4" w:space="0" w:color="auto"/>
              <w:left w:val="single" w:sz="4" w:space="0" w:color="auto"/>
              <w:bottom w:val="single" w:sz="4" w:space="0" w:color="auto"/>
              <w:right w:val="single" w:sz="4" w:space="0" w:color="auto"/>
            </w:tcBorders>
            <w:vAlign w:val="center"/>
          </w:tcPr>
          <w:p w:rsidR="003C3A6C" w:rsidRPr="003C3A6C" w:rsidRDefault="003C3A6C" w:rsidP="003C3A6C">
            <w:pPr>
              <w:jc w:val="center"/>
              <w:rPr>
                <w:rFonts w:asciiTheme="minorHAnsi" w:hAnsiTheme="minorHAnsi" w:cs="Calibri"/>
                <w:b/>
                <w:bCs/>
                <w:sz w:val="22"/>
                <w:szCs w:val="22"/>
              </w:rPr>
            </w:pPr>
            <w:r w:rsidRPr="003C3A6C">
              <w:rPr>
                <w:rFonts w:asciiTheme="minorHAnsi" w:hAnsiTheme="minorHAnsi" w:cs="Calibri"/>
                <w:b/>
                <w:bCs/>
                <w:sz w:val="22"/>
                <w:szCs w:val="22"/>
              </w:rPr>
              <w:t>LV</w:t>
            </w:r>
          </w:p>
        </w:tc>
        <w:tc>
          <w:tcPr>
            <w:tcW w:w="473" w:type="dxa"/>
            <w:gridSpan w:val="2"/>
            <w:tcBorders>
              <w:top w:val="single" w:sz="4" w:space="0" w:color="auto"/>
              <w:left w:val="single" w:sz="4" w:space="0" w:color="auto"/>
              <w:bottom w:val="single" w:sz="4" w:space="0" w:color="auto"/>
              <w:right w:val="single" w:sz="4" w:space="0" w:color="auto"/>
            </w:tcBorders>
            <w:vAlign w:val="center"/>
          </w:tcPr>
          <w:p w:rsidR="003C3A6C" w:rsidRPr="003C3A6C" w:rsidRDefault="003C3A6C" w:rsidP="003C3A6C">
            <w:pPr>
              <w:jc w:val="center"/>
              <w:rPr>
                <w:rFonts w:asciiTheme="minorHAnsi" w:hAnsiTheme="minorHAnsi" w:cs="Calibri"/>
                <w:b/>
                <w:bCs/>
                <w:sz w:val="22"/>
                <w:szCs w:val="22"/>
              </w:rPr>
            </w:pPr>
            <w:r w:rsidRPr="003C3A6C">
              <w:rPr>
                <w:rFonts w:asciiTheme="minorHAnsi" w:hAnsiTheme="minorHAnsi" w:cs="Calibri"/>
                <w:b/>
                <w:bCs/>
                <w:sz w:val="22"/>
                <w:szCs w:val="22"/>
              </w:rPr>
              <w:t>RV</w:t>
            </w:r>
          </w:p>
        </w:tc>
        <w:tc>
          <w:tcPr>
            <w:tcW w:w="1418" w:type="dxa"/>
            <w:gridSpan w:val="5"/>
            <w:vMerge/>
            <w:tcBorders>
              <w:left w:val="single" w:sz="4" w:space="0" w:color="auto"/>
              <w:right w:val="single" w:sz="4" w:space="0" w:color="auto"/>
            </w:tcBorders>
            <w:vAlign w:val="center"/>
          </w:tcPr>
          <w:p w:rsidR="003C3A6C" w:rsidRPr="003C3A6C" w:rsidRDefault="003C3A6C" w:rsidP="003C3A6C">
            <w:pPr>
              <w:jc w:val="center"/>
              <w:rPr>
                <w:rFonts w:asciiTheme="minorHAnsi" w:hAnsiTheme="minorHAnsi" w:cs="Calibri"/>
                <w:b/>
                <w:bCs/>
                <w:sz w:val="22"/>
                <w:szCs w:val="22"/>
              </w:rPr>
            </w:pPr>
          </w:p>
        </w:tc>
        <w:tc>
          <w:tcPr>
            <w:tcW w:w="1416" w:type="dxa"/>
            <w:gridSpan w:val="3"/>
            <w:vMerge/>
            <w:tcBorders>
              <w:left w:val="single" w:sz="4" w:space="0" w:color="auto"/>
              <w:right w:val="single" w:sz="4" w:space="0" w:color="auto"/>
            </w:tcBorders>
            <w:vAlign w:val="center"/>
          </w:tcPr>
          <w:p w:rsidR="003C3A6C" w:rsidRPr="003C3A6C" w:rsidRDefault="003C3A6C" w:rsidP="003C3A6C">
            <w:pPr>
              <w:jc w:val="center"/>
              <w:rPr>
                <w:rFonts w:asciiTheme="minorHAnsi" w:hAnsiTheme="minorHAnsi" w:cs="Calibri"/>
                <w:b/>
                <w:bCs/>
                <w:sz w:val="22"/>
                <w:szCs w:val="22"/>
              </w:rPr>
            </w:pPr>
          </w:p>
        </w:tc>
        <w:tc>
          <w:tcPr>
            <w:tcW w:w="1416" w:type="dxa"/>
            <w:gridSpan w:val="2"/>
            <w:vMerge/>
            <w:tcBorders>
              <w:left w:val="single" w:sz="4" w:space="0" w:color="auto"/>
              <w:right w:val="single" w:sz="4" w:space="0" w:color="auto"/>
            </w:tcBorders>
            <w:vAlign w:val="center"/>
          </w:tcPr>
          <w:p w:rsidR="003C3A6C" w:rsidRPr="003C3A6C" w:rsidRDefault="003C3A6C" w:rsidP="003C3A6C">
            <w:pPr>
              <w:jc w:val="center"/>
              <w:rPr>
                <w:rFonts w:asciiTheme="minorHAnsi" w:hAnsiTheme="minorHAnsi" w:cs="Calibri"/>
                <w:b/>
                <w:bCs/>
                <w:sz w:val="22"/>
                <w:szCs w:val="22"/>
              </w:rPr>
            </w:pPr>
          </w:p>
        </w:tc>
        <w:tc>
          <w:tcPr>
            <w:tcW w:w="132" w:type="dxa"/>
            <w:tcBorders>
              <w:top w:val="nil"/>
              <w:left w:val="single" w:sz="4" w:space="0" w:color="auto"/>
              <w:bottom w:val="nil"/>
              <w:right w:val="single" w:sz="4" w:space="0" w:color="auto"/>
            </w:tcBorders>
            <w:vAlign w:val="center"/>
          </w:tcPr>
          <w:p w:rsidR="003C3A6C" w:rsidRPr="003C3A6C" w:rsidRDefault="003C3A6C" w:rsidP="003C3A6C">
            <w:pPr>
              <w:jc w:val="center"/>
              <w:rPr>
                <w:rFonts w:asciiTheme="minorHAnsi" w:hAnsiTheme="minorHAnsi" w:cs="Calibri"/>
                <w:b/>
                <w:bCs/>
                <w:sz w:val="22"/>
                <w:szCs w:val="22"/>
              </w:rPr>
            </w:pPr>
          </w:p>
        </w:tc>
        <w:tc>
          <w:tcPr>
            <w:tcW w:w="1077" w:type="dxa"/>
            <w:vMerge/>
            <w:tcBorders>
              <w:left w:val="single" w:sz="4" w:space="0" w:color="auto"/>
              <w:right w:val="single" w:sz="4" w:space="0" w:color="auto"/>
            </w:tcBorders>
            <w:vAlign w:val="center"/>
          </w:tcPr>
          <w:p w:rsidR="003C3A6C" w:rsidRPr="003C3A6C" w:rsidRDefault="003C3A6C" w:rsidP="003C3A6C">
            <w:pPr>
              <w:jc w:val="center"/>
              <w:rPr>
                <w:rFonts w:asciiTheme="minorHAnsi" w:hAnsiTheme="minorHAnsi" w:cs="Calibri"/>
                <w:b/>
                <w:bCs/>
                <w:sz w:val="22"/>
                <w:szCs w:val="22"/>
              </w:rPr>
            </w:pPr>
          </w:p>
        </w:tc>
      </w:tr>
      <w:tr w:rsidR="003C3A6C" w:rsidRPr="003C3A6C" w:rsidTr="00C867D2">
        <w:trPr>
          <w:trHeight w:val="318"/>
        </w:trPr>
        <w:tc>
          <w:tcPr>
            <w:tcW w:w="1409" w:type="dxa"/>
            <w:vMerge/>
            <w:tcBorders>
              <w:left w:val="single" w:sz="4" w:space="0" w:color="auto"/>
              <w:bottom w:val="single" w:sz="4" w:space="0" w:color="auto"/>
              <w:right w:val="single" w:sz="4" w:space="0" w:color="auto"/>
            </w:tcBorders>
            <w:vAlign w:val="center"/>
          </w:tcPr>
          <w:p w:rsidR="003C3A6C" w:rsidRPr="003C3A6C" w:rsidRDefault="003C3A6C" w:rsidP="003C3A6C">
            <w:pPr>
              <w:jc w:val="center"/>
              <w:rPr>
                <w:rFonts w:asciiTheme="minorHAnsi" w:hAnsiTheme="minorHAnsi" w:cs="Calibri"/>
                <w:b/>
                <w:bCs/>
                <w:sz w:val="22"/>
                <w:szCs w:val="22"/>
              </w:rPr>
            </w:pPr>
          </w:p>
        </w:tc>
        <w:tc>
          <w:tcPr>
            <w:tcW w:w="1409" w:type="dxa"/>
            <w:gridSpan w:val="3"/>
            <w:vMerge/>
            <w:tcBorders>
              <w:left w:val="single" w:sz="4" w:space="0" w:color="auto"/>
              <w:bottom w:val="single" w:sz="4" w:space="0" w:color="auto"/>
              <w:right w:val="single" w:sz="4" w:space="0" w:color="auto"/>
            </w:tcBorders>
            <w:vAlign w:val="center"/>
          </w:tcPr>
          <w:p w:rsidR="003C3A6C" w:rsidRPr="003C3A6C" w:rsidRDefault="003C3A6C" w:rsidP="003C3A6C">
            <w:pPr>
              <w:jc w:val="center"/>
              <w:rPr>
                <w:rFonts w:asciiTheme="minorHAnsi" w:hAnsiTheme="minorHAnsi" w:cs="Calibri"/>
                <w:b/>
                <w:bCs/>
                <w:sz w:val="22"/>
                <w:szCs w:val="22"/>
              </w:rPr>
            </w:pPr>
          </w:p>
        </w:tc>
        <w:tc>
          <w:tcPr>
            <w:tcW w:w="472" w:type="dxa"/>
            <w:tcBorders>
              <w:top w:val="single" w:sz="4" w:space="0" w:color="auto"/>
              <w:left w:val="single" w:sz="4" w:space="0" w:color="auto"/>
              <w:bottom w:val="single" w:sz="4" w:space="0" w:color="auto"/>
              <w:right w:val="single" w:sz="4" w:space="0" w:color="auto"/>
            </w:tcBorders>
            <w:vAlign w:val="center"/>
          </w:tcPr>
          <w:p w:rsidR="003C3A6C" w:rsidRPr="003C3A6C" w:rsidRDefault="003C3A6C" w:rsidP="003C3A6C">
            <w:pPr>
              <w:jc w:val="center"/>
              <w:rPr>
                <w:rFonts w:asciiTheme="minorHAnsi" w:hAnsiTheme="minorHAnsi" w:cs="Calibri"/>
                <w:b/>
                <w:bCs/>
                <w:sz w:val="22"/>
                <w:szCs w:val="22"/>
              </w:rPr>
            </w:pPr>
            <w:r w:rsidRPr="003C3A6C">
              <w:rPr>
                <w:rFonts w:asciiTheme="minorHAnsi" w:hAnsiTheme="minorHAnsi" w:cs="Calibri"/>
                <w:b/>
                <w:bCs/>
                <w:sz w:val="22"/>
                <w:szCs w:val="22"/>
              </w:rPr>
              <w:t>30</w:t>
            </w:r>
          </w:p>
        </w:tc>
        <w:tc>
          <w:tcPr>
            <w:tcW w:w="473" w:type="dxa"/>
            <w:gridSpan w:val="2"/>
            <w:tcBorders>
              <w:top w:val="single" w:sz="4" w:space="0" w:color="auto"/>
              <w:left w:val="single" w:sz="4" w:space="0" w:color="auto"/>
              <w:bottom w:val="single" w:sz="4" w:space="0" w:color="auto"/>
              <w:right w:val="single" w:sz="4" w:space="0" w:color="auto"/>
            </w:tcBorders>
            <w:vAlign w:val="center"/>
          </w:tcPr>
          <w:p w:rsidR="003C3A6C" w:rsidRPr="003C3A6C" w:rsidRDefault="003C3A6C" w:rsidP="003C3A6C">
            <w:pPr>
              <w:jc w:val="center"/>
              <w:rPr>
                <w:rFonts w:asciiTheme="minorHAnsi" w:hAnsiTheme="minorHAnsi" w:cs="Calibri"/>
                <w:b/>
                <w:bCs/>
                <w:sz w:val="22"/>
                <w:szCs w:val="22"/>
              </w:rPr>
            </w:pPr>
          </w:p>
        </w:tc>
        <w:tc>
          <w:tcPr>
            <w:tcW w:w="473" w:type="dxa"/>
            <w:gridSpan w:val="2"/>
            <w:tcBorders>
              <w:top w:val="single" w:sz="4" w:space="0" w:color="auto"/>
              <w:left w:val="single" w:sz="4" w:space="0" w:color="auto"/>
              <w:bottom w:val="single" w:sz="4" w:space="0" w:color="auto"/>
              <w:right w:val="single" w:sz="4" w:space="0" w:color="auto"/>
            </w:tcBorders>
            <w:vAlign w:val="center"/>
          </w:tcPr>
          <w:p w:rsidR="003C3A6C" w:rsidRPr="003C3A6C" w:rsidRDefault="003C3A6C" w:rsidP="003C3A6C">
            <w:pPr>
              <w:jc w:val="center"/>
              <w:rPr>
                <w:rFonts w:asciiTheme="minorHAnsi" w:hAnsiTheme="minorHAnsi" w:cs="Calibri"/>
                <w:b/>
                <w:bCs/>
                <w:sz w:val="22"/>
                <w:szCs w:val="22"/>
              </w:rPr>
            </w:pPr>
          </w:p>
        </w:tc>
        <w:tc>
          <w:tcPr>
            <w:tcW w:w="1418" w:type="dxa"/>
            <w:gridSpan w:val="5"/>
            <w:vMerge/>
            <w:tcBorders>
              <w:left w:val="single" w:sz="4" w:space="0" w:color="auto"/>
              <w:bottom w:val="single" w:sz="4" w:space="0" w:color="auto"/>
              <w:right w:val="single" w:sz="4" w:space="0" w:color="auto"/>
            </w:tcBorders>
            <w:vAlign w:val="center"/>
          </w:tcPr>
          <w:p w:rsidR="003C3A6C" w:rsidRPr="003C3A6C" w:rsidRDefault="003C3A6C" w:rsidP="003C3A6C">
            <w:pPr>
              <w:jc w:val="center"/>
              <w:rPr>
                <w:rFonts w:asciiTheme="minorHAnsi" w:hAnsiTheme="minorHAnsi" w:cs="Calibri"/>
                <w:b/>
                <w:bCs/>
                <w:sz w:val="22"/>
                <w:szCs w:val="22"/>
              </w:rPr>
            </w:pPr>
          </w:p>
        </w:tc>
        <w:tc>
          <w:tcPr>
            <w:tcW w:w="1416" w:type="dxa"/>
            <w:gridSpan w:val="3"/>
            <w:vMerge/>
            <w:tcBorders>
              <w:left w:val="single" w:sz="4" w:space="0" w:color="auto"/>
              <w:bottom w:val="single" w:sz="4" w:space="0" w:color="auto"/>
              <w:right w:val="single" w:sz="4" w:space="0" w:color="auto"/>
            </w:tcBorders>
            <w:vAlign w:val="center"/>
          </w:tcPr>
          <w:p w:rsidR="003C3A6C" w:rsidRPr="003C3A6C" w:rsidRDefault="003C3A6C" w:rsidP="003C3A6C">
            <w:pPr>
              <w:jc w:val="center"/>
              <w:rPr>
                <w:rFonts w:asciiTheme="minorHAnsi" w:hAnsiTheme="minorHAnsi" w:cs="Calibri"/>
                <w:b/>
                <w:bCs/>
                <w:sz w:val="22"/>
                <w:szCs w:val="22"/>
              </w:rPr>
            </w:pPr>
          </w:p>
        </w:tc>
        <w:tc>
          <w:tcPr>
            <w:tcW w:w="1416" w:type="dxa"/>
            <w:gridSpan w:val="2"/>
            <w:vMerge/>
            <w:tcBorders>
              <w:left w:val="single" w:sz="4" w:space="0" w:color="auto"/>
              <w:bottom w:val="single" w:sz="4" w:space="0" w:color="auto"/>
              <w:right w:val="single" w:sz="4" w:space="0" w:color="auto"/>
            </w:tcBorders>
            <w:vAlign w:val="center"/>
          </w:tcPr>
          <w:p w:rsidR="003C3A6C" w:rsidRPr="003C3A6C" w:rsidRDefault="003C3A6C" w:rsidP="003C3A6C">
            <w:pPr>
              <w:jc w:val="center"/>
              <w:rPr>
                <w:rFonts w:asciiTheme="minorHAnsi" w:hAnsiTheme="minorHAnsi" w:cs="Calibri"/>
                <w:b/>
                <w:bCs/>
                <w:sz w:val="22"/>
                <w:szCs w:val="22"/>
              </w:rPr>
            </w:pPr>
          </w:p>
        </w:tc>
        <w:tc>
          <w:tcPr>
            <w:tcW w:w="132" w:type="dxa"/>
            <w:tcBorders>
              <w:top w:val="nil"/>
              <w:left w:val="single" w:sz="4" w:space="0" w:color="auto"/>
              <w:bottom w:val="nil"/>
              <w:right w:val="single" w:sz="4" w:space="0" w:color="auto"/>
            </w:tcBorders>
            <w:vAlign w:val="center"/>
          </w:tcPr>
          <w:p w:rsidR="003C3A6C" w:rsidRPr="003C3A6C" w:rsidRDefault="003C3A6C" w:rsidP="003C3A6C">
            <w:pPr>
              <w:jc w:val="center"/>
              <w:rPr>
                <w:rFonts w:asciiTheme="minorHAnsi" w:hAnsiTheme="minorHAnsi" w:cs="Calibri"/>
                <w:b/>
                <w:bCs/>
                <w:sz w:val="22"/>
                <w:szCs w:val="22"/>
              </w:rPr>
            </w:pPr>
          </w:p>
        </w:tc>
        <w:tc>
          <w:tcPr>
            <w:tcW w:w="1077" w:type="dxa"/>
            <w:vMerge/>
            <w:tcBorders>
              <w:left w:val="single" w:sz="4" w:space="0" w:color="auto"/>
              <w:bottom w:val="single" w:sz="4" w:space="0" w:color="auto"/>
              <w:right w:val="single" w:sz="4" w:space="0" w:color="auto"/>
            </w:tcBorders>
            <w:vAlign w:val="center"/>
          </w:tcPr>
          <w:p w:rsidR="003C3A6C" w:rsidRPr="003C3A6C" w:rsidRDefault="003C3A6C" w:rsidP="003C3A6C">
            <w:pPr>
              <w:jc w:val="center"/>
              <w:rPr>
                <w:rFonts w:asciiTheme="minorHAnsi" w:hAnsiTheme="minorHAnsi" w:cs="Calibri"/>
                <w:b/>
                <w:bCs/>
                <w:sz w:val="22"/>
                <w:szCs w:val="22"/>
              </w:rPr>
            </w:pPr>
          </w:p>
        </w:tc>
      </w:tr>
      <w:tr w:rsidR="003C3A6C" w:rsidRPr="003C3A6C" w:rsidTr="00C867D2">
        <w:tc>
          <w:tcPr>
            <w:tcW w:w="9695" w:type="dxa"/>
            <w:gridSpan w:val="21"/>
          </w:tcPr>
          <w:p w:rsidR="003C3A6C" w:rsidRPr="003C3A6C" w:rsidRDefault="003C3A6C" w:rsidP="003C3A6C">
            <w:pPr>
              <w:rPr>
                <w:rFonts w:asciiTheme="minorHAnsi" w:hAnsiTheme="minorHAnsi" w:cs="Calibri"/>
                <w:b/>
                <w:bCs/>
                <w:sz w:val="22"/>
                <w:szCs w:val="22"/>
              </w:rPr>
            </w:pPr>
          </w:p>
        </w:tc>
      </w:tr>
      <w:tr w:rsidR="003C3A6C" w:rsidRPr="003C3A6C" w:rsidTr="00C867D2">
        <w:tc>
          <w:tcPr>
            <w:tcW w:w="3305" w:type="dxa"/>
            <w:gridSpan w:val="6"/>
          </w:tcPr>
          <w:p w:rsidR="003C3A6C" w:rsidRPr="003C3A6C" w:rsidRDefault="003C3A6C" w:rsidP="003C3A6C">
            <w:pPr>
              <w:rPr>
                <w:rFonts w:asciiTheme="minorHAnsi" w:hAnsiTheme="minorHAnsi" w:cs="Calibri"/>
                <w:b/>
                <w:sz w:val="22"/>
                <w:szCs w:val="22"/>
              </w:rPr>
            </w:pPr>
            <w:r w:rsidRPr="003C3A6C">
              <w:rPr>
                <w:rFonts w:asciiTheme="minorHAnsi" w:hAnsiTheme="minorHAnsi" w:cs="Calibri"/>
                <w:b/>
                <w:sz w:val="22"/>
                <w:szCs w:val="22"/>
              </w:rPr>
              <w:t>Nosilec predmeta / Lecturer:</w:t>
            </w:r>
          </w:p>
        </w:tc>
        <w:tc>
          <w:tcPr>
            <w:tcW w:w="6390" w:type="dxa"/>
            <w:gridSpan w:val="15"/>
            <w:tcBorders>
              <w:top w:val="single" w:sz="4" w:space="0" w:color="auto"/>
              <w:left w:val="single" w:sz="4" w:space="0" w:color="auto"/>
              <w:bottom w:val="single" w:sz="4" w:space="0" w:color="auto"/>
              <w:right w:val="single" w:sz="4" w:space="0" w:color="auto"/>
            </w:tcBorders>
          </w:tcPr>
          <w:p w:rsidR="003C3A6C" w:rsidRPr="003C3A6C" w:rsidRDefault="003C3A6C" w:rsidP="003C3A6C">
            <w:pPr>
              <w:tabs>
                <w:tab w:val="left" w:pos="1580"/>
              </w:tabs>
              <w:rPr>
                <w:rFonts w:asciiTheme="minorHAnsi" w:hAnsiTheme="minorHAnsi" w:cs="Calibri"/>
                <w:b/>
                <w:sz w:val="22"/>
                <w:szCs w:val="22"/>
              </w:rPr>
            </w:pPr>
            <w:r w:rsidRPr="003C3A6C">
              <w:rPr>
                <w:rFonts w:asciiTheme="minorHAnsi" w:hAnsiTheme="minorHAnsi"/>
                <w:b/>
                <w:sz w:val="22"/>
                <w:szCs w:val="22"/>
              </w:rPr>
              <w:t>TOMAŽ ŽAGAR</w:t>
            </w:r>
          </w:p>
        </w:tc>
      </w:tr>
      <w:tr w:rsidR="003C3A6C" w:rsidRPr="003C3A6C" w:rsidTr="00C867D2">
        <w:tc>
          <w:tcPr>
            <w:tcW w:w="9695" w:type="dxa"/>
            <w:gridSpan w:val="21"/>
          </w:tcPr>
          <w:p w:rsidR="003C3A6C" w:rsidRPr="003C3A6C" w:rsidRDefault="003C3A6C" w:rsidP="003C3A6C">
            <w:pPr>
              <w:jc w:val="both"/>
              <w:rPr>
                <w:rFonts w:asciiTheme="minorHAnsi" w:hAnsiTheme="minorHAnsi" w:cs="Calibri"/>
                <w:sz w:val="22"/>
                <w:szCs w:val="22"/>
              </w:rPr>
            </w:pPr>
          </w:p>
        </w:tc>
      </w:tr>
      <w:tr w:rsidR="003C3A6C" w:rsidRPr="003C3A6C" w:rsidTr="00C867D2">
        <w:tc>
          <w:tcPr>
            <w:tcW w:w="1640" w:type="dxa"/>
            <w:gridSpan w:val="2"/>
            <w:vMerge w:val="restart"/>
          </w:tcPr>
          <w:p w:rsidR="003C3A6C" w:rsidRPr="003C3A6C" w:rsidRDefault="003C3A6C" w:rsidP="003C3A6C">
            <w:pPr>
              <w:rPr>
                <w:rFonts w:asciiTheme="minorHAnsi" w:hAnsiTheme="minorHAnsi" w:cs="Calibri"/>
                <w:b/>
                <w:sz w:val="22"/>
                <w:szCs w:val="22"/>
              </w:rPr>
            </w:pPr>
            <w:r w:rsidRPr="003C3A6C">
              <w:rPr>
                <w:rFonts w:asciiTheme="minorHAnsi" w:hAnsiTheme="minorHAnsi" w:cs="Calibri"/>
                <w:b/>
                <w:sz w:val="22"/>
                <w:szCs w:val="22"/>
              </w:rPr>
              <w:t xml:space="preserve">Jeziki / </w:t>
            </w:r>
          </w:p>
          <w:p w:rsidR="003C3A6C" w:rsidRPr="003C3A6C" w:rsidRDefault="003C3A6C" w:rsidP="003C3A6C">
            <w:pPr>
              <w:rPr>
                <w:rFonts w:asciiTheme="minorHAnsi" w:hAnsiTheme="minorHAnsi" w:cs="Calibri"/>
                <w:sz w:val="22"/>
                <w:szCs w:val="22"/>
              </w:rPr>
            </w:pPr>
            <w:r w:rsidRPr="003C3A6C">
              <w:rPr>
                <w:rFonts w:asciiTheme="minorHAnsi" w:hAnsiTheme="minorHAnsi" w:cs="Calibri"/>
                <w:b/>
                <w:sz w:val="22"/>
                <w:szCs w:val="22"/>
              </w:rPr>
              <w:t>Languages:</w:t>
            </w:r>
          </w:p>
        </w:tc>
        <w:tc>
          <w:tcPr>
            <w:tcW w:w="2383" w:type="dxa"/>
            <w:gridSpan w:val="6"/>
          </w:tcPr>
          <w:p w:rsidR="003C3A6C" w:rsidRPr="003C3A6C" w:rsidRDefault="003C3A6C" w:rsidP="003C3A6C">
            <w:pPr>
              <w:jc w:val="right"/>
              <w:rPr>
                <w:rFonts w:asciiTheme="minorHAnsi" w:hAnsiTheme="minorHAnsi" w:cs="Calibri"/>
                <w:b/>
                <w:sz w:val="22"/>
                <w:szCs w:val="22"/>
              </w:rPr>
            </w:pPr>
            <w:r w:rsidRPr="003C3A6C">
              <w:rPr>
                <w:rFonts w:asciiTheme="minorHAnsi" w:hAnsiTheme="minorHAnsi" w:cs="Calibri"/>
                <w:b/>
                <w:sz w:val="22"/>
                <w:szCs w:val="22"/>
              </w:rPr>
              <w:t>Predavanja / Lectures:</w:t>
            </w:r>
          </w:p>
        </w:tc>
        <w:tc>
          <w:tcPr>
            <w:tcW w:w="5672" w:type="dxa"/>
            <w:gridSpan w:val="13"/>
            <w:tcBorders>
              <w:top w:val="single" w:sz="4" w:space="0" w:color="auto"/>
              <w:left w:val="single" w:sz="4" w:space="0" w:color="auto"/>
              <w:bottom w:val="single" w:sz="4" w:space="0" w:color="auto"/>
              <w:right w:val="single" w:sz="4" w:space="0" w:color="auto"/>
            </w:tcBorders>
          </w:tcPr>
          <w:p w:rsidR="003C3A6C" w:rsidRPr="003C3A6C" w:rsidRDefault="003C3A6C" w:rsidP="003C3A6C">
            <w:pPr>
              <w:jc w:val="both"/>
              <w:rPr>
                <w:rFonts w:asciiTheme="minorHAnsi" w:hAnsiTheme="minorHAnsi"/>
                <w:sz w:val="22"/>
                <w:szCs w:val="22"/>
              </w:rPr>
            </w:pPr>
            <w:r w:rsidRPr="003C3A6C">
              <w:rPr>
                <w:rFonts w:asciiTheme="minorHAnsi" w:hAnsiTheme="minorHAnsi"/>
                <w:sz w:val="22"/>
                <w:szCs w:val="22"/>
              </w:rPr>
              <w:t>slovenski / Slovene</w:t>
            </w:r>
          </w:p>
        </w:tc>
      </w:tr>
      <w:tr w:rsidR="003C3A6C" w:rsidRPr="003C3A6C" w:rsidTr="00C867D2">
        <w:trPr>
          <w:trHeight w:val="215"/>
        </w:trPr>
        <w:tc>
          <w:tcPr>
            <w:tcW w:w="1640" w:type="dxa"/>
            <w:gridSpan w:val="2"/>
            <w:vMerge/>
            <w:vAlign w:val="center"/>
          </w:tcPr>
          <w:p w:rsidR="003C3A6C" w:rsidRPr="003C3A6C" w:rsidRDefault="003C3A6C" w:rsidP="003C3A6C">
            <w:pPr>
              <w:rPr>
                <w:rFonts w:asciiTheme="minorHAnsi" w:hAnsiTheme="minorHAnsi" w:cs="Calibri"/>
                <w:b/>
                <w:bCs/>
                <w:sz w:val="22"/>
                <w:szCs w:val="22"/>
              </w:rPr>
            </w:pPr>
          </w:p>
        </w:tc>
        <w:tc>
          <w:tcPr>
            <w:tcW w:w="2383" w:type="dxa"/>
            <w:gridSpan w:val="6"/>
          </w:tcPr>
          <w:p w:rsidR="003C3A6C" w:rsidRPr="003C3A6C" w:rsidRDefault="003C3A6C" w:rsidP="003C3A6C">
            <w:pPr>
              <w:jc w:val="right"/>
              <w:rPr>
                <w:rFonts w:asciiTheme="minorHAnsi" w:hAnsiTheme="minorHAnsi" w:cs="Calibri"/>
                <w:b/>
                <w:sz w:val="22"/>
                <w:szCs w:val="22"/>
              </w:rPr>
            </w:pPr>
            <w:r w:rsidRPr="003C3A6C">
              <w:rPr>
                <w:rFonts w:asciiTheme="minorHAnsi" w:hAnsiTheme="minorHAnsi" w:cs="Calibri"/>
                <w:b/>
                <w:sz w:val="22"/>
                <w:szCs w:val="22"/>
              </w:rPr>
              <w:t>Vaje / Tutorial:</w:t>
            </w:r>
          </w:p>
        </w:tc>
        <w:tc>
          <w:tcPr>
            <w:tcW w:w="5672" w:type="dxa"/>
            <w:gridSpan w:val="13"/>
            <w:tcBorders>
              <w:top w:val="single" w:sz="4" w:space="0" w:color="auto"/>
              <w:left w:val="single" w:sz="4" w:space="0" w:color="auto"/>
              <w:bottom w:val="single" w:sz="4" w:space="0" w:color="auto"/>
              <w:right w:val="single" w:sz="4" w:space="0" w:color="auto"/>
            </w:tcBorders>
          </w:tcPr>
          <w:p w:rsidR="003C3A6C" w:rsidRPr="003C3A6C" w:rsidRDefault="003C3A6C" w:rsidP="003C3A6C">
            <w:pPr>
              <w:jc w:val="both"/>
              <w:rPr>
                <w:rFonts w:asciiTheme="minorHAnsi" w:hAnsiTheme="minorHAnsi"/>
                <w:sz w:val="22"/>
                <w:szCs w:val="22"/>
              </w:rPr>
            </w:pPr>
            <w:r w:rsidRPr="003C3A6C">
              <w:rPr>
                <w:rFonts w:asciiTheme="minorHAnsi" w:hAnsiTheme="minorHAnsi"/>
                <w:sz w:val="22"/>
                <w:szCs w:val="22"/>
              </w:rPr>
              <w:t>slovenski / Slovene</w:t>
            </w:r>
          </w:p>
        </w:tc>
      </w:tr>
      <w:tr w:rsidR="003C3A6C" w:rsidRPr="003C3A6C" w:rsidTr="00C867D2">
        <w:tc>
          <w:tcPr>
            <w:tcW w:w="4727" w:type="dxa"/>
            <w:gridSpan w:val="11"/>
            <w:tcBorders>
              <w:top w:val="nil"/>
              <w:left w:val="nil"/>
              <w:bottom w:val="single" w:sz="4" w:space="0" w:color="auto"/>
              <w:right w:val="nil"/>
            </w:tcBorders>
          </w:tcPr>
          <w:p w:rsidR="003C3A6C" w:rsidRPr="003C3A6C" w:rsidRDefault="003C3A6C" w:rsidP="003C3A6C">
            <w:pPr>
              <w:rPr>
                <w:rFonts w:asciiTheme="minorHAnsi" w:hAnsiTheme="minorHAnsi" w:cs="Calibri"/>
                <w:b/>
                <w:bCs/>
                <w:sz w:val="22"/>
                <w:szCs w:val="22"/>
              </w:rPr>
            </w:pPr>
          </w:p>
          <w:p w:rsidR="003C3A6C" w:rsidRPr="003C3A6C" w:rsidRDefault="003C3A6C" w:rsidP="003C3A6C">
            <w:pPr>
              <w:rPr>
                <w:rFonts w:asciiTheme="minorHAnsi" w:hAnsiTheme="minorHAnsi" w:cs="Calibri"/>
                <w:b/>
                <w:sz w:val="22"/>
                <w:szCs w:val="22"/>
              </w:rPr>
            </w:pPr>
            <w:r w:rsidRPr="003C3A6C">
              <w:rPr>
                <w:rFonts w:asciiTheme="minorHAnsi" w:hAnsiTheme="minorHAnsi" w:cs="Calibri"/>
                <w:b/>
                <w:sz w:val="22"/>
                <w:szCs w:val="22"/>
              </w:rPr>
              <w:t>Pogoji za vključitev v delo oz. za opravljanje študijskih obveznosti:</w:t>
            </w:r>
          </w:p>
        </w:tc>
        <w:tc>
          <w:tcPr>
            <w:tcW w:w="142" w:type="dxa"/>
          </w:tcPr>
          <w:p w:rsidR="003C3A6C" w:rsidRPr="003C3A6C" w:rsidRDefault="003C3A6C" w:rsidP="003C3A6C">
            <w:pPr>
              <w:rPr>
                <w:rFonts w:asciiTheme="minorHAnsi" w:hAnsiTheme="minorHAnsi" w:cs="Calibri"/>
                <w:b/>
                <w:sz w:val="22"/>
                <w:szCs w:val="22"/>
              </w:rPr>
            </w:pPr>
          </w:p>
          <w:p w:rsidR="003C3A6C" w:rsidRPr="003C3A6C" w:rsidRDefault="003C3A6C" w:rsidP="003C3A6C">
            <w:pPr>
              <w:rPr>
                <w:rFonts w:asciiTheme="minorHAnsi" w:hAnsiTheme="minorHAnsi" w:cs="Calibri"/>
                <w:b/>
                <w:sz w:val="22"/>
                <w:szCs w:val="22"/>
              </w:rPr>
            </w:pPr>
          </w:p>
        </w:tc>
        <w:tc>
          <w:tcPr>
            <w:tcW w:w="4826" w:type="dxa"/>
            <w:gridSpan w:val="9"/>
            <w:tcBorders>
              <w:top w:val="nil"/>
              <w:left w:val="nil"/>
              <w:bottom w:val="single" w:sz="4" w:space="0" w:color="auto"/>
              <w:right w:val="nil"/>
            </w:tcBorders>
          </w:tcPr>
          <w:p w:rsidR="003C3A6C" w:rsidRPr="003C3A6C" w:rsidRDefault="003C3A6C" w:rsidP="003C3A6C">
            <w:pPr>
              <w:rPr>
                <w:rFonts w:asciiTheme="minorHAnsi" w:hAnsiTheme="minorHAnsi" w:cs="Calibri"/>
                <w:b/>
                <w:sz w:val="22"/>
                <w:szCs w:val="22"/>
              </w:rPr>
            </w:pPr>
          </w:p>
          <w:p w:rsidR="003C3A6C" w:rsidRPr="003C3A6C" w:rsidRDefault="003C3A6C" w:rsidP="003C3A6C">
            <w:pPr>
              <w:rPr>
                <w:rFonts w:asciiTheme="minorHAnsi" w:hAnsiTheme="minorHAnsi" w:cs="Calibri"/>
                <w:b/>
                <w:sz w:val="22"/>
                <w:szCs w:val="22"/>
              </w:rPr>
            </w:pPr>
            <w:r w:rsidRPr="003C3A6C">
              <w:rPr>
                <w:rFonts w:asciiTheme="minorHAnsi" w:hAnsiTheme="minorHAnsi" w:cs="Calibri"/>
                <w:b/>
                <w:sz w:val="22"/>
                <w:szCs w:val="22"/>
              </w:rPr>
              <w:t>Prerequisits:</w:t>
            </w:r>
          </w:p>
        </w:tc>
      </w:tr>
      <w:tr w:rsidR="003C3A6C" w:rsidRPr="003C3A6C" w:rsidTr="00C867D2">
        <w:trPr>
          <w:trHeight w:val="487"/>
        </w:trPr>
        <w:tc>
          <w:tcPr>
            <w:tcW w:w="4727" w:type="dxa"/>
            <w:gridSpan w:val="11"/>
            <w:tcBorders>
              <w:top w:val="single" w:sz="4" w:space="0" w:color="auto"/>
              <w:left w:val="single" w:sz="4" w:space="0" w:color="auto"/>
              <w:bottom w:val="single" w:sz="4" w:space="0" w:color="auto"/>
              <w:right w:val="single" w:sz="4" w:space="0" w:color="auto"/>
            </w:tcBorders>
          </w:tcPr>
          <w:p w:rsidR="003C3A6C" w:rsidRPr="003C3A6C" w:rsidRDefault="003C3A6C" w:rsidP="003C3A6C">
            <w:pPr>
              <w:rPr>
                <w:rFonts w:asciiTheme="minorHAnsi" w:hAnsiTheme="minorHAnsi"/>
                <w:sz w:val="22"/>
                <w:szCs w:val="22"/>
              </w:rPr>
            </w:pPr>
            <w:r w:rsidRPr="003C3A6C">
              <w:rPr>
                <w:rFonts w:asciiTheme="minorHAnsi" w:hAnsiTheme="minorHAnsi"/>
                <w:sz w:val="22"/>
                <w:szCs w:val="22"/>
              </w:rPr>
              <w:t>Vpis v letnik.</w:t>
            </w:r>
          </w:p>
          <w:p w:rsidR="003C3A6C" w:rsidRPr="003C3A6C" w:rsidRDefault="003C3A6C" w:rsidP="003C3A6C">
            <w:pPr>
              <w:rPr>
                <w:rFonts w:asciiTheme="minorHAnsi" w:hAnsiTheme="minorHAnsi"/>
                <w:sz w:val="22"/>
                <w:szCs w:val="22"/>
              </w:rPr>
            </w:pPr>
            <w:r w:rsidRPr="003C3A6C">
              <w:rPr>
                <w:rFonts w:asciiTheme="minorHAnsi" w:hAnsiTheme="minorHAnsi"/>
                <w:sz w:val="22"/>
                <w:szCs w:val="22"/>
              </w:rPr>
              <w:t>Opravljanje obveznosti po navodilih profesorja in/ali asistenta. Udeležba ogelda na terenu je pogoj za pristop k opravljanju izpita.</w:t>
            </w:r>
          </w:p>
        </w:tc>
        <w:tc>
          <w:tcPr>
            <w:tcW w:w="142" w:type="dxa"/>
            <w:tcBorders>
              <w:top w:val="nil"/>
              <w:left w:val="single" w:sz="4" w:space="0" w:color="auto"/>
              <w:bottom w:val="nil"/>
              <w:right w:val="single" w:sz="4" w:space="0" w:color="auto"/>
            </w:tcBorders>
          </w:tcPr>
          <w:p w:rsidR="003C3A6C" w:rsidRPr="003C3A6C" w:rsidRDefault="003C3A6C" w:rsidP="003C3A6C">
            <w:pPr>
              <w:rPr>
                <w:rFonts w:asciiTheme="minorHAnsi" w:hAnsiTheme="minorHAnsi"/>
                <w:sz w:val="22"/>
                <w:szCs w:val="22"/>
              </w:rPr>
            </w:pPr>
          </w:p>
        </w:tc>
        <w:tc>
          <w:tcPr>
            <w:tcW w:w="4826" w:type="dxa"/>
            <w:gridSpan w:val="9"/>
            <w:tcBorders>
              <w:top w:val="single" w:sz="4" w:space="0" w:color="auto"/>
              <w:left w:val="single" w:sz="4" w:space="0" w:color="auto"/>
              <w:bottom w:val="single" w:sz="4" w:space="0" w:color="auto"/>
              <w:right w:val="single" w:sz="4" w:space="0" w:color="auto"/>
            </w:tcBorders>
          </w:tcPr>
          <w:p w:rsidR="003C3A6C" w:rsidRPr="003C3A6C" w:rsidRDefault="003C3A6C" w:rsidP="003C3A6C">
            <w:pPr>
              <w:rPr>
                <w:rFonts w:asciiTheme="minorHAnsi" w:hAnsiTheme="minorHAnsi"/>
                <w:sz w:val="22"/>
                <w:szCs w:val="22"/>
              </w:rPr>
            </w:pPr>
            <w:r w:rsidRPr="003C3A6C">
              <w:rPr>
                <w:rFonts w:asciiTheme="minorHAnsi" w:hAnsiTheme="minorHAnsi"/>
                <w:sz w:val="22"/>
                <w:szCs w:val="22"/>
              </w:rPr>
              <w:t xml:space="preserve">Enrollment into the program. </w:t>
            </w:r>
          </w:p>
          <w:p w:rsidR="003C3A6C" w:rsidRPr="003C3A6C" w:rsidRDefault="003C3A6C" w:rsidP="003C3A6C">
            <w:pPr>
              <w:rPr>
                <w:rFonts w:asciiTheme="minorHAnsi" w:hAnsiTheme="minorHAnsi"/>
                <w:sz w:val="22"/>
                <w:szCs w:val="22"/>
              </w:rPr>
            </w:pPr>
            <w:r w:rsidRPr="003C3A6C">
              <w:rPr>
                <w:rFonts w:asciiTheme="minorHAnsi" w:hAnsiTheme="minorHAnsi"/>
                <w:sz w:val="22"/>
                <w:szCs w:val="22"/>
              </w:rPr>
              <w:t>Fulfillment of obligations under lecturer's and/or assistant's guidance. Participation on field visit is necessary to enter the exam.</w:t>
            </w:r>
          </w:p>
        </w:tc>
      </w:tr>
      <w:tr w:rsidR="003C3A6C" w:rsidRPr="003C3A6C" w:rsidTr="00C867D2">
        <w:trPr>
          <w:trHeight w:val="137"/>
        </w:trPr>
        <w:tc>
          <w:tcPr>
            <w:tcW w:w="4717" w:type="dxa"/>
            <w:gridSpan w:val="10"/>
            <w:tcBorders>
              <w:top w:val="nil"/>
              <w:left w:val="nil"/>
              <w:bottom w:val="single" w:sz="4" w:space="0" w:color="auto"/>
              <w:right w:val="nil"/>
            </w:tcBorders>
          </w:tcPr>
          <w:p w:rsidR="003C3A6C" w:rsidRPr="003C3A6C" w:rsidRDefault="003C3A6C" w:rsidP="003C3A6C">
            <w:pPr>
              <w:rPr>
                <w:rFonts w:asciiTheme="minorHAnsi" w:hAnsiTheme="minorHAnsi" w:cs="Calibri"/>
                <w:b/>
                <w:sz w:val="22"/>
                <w:szCs w:val="22"/>
              </w:rPr>
            </w:pPr>
          </w:p>
          <w:p w:rsidR="003C3A6C" w:rsidRPr="003C3A6C" w:rsidRDefault="003C3A6C" w:rsidP="003C3A6C">
            <w:pPr>
              <w:rPr>
                <w:rFonts w:asciiTheme="minorHAnsi" w:hAnsiTheme="minorHAnsi" w:cs="Calibri"/>
                <w:b/>
                <w:sz w:val="22"/>
                <w:szCs w:val="22"/>
              </w:rPr>
            </w:pPr>
            <w:r w:rsidRPr="003C3A6C">
              <w:rPr>
                <w:rFonts w:asciiTheme="minorHAnsi" w:hAnsiTheme="minorHAnsi" w:cs="Calibri"/>
                <w:b/>
                <w:sz w:val="22"/>
                <w:szCs w:val="22"/>
              </w:rPr>
              <w:t>Vsebina:</w:t>
            </w:r>
            <w:r w:rsidRPr="003C3A6C">
              <w:rPr>
                <w:rFonts w:asciiTheme="minorHAnsi" w:hAnsiTheme="minorHAnsi" w:cs="Calibri"/>
                <w:sz w:val="22"/>
                <w:szCs w:val="22"/>
              </w:rPr>
              <w:t xml:space="preserve"> </w:t>
            </w:r>
          </w:p>
        </w:tc>
        <w:tc>
          <w:tcPr>
            <w:tcW w:w="152" w:type="dxa"/>
            <w:gridSpan w:val="2"/>
          </w:tcPr>
          <w:p w:rsidR="003C3A6C" w:rsidRPr="003C3A6C" w:rsidRDefault="003C3A6C" w:rsidP="003C3A6C">
            <w:pPr>
              <w:rPr>
                <w:rFonts w:asciiTheme="minorHAnsi" w:hAnsiTheme="minorHAnsi" w:cs="Calibri"/>
                <w:b/>
                <w:sz w:val="22"/>
                <w:szCs w:val="22"/>
              </w:rPr>
            </w:pPr>
          </w:p>
        </w:tc>
        <w:tc>
          <w:tcPr>
            <w:tcW w:w="4826" w:type="dxa"/>
            <w:gridSpan w:val="9"/>
            <w:tcBorders>
              <w:top w:val="nil"/>
              <w:left w:val="nil"/>
              <w:bottom w:val="single" w:sz="4" w:space="0" w:color="auto"/>
              <w:right w:val="nil"/>
            </w:tcBorders>
          </w:tcPr>
          <w:p w:rsidR="003C3A6C" w:rsidRPr="003C3A6C" w:rsidRDefault="003C3A6C" w:rsidP="003C3A6C">
            <w:pPr>
              <w:rPr>
                <w:rFonts w:asciiTheme="minorHAnsi" w:hAnsiTheme="minorHAnsi" w:cs="Calibri"/>
                <w:b/>
                <w:sz w:val="22"/>
                <w:szCs w:val="22"/>
              </w:rPr>
            </w:pPr>
          </w:p>
          <w:p w:rsidR="003C3A6C" w:rsidRPr="003C3A6C" w:rsidRDefault="003C3A6C" w:rsidP="003C3A6C">
            <w:pPr>
              <w:rPr>
                <w:rFonts w:asciiTheme="minorHAnsi" w:hAnsiTheme="minorHAnsi" w:cs="Calibri"/>
                <w:b/>
                <w:sz w:val="22"/>
                <w:szCs w:val="22"/>
              </w:rPr>
            </w:pPr>
            <w:r w:rsidRPr="003C3A6C">
              <w:rPr>
                <w:rFonts w:asciiTheme="minorHAnsi" w:hAnsiTheme="minorHAnsi" w:cs="Calibri"/>
                <w:b/>
                <w:sz w:val="22"/>
                <w:szCs w:val="22"/>
              </w:rPr>
              <w:t>Content (Syllabus outline):</w:t>
            </w:r>
          </w:p>
        </w:tc>
      </w:tr>
      <w:tr w:rsidR="003C3A6C" w:rsidRPr="003C3A6C" w:rsidTr="00C867D2">
        <w:trPr>
          <w:trHeight w:val="427"/>
        </w:trPr>
        <w:tc>
          <w:tcPr>
            <w:tcW w:w="4717" w:type="dxa"/>
            <w:gridSpan w:val="10"/>
            <w:tcBorders>
              <w:top w:val="single" w:sz="4" w:space="0" w:color="auto"/>
              <w:left w:val="single" w:sz="4" w:space="0" w:color="auto"/>
              <w:bottom w:val="single" w:sz="4" w:space="0" w:color="auto"/>
              <w:right w:val="single" w:sz="4" w:space="0" w:color="auto"/>
            </w:tcBorders>
          </w:tcPr>
          <w:p w:rsidR="003C3A6C" w:rsidRPr="003C3A6C" w:rsidRDefault="003C3A6C" w:rsidP="003C3A6C">
            <w:pPr>
              <w:rPr>
                <w:rFonts w:asciiTheme="minorHAnsi" w:hAnsiTheme="minorHAnsi"/>
                <w:sz w:val="22"/>
                <w:szCs w:val="22"/>
              </w:rPr>
            </w:pPr>
            <w:r w:rsidRPr="003C3A6C">
              <w:rPr>
                <w:rFonts w:asciiTheme="minorHAnsi" w:hAnsiTheme="minorHAnsi"/>
                <w:sz w:val="22"/>
                <w:szCs w:val="22"/>
              </w:rPr>
              <w:t>Splošno o rabi energije</w:t>
            </w:r>
          </w:p>
          <w:p w:rsidR="003C3A6C" w:rsidRPr="003C3A6C" w:rsidRDefault="003C3A6C" w:rsidP="003C3A6C">
            <w:pPr>
              <w:pStyle w:val="Odstavekseznama"/>
              <w:numPr>
                <w:ilvl w:val="0"/>
                <w:numId w:val="60"/>
              </w:numPr>
              <w:rPr>
                <w:rFonts w:asciiTheme="minorHAnsi" w:hAnsiTheme="minorHAnsi"/>
              </w:rPr>
            </w:pPr>
            <w:r w:rsidRPr="003C3A6C">
              <w:rPr>
                <w:rFonts w:asciiTheme="minorHAnsi" w:hAnsiTheme="minorHAnsi"/>
              </w:rPr>
              <w:t>Trajnostna rabe energije</w:t>
            </w:r>
          </w:p>
          <w:p w:rsidR="003C3A6C" w:rsidRPr="003C3A6C" w:rsidRDefault="003C3A6C" w:rsidP="003C3A6C">
            <w:pPr>
              <w:pStyle w:val="Odstavekseznama"/>
              <w:numPr>
                <w:ilvl w:val="0"/>
                <w:numId w:val="60"/>
              </w:numPr>
              <w:rPr>
                <w:rFonts w:asciiTheme="minorHAnsi" w:hAnsiTheme="minorHAnsi"/>
              </w:rPr>
            </w:pPr>
            <w:r w:rsidRPr="003C3A6C">
              <w:rPr>
                <w:rFonts w:asciiTheme="minorHAnsi" w:hAnsiTheme="minorHAnsi"/>
              </w:rPr>
              <w:t>Energetska politika</w:t>
            </w:r>
          </w:p>
          <w:p w:rsidR="003C3A6C" w:rsidRPr="003C3A6C" w:rsidRDefault="003C3A6C" w:rsidP="003C3A6C">
            <w:pPr>
              <w:pStyle w:val="Odstavekseznama"/>
              <w:numPr>
                <w:ilvl w:val="0"/>
                <w:numId w:val="60"/>
              </w:numPr>
              <w:rPr>
                <w:rFonts w:asciiTheme="minorHAnsi" w:hAnsiTheme="minorHAnsi"/>
              </w:rPr>
            </w:pPr>
            <w:r w:rsidRPr="003C3A6C">
              <w:rPr>
                <w:rFonts w:asciiTheme="minorHAnsi" w:hAnsiTheme="minorHAnsi"/>
              </w:rPr>
              <w:t>Podnebne spremembe</w:t>
            </w:r>
          </w:p>
          <w:p w:rsidR="003C3A6C" w:rsidRPr="003C3A6C" w:rsidRDefault="003C3A6C" w:rsidP="003C3A6C">
            <w:pPr>
              <w:pStyle w:val="Odstavekseznama"/>
              <w:numPr>
                <w:ilvl w:val="0"/>
                <w:numId w:val="60"/>
              </w:numPr>
              <w:rPr>
                <w:rFonts w:asciiTheme="minorHAnsi" w:hAnsiTheme="minorHAnsi"/>
              </w:rPr>
            </w:pPr>
            <w:r w:rsidRPr="003C3A6C">
              <w:rPr>
                <w:rFonts w:asciiTheme="minorHAnsi" w:hAnsiTheme="minorHAnsi"/>
              </w:rPr>
              <w:t>Poraba in proizvodnja elektrike in uravnavanje sistema in trga</w:t>
            </w:r>
          </w:p>
          <w:p w:rsidR="003C3A6C" w:rsidRPr="003C3A6C" w:rsidRDefault="003C3A6C" w:rsidP="003C3A6C">
            <w:pPr>
              <w:pStyle w:val="Odstavekseznama"/>
              <w:numPr>
                <w:ilvl w:val="0"/>
                <w:numId w:val="60"/>
              </w:numPr>
              <w:rPr>
                <w:rFonts w:asciiTheme="minorHAnsi" w:hAnsiTheme="minorHAnsi"/>
              </w:rPr>
            </w:pPr>
            <w:r w:rsidRPr="003C3A6C">
              <w:rPr>
                <w:rFonts w:asciiTheme="minorHAnsi" w:hAnsiTheme="minorHAnsi"/>
              </w:rPr>
              <w:t>Jedrska proizvodnja elektrike in integracija v energetski sistem ter pomen in vloga JE za energetski sistem</w:t>
            </w:r>
          </w:p>
          <w:p w:rsidR="003C3A6C" w:rsidRPr="003C3A6C" w:rsidRDefault="003C3A6C" w:rsidP="003C3A6C">
            <w:pPr>
              <w:rPr>
                <w:rFonts w:asciiTheme="minorHAnsi" w:hAnsiTheme="minorHAnsi"/>
                <w:sz w:val="22"/>
                <w:szCs w:val="22"/>
              </w:rPr>
            </w:pPr>
            <w:r w:rsidRPr="003C3A6C">
              <w:rPr>
                <w:rFonts w:asciiTheme="minorHAnsi" w:hAnsiTheme="minorHAnsi"/>
                <w:sz w:val="22"/>
                <w:szCs w:val="22"/>
              </w:rPr>
              <w:t>Jedrski reaktorji</w:t>
            </w:r>
          </w:p>
          <w:p w:rsidR="003C3A6C" w:rsidRPr="003C3A6C" w:rsidRDefault="003C3A6C" w:rsidP="003C3A6C">
            <w:pPr>
              <w:pStyle w:val="Odstavekseznama"/>
              <w:numPr>
                <w:ilvl w:val="0"/>
                <w:numId w:val="60"/>
              </w:numPr>
              <w:rPr>
                <w:rFonts w:asciiTheme="minorHAnsi" w:hAnsiTheme="minorHAnsi"/>
              </w:rPr>
            </w:pPr>
            <w:r w:rsidRPr="003C3A6C">
              <w:rPr>
                <w:rFonts w:asciiTheme="minorHAnsi" w:hAnsiTheme="minorHAnsi"/>
              </w:rPr>
              <w:t>Zgodovinski pregled</w:t>
            </w:r>
          </w:p>
          <w:p w:rsidR="003C3A6C" w:rsidRPr="003C3A6C" w:rsidRDefault="003C3A6C" w:rsidP="003C3A6C">
            <w:pPr>
              <w:pStyle w:val="Odstavekseznama"/>
              <w:numPr>
                <w:ilvl w:val="0"/>
                <w:numId w:val="60"/>
              </w:numPr>
              <w:rPr>
                <w:rFonts w:asciiTheme="minorHAnsi" w:hAnsiTheme="minorHAnsi"/>
              </w:rPr>
            </w:pPr>
            <w:r w:rsidRPr="003C3A6C">
              <w:rPr>
                <w:rFonts w:asciiTheme="minorHAnsi" w:hAnsiTheme="minorHAnsi"/>
              </w:rPr>
              <w:t>Različni tipi v uporabi</w:t>
            </w:r>
          </w:p>
          <w:p w:rsidR="003C3A6C" w:rsidRPr="003C3A6C" w:rsidRDefault="003C3A6C" w:rsidP="003C3A6C">
            <w:pPr>
              <w:pStyle w:val="Odstavekseznama"/>
              <w:numPr>
                <w:ilvl w:val="0"/>
                <w:numId w:val="60"/>
              </w:numPr>
              <w:rPr>
                <w:rFonts w:asciiTheme="minorHAnsi" w:hAnsiTheme="minorHAnsi"/>
              </w:rPr>
            </w:pPr>
            <w:r w:rsidRPr="003C3A6C">
              <w:rPr>
                <w:rFonts w:asciiTheme="minorHAnsi" w:hAnsiTheme="minorHAnsi"/>
              </w:rPr>
              <w:t>Jedrski sistemi (uvod v osnove)</w:t>
            </w:r>
          </w:p>
          <w:p w:rsidR="003C3A6C" w:rsidRPr="003C3A6C" w:rsidRDefault="003C3A6C" w:rsidP="003C3A6C">
            <w:pPr>
              <w:rPr>
                <w:rFonts w:asciiTheme="minorHAnsi" w:hAnsiTheme="minorHAnsi"/>
                <w:sz w:val="22"/>
                <w:szCs w:val="22"/>
              </w:rPr>
            </w:pPr>
            <w:r w:rsidRPr="003C3A6C">
              <w:rPr>
                <w:rFonts w:asciiTheme="minorHAnsi" w:hAnsiTheme="minorHAnsi"/>
                <w:sz w:val="22"/>
                <w:szCs w:val="22"/>
              </w:rPr>
              <w:t>Jedrski gorivni cikel</w:t>
            </w:r>
          </w:p>
          <w:p w:rsidR="003C3A6C" w:rsidRPr="003C3A6C" w:rsidRDefault="003C3A6C" w:rsidP="003C3A6C">
            <w:pPr>
              <w:rPr>
                <w:rFonts w:asciiTheme="minorHAnsi" w:hAnsiTheme="minorHAnsi"/>
                <w:sz w:val="22"/>
                <w:szCs w:val="22"/>
              </w:rPr>
            </w:pPr>
            <w:r w:rsidRPr="003C3A6C">
              <w:rPr>
                <w:rFonts w:asciiTheme="minorHAnsi" w:hAnsiTheme="minorHAnsi"/>
                <w:sz w:val="22"/>
                <w:szCs w:val="22"/>
              </w:rPr>
              <w:lastRenderedPageBreak/>
              <w:t>Radioaktivni odpadki, varstvo pred sevanji</w:t>
            </w:r>
          </w:p>
          <w:p w:rsidR="003C3A6C" w:rsidRPr="003C3A6C" w:rsidRDefault="003C3A6C" w:rsidP="003C3A6C">
            <w:pPr>
              <w:pStyle w:val="Odstavekseznama"/>
              <w:numPr>
                <w:ilvl w:val="0"/>
                <w:numId w:val="60"/>
              </w:numPr>
              <w:rPr>
                <w:rFonts w:asciiTheme="minorHAnsi" w:hAnsiTheme="minorHAnsi"/>
              </w:rPr>
            </w:pPr>
            <w:r w:rsidRPr="003C3A6C">
              <w:rPr>
                <w:rFonts w:asciiTheme="minorHAnsi" w:hAnsiTheme="minorHAnsi"/>
              </w:rPr>
              <w:t>Industrijski odpadki na splošno</w:t>
            </w:r>
          </w:p>
          <w:p w:rsidR="003C3A6C" w:rsidRPr="003C3A6C" w:rsidRDefault="003C3A6C" w:rsidP="003C3A6C">
            <w:pPr>
              <w:pStyle w:val="Odstavekseznama"/>
              <w:numPr>
                <w:ilvl w:val="0"/>
                <w:numId w:val="60"/>
              </w:numPr>
              <w:rPr>
                <w:rFonts w:asciiTheme="minorHAnsi" w:hAnsiTheme="minorHAnsi"/>
              </w:rPr>
            </w:pPr>
            <w:r w:rsidRPr="003C3A6C">
              <w:rPr>
                <w:rFonts w:asciiTheme="minorHAnsi" w:hAnsiTheme="minorHAnsi"/>
              </w:rPr>
              <w:t>Industirjski odpadki pri proizvodnji jedrske elektrike</w:t>
            </w:r>
          </w:p>
          <w:p w:rsidR="003C3A6C" w:rsidRPr="003C3A6C" w:rsidRDefault="003C3A6C" w:rsidP="003C3A6C">
            <w:pPr>
              <w:pStyle w:val="Odstavekseznama"/>
              <w:numPr>
                <w:ilvl w:val="0"/>
                <w:numId w:val="60"/>
              </w:numPr>
              <w:rPr>
                <w:rFonts w:asciiTheme="minorHAnsi" w:hAnsiTheme="minorHAnsi"/>
              </w:rPr>
            </w:pPr>
            <w:r w:rsidRPr="003C3A6C">
              <w:rPr>
                <w:rFonts w:asciiTheme="minorHAnsi" w:hAnsiTheme="minorHAnsi"/>
              </w:rPr>
              <w:t>Uvod v ravnanje z RAO</w:t>
            </w:r>
          </w:p>
          <w:p w:rsidR="003C3A6C" w:rsidRPr="003C3A6C" w:rsidRDefault="003C3A6C" w:rsidP="003C3A6C">
            <w:pPr>
              <w:rPr>
                <w:rFonts w:asciiTheme="minorHAnsi" w:hAnsiTheme="minorHAnsi"/>
                <w:sz w:val="22"/>
                <w:szCs w:val="22"/>
              </w:rPr>
            </w:pPr>
            <w:r w:rsidRPr="003C3A6C">
              <w:rPr>
                <w:rFonts w:asciiTheme="minorHAnsi" w:hAnsiTheme="minorHAnsi"/>
                <w:sz w:val="22"/>
                <w:szCs w:val="22"/>
              </w:rPr>
              <w:t>Ekonomski in finančni učinki</w:t>
            </w:r>
          </w:p>
          <w:p w:rsidR="003C3A6C" w:rsidRPr="003C3A6C" w:rsidRDefault="003C3A6C" w:rsidP="003C3A6C">
            <w:pPr>
              <w:pStyle w:val="Odstavekseznama"/>
              <w:numPr>
                <w:ilvl w:val="0"/>
                <w:numId w:val="60"/>
              </w:numPr>
              <w:rPr>
                <w:rFonts w:asciiTheme="minorHAnsi" w:hAnsiTheme="minorHAnsi"/>
              </w:rPr>
            </w:pPr>
            <w:r w:rsidRPr="003C3A6C">
              <w:rPr>
                <w:rFonts w:asciiTheme="minorHAnsi" w:hAnsiTheme="minorHAnsi"/>
              </w:rPr>
              <w:t>Cena proizvodnje električne energije</w:t>
            </w:r>
          </w:p>
          <w:p w:rsidR="003C3A6C" w:rsidRPr="003C3A6C" w:rsidRDefault="003C3A6C" w:rsidP="003C3A6C">
            <w:pPr>
              <w:pStyle w:val="Odstavekseznama"/>
              <w:numPr>
                <w:ilvl w:val="0"/>
                <w:numId w:val="60"/>
              </w:numPr>
              <w:rPr>
                <w:rFonts w:asciiTheme="minorHAnsi" w:hAnsiTheme="minorHAnsi"/>
              </w:rPr>
            </w:pPr>
            <w:r w:rsidRPr="003C3A6C">
              <w:rPr>
                <w:rFonts w:asciiTheme="minorHAnsi" w:hAnsiTheme="minorHAnsi"/>
              </w:rPr>
              <w:t>Sistemski stroški</w:t>
            </w:r>
          </w:p>
          <w:p w:rsidR="003C3A6C" w:rsidRPr="003C3A6C" w:rsidRDefault="003C3A6C" w:rsidP="003C3A6C">
            <w:pPr>
              <w:pStyle w:val="Odstavekseznama"/>
              <w:numPr>
                <w:ilvl w:val="0"/>
                <w:numId w:val="60"/>
              </w:numPr>
              <w:rPr>
                <w:rFonts w:asciiTheme="minorHAnsi" w:hAnsiTheme="minorHAnsi"/>
              </w:rPr>
            </w:pPr>
            <w:r w:rsidRPr="003C3A6C">
              <w:rPr>
                <w:rFonts w:asciiTheme="minorHAnsi" w:hAnsiTheme="minorHAnsi"/>
              </w:rPr>
              <w:t>Tržni mehanizmi in regulacija trga (praktični primeri v Sloveniji – AGEN-RS)</w:t>
            </w:r>
          </w:p>
          <w:p w:rsidR="003C3A6C" w:rsidRPr="003C3A6C" w:rsidRDefault="003C3A6C" w:rsidP="003C3A6C">
            <w:pPr>
              <w:pStyle w:val="Odstavekseznama"/>
              <w:numPr>
                <w:ilvl w:val="0"/>
                <w:numId w:val="60"/>
              </w:numPr>
              <w:rPr>
                <w:rFonts w:asciiTheme="minorHAnsi" w:hAnsiTheme="minorHAnsi"/>
              </w:rPr>
            </w:pPr>
            <w:r w:rsidRPr="003C3A6C">
              <w:rPr>
                <w:rFonts w:asciiTheme="minorHAnsi" w:hAnsiTheme="minorHAnsi"/>
              </w:rPr>
              <w:t>Regulacija jedrske varnosti (praktični primeri v Sloveniji – URSJV)</w:t>
            </w:r>
          </w:p>
          <w:p w:rsidR="003C3A6C" w:rsidRPr="003C3A6C" w:rsidRDefault="003C3A6C" w:rsidP="003C3A6C">
            <w:pPr>
              <w:rPr>
                <w:rFonts w:asciiTheme="minorHAnsi" w:hAnsiTheme="minorHAnsi"/>
                <w:sz w:val="22"/>
                <w:szCs w:val="22"/>
              </w:rPr>
            </w:pPr>
            <w:r w:rsidRPr="003C3A6C">
              <w:rPr>
                <w:rFonts w:asciiTheme="minorHAnsi" w:hAnsiTheme="minorHAnsi"/>
                <w:sz w:val="22"/>
                <w:szCs w:val="22"/>
              </w:rPr>
              <w:t>Ostale aplikacije jedrske energije</w:t>
            </w:r>
          </w:p>
          <w:p w:rsidR="003C3A6C" w:rsidRPr="003C3A6C" w:rsidRDefault="003C3A6C" w:rsidP="003C3A6C">
            <w:pPr>
              <w:rPr>
                <w:rFonts w:asciiTheme="minorHAnsi" w:hAnsiTheme="minorHAnsi"/>
                <w:sz w:val="22"/>
                <w:szCs w:val="22"/>
              </w:rPr>
            </w:pPr>
          </w:p>
        </w:tc>
        <w:tc>
          <w:tcPr>
            <w:tcW w:w="152" w:type="dxa"/>
            <w:gridSpan w:val="2"/>
            <w:tcBorders>
              <w:top w:val="nil"/>
              <w:left w:val="single" w:sz="4" w:space="0" w:color="auto"/>
              <w:bottom w:val="nil"/>
              <w:right w:val="single" w:sz="4" w:space="0" w:color="auto"/>
            </w:tcBorders>
          </w:tcPr>
          <w:p w:rsidR="003C3A6C" w:rsidRPr="003C3A6C" w:rsidRDefault="003C3A6C" w:rsidP="003C3A6C">
            <w:pPr>
              <w:rPr>
                <w:rFonts w:asciiTheme="minorHAnsi" w:hAnsiTheme="minorHAnsi"/>
                <w:sz w:val="22"/>
                <w:szCs w:val="22"/>
              </w:rPr>
            </w:pPr>
          </w:p>
        </w:tc>
        <w:tc>
          <w:tcPr>
            <w:tcW w:w="4826" w:type="dxa"/>
            <w:gridSpan w:val="9"/>
            <w:tcBorders>
              <w:top w:val="single" w:sz="4" w:space="0" w:color="auto"/>
              <w:left w:val="single" w:sz="4" w:space="0" w:color="auto"/>
              <w:bottom w:val="single" w:sz="4" w:space="0" w:color="auto"/>
              <w:right w:val="single" w:sz="4" w:space="0" w:color="auto"/>
            </w:tcBorders>
          </w:tcPr>
          <w:p w:rsidR="003C3A6C" w:rsidRPr="003C3A6C" w:rsidRDefault="003C3A6C" w:rsidP="003C3A6C">
            <w:pPr>
              <w:rPr>
                <w:rFonts w:asciiTheme="minorHAnsi" w:hAnsiTheme="minorHAnsi"/>
                <w:sz w:val="22"/>
                <w:szCs w:val="22"/>
              </w:rPr>
            </w:pPr>
            <w:r w:rsidRPr="003C3A6C">
              <w:rPr>
                <w:rFonts w:asciiTheme="minorHAnsi" w:hAnsiTheme="minorHAnsi"/>
                <w:sz w:val="22"/>
                <w:szCs w:val="22"/>
              </w:rPr>
              <w:t>Energy use in general</w:t>
            </w:r>
          </w:p>
          <w:p w:rsidR="003C3A6C" w:rsidRPr="003C3A6C" w:rsidRDefault="003C3A6C" w:rsidP="003C3A6C">
            <w:pPr>
              <w:numPr>
                <w:ilvl w:val="0"/>
                <w:numId w:val="59"/>
              </w:numPr>
              <w:rPr>
                <w:rFonts w:asciiTheme="minorHAnsi" w:hAnsiTheme="minorHAnsi"/>
                <w:sz w:val="22"/>
                <w:szCs w:val="22"/>
              </w:rPr>
            </w:pPr>
            <w:r w:rsidRPr="003C3A6C">
              <w:rPr>
                <w:rFonts w:asciiTheme="minorHAnsi" w:hAnsiTheme="minorHAnsi"/>
                <w:sz w:val="22"/>
                <w:szCs w:val="22"/>
              </w:rPr>
              <w:t>Sustainability of energy use</w:t>
            </w:r>
          </w:p>
          <w:p w:rsidR="003C3A6C" w:rsidRPr="003C3A6C" w:rsidRDefault="003C3A6C" w:rsidP="003C3A6C">
            <w:pPr>
              <w:numPr>
                <w:ilvl w:val="0"/>
                <w:numId w:val="59"/>
              </w:numPr>
              <w:rPr>
                <w:rFonts w:asciiTheme="minorHAnsi" w:hAnsiTheme="minorHAnsi"/>
                <w:sz w:val="22"/>
                <w:szCs w:val="22"/>
              </w:rPr>
            </w:pPr>
            <w:r w:rsidRPr="003C3A6C">
              <w:rPr>
                <w:rFonts w:asciiTheme="minorHAnsi" w:hAnsiTheme="minorHAnsi"/>
                <w:sz w:val="22"/>
                <w:szCs w:val="22"/>
              </w:rPr>
              <w:t>Energy policy</w:t>
            </w:r>
          </w:p>
          <w:p w:rsidR="003C3A6C" w:rsidRPr="003C3A6C" w:rsidRDefault="003C3A6C" w:rsidP="003C3A6C">
            <w:pPr>
              <w:numPr>
                <w:ilvl w:val="0"/>
                <w:numId w:val="59"/>
              </w:numPr>
              <w:rPr>
                <w:rFonts w:asciiTheme="minorHAnsi" w:hAnsiTheme="minorHAnsi"/>
                <w:sz w:val="22"/>
                <w:szCs w:val="22"/>
              </w:rPr>
            </w:pPr>
            <w:r w:rsidRPr="003C3A6C">
              <w:rPr>
                <w:rFonts w:asciiTheme="minorHAnsi" w:hAnsiTheme="minorHAnsi"/>
                <w:sz w:val="22"/>
                <w:szCs w:val="22"/>
              </w:rPr>
              <w:t>Climate change</w:t>
            </w:r>
          </w:p>
          <w:p w:rsidR="003C3A6C" w:rsidRPr="003C3A6C" w:rsidRDefault="003C3A6C" w:rsidP="003C3A6C">
            <w:pPr>
              <w:numPr>
                <w:ilvl w:val="0"/>
                <w:numId w:val="59"/>
              </w:numPr>
              <w:rPr>
                <w:rFonts w:asciiTheme="minorHAnsi" w:hAnsiTheme="minorHAnsi"/>
                <w:sz w:val="22"/>
                <w:szCs w:val="22"/>
              </w:rPr>
            </w:pPr>
            <w:r w:rsidRPr="003C3A6C">
              <w:rPr>
                <w:rFonts w:asciiTheme="minorHAnsi" w:hAnsiTheme="minorHAnsi"/>
                <w:sz w:val="22"/>
                <w:szCs w:val="22"/>
              </w:rPr>
              <w:t>Electricity supply and demand, system and market integration</w:t>
            </w:r>
          </w:p>
          <w:p w:rsidR="003C3A6C" w:rsidRPr="003C3A6C" w:rsidRDefault="003C3A6C" w:rsidP="003C3A6C">
            <w:pPr>
              <w:numPr>
                <w:ilvl w:val="0"/>
                <w:numId w:val="59"/>
              </w:numPr>
              <w:rPr>
                <w:rFonts w:asciiTheme="minorHAnsi" w:hAnsiTheme="minorHAnsi"/>
                <w:sz w:val="22"/>
                <w:szCs w:val="22"/>
              </w:rPr>
            </w:pPr>
            <w:r w:rsidRPr="003C3A6C">
              <w:rPr>
                <w:rFonts w:asciiTheme="minorHAnsi" w:hAnsiTheme="minorHAnsi"/>
                <w:sz w:val="22"/>
                <w:szCs w:val="22"/>
              </w:rPr>
              <w:t>Nuclear electricity generation and system integration</w:t>
            </w:r>
          </w:p>
          <w:p w:rsidR="003C3A6C" w:rsidRPr="003C3A6C" w:rsidRDefault="003C3A6C" w:rsidP="003C3A6C">
            <w:pPr>
              <w:rPr>
                <w:rFonts w:asciiTheme="minorHAnsi" w:hAnsiTheme="minorHAnsi"/>
                <w:sz w:val="22"/>
                <w:szCs w:val="22"/>
              </w:rPr>
            </w:pPr>
            <w:r w:rsidRPr="003C3A6C">
              <w:rPr>
                <w:rFonts w:asciiTheme="minorHAnsi" w:hAnsiTheme="minorHAnsi"/>
                <w:sz w:val="22"/>
                <w:szCs w:val="22"/>
              </w:rPr>
              <w:t>Nuclear reactors</w:t>
            </w:r>
          </w:p>
          <w:p w:rsidR="003C3A6C" w:rsidRPr="003C3A6C" w:rsidRDefault="003C3A6C" w:rsidP="003C3A6C">
            <w:pPr>
              <w:numPr>
                <w:ilvl w:val="0"/>
                <w:numId w:val="59"/>
              </w:numPr>
              <w:rPr>
                <w:rFonts w:asciiTheme="minorHAnsi" w:hAnsiTheme="minorHAnsi"/>
                <w:sz w:val="22"/>
                <w:szCs w:val="22"/>
              </w:rPr>
            </w:pPr>
            <w:r w:rsidRPr="003C3A6C">
              <w:rPr>
                <w:rFonts w:asciiTheme="minorHAnsi" w:hAnsiTheme="minorHAnsi"/>
                <w:sz w:val="22"/>
                <w:szCs w:val="22"/>
              </w:rPr>
              <w:t>History</w:t>
            </w:r>
          </w:p>
          <w:p w:rsidR="003C3A6C" w:rsidRPr="003C3A6C" w:rsidRDefault="003C3A6C" w:rsidP="003C3A6C">
            <w:pPr>
              <w:numPr>
                <w:ilvl w:val="0"/>
                <w:numId w:val="59"/>
              </w:numPr>
              <w:rPr>
                <w:rFonts w:asciiTheme="minorHAnsi" w:hAnsiTheme="minorHAnsi"/>
                <w:sz w:val="22"/>
                <w:szCs w:val="22"/>
              </w:rPr>
            </w:pPr>
            <w:r w:rsidRPr="003C3A6C">
              <w:rPr>
                <w:rFonts w:asciiTheme="minorHAnsi" w:hAnsiTheme="minorHAnsi"/>
                <w:sz w:val="22"/>
                <w:szCs w:val="22"/>
              </w:rPr>
              <w:t>Different types in use</w:t>
            </w:r>
          </w:p>
          <w:p w:rsidR="003C3A6C" w:rsidRPr="003C3A6C" w:rsidRDefault="003C3A6C" w:rsidP="003C3A6C">
            <w:pPr>
              <w:numPr>
                <w:ilvl w:val="0"/>
                <w:numId w:val="59"/>
              </w:numPr>
              <w:rPr>
                <w:rFonts w:asciiTheme="minorHAnsi" w:hAnsiTheme="minorHAnsi"/>
                <w:sz w:val="22"/>
                <w:szCs w:val="22"/>
              </w:rPr>
            </w:pPr>
            <w:r w:rsidRPr="003C3A6C">
              <w:rPr>
                <w:rFonts w:asciiTheme="minorHAnsi" w:hAnsiTheme="minorHAnsi"/>
                <w:sz w:val="22"/>
                <w:szCs w:val="22"/>
              </w:rPr>
              <w:t>Nuclear systems</w:t>
            </w:r>
          </w:p>
          <w:p w:rsidR="003C3A6C" w:rsidRPr="003C3A6C" w:rsidRDefault="003C3A6C" w:rsidP="003C3A6C">
            <w:pPr>
              <w:rPr>
                <w:rFonts w:asciiTheme="minorHAnsi" w:hAnsiTheme="minorHAnsi"/>
                <w:sz w:val="22"/>
                <w:szCs w:val="22"/>
              </w:rPr>
            </w:pPr>
            <w:r w:rsidRPr="003C3A6C">
              <w:rPr>
                <w:rFonts w:asciiTheme="minorHAnsi" w:hAnsiTheme="minorHAnsi"/>
                <w:sz w:val="22"/>
                <w:szCs w:val="22"/>
              </w:rPr>
              <w:t>Nuclear fuel cycle</w:t>
            </w:r>
          </w:p>
          <w:p w:rsidR="003C3A6C" w:rsidRPr="003C3A6C" w:rsidRDefault="003C3A6C" w:rsidP="003C3A6C">
            <w:pPr>
              <w:rPr>
                <w:rFonts w:asciiTheme="minorHAnsi" w:hAnsiTheme="minorHAnsi"/>
                <w:sz w:val="22"/>
                <w:szCs w:val="22"/>
              </w:rPr>
            </w:pPr>
            <w:r w:rsidRPr="003C3A6C">
              <w:rPr>
                <w:rFonts w:asciiTheme="minorHAnsi" w:hAnsiTheme="minorHAnsi"/>
                <w:sz w:val="22"/>
                <w:szCs w:val="22"/>
              </w:rPr>
              <w:t>Radwaste, Radiation protection</w:t>
            </w:r>
          </w:p>
          <w:p w:rsidR="003C3A6C" w:rsidRPr="003C3A6C" w:rsidRDefault="003C3A6C" w:rsidP="003C3A6C">
            <w:pPr>
              <w:pStyle w:val="Odstavekseznama"/>
              <w:numPr>
                <w:ilvl w:val="0"/>
                <w:numId w:val="59"/>
              </w:numPr>
              <w:rPr>
                <w:rFonts w:asciiTheme="minorHAnsi" w:hAnsiTheme="minorHAnsi"/>
              </w:rPr>
            </w:pPr>
            <w:r w:rsidRPr="003C3A6C">
              <w:rPr>
                <w:rFonts w:asciiTheme="minorHAnsi" w:hAnsiTheme="minorHAnsi"/>
              </w:rPr>
              <w:lastRenderedPageBreak/>
              <w:t>Industrial waste and institutional waste</w:t>
            </w:r>
          </w:p>
          <w:p w:rsidR="003C3A6C" w:rsidRPr="003C3A6C" w:rsidRDefault="003C3A6C" w:rsidP="003C3A6C">
            <w:pPr>
              <w:numPr>
                <w:ilvl w:val="0"/>
                <w:numId w:val="59"/>
              </w:numPr>
              <w:rPr>
                <w:rFonts w:asciiTheme="minorHAnsi" w:hAnsiTheme="minorHAnsi"/>
                <w:sz w:val="22"/>
                <w:szCs w:val="22"/>
              </w:rPr>
            </w:pPr>
            <w:r w:rsidRPr="003C3A6C">
              <w:rPr>
                <w:rFonts w:asciiTheme="minorHAnsi" w:hAnsiTheme="minorHAnsi"/>
                <w:sz w:val="22"/>
                <w:szCs w:val="22"/>
              </w:rPr>
              <w:t>Introduction to radiation protection and RW managment</w:t>
            </w:r>
          </w:p>
          <w:p w:rsidR="003C3A6C" w:rsidRPr="003C3A6C" w:rsidRDefault="003C3A6C" w:rsidP="003C3A6C">
            <w:pPr>
              <w:rPr>
                <w:rFonts w:asciiTheme="minorHAnsi" w:hAnsiTheme="minorHAnsi"/>
                <w:sz w:val="22"/>
                <w:szCs w:val="22"/>
              </w:rPr>
            </w:pPr>
            <w:r w:rsidRPr="003C3A6C">
              <w:rPr>
                <w:rFonts w:asciiTheme="minorHAnsi" w:hAnsiTheme="minorHAnsi"/>
                <w:sz w:val="22"/>
                <w:szCs w:val="22"/>
              </w:rPr>
              <w:t>Economics</w:t>
            </w:r>
          </w:p>
          <w:p w:rsidR="003C3A6C" w:rsidRPr="003C3A6C" w:rsidRDefault="003C3A6C" w:rsidP="003C3A6C">
            <w:pPr>
              <w:numPr>
                <w:ilvl w:val="0"/>
                <w:numId w:val="59"/>
              </w:numPr>
              <w:rPr>
                <w:rFonts w:asciiTheme="minorHAnsi" w:hAnsiTheme="minorHAnsi"/>
                <w:sz w:val="22"/>
                <w:szCs w:val="22"/>
              </w:rPr>
            </w:pPr>
            <w:r w:rsidRPr="003C3A6C">
              <w:rPr>
                <w:rFonts w:asciiTheme="minorHAnsi" w:hAnsiTheme="minorHAnsi"/>
                <w:sz w:val="22"/>
                <w:szCs w:val="22"/>
              </w:rPr>
              <w:t>Life cycle cost of electricity</w:t>
            </w:r>
          </w:p>
          <w:p w:rsidR="003C3A6C" w:rsidRPr="003C3A6C" w:rsidRDefault="003C3A6C" w:rsidP="003C3A6C">
            <w:pPr>
              <w:numPr>
                <w:ilvl w:val="0"/>
                <w:numId w:val="59"/>
              </w:numPr>
              <w:rPr>
                <w:rFonts w:asciiTheme="minorHAnsi" w:hAnsiTheme="minorHAnsi"/>
                <w:sz w:val="22"/>
                <w:szCs w:val="22"/>
              </w:rPr>
            </w:pPr>
            <w:r w:rsidRPr="003C3A6C">
              <w:rPr>
                <w:rFonts w:asciiTheme="minorHAnsi" w:hAnsiTheme="minorHAnsi"/>
                <w:sz w:val="22"/>
                <w:szCs w:val="22"/>
              </w:rPr>
              <w:t>System costs</w:t>
            </w:r>
          </w:p>
          <w:p w:rsidR="003C3A6C" w:rsidRPr="003C3A6C" w:rsidRDefault="003C3A6C" w:rsidP="003C3A6C">
            <w:pPr>
              <w:numPr>
                <w:ilvl w:val="0"/>
                <w:numId w:val="59"/>
              </w:numPr>
              <w:rPr>
                <w:rFonts w:asciiTheme="minorHAnsi" w:hAnsiTheme="minorHAnsi"/>
                <w:sz w:val="22"/>
                <w:szCs w:val="22"/>
              </w:rPr>
            </w:pPr>
            <w:r w:rsidRPr="003C3A6C">
              <w:rPr>
                <w:rFonts w:asciiTheme="minorHAnsi" w:hAnsiTheme="minorHAnsi"/>
                <w:sz w:val="22"/>
                <w:szCs w:val="22"/>
              </w:rPr>
              <w:t>Electricity market</w:t>
            </w:r>
          </w:p>
          <w:p w:rsidR="003C3A6C" w:rsidRPr="003C3A6C" w:rsidRDefault="003C3A6C" w:rsidP="003C3A6C">
            <w:pPr>
              <w:numPr>
                <w:ilvl w:val="0"/>
                <w:numId w:val="59"/>
              </w:numPr>
              <w:rPr>
                <w:rFonts w:asciiTheme="minorHAnsi" w:hAnsiTheme="minorHAnsi"/>
                <w:sz w:val="22"/>
                <w:szCs w:val="22"/>
              </w:rPr>
            </w:pPr>
            <w:r w:rsidRPr="003C3A6C">
              <w:rPr>
                <w:rFonts w:asciiTheme="minorHAnsi" w:hAnsiTheme="minorHAnsi"/>
                <w:sz w:val="22"/>
                <w:szCs w:val="22"/>
              </w:rPr>
              <w:t>Electricity market regulation</w:t>
            </w:r>
          </w:p>
          <w:p w:rsidR="003C3A6C" w:rsidRPr="003C3A6C" w:rsidRDefault="003C3A6C" w:rsidP="003C3A6C">
            <w:pPr>
              <w:numPr>
                <w:ilvl w:val="0"/>
                <w:numId w:val="59"/>
              </w:numPr>
              <w:rPr>
                <w:rFonts w:asciiTheme="minorHAnsi" w:hAnsiTheme="minorHAnsi"/>
                <w:sz w:val="22"/>
                <w:szCs w:val="22"/>
              </w:rPr>
            </w:pPr>
            <w:r w:rsidRPr="003C3A6C">
              <w:rPr>
                <w:rFonts w:asciiTheme="minorHAnsi" w:hAnsiTheme="minorHAnsi"/>
                <w:sz w:val="22"/>
                <w:szCs w:val="22"/>
              </w:rPr>
              <w:t>Nuclear safety regulation</w:t>
            </w:r>
          </w:p>
          <w:p w:rsidR="003C3A6C" w:rsidRPr="003C3A6C" w:rsidRDefault="003C3A6C" w:rsidP="003C3A6C">
            <w:pPr>
              <w:rPr>
                <w:rFonts w:asciiTheme="minorHAnsi" w:hAnsiTheme="minorHAnsi"/>
                <w:sz w:val="22"/>
                <w:szCs w:val="22"/>
              </w:rPr>
            </w:pPr>
            <w:r w:rsidRPr="003C3A6C">
              <w:rPr>
                <w:rFonts w:asciiTheme="minorHAnsi" w:hAnsiTheme="minorHAnsi"/>
                <w:sz w:val="22"/>
                <w:szCs w:val="22"/>
              </w:rPr>
              <w:t>Other nuclear energy applications</w:t>
            </w:r>
          </w:p>
          <w:p w:rsidR="003C3A6C" w:rsidRPr="003C3A6C" w:rsidRDefault="003C3A6C" w:rsidP="003C3A6C">
            <w:pPr>
              <w:rPr>
                <w:rFonts w:asciiTheme="minorHAnsi" w:hAnsiTheme="minorHAnsi"/>
                <w:sz w:val="22"/>
                <w:szCs w:val="22"/>
              </w:rPr>
            </w:pPr>
          </w:p>
        </w:tc>
      </w:tr>
      <w:tr w:rsidR="003C3A6C" w:rsidRPr="003C3A6C" w:rsidTr="00C867D2">
        <w:tc>
          <w:tcPr>
            <w:tcW w:w="9695" w:type="dxa"/>
            <w:gridSpan w:val="21"/>
          </w:tcPr>
          <w:p w:rsidR="003C3A6C" w:rsidRPr="003C3A6C" w:rsidRDefault="003C3A6C" w:rsidP="003C3A6C">
            <w:pPr>
              <w:jc w:val="both"/>
              <w:rPr>
                <w:rFonts w:asciiTheme="minorHAnsi" w:hAnsiTheme="minorHAnsi" w:cs="Calibri"/>
                <w:sz w:val="22"/>
                <w:szCs w:val="22"/>
              </w:rPr>
            </w:pPr>
          </w:p>
          <w:p w:rsidR="003C3A6C" w:rsidRPr="003C3A6C" w:rsidRDefault="003C3A6C" w:rsidP="003C3A6C">
            <w:pPr>
              <w:jc w:val="both"/>
              <w:rPr>
                <w:rFonts w:asciiTheme="minorHAnsi" w:hAnsiTheme="minorHAnsi" w:cs="Calibri"/>
                <w:b/>
                <w:sz w:val="22"/>
                <w:szCs w:val="22"/>
              </w:rPr>
            </w:pPr>
            <w:r w:rsidRPr="003C3A6C">
              <w:rPr>
                <w:rFonts w:asciiTheme="minorHAnsi" w:hAnsiTheme="minorHAnsi" w:cs="Calibri"/>
                <w:sz w:val="22"/>
                <w:szCs w:val="22"/>
              </w:rPr>
              <w:br w:type="page"/>
            </w:r>
            <w:r w:rsidRPr="003C3A6C">
              <w:rPr>
                <w:rFonts w:asciiTheme="minorHAnsi" w:hAnsiTheme="minorHAnsi" w:cs="Calibri"/>
                <w:b/>
                <w:sz w:val="22"/>
                <w:szCs w:val="22"/>
              </w:rPr>
              <w:t>Temeljni literatura in viri / Readings:</w:t>
            </w:r>
          </w:p>
        </w:tc>
      </w:tr>
      <w:tr w:rsidR="003C3A6C" w:rsidRPr="003C3A6C" w:rsidTr="00C867D2">
        <w:trPr>
          <w:trHeight w:val="656"/>
        </w:trPr>
        <w:tc>
          <w:tcPr>
            <w:tcW w:w="9695" w:type="dxa"/>
            <w:gridSpan w:val="21"/>
            <w:tcBorders>
              <w:top w:val="single" w:sz="4" w:space="0" w:color="auto"/>
              <w:left w:val="single" w:sz="4" w:space="0" w:color="auto"/>
              <w:bottom w:val="single" w:sz="4" w:space="0" w:color="auto"/>
              <w:right w:val="single" w:sz="4" w:space="0" w:color="auto"/>
            </w:tcBorders>
          </w:tcPr>
          <w:p w:rsidR="003C3A6C" w:rsidRPr="003C3A6C" w:rsidRDefault="003C3A6C" w:rsidP="003C3A6C">
            <w:pPr>
              <w:numPr>
                <w:ilvl w:val="0"/>
                <w:numId w:val="61"/>
              </w:numPr>
              <w:ind w:left="720"/>
              <w:rPr>
                <w:rFonts w:asciiTheme="minorHAnsi" w:hAnsiTheme="minorHAnsi"/>
                <w:sz w:val="22"/>
                <w:szCs w:val="22"/>
              </w:rPr>
            </w:pPr>
            <w:r w:rsidRPr="003C3A6C">
              <w:rPr>
                <w:rFonts w:asciiTheme="minorHAnsi" w:hAnsiTheme="minorHAnsi"/>
                <w:sz w:val="22"/>
                <w:szCs w:val="22"/>
              </w:rPr>
              <w:t>All about Nuclear Energy, Bertrand Barre, Paris, 2003</w:t>
            </w:r>
          </w:p>
          <w:p w:rsidR="003C3A6C" w:rsidRPr="003C3A6C" w:rsidRDefault="003C3A6C" w:rsidP="003C3A6C">
            <w:pPr>
              <w:numPr>
                <w:ilvl w:val="0"/>
                <w:numId w:val="61"/>
              </w:numPr>
              <w:ind w:left="720"/>
              <w:rPr>
                <w:rFonts w:asciiTheme="minorHAnsi" w:hAnsiTheme="minorHAnsi"/>
                <w:sz w:val="22"/>
                <w:szCs w:val="22"/>
              </w:rPr>
            </w:pPr>
            <w:r w:rsidRPr="003C3A6C">
              <w:rPr>
                <w:rFonts w:asciiTheme="minorHAnsi" w:hAnsiTheme="minorHAnsi"/>
                <w:sz w:val="22"/>
                <w:szCs w:val="22"/>
              </w:rPr>
              <w:t>Nuclear Renaissance, W. J. Nuttall, IoP Institute of Physics Publishing, Bristol, 2005</w:t>
            </w:r>
          </w:p>
          <w:p w:rsidR="003C3A6C" w:rsidRPr="003C3A6C" w:rsidRDefault="003C3A6C" w:rsidP="003C3A6C">
            <w:pPr>
              <w:numPr>
                <w:ilvl w:val="0"/>
                <w:numId w:val="61"/>
              </w:numPr>
              <w:ind w:left="720"/>
              <w:rPr>
                <w:rFonts w:asciiTheme="minorHAnsi" w:hAnsiTheme="minorHAnsi"/>
                <w:sz w:val="22"/>
                <w:szCs w:val="22"/>
              </w:rPr>
            </w:pPr>
            <w:r w:rsidRPr="003C3A6C">
              <w:rPr>
                <w:rFonts w:asciiTheme="minorHAnsi" w:hAnsiTheme="minorHAnsi"/>
                <w:sz w:val="22"/>
                <w:szCs w:val="22"/>
              </w:rPr>
              <w:t>Ian Hore-Lacy ; Nuclear Energy in the 21st Century,World Nuclear University Press, London, 2006</w:t>
            </w:r>
          </w:p>
          <w:p w:rsidR="003C3A6C" w:rsidRPr="003C3A6C" w:rsidRDefault="003C3A6C" w:rsidP="003C3A6C">
            <w:pPr>
              <w:numPr>
                <w:ilvl w:val="0"/>
                <w:numId w:val="61"/>
              </w:numPr>
              <w:ind w:left="720"/>
              <w:rPr>
                <w:rFonts w:asciiTheme="minorHAnsi" w:hAnsiTheme="minorHAnsi"/>
                <w:sz w:val="22"/>
                <w:szCs w:val="22"/>
              </w:rPr>
            </w:pPr>
            <w:r w:rsidRPr="003C3A6C">
              <w:rPr>
                <w:rFonts w:asciiTheme="minorHAnsi" w:hAnsiTheme="minorHAnsi"/>
                <w:sz w:val="22"/>
                <w:szCs w:val="22"/>
              </w:rPr>
              <w:t>Projected Costs of Generating Electricity (2015 Edition), OECD, NEA, Paris, France, 2016</w:t>
            </w:r>
          </w:p>
          <w:p w:rsidR="003C3A6C" w:rsidRPr="003C3A6C" w:rsidRDefault="003C3A6C" w:rsidP="003C3A6C">
            <w:pPr>
              <w:numPr>
                <w:ilvl w:val="0"/>
                <w:numId w:val="61"/>
              </w:numPr>
              <w:ind w:left="720"/>
              <w:rPr>
                <w:rFonts w:asciiTheme="minorHAnsi" w:hAnsiTheme="minorHAnsi"/>
                <w:sz w:val="22"/>
                <w:szCs w:val="22"/>
              </w:rPr>
            </w:pPr>
            <w:r w:rsidRPr="003C3A6C">
              <w:rPr>
                <w:rFonts w:asciiTheme="minorHAnsi" w:hAnsiTheme="minorHAnsi"/>
                <w:sz w:val="22"/>
                <w:szCs w:val="22"/>
              </w:rPr>
              <w:t>Synthesis on the Economics of Nuclear Energy, William D’haeseleer, University of Leuven, EIB, Luxembourg, 2013</w:t>
            </w:r>
          </w:p>
          <w:p w:rsidR="003C3A6C" w:rsidRPr="003C3A6C" w:rsidRDefault="003C3A6C" w:rsidP="003C3A6C">
            <w:pPr>
              <w:numPr>
                <w:ilvl w:val="0"/>
                <w:numId w:val="61"/>
              </w:numPr>
              <w:ind w:left="720"/>
              <w:rPr>
                <w:rFonts w:asciiTheme="minorHAnsi" w:hAnsiTheme="minorHAnsi"/>
                <w:sz w:val="22"/>
                <w:szCs w:val="22"/>
              </w:rPr>
            </w:pPr>
            <w:r w:rsidRPr="003C3A6C">
              <w:rPr>
                <w:rFonts w:asciiTheme="minorHAnsi" w:hAnsiTheme="minorHAnsi"/>
                <w:sz w:val="22"/>
                <w:szCs w:val="22"/>
              </w:rPr>
              <w:t>Poročil o stanju na področju energetike v Sloveniji vletu 2016, Agencija Republike Slovenije za energijo, Maribor, 2017</w:t>
            </w:r>
          </w:p>
          <w:p w:rsidR="003C3A6C" w:rsidRPr="003C3A6C" w:rsidRDefault="003C3A6C" w:rsidP="003C3A6C">
            <w:pPr>
              <w:numPr>
                <w:ilvl w:val="0"/>
                <w:numId w:val="61"/>
              </w:numPr>
              <w:ind w:left="720"/>
              <w:rPr>
                <w:rFonts w:asciiTheme="minorHAnsi" w:hAnsiTheme="minorHAnsi"/>
                <w:sz w:val="22"/>
                <w:szCs w:val="22"/>
              </w:rPr>
            </w:pPr>
            <w:r w:rsidRPr="003C3A6C">
              <w:rPr>
                <w:rFonts w:asciiTheme="minorHAnsi" w:hAnsiTheme="minorHAnsi"/>
                <w:sz w:val="22"/>
                <w:szCs w:val="22"/>
              </w:rPr>
              <w:t>Poročilo o varstvu pred ionizirajočimi sevanji in jedrski varnosti v Republiki Sloveniji leta 2016, Uprava RS za jedrsko varnost, Ljubljana, 2017</w:t>
            </w:r>
          </w:p>
          <w:p w:rsidR="003C3A6C" w:rsidRPr="003C3A6C" w:rsidRDefault="003C3A6C" w:rsidP="003C3A6C">
            <w:pPr>
              <w:rPr>
                <w:rFonts w:asciiTheme="minorHAnsi" w:hAnsiTheme="minorHAnsi" w:cs="Calibri"/>
                <w:b/>
                <w:bCs/>
                <w:sz w:val="22"/>
                <w:szCs w:val="22"/>
              </w:rPr>
            </w:pPr>
          </w:p>
        </w:tc>
      </w:tr>
      <w:tr w:rsidR="003C3A6C" w:rsidRPr="003C3A6C" w:rsidTr="00162C41">
        <w:trPr>
          <w:trHeight w:val="73"/>
        </w:trPr>
        <w:tc>
          <w:tcPr>
            <w:tcW w:w="4717" w:type="dxa"/>
            <w:gridSpan w:val="10"/>
            <w:tcBorders>
              <w:top w:val="nil"/>
              <w:left w:val="nil"/>
              <w:bottom w:val="single" w:sz="4" w:space="0" w:color="auto"/>
              <w:right w:val="nil"/>
            </w:tcBorders>
          </w:tcPr>
          <w:p w:rsidR="003C3A6C" w:rsidRPr="003C3A6C" w:rsidRDefault="003C3A6C" w:rsidP="003C3A6C">
            <w:pPr>
              <w:rPr>
                <w:rFonts w:asciiTheme="minorHAnsi" w:hAnsiTheme="minorHAnsi" w:cs="Calibri"/>
                <w:b/>
                <w:sz w:val="22"/>
                <w:szCs w:val="22"/>
              </w:rPr>
            </w:pPr>
          </w:p>
          <w:p w:rsidR="003C3A6C" w:rsidRPr="003C3A6C" w:rsidRDefault="003C3A6C" w:rsidP="003C3A6C">
            <w:pPr>
              <w:rPr>
                <w:rFonts w:asciiTheme="minorHAnsi" w:hAnsiTheme="minorHAnsi" w:cs="Calibri"/>
                <w:b/>
                <w:sz w:val="22"/>
                <w:szCs w:val="22"/>
              </w:rPr>
            </w:pPr>
            <w:r w:rsidRPr="003C3A6C">
              <w:rPr>
                <w:rFonts w:asciiTheme="minorHAnsi" w:hAnsiTheme="minorHAnsi" w:cs="Calibri"/>
                <w:b/>
                <w:sz w:val="22"/>
                <w:szCs w:val="22"/>
              </w:rPr>
              <w:t>Cilji in kompetence:</w:t>
            </w:r>
          </w:p>
        </w:tc>
        <w:tc>
          <w:tcPr>
            <w:tcW w:w="152" w:type="dxa"/>
            <w:gridSpan w:val="2"/>
          </w:tcPr>
          <w:p w:rsidR="003C3A6C" w:rsidRPr="003C3A6C" w:rsidRDefault="003C3A6C" w:rsidP="003C3A6C">
            <w:pPr>
              <w:rPr>
                <w:rFonts w:asciiTheme="minorHAnsi" w:hAnsiTheme="minorHAnsi" w:cs="Calibri"/>
                <w:b/>
                <w:sz w:val="22"/>
                <w:szCs w:val="22"/>
              </w:rPr>
            </w:pPr>
          </w:p>
        </w:tc>
        <w:tc>
          <w:tcPr>
            <w:tcW w:w="4826" w:type="dxa"/>
            <w:gridSpan w:val="9"/>
            <w:tcBorders>
              <w:top w:val="nil"/>
              <w:left w:val="nil"/>
              <w:bottom w:val="single" w:sz="4" w:space="0" w:color="auto"/>
              <w:right w:val="nil"/>
            </w:tcBorders>
          </w:tcPr>
          <w:p w:rsidR="003C3A6C" w:rsidRPr="003C3A6C" w:rsidRDefault="003C3A6C" w:rsidP="003C3A6C">
            <w:pPr>
              <w:rPr>
                <w:rFonts w:asciiTheme="minorHAnsi" w:hAnsiTheme="minorHAnsi" w:cs="Calibri"/>
                <w:b/>
                <w:sz w:val="22"/>
                <w:szCs w:val="22"/>
                <w:lang w:val="en-GB"/>
              </w:rPr>
            </w:pPr>
          </w:p>
          <w:p w:rsidR="003C3A6C" w:rsidRPr="003C3A6C" w:rsidRDefault="003C3A6C" w:rsidP="003C3A6C">
            <w:pPr>
              <w:rPr>
                <w:rFonts w:asciiTheme="minorHAnsi" w:hAnsiTheme="minorHAnsi" w:cs="Calibri"/>
                <w:b/>
                <w:sz w:val="22"/>
                <w:szCs w:val="22"/>
              </w:rPr>
            </w:pPr>
            <w:r w:rsidRPr="003C3A6C">
              <w:rPr>
                <w:rFonts w:asciiTheme="minorHAnsi" w:hAnsiTheme="minorHAnsi" w:cs="Calibri"/>
                <w:b/>
                <w:sz w:val="22"/>
                <w:szCs w:val="22"/>
                <w:lang w:val="en-GB"/>
              </w:rPr>
              <w:t>Objectives and competences</w:t>
            </w:r>
            <w:r w:rsidRPr="003C3A6C">
              <w:rPr>
                <w:rFonts w:asciiTheme="minorHAnsi" w:hAnsiTheme="minorHAnsi" w:cs="Calibri"/>
                <w:b/>
                <w:sz w:val="22"/>
                <w:szCs w:val="22"/>
              </w:rPr>
              <w:t>:</w:t>
            </w:r>
          </w:p>
        </w:tc>
      </w:tr>
      <w:tr w:rsidR="003C3A6C" w:rsidRPr="003C3A6C" w:rsidTr="00162C41">
        <w:trPr>
          <w:trHeight w:val="1838"/>
        </w:trPr>
        <w:tc>
          <w:tcPr>
            <w:tcW w:w="4717" w:type="dxa"/>
            <w:gridSpan w:val="10"/>
            <w:tcBorders>
              <w:top w:val="single" w:sz="4" w:space="0" w:color="auto"/>
              <w:left w:val="single" w:sz="4" w:space="0" w:color="auto"/>
              <w:bottom w:val="single" w:sz="4" w:space="0" w:color="auto"/>
              <w:right w:val="single" w:sz="4" w:space="0" w:color="auto"/>
            </w:tcBorders>
          </w:tcPr>
          <w:p w:rsidR="003C3A6C" w:rsidRPr="003C3A6C" w:rsidRDefault="003C3A6C" w:rsidP="003C3A6C">
            <w:pPr>
              <w:rPr>
                <w:rFonts w:asciiTheme="minorHAnsi" w:eastAsia="Times New Roman" w:hAnsiTheme="minorHAnsi"/>
                <w:b/>
                <w:bCs/>
                <w:sz w:val="22"/>
                <w:szCs w:val="22"/>
              </w:rPr>
            </w:pPr>
            <w:r w:rsidRPr="003C3A6C">
              <w:rPr>
                <w:rFonts w:asciiTheme="minorHAnsi" w:eastAsia="Times New Roman" w:hAnsiTheme="minorHAnsi"/>
                <w:b/>
                <w:bCs/>
                <w:sz w:val="22"/>
                <w:szCs w:val="22"/>
              </w:rPr>
              <w:t>Cilji:</w:t>
            </w:r>
          </w:p>
          <w:p w:rsidR="003C3A6C" w:rsidRPr="003C3A6C" w:rsidRDefault="003C3A6C" w:rsidP="003C3A6C">
            <w:pPr>
              <w:rPr>
                <w:rFonts w:asciiTheme="minorHAnsi" w:eastAsia="Times New Roman" w:hAnsiTheme="minorHAnsi"/>
                <w:bCs/>
                <w:sz w:val="22"/>
                <w:szCs w:val="22"/>
              </w:rPr>
            </w:pPr>
            <w:r w:rsidRPr="003C3A6C">
              <w:rPr>
                <w:rFonts w:asciiTheme="minorHAnsi" w:eastAsia="Times New Roman" w:hAnsiTheme="minorHAnsi"/>
                <w:bCs/>
                <w:sz w:val="22"/>
                <w:szCs w:val="22"/>
              </w:rPr>
              <w:t>Cilj predmeta je študentom podati praktična strokovna znanja o pomenu in vključevanju obratovanja jedrskih objektov v energetski sistem sveta, EU in Slovenije. Predmet poda vidike trajnostnega obratovanja jedrskih energetskih sistemov od nizkoogljičnosti, preko cene do odpadkov in recikliranja goriva. Predmet pokriva različne dimenzije, kako vse jedrska energetika prispeva k trajnostnemu razvoju družbe, energetskih trgov in tehnološkega napredka.</w:t>
            </w:r>
          </w:p>
        </w:tc>
        <w:tc>
          <w:tcPr>
            <w:tcW w:w="152" w:type="dxa"/>
            <w:gridSpan w:val="2"/>
            <w:tcBorders>
              <w:top w:val="nil"/>
              <w:left w:val="single" w:sz="4" w:space="0" w:color="auto"/>
              <w:bottom w:val="nil"/>
              <w:right w:val="single" w:sz="4" w:space="0" w:color="auto"/>
            </w:tcBorders>
          </w:tcPr>
          <w:p w:rsidR="003C3A6C" w:rsidRPr="003C3A6C" w:rsidRDefault="003C3A6C" w:rsidP="003C3A6C">
            <w:pPr>
              <w:rPr>
                <w:rFonts w:asciiTheme="minorHAnsi" w:hAnsiTheme="minorHAnsi" w:cs="Calibri"/>
                <w:b/>
                <w:sz w:val="22"/>
                <w:szCs w:val="22"/>
              </w:rPr>
            </w:pPr>
          </w:p>
        </w:tc>
        <w:tc>
          <w:tcPr>
            <w:tcW w:w="4826" w:type="dxa"/>
            <w:gridSpan w:val="9"/>
            <w:tcBorders>
              <w:top w:val="single" w:sz="4" w:space="0" w:color="auto"/>
              <w:left w:val="single" w:sz="4" w:space="0" w:color="auto"/>
              <w:bottom w:val="single" w:sz="4" w:space="0" w:color="auto"/>
              <w:right w:val="single" w:sz="4" w:space="0" w:color="auto"/>
            </w:tcBorders>
          </w:tcPr>
          <w:p w:rsidR="003C3A6C" w:rsidRPr="003C3A6C" w:rsidRDefault="003C3A6C" w:rsidP="003C3A6C">
            <w:pPr>
              <w:rPr>
                <w:rFonts w:asciiTheme="minorHAnsi" w:hAnsiTheme="minorHAnsi" w:cs="Calibri"/>
                <w:b/>
                <w:sz w:val="22"/>
                <w:szCs w:val="22"/>
              </w:rPr>
            </w:pPr>
            <w:r w:rsidRPr="003C3A6C">
              <w:rPr>
                <w:rFonts w:asciiTheme="minorHAnsi" w:hAnsiTheme="minorHAnsi" w:cs="Calibri"/>
                <w:b/>
                <w:sz w:val="22"/>
                <w:szCs w:val="22"/>
              </w:rPr>
              <w:t>Objectives:</w:t>
            </w:r>
          </w:p>
          <w:p w:rsidR="003C3A6C" w:rsidRPr="003C3A6C" w:rsidRDefault="003C3A6C" w:rsidP="003C3A6C">
            <w:pPr>
              <w:rPr>
                <w:rFonts w:asciiTheme="minorHAnsi" w:hAnsiTheme="minorHAnsi" w:cs="Calibri"/>
                <w:sz w:val="22"/>
                <w:szCs w:val="22"/>
              </w:rPr>
            </w:pPr>
            <w:r w:rsidRPr="003C3A6C">
              <w:rPr>
                <w:rFonts w:asciiTheme="minorHAnsi" w:hAnsiTheme="minorHAnsi" w:cs="Calibri"/>
                <w:sz w:val="22"/>
                <w:szCs w:val="22"/>
              </w:rPr>
              <w:t xml:space="preserve">To </w:t>
            </w:r>
            <w:r w:rsidRPr="003C3A6C">
              <w:rPr>
                <w:rFonts w:asciiTheme="minorHAnsi" w:eastAsia="Times New Roman" w:hAnsiTheme="minorHAnsi"/>
                <w:sz w:val="22"/>
                <w:szCs w:val="22"/>
                <w:lang w:eastAsia="en-GB"/>
              </w:rPr>
              <w:t xml:space="preserve">acquire basic knowledge about the role and integration of nuclear electricity generation in the energy system (world level, EU and Slovenia). The course introduces all aspects of nuclear energy generation: carbon free generation of electricity, price of generataing electricity, waste and fuel supply. The course debates different sustainable power generation options. </w:t>
            </w:r>
          </w:p>
        </w:tc>
      </w:tr>
      <w:tr w:rsidR="003C3A6C" w:rsidRPr="003C3A6C" w:rsidTr="00162C41">
        <w:trPr>
          <w:trHeight w:val="117"/>
        </w:trPr>
        <w:tc>
          <w:tcPr>
            <w:tcW w:w="4727" w:type="dxa"/>
            <w:gridSpan w:val="11"/>
            <w:tcBorders>
              <w:top w:val="nil"/>
              <w:left w:val="nil"/>
              <w:bottom w:val="single" w:sz="4" w:space="0" w:color="auto"/>
              <w:right w:val="nil"/>
            </w:tcBorders>
          </w:tcPr>
          <w:p w:rsidR="003C3A6C" w:rsidRPr="003C3A6C" w:rsidRDefault="003C3A6C" w:rsidP="003C3A6C">
            <w:pPr>
              <w:rPr>
                <w:rFonts w:asciiTheme="minorHAnsi" w:hAnsiTheme="minorHAnsi" w:cs="Calibri"/>
                <w:b/>
                <w:sz w:val="22"/>
                <w:szCs w:val="22"/>
              </w:rPr>
            </w:pPr>
          </w:p>
          <w:p w:rsidR="003C3A6C" w:rsidRPr="003C3A6C" w:rsidRDefault="003C3A6C" w:rsidP="003C3A6C">
            <w:pPr>
              <w:rPr>
                <w:rFonts w:asciiTheme="minorHAnsi" w:hAnsiTheme="minorHAnsi" w:cs="Calibri"/>
                <w:b/>
                <w:sz w:val="22"/>
                <w:szCs w:val="22"/>
              </w:rPr>
            </w:pPr>
            <w:r w:rsidRPr="003C3A6C">
              <w:rPr>
                <w:rFonts w:asciiTheme="minorHAnsi" w:hAnsiTheme="minorHAnsi" w:cs="Calibri"/>
                <w:b/>
                <w:sz w:val="22"/>
                <w:szCs w:val="22"/>
              </w:rPr>
              <w:t>Predvideni študijski rezultati:</w:t>
            </w:r>
          </w:p>
        </w:tc>
        <w:tc>
          <w:tcPr>
            <w:tcW w:w="142" w:type="dxa"/>
          </w:tcPr>
          <w:p w:rsidR="003C3A6C" w:rsidRPr="003C3A6C" w:rsidRDefault="003C3A6C" w:rsidP="003C3A6C">
            <w:pPr>
              <w:rPr>
                <w:rFonts w:asciiTheme="minorHAnsi" w:hAnsiTheme="minorHAnsi" w:cs="Calibri"/>
                <w:b/>
                <w:sz w:val="22"/>
                <w:szCs w:val="22"/>
              </w:rPr>
            </w:pPr>
          </w:p>
          <w:p w:rsidR="003C3A6C" w:rsidRPr="003C3A6C" w:rsidRDefault="003C3A6C" w:rsidP="003C3A6C">
            <w:pPr>
              <w:rPr>
                <w:rFonts w:asciiTheme="minorHAnsi" w:hAnsiTheme="minorHAnsi" w:cs="Calibri"/>
                <w:b/>
                <w:sz w:val="22"/>
                <w:szCs w:val="22"/>
              </w:rPr>
            </w:pPr>
          </w:p>
        </w:tc>
        <w:tc>
          <w:tcPr>
            <w:tcW w:w="4826" w:type="dxa"/>
            <w:gridSpan w:val="9"/>
            <w:tcBorders>
              <w:top w:val="nil"/>
              <w:left w:val="nil"/>
              <w:bottom w:val="single" w:sz="4" w:space="0" w:color="auto"/>
              <w:right w:val="nil"/>
            </w:tcBorders>
          </w:tcPr>
          <w:p w:rsidR="003C3A6C" w:rsidRPr="003C3A6C" w:rsidRDefault="003C3A6C" w:rsidP="003C3A6C">
            <w:pPr>
              <w:rPr>
                <w:rFonts w:asciiTheme="minorHAnsi" w:hAnsiTheme="minorHAnsi" w:cs="Calibri"/>
                <w:b/>
                <w:sz w:val="22"/>
                <w:szCs w:val="22"/>
              </w:rPr>
            </w:pPr>
          </w:p>
          <w:p w:rsidR="003C3A6C" w:rsidRPr="003C3A6C" w:rsidRDefault="003C3A6C" w:rsidP="003C3A6C">
            <w:pPr>
              <w:rPr>
                <w:rFonts w:asciiTheme="minorHAnsi" w:hAnsiTheme="minorHAnsi" w:cs="Calibri"/>
                <w:b/>
                <w:sz w:val="22"/>
                <w:szCs w:val="22"/>
              </w:rPr>
            </w:pPr>
            <w:r w:rsidRPr="003C3A6C">
              <w:rPr>
                <w:rFonts w:asciiTheme="minorHAnsi" w:hAnsiTheme="minorHAnsi" w:cs="Calibri"/>
                <w:b/>
                <w:sz w:val="22"/>
                <w:szCs w:val="22"/>
              </w:rPr>
              <w:t>Intended learning outcomes:</w:t>
            </w:r>
          </w:p>
        </w:tc>
      </w:tr>
      <w:tr w:rsidR="003C3A6C" w:rsidRPr="003C3A6C" w:rsidTr="00162C41">
        <w:trPr>
          <w:trHeight w:val="268"/>
        </w:trPr>
        <w:tc>
          <w:tcPr>
            <w:tcW w:w="4727" w:type="dxa"/>
            <w:gridSpan w:val="11"/>
            <w:tcBorders>
              <w:top w:val="single" w:sz="4" w:space="0" w:color="auto"/>
              <w:left w:val="single" w:sz="4" w:space="0" w:color="auto"/>
              <w:bottom w:val="nil"/>
              <w:right w:val="single" w:sz="4" w:space="0" w:color="auto"/>
            </w:tcBorders>
          </w:tcPr>
          <w:p w:rsidR="003C3A6C" w:rsidRPr="003C3A6C" w:rsidRDefault="003C3A6C" w:rsidP="003C3A6C">
            <w:pPr>
              <w:rPr>
                <w:rFonts w:asciiTheme="minorHAnsi" w:eastAsia="Times New Roman" w:hAnsiTheme="minorHAnsi"/>
                <w:b/>
                <w:sz w:val="22"/>
                <w:szCs w:val="22"/>
              </w:rPr>
            </w:pPr>
            <w:r w:rsidRPr="003C3A6C">
              <w:rPr>
                <w:rFonts w:asciiTheme="minorHAnsi" w:eastAsia="Times New Roman" w:hAnsiTheme="minorHAnsi"/>
                <w:b/>
                <w:sz w:val="22"/>
                <w:szCs w:val="22"/>
              </w:rPr>
              <w:t>Znanje in razumevanje</w:t>
            </w:r>
          </w:p>
          <w:p w:rsidR="003C3A6C" w:rsidRPr="003C3A6C" w:rsidRDefault="003C3A6C" w:rsidP="003C3A6C">
            <w:pPr>
              <w:rPr>
                <w:rFonts w:asciiTheme="minorHAnsi" w:eastAsia="Times New Roman" w:hAnsiTheme="minorHAnsi"/>
                <w:sz w:val="22"/>
                <w:szCs w:val="22"/>
              </w:rPr>
            </w:pPr>
            <w:r w:rsidRPr="003C3A6C">
              <w:rPr>
                <w:rFonts w:asciiTheme="minorHAnsi" w:eastAsia="Times New Roman" w:hAnsiTheme="minorHAnsi"/>
                <w:sz w:val="22"/>
                <w:szCs w:val="22"/>
              </w:rPr>
              <w:t xml:space="preserve">Razumevanje osnovnih lastnosti proizvodnje električne energije s pomočjo jedrskih elektrarn. Razumevanje osnovnih lastnosti jedrske energije; brez-ogljična proizvodnja, majhna poraba osnovnih </w:t>
            </w:r>
            <w:r w:rsidRPr="003C3A6C">
              <w:rPr>
                <w:rFonts w:asciiTheme="minorHAnsi" w:eastAsia="Times New Roman" w:hAnsiTheme="minorHAnsi"/>
                <w:sz w:val="22"/>
                <w:szCs w:val="22"/>
              </w:rPr>
              <w:lastRenderedPageBreak/>
              <w:t xml:space="preserve">virov (surovin), majhen okoljski odtis jedrske tehnologije, velika kapitalska intenzivnost tehnologije, specifika industerijskih odpadkov jedrske tehnologije (radioaktivni odpadki), specifične varnostne in upravne zahteve. </w:t>
            </w:r>
          </w:p>
          <w:p w:rsidR="003C3A6C" w:rsidRPr="003C3A6C" w:rsidRDefault="003C3A6C" w:rsidP="003C3A6C">
            <w:pPr>
              <w:rPr>
                <w:rFonts w:asciiTheme="minorHAnsi" w:eastAsia="Times New Roman" w:hAnsiTheme="minorHAnsi"/>
                <w:b/>
                <w:bCs/>
                <w:sz w:val="22"/>
                <w:szCs w:val="22"/>
              </w:rPr>
            </w:pPr>
            <w:r w:rsidRPr="003C3A6C">
              <w:rPr>
                <w:rFonts w:asciiTheme="minorHAnsi" w:eastAsia="Times New Roman" w:hAnsiTheme="minorHAnsi"/>
                <w:b/>
                <w:bCs/>
                <w:sz w:val="22"/>
                <w:szCs w:val="22"/>
              </w:rPr>
              <w:t>Uporaba</w:t>
            </w:r>
          </w:p>
          <w:p w:rsidR="003C3A6C" w:rsidRPr="003C3A6C" w:rsidRDefault="003C3A6C" w:rsidP="003C3A6C">
            <w:pPr>
              <w:rPr>
                <w:rFonts w:asciiTheme="minorHAnsi" w:eastAsia="Times New Roman" w:hAnsiTheme="minorHAnsi"/>
                <w:sz w:val="22"/>
                <w:szCs w:val="22"/>
              </w:rPr>
            </w:pPr>
            <w:r w:rsidRPr="003C3A6C">
              <w:rPr>
                <w:rFonts w:asciiTheme="minorHAnsi" w:eastAsia="Times New Roman" w:hAnsiTheme="minorHAnsi"/>
                <w:sz w:val="22"/>
                <w:szCs w:val="22"/>
              </w:rPr>
              <w:t>Pridobljeno znanje je izhodišče in osnova za pravilno razumevanje vloge jedrske energije v trajnostnem sistemu oskrbe človeštva z energijo.</w:t>
            </w:r>
          </w:p>
        </w:tc>
        <w:tc>
          <w:tcPr>
            <w:tcW w:w="142" w:type="dxa"/>
            <w:tcBorders>
              <w:top w:val="nil"/>
              <w:left w:val="single" w:sz="4" w:space="0" w:color="auto"/>
              <w:bottom w:val="nil"/>
              <w:right w:val="single" w:sz="4" w:space="0" w:color="auto"/>
            </w:tcBorders>
          </w:tcPr>
          <w:p w:rsidR="003C3A6C" w:rsidRPr="003C3A6C" w:rsidRDefault="003C3A6C" w:rsidP="003C3A6C">
            <w:pPr>
              <w:rPr>
                <w:rFonts w:asciiTheme="minorHAnsi" w:hAnsiTheme="minorHAnsi" w:cs="Calibri"/>
                <w:sz w:val="22"/>
                <w:szCs w:val="22"/>
              </w:rPr>
            </w:pPr>
          </w:p>
          <w:p w:rsidR="003C3A6C" w:rsidRPr="003C3A6C" w:rsidRDefault="003C3A6C" w:rsidP="003C3A6C">
            <w:pPr>
              <w:rPr>
                <w:rFonts w:asciiTheme="minorHAnsi" w:hAnsiTheme="minorHAnsi" w:cs="Calibri"/>
                <w:sz w:val="22"/>
                <w:szCs w:val="22"/>
              </w:rPr>
            </w:pPr>
          </w:p>
          <w:p w:rsidR="003C3A6C" w:rsidRPr="003C3A6C" w:rsidRDefault="003C3A6C" w:rsidP="003C3A6C">
            <w:pPr>
              <w:rPr>
                <w:rFonts w:asciiTheme="minorHAnsi" w:hAnsiTheme="minorHAnsi" w:cs="Calibri"/>
                <w:sz w:val="22"/>
                <w:szCs w:val="22"/>
              </w:rPr>
            </w:pPr>
          </w:p>
        </w:tc>
        <w:tc>
          <w:tcPr>
            <w:tcW w:w="4826" w:type="dxa"/>
            <w:gridSpan w:val="9"/>
            <w:tcBorders>
              <w:top w:val="single" w:sz="4" w:space="0" w:color="auto"/>
              <w:left w:val="single" w:sz="4" w:space="0" w:color="auto"/>
              <w:bottom w:val="nil"/>
              <w:right w:val="single" w:sz="4" w:space="0" w:color="auto"/>
            </w:tcBorders>
          </w:tcPr>
          <w:p w:rsidR="003C3A6C" w:rsidRPr="003C3A6C" w:rsidRDefault="003C3A6C" w:rsidP="003C3A6C">
            <w:pPr>
              <w:rPr>
                <w:rFonts w:asciiTheme="minorHAnsi" w:hAnsiTheme="minorHAnsi" w:cs="Calibri"/>
                <w:sz w:val="22"/>
                <w:szCs w:val="22"/>
              </w:rPr>
            </w:pPr>
            <w:r w:rsidRPr="003C3A6C">
              <w:rPr>
                <w:rFonts w:asciiTheme="minorHAnsi" w:hAnsiTheme="minorHAnsi" w:cs="Calibri"/>
                <w:b/>
                <w:sz w:val="22"/>
                <w:szCs w:val="22"/>
              </w:rPr>
              <w:t>Knowledge and understanding</w:t>
            </w:r>
          </w:p>
          <w:p w:rsidR="003C3A6C" w:rsidRPr="003C3A6C" w:rsidRDefault="003C3A6C" w:rsidP="003C3A6C">
            <w:pPr>
              <w:rPr>
                <w:rStyle w:val="hps"/>
                <w:rFonts w:asciiTheme="minorHAnsi" w:hAnsiTheme="minorHAnsi"/>
                <w:sz w:val="22"/>
                <w:szCs w:val="22"/>
              </w:rPr>
            </w:pPr>
            <w:r w:rsidRPr="003C3A6C">
              <w:rPr>
                <w:rStyle w:val="hps"/>
                <w:rFonts w:asciiTheme="minorHAnsi" w:hAnsiTheme="minorHAnsi"/>
                <w:sz w:val="22"/>
                <w:szCs w:val="22"/>
              </w:rPr>
              <w:t xml:space="preserve">Understanding of the basic principles of nuclear electricity generation. Understanding of typical and specific attributes of nucelar energy use: low-carbon source of energy, low raw material consumption, </w:t>
            </w:r>
            <w:r w:rsidRPr="003C3A6C">
              <w:rPr>
                <w:rStyle w:val="hps"/>
                <w:rFonts w:asciiTheme="minorHAnsi" w:hAnsiTheme="minorHAnsi"/>
                <w:sz w:val="22"/>
                <w:szCs w:val="22"/>
              </w:rPr>
              <w:lastRenderedPageBreak/>
              <w:t xml:space="preserve">capital intensity of this technology, radiaoctive waste and specific of safety requirements and regualtion. </w:t>
            </w:r>
          </w:p>
          <w:p w:rsidR="003C3A6C" w:rsidRPr="003C3A6C" w:rsidRDefault="003C3A6C" w:rsidP="003C3A6C">
            <w:pPr>
              <w:rPr>
                <w:rFonts w:asciiTheme="minorHAnsi" w:hAnsiTheme="minorHAnsi" w:cs="Calibri"/>
                <w:b/>
                <w:sz w:val="22"/>
                <w:szCs w:val="22"/>
              </w:rPr>
            </w:pPr>
            <w:r w:rsidRPr="003C3A6C">
              <w:rPr>
                <w:rFonts w:asciiTheme="minorHAnsi" w:hAnsiTheme="minorHAnsi" w:cs="Calibri"/>
                <w:b/>
                <w:sz w:val="22"/>
                <w:szCs w:val="22"/>
              </w:rPr>
              <w:t>Application</w:t>
            </w:r>
          </w:p>
          <w:p w:rsidR="003C3A6C" w:rsidRPr="003C3A6C" w:rsidRDefault="003C3A6C" w:rsidP="003C3A6C">
            <w:pPr>
              <w:rPr>
                <w:rFonts w:asciiTheme="minorHAnsi" w:hAnsiTheme="minorHAnsi" w:cs="Calibri"/>
                <w:sz w:val="22"/>
                <w:szCs w:val="22"/>
              </w:rPr>
            </w:pPr>
            <w:r w:rsidRPr="003C3A6C">
              <w:rPr>
                <w:rFonts w:asciiTheme="minorHAnsi" w:eastAsia="Times New Roman" w:hAnsiTheme="minorHAnsi"/>
                <w:sz w:val="22"/>
                <w:szCs w:val="22"/>
                <w:lang w:eastAsia="en-GB"/>
              </w:rPr>
              <w:t>Knowledge is the basis for future understanding of the nuclear energy role in world wide sustainable energy supply.</w:t>
            </w:r>
          </w:p>
        </w:tc>
      </w:tr>
      <w:tr w:rsidR="003C3A6C" w:rsidRPr="003C3A6C" w:rsidTr="00162C41">
        <w:trPr>
          <w:trHeight w:val="80"/>
        </w:trPr>
        <w:tc>
          <w:tcPr>
            <w:tcW w:w="4727" w:type="dxa"/>
            <w:gridSpan w:val="11"/>
            <w:tcBorders>
              <w:top w:val="nil"/>
              <w:left w:val="single" w:sz="4" w:space="0" w:color="auto"/>
              <w:bottom w:val="single" w:sz="4" w:space="0" w:color="auto"/>
              <w:right w:val="single" w:sz="4" w:space="0" w:color="auto"/>
            </w:tcBorders>
          </w:tcPr>
          <w:p w:rsidR="003C3A6C" w:rsidRPr="003C3A6C" w:rsidRDefault="003C3A6C" w:rsidP="003C3A6C">
            <w:pPr>
              <w:rPr>
                <w:rFonts w:asciiTheme="minorHAnsi" w:hAnsiTheme="minorHAnsi" w:cs="Calibri"/>
                <w:sz w:val="22"/>
                <w:szCs w:val="22"/>
              </w:rPr>
            </w:pPr>
          </w:p>
        </w:tc>
        <w:tc>
          <w:tcPr>
            <w:tcW w:w="142" w:type="dxa"/>
            <w:tcBorders>
              <w:top w:val="nil"/>
              <w:left w:val="single" w:sz="4" w:space="0" w:color="auto"/>
              <w:bottom w:val="nil"/>
              <w:right w:val="single" w:sz="4" w:space="0" w:color="auto"/>
            </w:tcBorders>
          </w:tcPr>
          <w:p w:rsidR="003C3A6C" w:rsidRPr="003C3A6C" w:rsidRDefault="003C3A6C" w:rsidP="003C3A6C">
            <w:pPr>
              <w:rPr>
                <w:rFonts w:asciiTheme="minorHAnsi" w:hAnsiTheme="minorHAnsi" w:cs="Calibri"/>
                <w:b/>
                <w:sz w:val="22"/>
                <w:szCs w:val="22"/>
              </w:rPr>
            </w:pPr>
          </w:p>
        </w:tc>
        <w:tc>
          <w:tcPr>
            <w:tcW w:w="4826" w:type="dxa"/>
            <w:gridSpan w:val="9"/>
            <w:tcBorders>
              <w:top w:val="nil"/>
              <w:left w:val="single" w:sz="4" w:space="0" w:color="auto"/>
              <w:bottom w:val="single" w:sz="4" w:space="0" w:color="auto"/>
              <w:right w:val="single" w:sz="4" w:space="0" w:color="auto"/>
            </w:tcBorders>
          </w:tcPr>
          <w:p w:rsidR="003C3A6C" w:rsidRPr="003C3A6C" w:rsidRDefault="003C3A6C" w:rsidP="003C3A6C">
            <w:pPr>
              <w:rPr>
                <w:rFonts w:asciiTheme="minorHAnsi" w:hAnsiTheme="minorHAnsi" w:cs="Calibri"/>
                <w:sz w:val="22"/>
                <w:szCs w:val="22"/>
              </w:rPr>
            </w:pPr>
          </w:p>
        </w:tc>
      </w:tr>
      <w:tr w:rsidR="003C3A6C" w:rsidRPr="003C3A6C" w:rsidTr="00162C41">
        <w:tc>
          <w:tcPr>
            <w:tcW w:w="4727" w:type="dxa"/>
            <w:gridSpan w:val="11"/>
            <w:tcBorders>
              <w:top w:val="nil"/>
              <w:left w:val="nil"/>
              <w:bottom w:val="single" w:sz="4" w:space="0" w:color="auto"/>
              <w:right w:val="nil"/>
            </w:tcBorders>
          </w:tcPr>
          <w:p w:rsidR="003C3A6C" w:rsidRPr="003C3A6C" w:rsidRDefault="003C3A6C" w:rsidP="003C3A6C">
            <w:pPr>
              <w:rPr>
                <w:rFonts w:asciiTheme="minorHAnsi" w:hAnsiTheme="minorHAnsi" w:cs="Calibri"/>
                <w:b/>
                <w:sz w:val="22"/>
                <w:szCs w:val="22"/>
              </w:rPr>
            </w:pPr>
          </w:p>
          <w:p w:rsidR="003C3A6C" w:rsidRPr="003C3A6C" w:rsidRDefault="003C3A6C" w:rsidP="003C3A6C">
            <w:pPr>
              <w:rPr>
                <w:rFonts w:asciiTheme="minorHAnsi" w:hAnsiTheme="minorHAnsi" w:cs="Calibri"/>
                <w:b/>
                <w:sz w:val="22"/>
                <w:szCs w:val="22"/>
              </w:rPr>
            </w:pPr>
            <w:r w:rsidRPr="003C3A6C">
              <w:rPr>
                <w:rFonts w:asciiTheme="minorHAnsi" w:hAnsiTheme="minorHAnsi" w:cs="Calibri"/>
                <w:b/>
                <w:sz w:val="22"/>
                <w:szCs w:val="22"/>
              </w:rPr>
              <w:t>Metode poučevanja in učenja:</w:t>
            </w:r>
          </w:p>
        </w:tc>
        <w:tc>
          <w:tcPr>
            <w:tcW w:w="142" w:type="dxa"/>
          </w:tcPr>
          <w:p w:rsidR="003C3A6C" w:rsidRPr="003C3A6C" w:rsidRDefault="003C3A6C" w:rsidP="003C3A6C">
            <w:pPr>
              <w:rPr>
                <w:rFonts w:asciiTheme="minorHAnsi" w:hAnsiTheme="minorHAnsi" w:cs="Calibri"/>
                <w:b/>
                <w:sz w:val="22"/>
                <w:szCs w:val="22"/>
              </w:rPr>
            </w:pPr>
          </w:p>
          <w:p w:rsidR="003C3A6C" w:rsidRPr="003C3A6C" w:rsidRDefault="003C3A6C" w:rsidP="003C3A6C">
            <w:pPr>
              <w:rPr>
                <w:rFonts w:asciiTheme="minorHAnsi" w:hAnsiTheme="minorHAnsi" w:cs="Calibri"/>
                <w:b/>
                <w:sz w:val="22"/>
                <w:szCs w:val="22"/>
              </w:rPr>
            </w:pPr>
          </w:p>
        </w:tc>
        <w:tc>
          <w:tcPr>
            <w:tcW w:w="4826" w:type="dxa"/>
            <w:gridSpan w:val="9"/>
            <w:tcBorders>
              <w:top w:val="nil"/>
              <w:left w:val="nil"/>
              <w:bottom w:val="single" w:sz="4" w:space="0" w:color="auto"/>
              <w:right w:val="nil"/>
            </w:tcBorders>
          </w:tcPr>
          <w:p w:rsidR="003C3A6C" w:rsidRPr="003C3A6C" w:rsidRDefault="003C3A6C" w:rsidP="003C3A6C">
            <w:pPr>
              <w:rPr>
                <w:rFonts w:asciiTheme="minorHAnsi" w:hAnsiTheme="minorHAnsi" w:cs="Calibri"/>
                <w:b/>
                <w:sz w:val="22"/>
                <w:szCs w:val="22"/>
              </w:rPr>
            </w:pPr>
          </w:p>
          <w:p w:rsidR="003C3A6C" w:rsidRPr="003C3A6C" w:rsidRDefault="003C3A6C" w:rsidP="003C3A6C">
            <w:pPr>
              <w:rPr>
                <w:rFonts w:asciiTheme="minorHAnsi" w:hAnsiTheme="minorHAnsi" w:cs="Calibri"/>
                <w:b/>
                <w:sz w:val="22"/>
                <w:szCs w:val="22"/>
              </w:rPr>
            </w:pPr>
            <w:r w:rsidRPr="003C3A6C">
              <w:rPr>
                <w:rFonts w:asciiTheme="minorHAnsi" w:hAnsiTheme="minorHAnsi" w:cs="Calibri"/>
                <w:b/>
                <w:sz w:val="22"/>
                <w:szCs w:val="22"/>
              </w:rPr>
              <w:t>Learning and teaching methods:</w:t>
            </w:r>
          </w:p>
        </w:tc>
      </w:tr>
      <w:tr w:rsidR="003C3A6C" w:rsidRPr="003C3A6C" w:rsidTr="00162C41">
        <w:trPr>
          <w:trHeight w:val="2023"/>
        </w:trPr>
        <w:tc>
          <w:tcPr>
            <w:tcW w:w="4727" w:type="dxa"/>
            <w:gridSpan w:val="11"/>
            <w:tcBorders>
              <w:top w:val="single" w:sz="4" w:space="0" w:color="auto"/>
              <w:left w:val="single" w:sz="4" w:space="0" w:color="auto"/>
              <w:bottom w:val="single" w:sz="4" w:space="0" w:color="auto"/>
              <w:right w:val="single" w:sz="4" w:space="0" w:color="auto"/>
            </w:tcBorders>
          </w:tcPr>
          <w:p w:rsidR="003C3A6C" w:rsidRPr="003C3A6C" w:rsidRDefault="003C3A6C" w:rsidP="003C3A6C">
            <w:pPr>
              <w:rPr>
                <w:rFonts w:asciiTheme="minorHAnsi" w:hAnsiTheme="minorHAnsi"/>
                <w:sz w:val="22"/>
                <w:szCs w:val="22"/>
              </w:rPr>
            </w:pPr>
            <w:r w:rsidRPr="003C3A6C">
              <w:rPr>
                <w:rFonts w:asciiTheme="minorHAnsi" w:hAnsiTheme="minorHAnsi"/>
                <w:sz w:val="22"/>
                <w:szCs w:val="22"/>
              </w:rPr>
              <w:t xml:space="preserve">Predavanja: študent spozna teoretične vsebine predmeta. </w:t>
            </w:r>
          </w:p>
          <w:p w:rsidR="003C3A6C" w:rsidRPr="003C3A6C" w:rsidRDefault="003C3A6C" w:rsidP="003C3A6C">
            <w:pPr>
              <w:rPr>
                <w:rFonts w:asciiTheme="minorHAnsi" w:hAnsiTheme="minorHAnsi" w:cs="Calibri"/>
                <w:sz w:val="22"/>
                <w:szCs w:val="22"/>
              </w:rPr>
            </w:pPr>
            <w:r w:rsidRPr="003C3A6C">
              <w:rPr>
                <w:rFonts w:asciiTheme="minorHAnsi" w:hAnsiTheme="minorHAnsi"/>
                <w:sz w:val="22"/>
                <w:szCs w:val="22"/>
              </w:rPr>
              <w:t>Vaje: študenti spoznajo praktične aplikacije in izkušnje iz prakse. Vaje vključujejo 10 ur ogleda in dela na terenu, kjer študent med strokovnimi obsiki jedrskih objektov in demonstracijskih naprava spozna praktične vidike in lastnosti trajnostne rabe jedrske energije.</w:t>
            </w:r>
          </w:p>
        </w:tc>
        <w:tc>
          <w:tcPr>
            <w:tcW w:w="142" w:type="dxa"/>
            <w:tcBorders>
              <w:top w:val="nil"/>
              <w:left w:val="single" w:sz="4" w:space="0" w:color="auto"/>
              <w:bottom w:val="nil"/>
              <w:right w:val="single" w:sz="4" w:space="0" w:color="auto"/>
            </w:tcBorders>
          </w:tcPr>
          <w:p w:rsidR="003C3A6C" w:rsidRPr="003C3A6C" w:rsidRDefault="003C3A6C" w:rsidP="003C3A6C">
            <w:pPr>
              <w:rPr>
                <w:rFonts w:asciiTheme="minorHAnsi" w:hAnsiTheme="minorHAnsi" w:cs="Calibri"/>
                <w:sz w:val="22"/>
                <w:szCs w:val="22"/>
              </w:rPr>
            </w:pPr>
          </w:p>
        </w:tc>
        <w:tc>
          <w:tcPr>
            <w:tcW w:w="4826" w:type="dxa"/>
            <w:gridSpan w:val="9"/>
            <w:tcBorders>
              <w:top w:val="single" w:sz="4" w:space="0" w:color="auto"/>
              <w:left w:val="single" w:sz="4" w:space="0" w:color="auto"/>
              <w:bottom w:val="single" w:sz="4" w:space="0" w:color="auto"/>
              <w:right w:val="single" w:sz="4" w:space="0" w:color="auto"/>
            </w:tcBorders>
          </w:tcPr>
          <w:p w:rsidR="003C3A6C" w:rsidRPr="003C3A6C" w:rsidRDefault="003C3A6C" w:rsidP="003C3A6C">
            <w:pPr>
              <w:rPr>
                <w:rFonts w:asciiTheme="minorHAnsi" w:hAnsiTheme="minorHAnsi"/>
                <w:sz w:val="22"/>
                <w:szCs w:val="22"/>
              </w:rPr>
            </w:pPr>
            <w:r w:rsidRPr="003C3A6C">
              <w:rPr>
                <w:rStyle w:val="hps"/>
                <w:rFonts w:asciiTheme="minorHAnsi" w:hAnsiTheme="minorHAnsi"/>
                <w:sz w:val="22"/>
                <w:szCs w:val="22"/>
              </w:rPr>
              <w:t>Lectures: students learn about the theory</w:t>
            </w:r>
            <w:r w:rsidRPr="003C3A6C">
              <w:rPr>
                <w:rFonts w:asciiTheme="minorHAnsi" w:hAnsiTheme="minorHAnsi"/>
                <w:sz w:val="22"/>
                <w:szCs w:val="22"/>
              </w:rPr>
              <w:t xml:space="preserve">. </w:t>
            </w:r>
          </w:p>
          <w:p w:rsidR="003C3A6C" w:rsidRPr="003C3A6C" w:rsidRDefault="003C3A6C" w:rsidP="003C3A6C">
            <w:pPr>
              <w:rPr>
                <w:rFonts w:asciiTheme="minorHAnsi" w:hAnsiTheme="minorHAnsi" w:cs="Calibri"/>
                <w:sz w:val="22"/>
                <w:szCs w:val="22"/>
              </w:rPr>
            </w:pPr>
            <w:r w:rsidRPr="003C3A6C">
              <w:rPr>
                <w:rStyle w:val="hps"/>
                <w:rFonts w:asciiTheme="minorHAnsi" w:hAnsiTheme="minorHAnsi"/>
                <w:sz w:val="22"/>
                <w:szCs w:val="22"/>
              </w:rPr>
              <w:t>Exercises: avditorial exercises include 10 hours of field visit and work where students meet practical examples of nuclear energy use in real operating conditions.</w:t>
            </w:r>
          </w:p>
        </w:tc>
      </w:tr>
      <w:tr w:rsidR="003C3A6C" w:rsidRPr="003C3A6C" w:rsidTr="00162C41">
        <w:tblPrEx>
          <w:tblLook w:val="0000" w:firstRow="0" w:lastRow="0" w:firstColumn="0" w:lastColumn="0" w:noHBand="0" w:noVBand="0"/>
        </w:tblPrEx>
        <w:tc>
          <w:tcPr>
            <w:tcW w:w="4023" w:type="dxa"/>
            <w:gridSpan w:val="8"/>
            <w:tcBorders>
              <w:bottom w:val="single" w:sz="4" w:space="0" w:color="auto"/>
            </w:tcBorders>
          </w:tcPr>
          <w:p w:rsidR="003C3A6C" w:rsidRPr="003C3A6C" w:rsidRDefault="003C3A6C" w:rsidP="003C3A6C">
            <w:pPr>
              <w:rPr>
                <w:rFonts w:asciiTheme="minorHAnsi" w:hAnsiTheme="minorHAnsi"/>
                <w:b/>
                <w:sz w:val="22"/>
                <w:szCs w:val="22"/>
              </w:rPr>
            </w:pPr>
          </w:p>
          <w:p w:rsidR="003C3A6C" w:rsidRPr="003C3A6C" w:rsidRDefault="003C3A6C" w:rsidP="003C3A6C">
            <w:pPr>
              <w:rPr>
                <w:rFonts w:asciiTheme="minorHAnsi" w:hAnsiTheme="minorHAnsi"/>
                <w:b/>
                <w:sz w:val="22"/>
                <w:szCs w:val="22"/>
              </w:rPr>
            </w:pPr>
            <w:r w:rsidRPr="003C3A6C">
              <w:rPr>
                <w:rFonts w:asciiTheme="minorHAnsi" w:hAnsiTheme="minorHAnsi"/>
                <w:b/>
                <w:sz w:val="22"/>
                <w:szCs w:val="22"/>
              </w:rPr>
              <w:t>Načini ocenjevanja:</w:t>
            </w:r>
          </w:p>
        </w:tc>
        <w:tc>
          <w:tcPr>
            <w:tcW w:w="1560" w:type="dxa"/>
            <w:gridSpan w:val="5"/>
            <w:tcBorders>
              <w:bottom w:val="single" w:sz="4" w:space="0" w:color="auto"/>
            </w:tcBorders>
          </w:tcPr>
          <w:p w:rsidR="003C3A6C" w:rsidRPr="003C3A6C" w:rsidRDefault="003C3A6C" w:rsidP="003C3A6C">
            <w:pPr>
              <w:rPr>
                <w:rFonts w:asciiTheme="minorHAnsi" w:hAnsiTheme="minorHAnsi"/>
                <w:sz w:val="22"/>
                <w:szCs w:val="22"/>
              </w:rPr>
            </w:pPr>
            <w:r w:rsidRPr="003C3A6C">
              <w:rPr>
                <w:rFonts w:asciiTheme="minorHAnsi" w:hAnsiTheme="minorHAnsi"/>
                <w:sz w:val="22"/>
                <w:szCs w:val="22"/>
              </w:rPr>
              <w:t>Delež (v %) /</w:t>
            </w:r>
          </w:p>
          <w:p w:rsidR="003C3A6C" w:rsidRPr="003C3A6C" w:rsidRDefault="003C3A6C" w:rsidP="003C3A6C">
            <w:pPr>
              <w:rPr>
                <w:rFonts w:asciiTheme="minorHAnsi" w:hAnsiTheme="minorHAnsi"/>
                <w:b/>
                <w:sz w:val="22"/>
                <w:szCs w:val="22"/>
              </w:rPr>
            </w:pPr>
            <w:r w:rsidRPr="003C3A6C">
              <w:rPr>
                <w:rFonts w:asciiTheme="minorHAnsi" w:hAnsiTheme="minorHAnsi"/>
                <w:sz w:val="22"/>
                <w:szCs w:val="22"/>
              </w:rPr>
              <w:t>Weight (in %)</w:t>
            </w:r>
          </w:p>
        </w:tc>
        <w:tc>
          <w:tcPr>
            <w:tcW w:w="4112" w:type="dxa"/>
            <w:gridSpan w:val="8"/>
            <w:tcBorders>
              <w:bottom w:val="single" w:sz="4" w:space="0" w:color="auto"/>
            </w:tcBorders>
          </w:tcPr>
          <w:p w:rsidR="003C3A6C" w:rsidRPr="003C3A6C" w:rsidRDefault="003C3A6C" w:rsidP="003C3A6C">
            <w:pPr>
              <w:rPr>
                <w:rFonts w:asciiTheme="minorHAnsi" w:hAnsiTheme="minorHAnsi"/>
                <w:b/>
                <w:sz w:val="22"/>
                <w:szCs w:val="22"/>
              </w:rPr>
            </w:pPr>
          </w:p>
          <w:p w:rsidR="003C3A6C" w:rsidRPr="003C3A6C" w:rsidRDefault="003C3A6C" w:rsidP="003C3A6C">
            <w:pPr>
              <w:rPr>
                <w:rFonts w:asciiTheme="minorHAnsi" w:hAnsiTheme="minorHAnsi"/>
                <w:b/>
                <w:sz w:val="22"/>
                <w:szCs w:val="22"/>
              </w:rPr>
            </w:pPr>
            <w:r w:rsidRPr="003C3A6C">
              <w:rPr>
                <w:rFonts w:asciiTheme="minorHAnsi" w:hAnsiTheme="minorHAnsi"/>
                <w:b/>
                <w:sz w:val="22"/>
                <w:szCs w:val="22"/>
              </w:rPr>
              <w:t>Assessment:</w:t>
            </w:r>
          </w:p>
        </w:tc>
      </w:tr>
      <w:tr w:rsidR="003C3A6C" w:rsidRPr="003C3A6C" w:rsidTr="003C3A6C">
        <w:tblPrEx>
          <w:tblLook w:val="0000" w:firstRow="0" w:lastRow="0" w:firstColumn="0" w:lastColumn="0" w:noHBand="0" w:noVBand="0"/>
        </w:tblPrEx>
        <w:trPr>
          <w:trHeight w:val="1104"/>
        </w:trPr>
        <w:tc>
          <w:tcPr>
            <w:tcW w:w="4023" w:type="dxa"/>
            <w:gridSpan w:val="8"/>
            <w:tcBorders>
              <w:top w:val="single" w:sz="4" w:space="0" w:color="auto"/>
              <w:left w:val="single" w:sz="4" w:space="0" w:color="auto"/>
              <w:bottom w:val="single" w:sz="4" w:space="0" w:color="auto"/>
              <w:right w:val="single" w:sz="4" w:space="0" w:color="auto"/>
            </w:tcBorders>
            <w:shd w:val="clear" w:color="auto" w:fill="auto"/>
          </w:tcPr>
          <w:p w:rsidR="003C3A6C" w:rsidRPr="003C3A6C" w:rsidRDefault="003C3A6C" w:rsidP="003C3A6C">
            <w:pPr>
              <w:rPr>
                <w:rFonts w:asciiTheme="minorHAnsi" w:hAnsiTheme="minorHAnsi"/>
                <w:sz w:val="22"/>
                <w:szCs w:val="22"/>
                <w:lang w:val="de-DE"/>
              </w:rPr>
            </w:pPr>
            <w:r w:rsidRPr="003C3A6C">
              <w:rPr>
                <w:rFonts w:asciiTheme="minorHAnsi" w:hAnsiTheme="minorHAnsi"/>
                <w:sz w:val="22"/>
                <w:szCs w:val="22"/>
                <w:lang w:val="de-DE"/>
              </w:rPr>
              <w:t>Način (pisni izpit, ustno izpraševanje, naloge, projekt)</w:t>
            </w:r>
          </w:p>
          <w:p w:rsidR="003C3A6C" w:rsidRDefault="003C3A6C" w:rsidP="003C3A6C">
            <w:pPr>
              <w:rPr>
                <w:rFonts w:asciiTheme="minorHAnsi" w:hAnsiTheme="minorHAnsi"/>
                <w:sz w:val="22"/>
                <w:szCs w:val="22"/>
                <w:lang w:val="de-DE"/>
              </w:rPr>
            </w:pPr>
            <w:r w:rsidRPr="003C3A6C">
              <w:rPr>
                <w:rFonts w:asciiTheme="minorHAnsi" w:hAnsiTheme="minorHAnsi"/>
                <w:sz w:val="22"/>
                <w:szCs w:val="22"/>
                <w:lang w:val="de-DE"/>
              </w:rPr>
              <w:t xml:space="preserve">Pisni izpit, </w:t>
            </w:r>
          </w:p>
          <w:p w:rsidR="003C3A6C" w:rsidRPr="003C3A6C" w:rsidRDefault="003C3A6C" w:rsidP="003C3A6C">
            <w:pPr>
              <w:rPr>
                <w:rFonts w:asciiTheme="minorHAnsi" w:hAnsiTheme="minorHAnsi"/>
                <w:sz w:val="22"/>
                <w:szCs w:val="22"/>
                <w:lang w:val="de-DE"/>
              </w:rPr>
            </w:pPr>
            <w:r w:rsidRPr="003C3A6C">
              <w:rPr>
                <w:rFonts w:asciiTheme="minorHAnsi" w:hAnsiTheme="minorHAnsi"/>
                <w:sz w:val="22"/>
                <w:szCs w:val="22"/>
                <w:lang w:val="de-DE"/>
              </w:rPr>
              <w:t>ustni izpit.</w:t>
            </w:r>
          </w:p>
        </w:tc>
        <w:tc>
          <w:tcPr>
            <w:tcW w:w="1560" w:type="dxa"/>
            <w:gridSpan w:val="5"/>
            <w:tcBorders>
              <w:top w:val="single" w:sz="4" w:space="0" w:color="auto"/>
              <w:left w:val="single" w:sz="4" w:space="0" w:color="auto"/>
              <w:bottom w:val="single" w:sz="4" w:space="0" w:color="auto"/>
              <w:right w:val="single" w:sz="4" w:space="0" w:color="auto"/>
            </w:tcBorders>
            <w:shd w:val="clear" w:color="auto" w:fill="auto"/>
          </w:tcPr>
          <w:p w:rsidR="003C3A6C" w:rsidRDefault="003C3A6C" w:rsidP="003C3A6C">
            <w:pPr>
              <w:jc w:val="center"/>
              <w:rPr>
                <w:rFonts w:asciiTheme="minorHAnsi" w:hAnsiTheme="minorHAnsi"/>
                <w:b/>
                <w:bCs/>
                <w:sz w:val="22"/>
                <w:szCs w:val="22"/>
              </w:rPr>
            </w:pPr>
          </w:p>
          <w:p w:rsidR="003C3A6C" w:rsidRDefault="003C3A6C" w:rsidP="003C3A6C">
            <w:pPr>
              <w:jc w:val="center"/>
              <w:rPr>
                <w:rFonts w:asciiTheme="minorHAnsi" w:hAnsiTheme="minorHAnsi"/>
                <w:b/>
                <w:bCs/>
                <w:sz w:val="22"/>
                <w:szCs w:val="22"/>
              </w:rPr>
            </w:pPr>
          </w:p>
          <w:p w:rsidR="003C3A6C" w:rsidRPr="003C3A6C" w:rsidRDefault="003C3A6C" w:rsidP="003C3A6C">
            <w:pPr>
              <w:jc w:val="center"/>
              <w:rPr>
                <w:rFonts w:asciiTheme="minorHAnsi" w:hAnsiTheme="minorHAnsi"/>
                <w:b/>
                <w:bCs/>
                <w:sz w:val="22"/>
                <w:szCs w:val="22"/>
              </w:rPr>
            </w:pPr>
            <w:r w:rsidRPr="003C3A6C">
              <w:rPr>
                <w:rFonts w:asciiTheme="minorHAnsi" w:hAnsiTheme="minorHAnsi"/>
                <w:b/>
                <w:bCs/>
                <w:sz w:val="22"/>
                <w:szCs w:val="22"/>
              </w:rPr>
              <w:t>50</w:t>
            </w:r>
          </w:p>
          <w:p w:rsidR="003C3A6C" w:rsidRPr="003C3A6C" w:rsidRDefault="003C3A6C" w:rsidP="003C3A6C">
            <w:pPr>
              <w:jc w:val="center"/>
              <w:rPr>
                <w:rFonts w:asciiTheme="minorHAnsi" w:hAnsiTheme="minorHAnsi"/>
                <w:bCs/>
                <w:sz w:val="22"/>
                <w:szCs w:val="22"/>
              </w:rPr>
            </w:pPr>
            <w:r w:rsidRPr="003C3A6C">
              <w:rPr>
                <w:rFonts w:asciiTheme="minorHAnsi" w:hAnsiTheme="minorHAnsi"/>
                <w:b/>
                <w:bCs/>
                <w:sz w:val="22"/>
                <w:szCs w:val="22"/>
              </w:rPr>
              <w:t>50</w:t>
            </w:r>
          </w:p>
        </w:tc>
        <w:tc>
          <w:tcPr>
            <w:tcW w:w="4112" w:type="dxa"/>
            <w:gridSpan w:val="8"/>
            <w:tcBorders>
              <w:top w:val="single" w:sz="4" w:space="0" w:color="auto"/>
              <w:left w:val="single" w:sz="4" w:space="0" w:color="auto"/>
              <w:bottom w:val="single" w:sz="4" w:space="0" w:color="auto"/>
              <w:right w:val="single" w:sz="4" w:space="0" w:color="auto"/>
            </w:tcBorders>
            <w:shd w:val="clear" w:color="auto" w:fill="auto"/>
          </w:tcPr>
          <w:p w:rsidR="003C3A6C" w:rsidRPr="003C3A6C" w:rsidRDefault="003C3A6C" w:rsidP="003C3A6C">
            <w:pPr>
              <w:rPr>
                <w:rFonts w:asciiTheme="minorHAnsi" w:hAnsiTheme="minorHAnsi"/>
                <w:sz w:val="22"/>
                <w:szCs w:val="22"/>
              </w:rPr>
            </w:pPr>
            <w:r w:rsidRPr="003C3A6C">
              <w:rPr>
                <w:rFonts w:asciiTheme="minorHAnsi" w:hAnsiTheme="minorHAnsi"/>
                <w:sz w:val="22"/>
                <w:szCs w:val="22"/>
              </w:rPr>
              <w:t>Type (examination, oral, coursework, project):</w:t>
            </w:r>
          </w:p>
          <w:p w:rsidR="003C3A6C" w:rsidRDefault="003C3A6C" w:rsidP="003C3A6C">
            <w:pPr>
              <w:rPr>
                <w:rFonts w:asciiTheme="minorHAnsi" w:hAnsiTheme="minorHAnsi"/>
                <w:sz w:val="22"/>
                <w:szCs w:val="22"/>
              </w:rPr>
            </w:pPr>
            <w:r w:rsidRPr="003C3A6C">
              <w:rPr>
                <w:rFonts w:asciiTheme="minorHAnsi" w:hAnsiTheme="minorHAnsi"/>
                <w:sz w:val="22"/>
                <w:szCs w:val="22"/>
              </w:rPr>
              <w:t xml:space="preserve">Writen exam, </w:t>
            </w:r>
          </w:p>
          <w:p w:rsidR="003C3A6C" w:rsidRPr="003C3A6C" w:rsidRDefault="003C3A6C" w:rsidP="003C3A6C">
            <w:pPr>
              <w:rPr>
                <w:rFonts w:asciiTheme="minorHAnsi" w:hAnsiTheme="minorHAnsi"/>
                <w:b/>
                <w:sz w:val="22"/>
                <w:szCs w:val="22"/>
              </w:rPr>
            </w:pPr>
            <w:r w:rsidRPr="003C3A6C">
              <w:rPr>
                <w:rFonts w:asciiTheme="minorHAnsi" w:hAnsiTheme="minorHAnsi"/>
                <w:sz w:val="22"/>
                <w:szCs w:val="22"/>
              </w:rPr>
              <w:t>oral exam.</w:t>
            </w:r>
          </w:p>
        </w:tc>
      </w:tr>
      <w:tr w:rsidR="003C3A6C" w:rsidRPr="003C3A6C" w:rsidTr="00162C41">
        <w:tc>
          <w:tcPr>
            <w:tcW w:w="9695" w:type="dxa"/>
            <w:gridSpan w:val="21"/>
            <w:tcBorders>
              <w:top w:val="single" w:sz="4" w:space="0" w:color="auto"/>
              <w:left w:val="nil"/>
              <w:bottom w:val="single" w:sz="4" w:space="0" w:color="auto"/>
              <w:right w:val="nil"/>
            </w:tcBorders>
          </w:tcPr>
          <w:p w:rsidR="003C3A6C" w:rsidRPr="003C3A6C" w:rsidRDefault="003C3A6C" w:rsidP="003C3A6C">
            <w:pPr>
              <w:rPr>
                <w:rFonts w:asciiTheme="minorHAnsi" w:hAnsiTheme="minorHAnsi" w:cs="Calibri"/>
                <w:b/>
                <w:sz w:val="22"/>
                <w:szCs w:val="22"/>
              </w:rPr>
            </w:pPr>
          </w:p>
          <w:p w:rsidR="003C3A6C" w:rsidRPr="003C3A6C" w:rsidRDefault="003C3A6C" w:rsidP="003C3A6C">
            <w:pPr>
              <w:rPr>
                <w:rFonts w:asciiTheme="minorHAnsi" w:hAnsiTheme="minorHAnsi" w:cs="Calibri"/>
                <w:b/>
                <w:sz w:val="22"/>
                <w:szCs w:val="22"/>
              </w:rPr>
            </w:pPr>
            <w:r w:rsidRPr="003C3A6C">
              <w:rPr>
                <w:rFonts w:asciiTheme="minorHAnsi" w:hAnsiTheme="minorHAnsi" w:cs="Calibri"/>
                <w:b/>
                <w:sz w:val="22"/>
                <w:szCs w:val="22"/>
              </w:rPr>
              <w:t>Reference nosilca / Lecturer's references:</w:t>
            </w:r>
          </w:p>
        </w:tc>
      </w:tr>
      <w:tr w:rsidR="003C3A6C" w:rsidRPr="003C3A6C" w:rsidTr="00162C41">
        <w:tc>
          <w:tcPr>
            <w:tcW w:w="9695" w:type="dxa"/>
            <w:gridSpan w:val="21"/>
            <w:tcBorders>
              <w:top w:val="single" w:sz="4" w:space="0" w:color="auto"/>
              <w:left w:val="single" w:sz="4" w:space="0" w:color="auto"/>
              <w:bottom w:val="single" w:sz="4" w:space="0" w:color="auto"/>
              <w:right w:val="single" w:sz="4" w:space="0" w:color="auto"/>
            </w:tcBorders>
          </w:tcPr>
          <w:p w:rsidR="003C3A6C" w:rsidRPr="003C3A6C" w:rsidRDefault="003C3A6C" w:rsidP="003C3A6C">
            <w:pPr>
              <w:rPr>
                <w:rFonts w:asciiTheme="minorHAnsi" w:hAnsiTheme="minorHAnsi" w:cs="Calibri"/>
                <w:sz w:val="22"/>
                <w:szCs w:val="22"/>
              </w:rPr>
            </w:pPr>
            <w:r w:rsidRPr="003C3A6C">
              <w:rPr>
                <w:rFonts w:asciiTheme="minorHAnsi" w:hAnsiTheme="minorHAnsi" w:cs="Calibri"/>
                <w:sz w:val="22"/>
                <w:szCs w:val="22"/>
              </w:rPr>
              <w:t xml:space="preserve">1. Žagar T., Kegel L., Rupret M., “Slovenian Approach to Strategy and Planning for High Level Waste and Spent Fuel Deep Geological Disposal”, Chapter 17, Chapter published in "International Approaches for Nuclear Waste Disposal in Geological Formations: Geological Challenges in Radioactive Waste Isolation—Fifth Worldwide Review”, 2017-04-26, ed:, Faybishenko, Boris; Birkholzer, Jens; Sassani, David; Swift, Peter;  DOI:  10.2172/1353043,  LBNL-1006984, 2016 / 2017.   </w:t>
            </w:r>
          </w:p>
          <w:p w:rsidR="00BF48EC" w:rsidRDefault="00BF48EC" w:rsidP="003C3A6C">
            <w:pPr>
              <w:rPr>
                <w:rFonts w:asciiTheme="minorHAnsi" w:hAnsiTheme="minorHAnsi" w:cs="Calibri"/>
                <w:sz w:val="22"/>
                <w:szCs w:val="22"/>
              </w:rPr>
            </w:pPr>
          </w:p>
          <w:p w:rsidR="003C3A6C" w:rsidRPr="003C3A6C" w:rsidRDefault="003C3A6C" w:rsidP="003C3A6C">
            <w:pPr>
              <w:rPr>
                <w:rFonts w:asciiTheme="minorHAnsi" w:hAnsiTheme="minorHAnsi" w:cs="Calibri"/>
                <w:sz w:val="22"/>
                <w:szCs w:val="22"/>
              </w:rPr>
            </w:pPr>
            <w:r w:rsidRPr="003C3A6C">
              <w:rPr>
                <w:rFonts w:asciiTheme="minorHAnsi" w:hAnsiTheme="minorHAnsi" w:cs="Calibri"/>
                <w:sz w:val="22"/>
                <w:szCs w:val="22"/>
              </w:rPr>
              <w:t>2. Žagar T., Kralj M., Učbenik: Ravnanje z odpadki, Zbirka Zelena Slovenija, Učbenik založbe Fit media, 2015, poglavje 3.3.4; Odpadki pri rabi jedrske energije.</w:t>
            </w:r>
          </w:p>
          <w:p w:rsidR="00BF48EC" w:rsidRDefault="00BF48EC" w:rsidP="003C3A6C">
            <w:pPr>
              <w:rPr>
                <w:rFonts w:asciiTheme="minorHAnsi" w:hAnsiTheme="minorHAnsi" w:cs="Calibri"/>
                <w:sz w:val="22"/>
                <w:szCs w:val="22"/>
              </w:rPr>
            </w:pPr>
          </w:p>
          <w:p w:rsidR="003C3A6C" w:rsidRPr="003C3A6C" w:rsidRDefault="003C3A6C" w:rsidP="003C3A6C">
            <w:pPr>
              <w:rPr>
                <w:rFonts w:asciiTheme="minorHAnsi" w:hAnsiTheme="minorHAnsi" w:cs="Calibri"/>
                <w:sz w:val="22"/>
                <w:szCs w:val="22"/>
              </w:rPr>
            </w:pPr>
            <w:r w:rsidRPr="003C3A6C">
              <w:rPr>
                <w:rFonts w:asciiTheme="minorHAnsi" w:hAnsiTheme="minorHAnsi" w:cs="Calibri"/>
                <w:sz w:val="22"/>
                <w:szCs w:val="22"/>
              </w:rPr>
              <w:t>3. Žagar, T., Buršič, A., Špiler, J., Kim, D., Chiguer, M., David, G., Gillet, P., Recycling as an option of used nuclear fuel management strategy, Nuclear Engineering and Design, 2010</w:t>
            </w:r>
          </w:p>
          <w:p w:rsidR="00BF48EC" w:rsidRDefault="00BF48EC" w:rsidP="003C3A6C">
            <w:pPr>
              <w:rPr>
                <w:rFonts w:asciiTheme="minorHAnsi" w:hAnsiTheme="minorHAnsi" w:cs="Calibri"/>
                <w:sz w:val="22"/>
                <w:szCs w:val="22"/>
              </w:rPr>
            </w:pPr>
          </w:p>
          <w:p w:rsidR="003C3A6C" w:rsidRPr="003C3A6C" w:rsidRDefault="003C3A6C" w:rsidP="003C3A6C">
            <w:pPr>
              <w:rPr>
                <w:rFonts w:asciiTheme="minorHAnsi" w:hAnsiTheme="minorHAnsi" w:cs="Calibri"/>
                <w:sz w:val="22"/>
                <w:szCs w:val="22"/>
              </w:rPr>
            </w:pPr>
            <w:r w:rsidRPr="003C3A6C">
              <w:rPr>
                <w:rFonts w:asciiTheme="minorHAnsi" w:hAnsiTheme="minorHAnsi" w:cs="Calibri"/>
                <w:sz w:val="22"/>
                <w:szCs w:val="22"/>
              </w:rPr>
              <w:t>4. Žagar T., Galy, J., Magill, J., Pulsed Neutron Source with Tabletop Laser – Accelerated Protons, In: H.Schwoerer, et al., Lasers and Nuclei, Lect. Notes Phys. 694, Springer Verlag, Berlin Heidelberg 2006, pp. 109 - 127</w:t>
            </w:r>
          </w:p>
          <w:p w:rsidR="00BF48EC" w:rsidRDefault="00BF48EC" w:rsidP="003C3A6C">
            <w:pPr>
              <w:rPr>
                <w:rFonts w:asciiTheme="minorHAnsi" w:hAnsiTheme="minorHAnsi" w:cs="Calibri"/>
                <w:sz w:val="22"/>
                <w:szCs w:val="22"/>
              </w:rPr>
            </w:pPr>
          </w:p>
          <w:p w:rsidR="003C3A6C" w:rsidRPr="003C3A6C" w:rsidRDefault="003C3A6C" w:rsidP="003C3A6C">
            <w:pPr>
              <w:rPr>
                <w:rFonts w:asciiTheme="minorHAnsi" w:hAnsiTheme="minorHAnsi" w:cs="Calibri"/>
                <w:sz w:val="22"/>
                <w:szCs w:val="22"/>
              </w:rPr>
            </w:pPr>
            <w:r w:rsidRPr="003C3A6C">
              <w:rPr>
                <w:rFonts w:asciiTheme="minorHAnsi" w:hAnsiTheme="minorHAnsi" w:cs="Calibri"/>
                <w:sz w:val="22"/>
                <w:szCs w:val="22"/>
              </w:rPr>
              <w:t>5. Magill, J., Galy, J., Žagar, T., Laser Transmutation of Nuclear Materials, In: H. Schwoerer, et.sl., Lasers and Nuclei, Lect. Notes Phys. 694, Springer Verlag, Berlin Heidelberg 2006, pp.131 - 146</w:t>
            </w:r>
          </w:p>
          <w:p w:rsidR="00BF48EC" w:rsidRDefault="00BF48EC" w:rsidP="003C3A6C">
            <w:pPr>
              <w:rPr>
                <w:rFonts w:asciiTheme="minorHAnsi" w:hAnsiTheme="minorHAnsi" w:cs="Calibri"/>
                <w:sz w:val="22"/>
                <w:szCs w:val="22"/>
              </w:rPr>
            </w:pPr>
          </w:p>
          <w:p w:rsidR="003C3A6C" w:rsidRPr="003C3A6C" w:rsidRDefault="003C3A6C" w:rsidP="003C3A6C">
            <w:pPr>
              <w:rPr>
                <w:rFonts w:asciiTheme="minorHAnsi" w:hAnsiTheme="minorHAnsi" w:cs="Calibri"/>
                <w:sz w:val="22"/>
                <w:szCs w:val="22"/>
              </w:rPr>
            </w:pPr>
            <w:r w:rsidRPr="003C3A6C">
              <w:rPr>
                <w:rFonts w:asciiTheme="minorHAnsi" w:hAnsiTheme="minorHAnsi" w:cs="Calibri"/>
                <w:sz w:val="22"/>
                <w:szCs w:val="22"/>
              </w:rPr>
              <w:lastRenderedPageBreak/>
              <w:t>6. Žagar, T., Galy, J., Magill, J., Kellett, M., Laser – generated nanosecond pulsed neutron sources: scaling from VULCAN to table – top. New journal of physics (online ed), 2005, vol. 7, pp. 253</w:t>
            </w:r>
          </w:p>
          <w:p w:rsidR="00BF48EC" w:rsidRDefault="00BF48EC" w:rsidP="003C3A6C">
            <w:pPr>
              <w:rPr>
                <w:rFonts w:asciiTheme="minorHAnsi" w:hAnsiTheme="minorHAnsi" w:cs="Calibri"/>
                <w:sz w:val="22"/>
                <w:szCs w:val="22"/>
              </w:rPr>
            </w:pPr>
          </w:p>
          <w:p w:rsidR="003C3A6C" w:rsidRPr="003C3A6C" w:rsidRDefault="003C3A6C" w:rsidP="003C3A6C">
            <w:pPr>
              <w:rPr>
                <w:rFonts w:asciiTheme="minorHAnsi" w:hAnsiTheme="minorHAnsi" w:cs="Calibri"/>
                <w:sz w:val="22"/>
                <w:szCs w:val="22"/>
              </w:rPr>
            </w:pPr>
            <w:r w:rsidRPr="003C3A6C">
              <w:rPr>
                <w:rFonts w:asciiTheme="minorHAnsi" w:hAnsiTheme="minorHAnsi" w:cs="Calibri"/>
                <w:sz w:val="22"/>
                <w:szCs w:val="22"/>
              </w:rPr>
              <w:t>7. Žagar, T., Božič, M., Ravnik, M., Long – lived activation products in TRIGA mark II research reactor concrete shield: calculation and experiment. Jour. of Nuc..Mat., 2004, vol. 335/3, pp. 379 - 386</w:t>
            </w:r>
          </w:p>
          <w:p w:rsidR="00BF48EC" w:rsidRDefault="00BF48EC" w:rsidP="003C3A6C">
            <w:pPr>
              <w:rPr>
                <w:rFonts w:asciiTheme="minorHAnsi" w:hAnsiTheme="minorHAnsi" w:cs="Calibri"/>
                <w:sz w:val="22"/>
                <w:szCs w:val="22"/>
              </w:rPr>
            </w:pPr>
          </w:p>
          <w:p w:rsidR="003C3A6C" w:rsidRPr="003C3A6C" w:rsidRDefault="003C3A6C" w:rsidP="003C3A6C">
            <w:pPr>
              <w:rPr>
                <w:rFonts w:asciiTheme="minorHAnsi" w:hAnsiTheme="minorHAnsi" w:cs="Calibri"/>
                <w:sz w:val="22"/>
                <w:szCs w:val="22"/>
              </w:rPr>
            </w:pPr>
            <w:r w:rsidRPr="003C3A6C">
              <w:rPr>
                <w:rFonts w:asciiTheme="minorHAnsi" w:hAnsiTheme="minorHAnsi" w:cs="Calibri"/>
                <w:sz w:val="22"/>
                <w:szCs w:val="22"/>
              </w:rPr>
              <w:t>8. Žagar, T., Ravnik, M., Determination of long – lived neutron activation products in reactor shielding concrete samples. Nucl. Technol., 2002, vol. 140, pp. 113 - 126</w:t>
            </w:r>
          </w:p>
          <w:p w:rsidR="00BF48EC" w:rsidRDefault="00BF48EC" w:rsidP="003C3A6C">
            <w:pPr>
              <w:rPr>
                <w:rFonts w:asciiTheme="minorHAnsi" w:hAnsiTheme="minorHAnsi" w:cs="Calibri"/>
                <w:sz w:val="22"/>
                <w:szCs w:val="22"/>
              </w:rPr>
            </w:pPr>
          </w:p>
          <w:p w:rsidR="003C3A6C" w:rsidRPr="003C3A6C" w:rsidRDefault="003C3A6C" w:rsidP="003C3A6C">
            <w:pPr>
              <w:rPr>
                <w:rFonts w:asciiTheme="minorHAnsi" w:hAnsiTheme="minorHAnsi" w:cs="Calibri"/>
                <w:sz w:val="22"/>
                <w:szCs w:val="22"/>
              </w:rPr>
            </w:pPr>
            <w:r w:rsidRPr="003C3A6C">
              <w:rPr>
                <w:rFonts w:asciiTheme="minorHAnsi" w:hAnsiTheme="minorHAnsi" w:cs="Calibri"/>
                <w:sz w:val="22"/>
                <w:szCs w:val="22"/>
              </w:rPr>
              <w:t>9. J. Avsec, P. Virtič, T. Žagar, L. Štrubelj, Economy Analysis of Electricity Production from Hydrogen in Combination with Nuclear Power Plant, Proceedings of the International Conference on Power Engineering POWER 2011, July 12-14, 2011, Denver, Colorado, USA</w:t>
            </w:r>
          </w:p>
          <w:p w:rsidR="00BF48EC" w:rsidRDefault="00BF48EC" w:rsidP="003C3A6C">
            <w:pPr>
              <w:rPr>
                <w:rFonts w:asciiTheme="minorHAnsi" w:hAnsiTheme="minorHAnsi" w:cs="Calibri"/>
                <w:sz w:val="22"/>
                <w:szCs w:val="22"/>
              </w:rPr>
            </w:pPr>
          </w:p>
          <w:p w:rsidR="003C3A6C" w:rsidRPr="003C3A6C" w:rsidRDefault="003C3A6C" w:rsidP="00BF48EC">
            <w:pPr>
              <w:rPr>
                <w:rFonts w:asciiTheme="minorHAnsi" w:hAnsiTheme="minorHAnsi" w:cs="Calibri"/>
                <w:sz w:val="22"/>
                <w:szCs w:val="22"/>
              </w:rPr>
            </w:pPr>
            <w:r w:rsidRPr="003C3A6C">
              <w:rPr>
                <w:rFonts w:asciiTheme="minorHAnsi" w:hAnsiTheme="minorHAnsi" w:cs="Calibri"/>
                <w:sz w:val="22"/>
                <w:szCs w:val="22"/>
              </w:rPr>
              <w:t>10. T. Žagar, R. Bergant, S.Furst, Nuclear Renaissance as a Viable Solution for Reducing Greenhouse Gases – the Environmental Impact of Different Energy Technologies, Journal of Energy Technology, JET Volume 2 (2009), Issue 3, pp. 11- 28</w:t>
            </w:r>
          </w:p>
        </w:tc>
      </w:tr>
    </w:tbl>
    <w:p w:rsidR="003C3A6C" w:rsidRPr="003C3A6C" w:rsidRDefault="003C3A6C" w:rsidP="003C3A6C">
      <w:pPr>
        <w:rPr>
          <w:rFonts w:asciiTheme="minorHAnsi" w:hAnsiTheme="minorHAnsi"/>
          <w:b/>
          <w:sz w:val="22"/>
          <w:szCs w:val="22"/>
        </w:rPr>
      </w:pPr>
    </w:p>
    <w:p w:rsidR="003C3A6C" w:rsidRDefault="003C3A6C" w:rsidP="003C3A6C">
      <w:pPr>
        <w:rPr>
          <w:b/>
          <w:color w:val="385623"/>
          <w:sz w:val="22"/>
          <w:szCs w:val="22"/>
        </w:rPr>
      </w:pPr>
    </w:p>
    <w:p w:rsidR="003C3A6C" w:rsidRPr="00607050" w:rsidRDefault="003C3A6C" w:rsidP="003C3A6C">
      <w:pPr>
        <w:rPr>
          <w:b/>
          <w:color w:val="385623"/>
          <w:sz w:val="22"/>
          <w:szCs w:val="22"/>
        </w:rPr>
      </w:pPr>
    </w:p>
    <w:p w:rsidR="00AD145C" w:rsidRPr="003C3A6C" w:rsidRDefault="00AD145C" w:rsidP="003C3A6C">
      <w:pPr>
        <w:rPr>
          <w:rFonts w:asciiTheme="minorHAnsi" w:hAnsiTheme="minorHAnsi"/>
          <w:sz w:val="22"/>
          <w:szCs w:val="22"/>
        </w:rPr>
        <w:sectPr w:rsidR="00AD145C" w:rsidRPr="003C3A6C" w:rsidSect="00BF2668">
          <w:pgSz w:w="11906" w:h="16838"/>
          <w:pgMar w:top="1418" w:right="1418" w:bottom="1985" w:left="1418" w:header="708" w:footer="708" w:gutter="0"/>
          <w:cols w:space="708"/>
          <w:docGrid w:linePitch="360"/>
        </w:sectPr>
      </w:pPr>
    </w:p>
    <w:tbl>
      <w:tblPr>
        <w:tblW w:w="9695" w:type="dxa"/>
        <w:tblLayout w:type="fixed"/>
        <w:tblCellMar>
          <w:left w:w="56" w:type="dxa"/>
          <w:right w:w="56" w:type="dxa"/>
        </w:tblCellMar>
        <w:tblLook w:val="00A0" w:firstRow="1" w:lastRow="0" w:firstColumn="1" w:lastColumn="0" w:noHBand="0" w:noVBand="0"/>
      </w:tblPr>
      <w:tblGrid>
        <w:gridCol w:w="1408"/>
        <w:gridCol w:w="230"/>
        <w:gridCol w:w="157"/>
        <w:gridCol w:w="1021"/>
        <w:gridCol w:w="472"/>
        <w:gridCol w:w="15"/>
        <w:gridCol w:w="458"/>
        <w:gridCol w:w="259"/>
        <w:gridCol w:w="143"/>
        <w:gridCol w:w="71"/>
        <w:gridCol w:w="480"/>
        <w:gridCol w:w="10"/>
        <w:gridCol w:w="142"/>
        <w:gridCol w:w="714"/>
        <w:gridCol w:w="72"/>
        <w:gridCol w:w="62"/>
        <w:gridCol w:w="990"/>
        <w:gridCol w:w="365"/>
        <w:gridCol w:w="1193"/>
        <w:gridCol w:w="224"/>
        <w:gridCol w:w="132"/>
        <w:gridCol w:w="1077"/>
      </w:tblGrid>
      <w:tr w:rsidR="00E57DEE" w:rsidRPr="008777A3" w:rsidTr="003C3A6C">
        <w:tc>
          <w:tcPr>
            <w:tcW w:w="9695" w:type="dxa"/>
            <w:gridSpan w:val="22"/>
            <w:tcBorders>
              <w:top w:val="single" w:sz="4" w:space="0" w:color="auto"/>
              <w:left w:val="single" w:sz="4" w:space="0" w:color="auto"/>
              <w:bottom w:val="single" w:sz="4" w:space="0" w:color="auto"/>
              <w:right w:val="single" w:sz="4" w:space="0" w:color="auto"/>
            </w:tcBorders>
            <w:shd w:val="clear" w:color="auto" w:fill="E6E6E6"/>
          </w:tcPr>
          <w:p w:rsidR="00E57DEE" w:rsidRPr="008777A3" w:rsidRDefault="00E57DEE" w:rsidP="008777A3">
            <w:pPr>
              <w:jc w:val="center"/>
              <w:rPr>
                <w:rFonts w:asciiTheme="minorHAnsi" w:hAnsiTheme="minorHAnsi" w:cs="Calibri"/>
                <w:b/>
                <w:sz w:val="22"/>
                <w:szCs w:val="22"/>
              </w:rPr>
            </w:pPr>
            <w:r w:rsidRPr="008777A3">
              <w:rPr>
                <w:rFonts w:asciiTheme="minorHAnsi" w:hAnsiTheme="minorHAnsi" w:cs="Calibri"/>
                <w:b/>
                <w:sz w:val="22"/>
                <w:szCs w:val="22"/>
              </w:rPr>
              <w:lastRenderedPageBreak/>
              <w:t>UČNI NAČRT PREDMETA / COURSE SYLLABUS</w:t>
            </w:r>
          </w:p>
        </w:tc>
      </w:tr>
      <w:tr w:rsidR="00E57DEE" w:rsidRPr="008777A3" w:rsidTr="003C3A6C">
        <w:tc>
          <w:tcPr>
            <w:tcW w:w="1795" w:type="dxa"/>
            <w:gridSpan w:val="3"/>
          </w:tcPr>
          <w:p w:rsidR="00E57DEE" w:rsidRPr="008777A3" w:rsidRDefault="00E57DEE" w:rsidP="008777A3">
            <w:pPr>
              <w:rPr>
                <w:rFonts w:asciiTheme="minorHAnsi" w:hAnsiTheme="minorHAnsi" w:cs="Calibri"/>
                <w:b/>
                <w:sz w:val="22"/>
                <w:szCs w:val="22"/>
              </w:rPr>
            </w:pPr>
            <w:r w:rsidRPr="008777A3">
              <w:rPr>
                <w:rFonts w:asciiTheme="minorHAnsi" w:hAnsiTheme="minorHAnsi" w:cs="Calibri"/>
                <w:b/>
                <w:sz w:val="22"/>
                <w:szCs w:val="22"/>
              </w:rPr>
              <w:t>Predmet:</w:t>
            </w:r>
          </w:p>
        </w:tc>
        <w:tc>
          <w:tcPr>
            <w:tcW w:w="7900" w:type="dxa"/>
            <w:gridSpan w:val="19"/>
            <w:tcBorders>
              <w:top w:val="single" w:sz="4" w:space="0" w:color="auto"/>
              <w:left w:val="single" w:sz="4" w:space="0" w:color="auto"/>
              <w:bottom w:val="single" w:sz="4" w:space="0" w:color="auto"/>
              <w:right w:val="single" w:sz="4" w:space="0" w:color="auto"/>
            </w:tcBorders>
          </w:tcPr>
          <w:p w:rsidR="00E57DEE" w:rsidRPr="008777A3" w:rsidRDefault="00E57DEE" w:rsidP="008777A3">
            <w:pPr>
              <w:rPr>
                <w:rFonts w:asciiTheme="minorHAnsi" w:hAnsiTheme="minorHAnsi"/>
                <w:b/>
                <w:sz w:val="22"/>
                <w:szCs w:val="22"/>
              </w:rPr>
            </w:pPr>
            <w:r w:rsidRPr="008777A3">
              <w:rPr>
                <w:rFonts w:asciiTheme="minorHAnsi" w:hAnsiTheme="minorHAnsi" w:cs="Arial"/>
                <w:b/>
                <w:sz w:val="22"/>
                <w:szCs w:val="22"/>
              </w:rPr>
              <w:t>ENERGETIKA IN VAROVANJE OKOLJA</w:t>
            </w:r>
          </w:p>
        </w:tc>
      </w:tr>
      <w:tr w:rsidR="00E57DEE" w:rsidRPr="008777A3" w:rsidTr="003C3A6C">
        <w:tc>
          <w:tcPr>
            <w:tcW w:w="1795" w:type="dxa"/>
            <w:gridSpan w:val="3"/>
          </w:tcPr>
          <w:p w:rsidR="00E57DEE" w:rsidRPr="008777A3" w:rsidRDefault="00E57DEE" w:rsidP="008777A3">
            <w:pPr>
              <w:rPr>
                <w:rFonts w:asciiTheme="minorHAnsi" w:hAnsiTheme="minorHAnsi" w:cs="Calibri"/>
                <w:b/>
                <w:sz w:val="22"/>
                <w:szCs w:val="22"/>
              </w:rPr>
            </w:pPr>
            <w:r w:rsidRPr="008777A3">
              <w:rPr>
                <w:rFonts w:asciiTheme="minorHAnsi" w:hAnsiTheme="minorHAnsi" w:cs="Calibri"/>
                <w:b/>
                <w:sz w:val="22"/>
                <w:szCs w:val="22"/>
              </w:rPr>
              <w:t>Course title:</w:t>
            </w:r>
          </w:p>
        </w:tc>
        <w:tc>
          <w:tcPr>
            <w:tcW w:w="7900" w:type="dxa"/>
            <w:gridSpan w:val="19"/>
            <w:tcBorders>
              <w:top w:val="single" w:sz="4" w:space="0" w:color="auto"/>
              <w:left w:val="single" w:sz="4" w:space="0" w:color="auto"/>
              <w:bottom w:val="single" w:sz="4" w:space="0" w:color="auto"/>
              <w:right w:val="single" w:sz="4" w:space="0" w:color="auto"/>
            </w:tcBorders>
          </w:tcPr>
          <w:p w:rsidR="00E57DEE" w:rsidRPr="008777A3" w:rsidRDefault="00E57DEE" w:rsidP="008777A3">
            <w:pPr>
              <w:rPr>
                <w:rFonts w:asciiTheme="minorHAnsi" w:hAnsiTheme="minorHAnsi"/>
                <w:b/>
                <w:sz w:val="22"/>
                <w:szCs w:val="22"/>
              </w:rPr>
            </w:pPr>
            <w:r w:rsidRPr="008777A3">
              <w:rPr>
                <w:rFonts w:asciiTheme="minorHAnsi" w:hAnsiTheme="minorHAnsi"/>
                <w:b/>
                <w:sz w:val="22"/>
                <w:szCs w:val="22"/>
              </w:rPr>
              <w:t>ENERGY</w:t>
            </w:r>
            <w:r w:rsidR="00E25025">
              <w:rPr>
                <w:rFonts w:asciiTheme="minorHAnsi" w:hAnsiTheme="minorHAnsi"/>
                <w:b/>
                <w:sz w:val="22"/>
                <w:szCs w:val="22"/>
              </w:rPr>
              <w:t xml:space="preserve"> TECHNOLOGY</w:t>
            </w:r>
            <w:r w:rsidRPr="008777A3">
              <w:rPr>
                <w:rFonts w:asciiTheme="minorHAnsi" w:hAnsiTheme="minorHAnsi"/>
                <w:b/>
                <w:sz w:val="22"/>
                <w:szCs w:val="22"/>
              </w:rPr>
              <w:t xml:space="preserve"> AND ENVIRONMENT PROTECTION</w:t>
            </w:r>
          </w:p>
        </w:tc>
      </w:tr>
      <w:tr w:rsidR="00E57DEE" w:rsidRPr="008777A3" w:rsidTr="003C3A6C">
        <w:tc>
          <w:tcPr>
            <w:tcW w:w="3303" w:type="dxa"/>
            <w:gridSpan w:val="6"/>
            <w:vAlign w:val="center"/>
          </w:tcPr>
          <w:p w:rsidR="00E57DEE" w:rsidRPr="008777A3" w:rsidRDefault="00E57DEE" w:rsidP="008777A3">
            <w:pPr>
              <w:jc w:val="center"/>
              <w:rPr>
                <w:rFonts w:asciiTheme="minorHAnsi" w:hAnsiTheme="minorHAnsi" w:cs="Calibri"/>
                <w:b/>
                <w:sz w:val="22"/>
                <w:szCs w:val="22"/>
              </w:rPr>
            </w:pPr>
          </w:p>
        </w:tc>
        <w:tc>
          <w:tcPr>
            <w:tcW w:w="3401" w:type="dxa"/>
            <w:gridSpan w:val="11"/>
            <w:vAlign w:val="center"/>
          </w:tcPr>
          <w:p w:rsidR="00E57DEE" w:rsidRPr="008777A3" w:rsidRDefault="00E57DEE" w:rsidP="008777A3">
            <w:pPr>
              <w:jc w:val="center"/>
              <w:rPr>
                <w:rFonts w:asciiTheme="minorHAnsi" w:hAnsiTheme="minorHAnsi" w:cs="Calibri"/>
                <w:b/>
                <w:sz w:val="22"/>
                <w:szCs w:val="22"/>
              </w:rPr>
            </w:pPr>
          </w:p>
        </w:tc>
        <w:tc>
          <w:tcPr>
            <w:tcW w:w="1558" w:type="dxa"/>
            <w:gridSpan w:val="2"/>
            <w:vAlign w:val="center"/>
          </w:tcPr>
          <w:p w:rsidR="00E57DEE" w:rsidRPr="008777A3" w:rsidRDefault="00E57DEE" w:rsidP="008777A3">
            <w:pPr>
              <w:jc w:val="center"/>
              <w:rPr>
                <w:rFonts w:asciiTheme="minorHAnsi" w:hAnsiTheme="minorHAnsi" w:cs="Calibri"/>
                <w:b/>
                <w:sz w:val="22"/>
                <w:szCs w:val="22"/>
              </w:rPr>
            </w:pPr>
          </w:p>
        </w:tc>
        <w:tc>
          <w:tcPr>
            <w:tcW w:w="1433" w:type="dxa"/>
            <w:gridSpan w:val="3"/>
            <w:vAlign w:val="center"/>
          </w:tcPr>
          <w:p w:rsidR="00E57DEE" w:rsidRPr="008777A3" w:rsidRDefault="00E57DEE" w:rsidP="008777A3">
            <w:pPr>
              <w:jc w:val="center"/>
              <w:rPr>
                <w:rFonts w:asciiTheme="minorHAnsi" w:hAnsiTheme="minorHAnsi" w:cs="Calibri"/>
                <w:b/>
                <w:sz w:val="22"/>
                <w:szCs w:val="22"/>
              </w:rPr>
            </w:pPr>
          </w:p>
        </w:tc>
      </w:tr>
      <w:tr w:rsidR="00E57DEE" w:rsidRPr="008777A3" w:rsidTr="003C3A6C">
        <w:tc>
          <w:tcPr>
            <w:tcW w:w="3303" w:type="dxa"/>
            <w:gridSpan w:val="6"/>
            <w:tcBorders>
              <w:top w:val="nil"/>
              <w:left w:val="nil"/>
              <w:bottom w:val="single" w:sz="4" w:space="0" w:color="auto"/>
              <w:right w:val="nil"/>
            </w:tcBorders>
            <w:vAlign w:val="center"/>
          </w:tcPr>
          <w:p w:rsidR="00E57DEE" w:rsidRPr="008777A3" w:rsidRDefault="00E57DEE" w:rsidP="008777A3">
            <w:pPr>
              <w:jc w:val="center"/>
              <w:rPr>
                <w:rFonts w:asciiTheme="minorHAnsi" w:hAnsiTheme="minorHAnsi" w:cs="Calibri"/>
                <w:b/>
                <w:sz w:val="22"/>
                <w:szCs w:val="22"/>
              </w:rPr>
            </w:pPr>
            <w:r w:rsidRPr="008777A3">
              <w:rPr>
                <w:rFonts w:asciiTheme="minorHAnsi" w:hAnsiTheme="minorHAnsi" w:cs="Calibri"/>
                <w:b/>
                <w:sz w:val="22"/>
                <w:szCs w:val="22"/>
              </w:rPr>
              <w:t>Študijski program in stopnja</w:t>
            </w:r>
          </w:p>
          <w:p w:rsidR="00E57DEE" w:rsidRPr="008777A3" w:rsidRDefault="00E57DEE" w:rsidP="008777A3">
            <w:pPr>
              <w:jc w:val="center"/>
              <w:rPr>
                <w:rFonts w:asciiTheme="minorHAnsi" w:hAnsiTheme="minorHAnsi" w:cs="Calibri"/>
                <w:sz w:val="22"/>
                <w:szCs w:val="22"/>
              </w:rPr>
            </w:pPr>
            <w:r w:rsidRPr="008777A3">
              <w:rPr>
                <w:rFonts w:asciiTheme="minorHAnsi" w:hAnsiTheme="minorHAnsi" w:cs="Calibri"/>
                <w:b/>
                <w:sz w:val="22"/>
                <w:szCs w:val="22"/>
              </w:rPr>
              <w:t>Study programme and level</w:t>
            </w:r>
          </w:p>
        </w:tc>
        <w:tc>
          <w:tcPr>
            <w:tcW w:w="3401" w:type="dxa"/>
            <w:gridSpan w:val="11"/>
            <w:tcBorders>
              <w:top w:val="nil"/>
              <w:left w:val="nil"/>
              <w:bottom w:val="single" w:sz="4" w:space="0" w:color="auto"/>
              <w:right w:val="nil"/>
            </w:tcBorders>
            <w:vAlign w:val="center"/>
          </w:tcPr>
          <w:p w:rsidR="00E57DEE" w:rsidRPr="008777A3" w:rsidRDefault="00E57DEE" w:rsidP="008777A3">
            <w:pPr>
              <w:jc w:val="center"/>
              <w:rPr>
                <w:rFonts w:asciiTheme="minorHAnsi" w:hAnsiTheme="minorHAnsi" w:cs="Calibri"/>
                <w:b/>
                <w:sz w:val="22"/>
                <w:szCs w:val="22"/>
              </w:rPr>
            </w:pPr>
            <w:r w:rsidRPr="008777A3">
              <w:rPr>
                <w:rFonts w:asciiTheme="minorHAnsi" w:hAnsiTheme="minorHAnsi" w:cs="Calibri"/>
                <w:b/>
                <w:sz w:val="22"/>
                <w:szCs w:val="22"/>
              </w:rPr>
              <w:t>Študijska smer</w:t>
            </w:r>
          </w:p>
          <w:p w:rsidR="00E57DEE" w:rsidRPr="008777A3" w:rsidRDefault="00E57DEE" w:rsidP="008777A3">
            <w:pPr>
              <w:jc w:val="center"/>
              <w:rPr>
                <w:rFonts w:asciiTheme="minorHAnsi" w:hAnsiTheme="minorHAnsi" w:cs="Calibri"/>
                <w:b/>
                <w:sz w:val="22"/>
                <w:szCs w:val="22"/>
              </w:rPr>
            </w:pPr>
            <w:r w:rsidRPr="008777A3">
              <w:rPr>
                <w:rFonts w:asciiTheme="minorHAnsi" w:hAnsiTheme="minorHAnsi" w:cs="Calibri"/>
                <w:b/>
                <w:sz w:val="22"/>
                <w:szCs w:val="22"/>
              </w:rPr>
              <w:t>Study field</w:t>
            </w:r>
          </w:p>
        </w:tc>
        <w:tc>
          <w:tcPr>
            <w:tcW w:w="1558" w:type="dxa"/>
            <w:gridSpan w:val="2"/>
            <w:tcBorders>
              <w:top w:val="nil"/>
              <w:left w:val="nil"/>
              <w:bottom w:val="single" w:sz="4" w:space="0" w:color="auto"/>
              <w:right w:val="nil"/>
            </w:tcBorders>
            <w:vAlign w:val="center"/>
          </w:tcPr>
          <w:p w:rsidR="00E57DEE" w:rsidRPr="008777A3" w:rsidRDefault="00E57DEE" w:rsidP="008777A3">
            <w:pPr>
              <w:jc w:val="center"/>
              <w:rPr>
                <w:rFonts w:asciiTheme="minorHAnsi" w:hAnsiTheme="minorHAnsi" w:cs="Calibri"/>
                <w:b/>
                <w:sz w:val="22"/>
                <w:szCs w:val="22"/>
              </w:rPr>
            </w:pPr>
            <w:r w:rsidRPr="008777A3">
              <w:rPr>
                <w:rFonts w:asciiTheme="minorHAnsi" w:hAnsiTheme="minorHAnsi" w:cs="Calibri"/>
                <w:b/>
                <w:sz w:val="22"/>
                <w:szCs w:val="22"/>
              </w:rPr>
              <w:t>Letnik</w:t>
            </w:r>
          </w:p>
          <w:p w:rsidR="00E57DEE" w:rsidRPr="008777A3" w:rsidRDefault="00E57DEE" w:rsidP="008777A3">
            <w:pPr>
              <w:jc w:val="center"/>
              <w:rPr>
                <w:rFonts w:asciiTheme="minorHAnsi" w:hAnsiTheme="minorHAnsi" w:cs="Calibri"/>
                <w:b/>
                <w:sz w:val="22"/>
                <w:szCs w:val="22"/>
              </w:rPr>
            </w:pPr>
            <w:r w:rsidRPr="008777A3">
              <w:rPr>
                <w:rFonts w:asciiTheme="minorHAnsi" w:hAnsiTheme="minorHAnsi" w:cs="Calibri"/>
                <w:b/>
                <w:sz w:val="22"/>
                <w:szCs w:val="22"/>
              </w:rPr>
              <w:t>Academic year</w:t>
            </w:r>
          </w:p>
        </w:tc>
        <w:tc>
          <w:tcPr>
            <w:tcW w:w="1433" w:type="dxa"/>
            <w:gridSpan w:val="3"/>
            <w:tcBorders>
              <w:top w:val="nil"/>
              <w:left w:val="nil"/>
              <w:bottom w:val="single" w:sz="4" w:space="0" w:color="auto"/>
              <w:right w:val="nil"/>
            </w:tcBorders>
            <w:vAlign w:val="center"/>
          </w:tcPr>
          <w:p w:rsidR="00E57DEE" w:rsidRPr="008777A3" w:rsidRDefault="00E57DEE" w:rsidP="008777A3">
            <w:pPr>
              <w:jc w:val="center"/>
              <w:rPr>
                <w:rFonts w:asciiTheme="minorHAnsi" w:hAnsiTheme="minorHAnsi" w:cs="Calibri"/>
                <w:b/>
                <w:sz w:val="22"/>
                <w:szCs w:val="22"/>
              </w:rPr>
            </w:pPr>
            <w:r w:rsidRPr="008777A3">
              <w:rPr>
                <w:rFonts w:asciiTheme="minorHAnsi" w:hAnsiTheme="minorHAnsi" w:cs="Calibri"/>
                <w:b/>
                <w:sz w:val="22"/>
                <w:szCs w:val="22"/>
              </w:rPr>
              <w:t>Semester</w:t>
            </w:r>
          </w:p>
          <w:p w:rsidR="00E57DEE" w:rsidRPr="008777A3" w:rsidRDefault="00E57DEE" w:rsidP="008777A3">
            <w:pPr>
              <w:jc w:val="center"/>
              <w:rPr>
                <w:rFonts w:asciiTheme="minorHAnsi" w:hAnsiTheme="minorHAnsi" w:cs="Calibri"/>
                <w:b/>
                <w:sz w:val="22"/>
                <w:szCs w:val="22"/>
              </w:rPr>
            </w:pPr>
            <w:r w:rsidRPr="008777A3">
              <w:rPr>
                <w:rFonts w:asciiTheme="minorHAnsi" w:hAnsiTheme="minorHAnsi" w:cs="Calibri"/>
                <w:b/>
                <w:sz w:val="22"/>
                <w:szCs w:val="22"/>
              </w:rPr>
              <w:t>Semester</w:t>
            </w:r>
          </w:p>
        </w:tc>
      </w:tr>
      <w:tr w:rsidR="00344DB7" w:rsidRPr="008777A3" w:rsidTr="00162C41">
        <w:trPr>
          <w:trHeight w:val="318"/>
        </w:trPr>
        <w:tc>
          <w:tcPr>
            <w:tcW w:w="3303" w:type="dxa"/>
            <w:gridSpan w:val="6"/>
            <w:tcBorders>
              <w:top w:val="single" w:sz="4" w:space="0" w:color="auto"/>
              <w:left w:val="single" w:sz="4" w:space="0" w:color="auto"/>
              <w:bottom w:val="single" w:sz="4" w:space="0" w:color="auto"/>
              <w:right w:val="single" w:sz="4" w:space="0" w:color="auto"/>
            </w:tcBorders>
          </w:tcPr>
          <w:p w:rsidR="00344DB7" w:rsidRPr="008777A3" w:rsidRDefault="00344DB7" w:rsidP="00344DB7">
            <w:pPr>
              <w:jc w:val="center"/>
              <w:rPr>
                <w:rFonts w:asciiTheme="minorHAnsi" w:hAnsiTheme="minorHAnsi"/>
                <w:sz w:val="22"/>
                <w:szCs w:val="22"/>
              </w:rPr>
            </w:pPr>
            <w:r w:rsidRPr="008777A3">
              <w:rPr>
                <w:rFonts w:asciiTheme="minorHAnsi" w:hAnsiTheme="minorHAnsi"/>
                <w:sz w:val="22"/>
                <w:szCs w:val="22"/>
              </w:rPr>
              <w:t xml:space="preserve">ENERGETIKA, 1. </w:t>
            </w:r>
            <w:r>
              <w:rPr>
                <w:rFonts w:asciiTheme="minorHAnsi" w:hAnsiTheme="minorHAnsi"/>
                <w:sz w:val="22"/>
                <w:szCs w:val="22"/>
              </w:rPr>
              <w:t>stopnja</w:t>
            </w:r>
          </w:p>
        </w:tc>
        <w:tc>
          <w:tcPr>
            <w:tcW w:w="3401" w:type="dxa"/>
            <w:gridSpan w:val="11"/>
            <w:tcBorders>
              <w:top w:val="single" w:sz="4" w:space="0" w:color="auto"/>
              <w:left w:val="single" w:sz="4" w:space="0" w:color="auto"/>
              <w:bottom w:val="single" w:sz="4" w:space="0" w:color="auto"/>
              <w:right w:val="single" w:sz="4" w:space="0" w:color="auto"/>
            </w:tcBorders>
            <w:vAlign w:val="center"/>
          </w:tcPr>
          <w:p w:rsidR="00344DB7" w:rsidRPr="008777A3" w:rsidRDefault="00344DB7" w:rsidP="00344DB7">
            <w:pPr>
              <w:jc w:val="center"/>
              <w:rPr>
                <w:rFonts w:asciiTheme="minorHAnsi" w:hAnsiTheme="minorHAnsi" w:cs="Calibri"/>
                <w:b/>
                <w:bCs/>
                <w:sz w:val="22"/>
                <w:szCs w:val="22"/>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344DB7" w:rsidRPr="00C867D2" w:rsidRDefault="00344DB7" w:rsidP="00344DB7">
            <w:pPr>
              <w:jc w:val="center"/>
              <w:rPr>
                <w:rFonts w:asciiTheme="minorHAnsi" w:hAnsiTheme="minorHAnsi" w:cs="Calibri"/>
                <w:bCs/>
                <w:sz w:val="22"/>
                <w:szCs w:val="22"/>
              </w:rPr>
            </w:pPr>
            <w:r w:rsidRPr="00C867D2">
              <w:rPr>
                <w:rFonts w:asciiTheme="minorHAnsi" w:hAnsiTheme="minorHAnsi" w:cs="Calibri"/>
                <w:bCs/>
                <w:sz w:val="22"/>
                <w:szCs w:val="22"/>
              </w:rPr>
              <w:t>3</w:t>
            </w:r>
          </w:p>
        </w:tc>
        <w:tc>
          <w:tcPr>
            <w:tcW w:w="1433" w:type="dxa"/>
            <w:gridSpan w:val="3"/>
            <w:tcBorders>
              <w:top w:val="single" w:sz="4" w:space="0" w:color="auto"/>
              <w:left w:val="single" w:sz="4" w:space="0" w:color="auto"/>
              <w:bottom w:val="single" w:sz="4" w:space="0" w:color="auto"/>
              <w:right w:val="single" w:sz="4" w:space="0" w:color="auto"/>
            </w:tcBorders>
            <w:vAlign w:val="center"/>
          </w:tcPr>
          <w:p w:rsidR="00344DB7" w:rsidRPr="00C867D2" w:rsidRDefault="00344DB7" w:rsidP="00344DB7">
            <w:pPr>
              <w:jc w:val="center"/>
              <w:rPr>
                <w:rFonts w:asciiTheme="minorHAnsi" w:hAnsiTheme="minorHAnsi" w:cs="Calibri"/>
                <w:bCs/>
                <w:sz w:val="22"/>
                <w:szCs w:val="22"/>
              </w:rPr>
            </w:pPr>
            <w:r w:rsidRPr="00C867D2">
              <w:rPr>
                <w:rFonts w:asciiTheme="minorHAnsi" w:hAnsiTheme="minorHAnsi" w:cs="Calibri"/>
                <w:bCs/>
                <w:sz w:val="22"/>
                <w:szCs w:val="22"/>
              </w:rPr>
              <w:t>1</w:t>
            </w:r>
          </w:p>
        </w:tc>
      </w:tr>
      <w:tr w:rsidR="00344DB7" w:rsidRPr="008777A3" w:rsidTr="00162C41">
        <w:trPr>
          <w:trHeight w:val="318"/>
        </w:trPr>
        <w:tc>
          <w:tcPr>
            <w:tcW w:w="3303" w:type="dxa"/>
            <w:gridSpan w:val="6"/>
            <w:tcBorders>
              <w:top w:val="single" w:sz="4" w:space="0" w:color="auto"/>
              <w:left w:val="single" w:sz="4" w:space="0" w:color="auto"/>
              <w:bottom w:val="single" w:sz="4" w:space="0" w:color="auto"/>
              <w:right w:val="single" w:sz="4" w:space="0" w:color="auto"/>
            </w:tcBorders>
          </w:tcPr>
          <w:p w:rsidR="00344DB7" w:rsidRPr="008777A3" w:rsidRDefault="00344DB7" w:rsidP="00344DB7">
            <w:pPr>
              <w:jc w:val="center"/>
              <w:rPr>
                <w:rFonts w:asciiTheme="minorHAnsi" w:hAnsiTheme="minorHAnsi"/>
                <w:sz w:val="22"/>
                <w:szCs w:val="22"/>
              </w:rPr>
            </w:pPr>
            <w:r w:rsidRPr="008777A3">
              <w:rPr>
                <w:rFonts w:asciiTheme="minorHAnsi" w:hAnsiTheme="minorHAnsi"/>
                <w:sz w:val="22"/>
                <w:szCs w:val="22"/>
              </w:rPr>
              <w:t>ENERGY TECHNOLOGY, 1.degree</w:t>
            </w:r>
          </w:p>
        </w:tc>
        <w:tc>
          <w:tcPr>
            <w:tcW w:w="3401" w:type="dxa"/>
            <w:gridSpan w:val="11"/>
            <w:tcBorders>
              <w:top w:val="single" w:sz="4" w:space="0" w:color="auto"/>
              <w:left w:val="single" w:sz="4" w:space="0" w:color="auto"/>
              <w:bottom w:val="single" w:sz="4" w:space="0" w:color="auto"/>
              <w:right w:val="single" w:sz="4" w:space="0" w:color="auto"/>
            </w:tcBorders>
            <w:vAlign w:val="center"/>
          </w:tcPr>
          <w:p w:rsidR="00344DB7" w:rsidRPr="008777A3" w:rsidRDefault="00344DB7" w:rsidP="00344DB7">
            <w:pPr>
              <w:jc w:val="center"/>
              <w:rPr>
                <w:rFonts w:asciiTheme="minorHAnsi" w:hAnsiTheme="minorHAnsi" w:cs="Calibri"/>
                <w:b/>
                <w:bCs/>
                <w:sz w:val="22"/>
                <w:szCs w:val="22"/>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344DB7" w:rsidRPr="00C867D2" w:rsidRDefault="00344DB7" w:rsidP="00344DB7">
            <w:pPr>
              <w:jc w:val="center"/>
              <w:rPr>
                <w:rFonts w:asciiTheme="minorHAnsi" w:hAnsiTheme="minorHAnsi" w:cs="Calibri"/>
                <w:bCs/>
                <w:sz w:val="22"/>
                <w:szCs w:val="22"/>
              </w:rPr>
            </w:pPr>
            <w:r>
              <w:rPr>
                <w:rFonts w:asciiTheme="minorHAnsi" w:hAnsiTheme="minorHAnsi" w:cs="Calibri"/>
                <w:bCs/>
                <w:sz w:val="22"/>
                <w:szCs w:val="22"/>
              </w:rPr>
              <w:t>3</w:t>
            </w:r>
          </w:p>
        </w:tc>
        <w:tc>
          <w:tcPr>
            <w:tcW w:w="1433" w:type="dxa"/>
            <w:gridSpan w:val="3"/>
            <w:tcBorders>
              <w:top w:val="single" w:sz="4" w:space="0" w:color="auto"/>
              <w:left w:val="single" w:sz="4" w:space="0" w:color="auto"/>
              <w:bottom w:val="single" w:sz="4" w:space="0" w:color="auto"/>
              <w:right w:val="single" w:sz="4" w:space="0" w:color="auto"/>
            </w:tcBorders>
            <w:vAlign w:val="center"/>
          </w:tcPr>
          <w:p w:rsidR="00344DB7" w:rsidRPr="00C867D2" w:rsidRDefault="00344DB7" w:rsidP="00344DB7">
            <w:pPr>
              <w:jc w:val="center"/>
              <w:rPr>
                <w:rFonts w:asciiTheme="minorHAnsi" w:hAnsiTheme="minorHAnsi" w:cs="Calibri"/>
                <w:bCs/>
                <w:sz w:val="22"/>
                <w:szCs w:val="22"/>
              </w:rPr>
            </w:pPr>
            <w:r w:rsidRPr="00C867D2">
              <w:rPr>
                <w:rFonts w:asciiTheme="minorHAnsi" w:hAnsiTheme="minorHAnsi" w:cs="Calibri"/>
                <w:bCs/>
                <w:sz w:val="22"/>
                <w:szCs w:val="22"/>
              </w:rPr>
              <w:t>1</w:t>
            </w:r>
          </w:p>
        </w:tc>
      </w:tr>
      <w:tr w:rsidR="00E57DEE" w:rsidRPr="008777A3" w:rsidTr="003C3A6C">
        <w:trPr>
          <w:trHeight w:val="103"/>
        </w:trPr>
        <w:tc>
          <w:tcPr>
            <w:tcW w:w="9695" w:type="dxa"/>
            <w:gridSpan w:val="22"/>
          </w:tcPr>
          <w:p w:rsidR="00E57DEE" w:rsidRPr="008777A3" w:rsidRDefault="00E57DEE" w:rsidP="008777A3">
            <w:pPr>
              <w:rPr>
                <w:rFonts w:asciiTheme="minorHAnsi" w:hAnsiTheme="minorHAnsi" w:cs="Calibri"/>
                <w:b/>
                <w:bCs/>
                <w:sz w:val="22"/>
                <w:szCs w:val="22"/>
              </w:rPr>
            </w:pPr>
          </w:p>
        </w:tc>
      </w:tr>
      <w:tr w:rsidR="00E57DEE" w:rsidRPr="008777A3" w:rsidTr="003C3A6C">
        <w:tc>
          <w:tcPr>
            <w:tcW w:w="5714" w:type="dxa"/>
            <w:gridSpan w:val="16"/>
            <w:tcBorders>
              <w:top w:val="nil"/>
              <w:left w:val="nil"/>
              <w:bottom w:val="nil"/>
              <w:right w:val="single" w:sz="4" w:space="0" w:color="auto"/>
            </w:tcBorders>
          </w:tcPr>
          <w:p w:rsidR="00E57DEE" w:rsidRPr="008777A3" w:rsidRDefault="00E57DEE" w:rsidP="008777A3">
            <w:pPr>
              <w:rPr>
                <w:rFonts w:asciiTheme="minorHAnsi" w:hAnsiTheme="minorHAnsi" w:cs="Calibri"/>
                <w:b/>
                <w:sz w:val="22"/>
                <w:szCs w:val="22"/>
              </w:rPr>
            </w:pPr>
            <w:r w:rsidRPr="008777A3">
              <w:rPr>
                <w:rFonts w:asciiTheme="minorHAnsi" w:hAnsiTheme="minorHAnsi" w:cs="Calibri"/>
                <w:b/>
                <w:sz w:val="22"/>
                <w:szCs w:val="22"/>
              </w:rPr>
              <w:t>Vrsta predmeta / Course type</w:t>
            </w:r>
          </w:p>
        </w:tc>
        <w:tc>
          <w:tcPr>
            <w:tcW w:w="3981" w:type="dxa"/>
            <w:gridSpan w:val="6"/>
            <w:tcBorders>
              <w:top w:val="single" w:sz="4" w:space="0" w:color="auto"/>
              <w:left w:val="single" w:sz="4" w:space="0" w:color="auto"/>
              <w:bottom w:val="single" w:sz="4" w:space="0" w:color="auto"/>
              <w:right w:val="single" w:sz="4" w:space="0" w:color="auto"/>
            </w:tcBorders>
          </w:tcPr>
          <w:p w:rsidR="00E57DEE" w:rsidRPr="008777A3" w:rsidRDefault="00E57DEE" w:rsidP="008777A3">
            <w:pPr>
              <w:rPr>
                <w:rFonts w:asciiTheme="minorHAnsi" w:hAnsiTheme="minorHAnsi" w:cs="Calibri"/>
                <w:sz w:val="22"/>
                <w:szCs w:val="22"/>
              </w:rPr>
            </w:pPr>
            <w:r w:rsidRPr="008777A3">
              <w:rPr>
                <w:rFonts w:asciiTheme="minorHAnsi" w:hAnsiTheme="minorHAnsi" w:cs="Calibri"/>
                <w:sz w:val="22"/>
                <w:szCs w:val="22"/>
              </w:rPr>
              <w:t xml:space="preserve"> Obvezni/Obligatory</w:t>
            </w:r>
          </w:p>
        </w:tc>
      </w:tr>
      <w:tr w:rsidR="00E57DEE" w:rsidRPr="008777A3" w:rsidTr="003C3A6C">
        <w:tc>
          <w:tcPr>
            <w:tcW w:w="5714" w:type="dxa"/>
            <w:gridSpan w:val="16"/>
          </w:tcPr>
          <w:p w:rsidR="00E57DEE" w:rsidRPr="008777A3" w:rsidRDefault="00E57DEE" w:rsidP="008777A3">
            <w:pPr>
              <w:rPr>
                <w:rFonts w:asciiTheme="minorHAnsi" w:hAnsiTheme="minorHAnsi" w:cs="Calibri"/>
                <w:b/>
                <w:sz w:val="22"/>
                <w:szCs w:val="22"/>
              </w:rPr>
            </w:pPr>
          </w:p>
        </w:tc>
        <w:tc>
          <w:tcPr>
            <w:tcW w:w="3981" w:type="dxa"/>
            <w:gridSpan w:val="6"/>
            <w:tcBorders>
              <w:top w:val="single" w:sz="4" w:space="0" w:color="auto"/>
              <w:left w:val="nil"/>
              <w:bottom w:val="single" w:sz="4" w:space="0" w:color="auto"/>
              <w:right w:val="nil"/>
            </w:tcBorders>
          </w:tcPr>
          <w:p w:rsidR="00E57DEE" w:rsidRPr="008777A3" w:rsidRDefault="00E57DEE" w:rsidP="008777A3">
            <w:pPr>
              <w:rPr>
                <w:rFonts w:asciiTheme="minorHAnsi" w:hAnsiTheme="minorHAnsi" w:cs="Calibri"/>
                <w:sz w:val="22"/>
                <w:szCs w:val="22"/>
              </w:rPr>
            </w:pPr>
          </w:p>
        </w:tc>
      </w:tr>
      <w:tr w:rsidR="00E57DEE" w:rsidRPr="008777A3" w:rsidTr="003C3A6C">
        <w:tc>
          <w:tcPr>
            <w:tcW w:w="5714" w:type="dxa"/>
            <w:gridSpan w:val="16"/>
            <w:tcBorders>
              <w:top w:val="nil"/>
              <w:left w:val="nil"/>
              <w:bottom w:val="nil"/>
              <w:right w:val="single" w:sz="4" w:space="0" w:color="auto"/>
            </w:tcBorders>
          </w:tcPr>
          <w:p w:rsidR="00E57DEE" w:rsidRPr="008777A3" w:rsidRDefault="00E57DEE" w:rsidP="008777A3">
            <w:pPr>
              <w:rPr>
                <w:rFonts w:asciiTheme="minorHAnsi" w:hAnsiTheme="minorHAnsi" w:cs="Calibri"/>
                <w:b/>
                <w:sz w:val="22"/>
                <w:szCs w:val="22"/>
              </w:rPr>
            </w:pPr>
            <w:r w:rsidRPr="008777A3">
              <w:rPr>
                <w:rFonts w:asciiTheme="minorHAnsi" w:hAnsiTheme="minorHAnsi" w:cs="Calibri"/>
                <w:b/>
                <w:sz w:val="22"/>
                <w:szCs w:val="22"/>
              </w:rPr>
              <w:t>Univerzitetna koda predmeta / University course code:</w:t>
            </w:r>
          </w:p>
        </w:tc>
        <w:tc>
          <w:tcPr>
            <w:tcW w:w="3981" w:type="dxa"/>
            <w:gridSpan w:val="6"/>
            <w:tcBorders>
              <w:top w:val="single" w:sz="4" w:space="0" w:color="auto"/>
              <w:left w:val="single" w:sz="4" w:space="0" w:color="auto"/>
              <w:bottom w:val="single" w:sz="4" w:space="0" w:color="auto"/>
              <w:right w:val="single" w:sz="4" w:space="0" w:color="auto"/>
            </w:tcBorders>
          </w:tcPr>
          <w:p w:rsidR="00E57DEE" w:rsidRPr="008777A3" w:rsidRDefault="00254043" w:rsidP="008777A3">
            <w:pPr>
              <w:rPr>
                <w:rFonts w:asciiTheme="minorHAnsi" w:hAnsiTheme="minorHAnsi" w:cs="Calibri"/>
                <w:sz w:val="22"/>
                <w:szCs w:val="22"/>
              </w:rPr>
            </w:pPr>
            <w:r w:rsidRPr="008777A3">
              <w:rPr>
                <w:rFonts w:asciiTheme="minorHAnsi" w:hAnsiTheme="minorHAnsi" w:cs="Calibri"/>
                <w:sz w:val="22"/>
                <w:szCs w:val="22"/>
              </w:rPr>
              <w:t>V</w:t>
            </w:r>
          </w:p>
        </w:tc>
      </w:tr>
      <w:tr w:rsidR="00E57DEE" w:rsidRPr="008777A3" w:rsidTr="003C3A6C">
        <w:tc>
          <w:tcPr>
            <w:tcW w:w="9695" w:type="dxa"/>
            <w:gridSpan w:val="22"/>
          </w:tcPr>
          <w:p w:rsidR="00E57DEE" w:rsidRPr="008777A3" w:rsidRDefault="00E57DEE" w:rsidP="008777A3">
            <w:pPr>
              <w:rPr>
                <w:rFonts w:asciiTheme="minorHAnsi" w:hAnsiTheme="minorHAnsi" w:cs="Calibri"/>
                <w:sz w:val="22"/>
                <w:szCs w:val="22"/>
              </w:rPr>
            </w:pPr>
          </w:p>
        </w:tc>
      </w:tr>
      <w:tr w:rsidR="00E57DEE" w:rsidRPr="008777A3" w:rsidTr="003C3A6C">
        <w:tc>
          <w:tcPr>
            <w:tcW w:w="1408" w:type="dxa"/>
            <w:tcBorders>
              <w:top w:val="nil"/>
              <w:left w:val="nil"/>
              <w:bottom w:val="single" w:sz="4" w:space="0" w:color="auto"/>
              <w:right w:val="nil"/>
            </w:tcBorders>
            <w:vAlign w:val="center"/>
          </w:tcPr>
          <w:p w:rsidR="00E57DEE" w:rsidRPr="008777A3" w:rsidRDefault="00E57DEE" w:rsidP="008777A3">
            <w:pPr>
              <w:jc w:val="center"/>
              <w:rPr>
                <w:rFonts w:asciiTheme="minorHAnsi" w:hAnsiTheme="minorHAnsi" w:cs="Calibri"/>
                <w:b/>
                <w:sz w:val="22"/>
                <w:szCs w:val="22"/>
              </w:rPr>
            </w:pPr>
            <w:r w:rsidRPr="008777A3">
              <w:rPr>
                <w:rFonts w:asciiTheme="minorHAnsi" w:hAnsiTheme="minorHAnsi" w:cs="Calibri"/>
                <w:b/>
                <w:sz w:val="22"/>
                <w:szCs w:val="22"/>
              </w:rPr>
              <w:t>Predavanja</w:t>
            </w:r>
          </w:p>
          <w:p w:rsidR="00E57DEE" w:rsidRPr="008777A3" w:rsidRDefault="00E57DEE" w:rsidP="008777A3">
            <w:pPr>
              <w:jc w:val="center"/>
              <w:rPr>
                <w:rFonts w:asciiTheme="minorHAnsi" w:hAnsiTheme="minorHAnsi" w:cs="Calibri"/>
                <w:sz w:val="22"/>
                <w:szCs w:val="22"/>
              </w:rPr>
            </w:pPr>
            <w:r w:rsidRPr="008777A3">
              <w:rPr>
                <w:rFonts w:asciiTheme="minorHAnsi" w:hAnsiTheme="minorHAnsi" w:cs="Calibri"/>
                <w:b/>
                <w:sz w:val="22"/>
                <w:szCs w:val="22"/>
              </w:rPr>
              <w:t>Lectures</w:t>
            </w:r>
          </w:p>
        </w:tc>
        <w:tc>
          <w:tcPr>
            <w:tcW w:w="1408" w:type="dxa"/>
            <w:gridSpan w:val="3"/>
            <w:tcBorders>
              <w:top w:val="nil"/>
              <w:left w:val="nil"/>
              <w:bottom w:val="single" w:sz="4" w:space="0" w:color="auto"/>
              <w:right w:val="nil"/>
            </w:tcBorders>
            <w:vAlign w:val="center"/>
          </w:tcPr>
          <w:p w:rsidR="00E57DEE" w:rsidRPr="008777A3" w:rsidRDefault="00E57DEE" w:rsidP="008777A3">
            <w:pPr>
              <w:jc w:val="center"/>
              <w:rPr>
                <w:rFonts w:asciiTheme="minorHAnsi" w:hAnsiTheme="minorHAnsi" w:cs="Calibri"/>
                <w:b/>
                <w:sz w:val="22"/>
                <w:szCs w:val="22"/>
              </w:rPr>
            </w:pPr>
            <w:r w:rsidRPr="008777A3">
              <w:rPr>
                <w:rFonts w:asciiTheme="minorHAnsi" w:hAnsiTheme="minorHAnsi" w:cs="Calibri"/>
                <w:b/>
                <w:sz w:val="22"/>
                <w:szCs w:val="22"/>
              </w:rPr>
              <w:t>Seminar</w:t>
            </w:r>
          </w:p>
          <w:p w:rsidR="00E57DEE" w:rsidRPr="008777A3" w:rsidRDefault="00E57DEE" w:rsidP="008777A3">
            <w:pPr>
              <w:jc w:val="center"/>
              <w:rPr>
                <w:rFonts w:asciiTheme="minorHAnsi" w:hAnsiTheme="minorHAnsi" w:cs="Calibri"/>
                <w:b/>
                <w:sz w:val="22"/>
                <w:szCs w:val="22"/>
              </w:rPr>
            </w:pPr>
            <w:r w:rsidRPr="008777A3">
              <w:rPr>
                <w:rFonts w:asciiTheme="minorHAnsi" w:hAnsiTheme="minorHAnsi" w:cs="Calibri"/>
                <w:b/>
                <w:sz w:val="22"/>
                <w:szCs w:val="22"/>
              </w:rPr>
              <w:t>Seminar</w:t>
            </w:r>
          </w:p>
        </w:tc>
        <w:tc>
          <w:tcPr>
            <w:tcW w:w="1418" w:type="dxa"/>
            <w:gridSpan w:val="6"/>
            <w:tcBorders>
              <w:top w:val="nil"/>
              <w:left w:val="nil"/>
              <w:bottom w:val="single" w:sz="4" w:space="0" w:color="auto"/>
              <w:right w:val="nil"/>
            </w:tcBorders>
            <w:vAlign w:val="center"/>
          </w:tcPr>
          <w:p w:rsidR="00E57DEE" w:rsidRPr="008777A3" w:rsidRDefault="00E57DEE" w:rsidP="008777A3">
            <w:pPr>
              <w:jc w:val="center"/>
              <w:rPr>
                <w:rFonts w:asciiTheme="minorHAnsi" w:hAnsiTheme="minorHAnsi" w:cs="Calibri"/>
                <w:b/>
                <w:sz w:val="22"/>
                <w:szCs w:val="22"/>
              </w:rPr>
            </w:pPr>
            <w:r w:rsidRPr="008777A3">
              <w:rPr>
                <w:rFonts w:asciiTheme="minorHAnsi" w:hAnsiTheme="minorHAnsi" w:cs="Calibri"/>
                <w:b/>
                <w:sz w:val="22"/>
                <w:szCs w:val="22"/>
              </w:rPr>
              <w:t>Vaje</w:t>
            </w:r>
          </w:p>
          <w:p w:rsidR="00E57DEE" w:rsidRPr="008777A3" w:rsidRDefault="00E57DEE" w:rsidP="008777A3">
            <w:pPr>
              <w:jc w:val="center"/>
              <w:rPr>
                <w:rFonts w:asciiTheme="minorHAnsi" w:hAnsiTheme="minorHAnsi" w:cs="Calibri"/>
                <w:b/>
                <w:sz w:val="22"/>
                <w:szCs w:val="22"/>
              </w:rPr>
            </w:pPr>
            <w:r w:rsidRPr="008777A3">
              <w:rPr>
                <w:rFonts w:asciiTheme="minorHAnsi" w:hAnsiTheme="minorHAnsi" w:cs="Calibri"/>
                <w:b/>
                <w:sz w:val="22"/>
                <w:szCs w:val="22"/>
              </w:rPr>
              <w:t>Tutorial</w:t>
            </w:r>
          </w:p>
        </w:tc>
        <w:tc>
          <w:tcPr>
            <w:tcW w:w="1418" w:type="dxa"/>
            <w:gridSpan w:val="5"/>
            <w:tcBorders>
              <w:top w:val="nil"/>
              <w:left w:val="nil"/>
              <w:bottom w:val="single" w:sz="4" w:space="0" w:color="auto"/>
              <w:right w:val="nil"/>
            </w:tcBorders>
            <w:vAlign w:val="center"/>
          </w:tcPr>
          <w:p w:rsidR="00E57DEE" w:rsidRPr="008777A3" w:rsidRDefault="00E57DEE" w:rsidP="008777A3">
            <w:pPr>
              <w:jc w:val="center"/>
              <w:rPr>
                <w:rFonts w:asciiTheme="minorHAnsi" w:hAnsiTheme="minorHAnsi" w:cs="Calibri"/>
                <w:b/>
                <w:sz w:val="22"/>
                <w:szCs w:val="22"/>
              </w:rPr>
            </w:pPr>
            <w:r w:rsidRPr="008777A3">
              <w:rPr>
                <w:rFonts w:asciiTheme="minorHAnsi" w:hAnsiTheme="minorHAnsi" w:cs="Calibri"/>
                <w:b/>
                <w:sz w:val="22"/>
                <w:szCs w:val="22"/>
              </w:rPr>
              <w:t>Klinične vaje</w:t>
            </w:r>
          </w:p>
          <w:p w:rsidR="00E57DEE" w:rsidRPr="008777A3" w:rsidRDefault="00E57DEE" w:rsidP="008777A3">
            <w:pPr>
              <w:jc w:val="center"/>
              <w:rPr>
                <w:rFonts w:asciiTheme="minorHAnsi" w:hAnsiTheme="minorHAnsi" w:cs="Calibri"/>
                <w:b/>
                <w:sz w:val="22"/>
                <w:szCs w:val="22"/>
              </w:rPr>
            </w:pPr>
            <w:r w:rsidRPr="008777A3">
              <w:rPr>
                <w:rFonts w:asciiTheme="minorHAnsi" w:hAnsiTheme="minorHAnsi" w:cs="Calibri"/>
                <w:b/>
                <w:sz w:val="22"/>
                <w:szCs w:val="22"/>
              </w:rPr>
              <w:t>Work</w:t>
            </w:r>
          </w:p>
        </w:tc>
        <w:tc>
          <w:tcPr>
            <w:tcW w:w="1417" w:type="dxa"/>
            <w:gridSpan w:val="3"/>
            <w:tcBorders>
              <w:top w:val="nil"/>
              <w:left w:val="nil"/>
              <w:bottom w:val="single" w:sz="4" w:space="0" w:color="auto"/>
              <w:right w:val="nil"/>
            </w:tcBorders>
            <w:vAlign w:val="center"/>
          </w:tcPr>
          <w:p w:rsidR="00E57DEE" w:rsidRPr="008777A3" w:rsidRDefault="00E57DEE" w:rsidP="008777A3">
            <w:pPr>
              <w:jc w:val="center"/>
              <w:rPr>
                <w:rFonts w:asciiTheme="minorHAnsi" w:hAnsiTheme="minorHAnsi" w:cs="Calibri"/>
                <w:b/>
                <w:sz w:val="22"/>
                <w:szCs w:val="22"/>
              </w:rPr>
            </w:pPr>
            <w:r w:rsidRPr="008777A3">
              <w:rPr>
                <w:rFonts w:asciiTheme="minorHAnsi" w:hAnsiTheme="minorHAnsi" w:cs="Calibri"/>
                <w:b/>
                <w:sz w:val="22"/>
                <w:szCs w:val="22"/>
              </w:rPr>
              <w:t>Druge oblike študija</w:t>
            </w:r>
          </w:p>
        </w:tc>
        <w:tc>
          <w:tcPr>
            <w:tcW w:w="1417" w:type="dxa"/>
            <w:gridSpan w:val="2"/>
            <w:tcBorders>
              <w:top w:val="nil"/>
              <w:left w:val="nil"/>
              <w:bottom w:val="single" w:sz="4" w:space="0" w:color="auto"/>
              <w:right w:val="nil"/>
            </w:tcBorders>
            <w:vAlign w:val="center"/>
          </w:tcPr>
          <w:p w:rsidR="00E57DEE" w:rsidRPr="008777A3" w:rsidRDefault="00E57DEE" w:rsidP="008777A3">
            <w:pPr>
              <w:jc w:val="center"/>
              <w:rPr>
                <w:rFonts w:asciiTheme="minorHAnsi" w:hAnsiTheme="minorHAnsi" w:cs="Calibri"/>
                <w:b/>
                <w:sz w:val="22"/>
                <w:szCs w:val="22"/>
              </w:rPr>
            </w:pPr>
            <w:r w:rsidRPr="008777A3">
              <w:rPr>
                <w:rFonts w:asciiTheme="minorHAnsi" w:hAnsiTheme="minorHAnsi" w:cs="Calibri"/>
                <w:b/>
                <w:sz w:val="22"/>
                <w:szCs w:val="22"/>
              </w:rPr>
              <w:t>Samost. delo</w:t>
            </w:r>
          </w:p>
          <w:p w:rsidR="00E57DEE" w:rsidRPr="008777A3" w:rsidRDefault="00E57DEE" w:rsidP="008777A3">
            <w:pPr>
              <w:jc w:val="center"/>
              <w:rPr>
                <w:rFonts w:asciiTheme="minorHAnsi" w:hAnsiTheme="minorHAnsi" w:cs="Calibri"/>
                <w:b/>
                <w:sz w:val="22"/>
                <w:szCs w:val="22"/>
              </w:rPr>
            </w:pPr>
            <w:r w:rsidRPr="008777A3">
              <w:rPr>
                <w:rFonts w:asciiTheme="minorHAnsi" w:hAnsiTheme="minorHAnsi" w:cs="Calibri"/>
                <w:b/>
                <w:sz w:val="22"/>
                <w:szCs w:val="22"/>
              </w:rPr>
              <w:t>Individ. work</w:t>
            </w:r>
          </w:p>
        </w:tc>
        <w:tc>
          <w:tcPr>
            <w:tcW w:w="132" w:type="dxa"/>
            <w:vAlign w:val="center"/>
          </w:tcPr>
          <w:p w:rsidR="00E57DEE" w:rsidRPr="008777A3" w:rsidRDefault="00E57DEE" w:rsidP="008777A3">
            <w:pPr>
              <w:jc w:val="center"/>
              <w:rPr>
                <w:rFonts w:asciiTheme="minorHAnsi" w:hAnsiTheme="minorHAnsi" w:cs="Calibri"/>
                <w:b/>
                <w:bCs/>
                <w:sz w:val="22"/>
                <w:szCs w:val="22"/>
              </w:rPr>
            </w:pPr>
          </w:p>
        </w:tc>
        <w:tc>
          <w:tcPr>
            <w:tcW w:w="1077" w:type="dxa"/>
            <w:tcBorders>
              <w:top w:val="nil"/>
              <w:left w:val="nil"/>
              <w:bottom w:val="single" w:sz="4" w:space="0" w:color="auto"/>
              <w:right w:val="nil"/>
            </w:tcBorders>
            <w:vAlign w:val="center"/>
          </w:tcPr>
          <w:p w:rsidR="00E57DEE" w:rsidRPr="008777A3" w:rsidRDefault="00E57DEE" w:rsidP="008777A3">
            <w:pPr>
              <w:jc w:val="center"/>
              <w:rPr>
                <w:rFonts w:asciiTheme="minorHAnsi" w:hAnsiTheme="minorHAnsi" w:cs="Calibri"/>
                <w:b/>
                <w:sz w:val="22"/>
                <w:szCs w:val="22"/>
              </w:rPr>
            </w:pPr>
            <w:r w:rsidRPr="008777A3">
              <w:rPr>
                <w:rFonts w:asciiTheme="minorHAnsi" w:hAnsiTheme="minorHAnsi" w:cs="Calibri"/>
                <w:b/>
                <w:sz w:val="22"/>
                <w:szCs w:val="22"/>
              </w:rPr>
              <w:t>ECTS</w:t>
            </w:r>
          </w:p>
        </w:tc>
      </w:tr>
      <w:tr w:rsidR="00E57DEE" w:rsidRPr="008777A3" w:rsidTr="003C3A6C">
        <w:trPr>
          <w:trHeight w:val="318"/>
        </w:trPr>
        <w:tc>
          <w:tcPr>
            <w:tcW w:w="1408" w:type="dxa"/>
            <w:vMerge w:val="restart"/>
            <w:tcBorders>
              <w:top w:val="single" w:sz="4" w:space="0" w:color="auto"/>
              <w:left w:val="single" w:sz="4" w:space="0" w:color="auto"/>
              <w:right w:val="single" w:sz="4" w:space="0" w:color="auto"/>
            </w:tcBorders>
            <w:vAlign w:val="center"/>
          </w:tcPr>
          <w:p w:rsidR="00E57DEE" w:rsidRPr="008777A3" w:rsidRDefault="00E57DEE" w:rsidP="008777A3">
            <w:pPr>
              <w:jc w:val="center"/>
              <w:rPr>
                <w:rFonts w:asciiTheme="minorHAnsi" w:hAnsiTheme="minorHAnsi" w:cs="Calibri"/>
                <w:b/>
                <w:bCs/>
                <w:sz w:val="22"/>
                <w:szCs w:val="22"/>
              </w:rPr>
            </w:pPr>
            <w:r w:rsidRPr="008777A3">
              <w:rPr>
                <w:rFonts w:asciiTheme="minorHAnsi" w:hAnsiTheme="minorHAnsi" w:cs="Calibri"/>
                <w:b/>
                <w:bCs/>
                <w:sz w:val="22"/>
                <w:szCs w:val="22"/>
              </w:rPr>
              <w:t>45</w:t>
            </w:r>
          </w:p>
        </w:tc>
        <w:tc>
          <w:tcPr>
            <w:tcW w:w="1408" w:type="dxa"/>
            <w:gridSpan w:val="3"/>
            <w:vMerge w:val="restart"/>
            <w:tcBorders>
              <w:top w:val="single" w:sz="4" w:space="0" w:color="auto"/>
              <w:left w:val="single" w:sz="4" w:space="0" w:color="auto"/>
              <w:right w:val="single" w:sz="4" w:space="0" w:color="auto"/>
            </w:tcBorders>
            <w:vAlign w:val="center"/>
          </w:tcPr>
          <w:p w:rsidR="00E57DEE" w:rsidRPr="008777A3" w:rsidRDefault="00E57DEE" w:rsidP="008777A3">
            <w:pPr>
              <w:jc w:val="center"/>
              <w:rPr>
                <w:rFonts w:asciiTheme="minorHAnsi" w:hAnsiTheme="minorHAnsi" w:cs="Calibri"/>
                <w:b/>
                <w:bCs/>
                <w:sz w:val="22"/>
                <w:szCs w:val="22"/>
              </w:rPr>
            </w:pPr>
          </w:p>
        </w:tc>
        <w:tc>
          <w:tcPr>
            <w:tcW w:w="1418" w:type="dxa"/>
            <w:gridSpan w:val="6"/>
            <w:tcBorders>
              <w:top w:val="single" w:sz="4" w:space="0" w:color="auto"/>
              <w:left w:val="single" w:sz="4" w:space="0" w:color="auto"/>
              <w:bottom w:val="single" w:sz="4" w:space="0" w:color="auto"/>
              <w:right w:val="single" w:sz="4" w:space="0" w:color="auto"/>
            </w:tcBorders>
            <w:vAlign w:val="center"/>
          </w:tcPr>
          <w:p w:rsidR="00E57DEE" w:rsidRPr="008777A3" w:rsidRDefault="00E57DEE" w:rsidP="008777A3">
            <w:pPr>
              <w:jc w:val="center"/>
              <w:rPr>
                <w:rFonts w:asciiTheme="minorHAnsi" w:hAnsiTheme="minorHAnsi" w:cs="Calibri"/>
                <w:b/>
                <w:bCs/>
                <w:sz w:val="22"/>
                <w:szCs w:val="22"/>
              </w:rPr>
            </w:pPr>
            <w:r w:rsidRPr="008777A3">
              <w:rPr>
                <w:rFonts w:asciiTheme="minorHAnsi" w:hAnsiTheme="minorHAnsi" w:cs="Calibri"/>
                <w:b/>
                <w:bCs/>
                <w:sz w:val="22"/>
                <w:szCs w:val="22"/>
              </w:rPr>
              <w:t>30</w:t>
            </w:r>
          </w:p>
        </w:tc>
        <w:tc>
          <w:tcPr>
            <w:tcW w:w="1418" w:type="dxa"/>
            <w:gridSpan w:val="5"/>
            <w:vMerge w:val="restart"/>
            <w:tcBorders>
              <w:top w:val="single" w:sz="4" w:space="0" w:color="auto"/>
              <w:left w:val="single" w:sz="4" w:space="0" w:color="auto"/>
              <w:right w:val="single" w:sz="4" w:space="0" w:color="auto"/>
            </w:tcBorders>
            <w:vAlign w:val="center"/>
          </w:tcPr>
          <w:p w:rsidR="00E57DEE" w:rsidRPr="008777A3" w:rsidRDefault="00E57DEE" w:rsidP="008777A3">
            <w:pPr>
              <w:jc w:val="center"/>
              <w:rPr>
                <w:rFonts w:asciiTheme="minorHAnsi" w:hAnsiTheme="minorHAnsi" w:cs="Calibri"/>
                <w:b/>
                <w:bCs/>
                <w:sz w:val="22"/>
                <w:szCs w:val="22"/>
              </w:rPr>
            </w:pPr>
          </w:p>
        </w:tc>
        <w:tc>
          <w:tcPr>
            <w:tcW w:w="1417" w:type="dxa"/>
            <w:gridSpan w:val="3"/>
            <w:vMerge w:val="restart"/>
            <w:tcBorders>
              <w:top w:val="single" w:sz="4" w:space="0" w:color="auto"/>
              <w:left w:val="single" w:sz="4" w:space="0" w:color="auto"/>
              <w:right w:val="single" w:sz="4" w:space="0" w:color="auto"/>
            </w:tcBorders>
            <w:vAlign w:val="center"/>
          </w:tcPr>
          <w:p w:rsidR="00E57DEE" w:rsidRPr="008777A3" w:rsidRDefault="00E57DEE" w:rsidP="008777A3">
            <w:pPr>
              <w:jc w:val="center"/>
              <w:rPr>
                <w:rFonts w:asciiTheme="minorHAnsi" w:hAnsiTheme="minorHAnsi" w:cs="Calibri"/>
                <w:b/>
                <w:bCs/>
                <w:sz w:val="22"/>
                <w:szCs w:val="22"/>
              </w:rPr>
            </w:pPr>
          </w:p>
        </w:tc>
        <w:tc>
          <w:tcPr>
            <w:tcW w:w="1417" w:type="dxa"/>
            <w:gridSpan w:val="2"/>
            <w:vMerge w:val="restart"/>
            <w:tcBorders>
              <w:top w:val="single" w:sz="4" w:space="0" w:color="auto"/>
              <w:left w:val="single" w:sz="4" w:space="0" w:color="auto"/>
              <w:right w:val="single" w:sz="4" w:space="0" w:color="auto"/>
            </w:tcBorders>
            <w:vAlign w:val="center"/>
          </w:tcPr>
          <w:p w:rsidR="00E57DEE" w:rsidRPr="008777A3" w:rsidRDefault="00E57DEE" w:rsidP="008777A3">
            <w:pPr>
              <w:jc w:val="center"/>
              <w:rPr>
                <w:rFonts w:asciiTheme="minorHAnsi" w:hAnsiTheme="minorHAnsi" w:cs="Calibri"/>
                <w:b/>
                <w:bCs/>
                <w:sz w:val="22"/>
                <w:szCs w:val="22"/>
              </w:rPr>
            </w:pPr>
            <w:r w:rsidRPr="008777A3">
              <w:rPr>
                <w:rFonts w:asciiTheme="minorHAnsi" w:hAnsiTheme="minorHAnsi" w:cs="Calibri"/>
                <w:b/>
                <w:bCs/>
                <w:sz w:val="22"/>
                <w:szCs w:val="22"/>
              </w:rPr>
              <w:t>105</w:t>
            </w:r>
          </w:p>
        </w:tc>
        <w:tc>
          <w:tcPr>
            <w:tcW w:w="132" w:type="dxa"/>
            <w:tcBorders>
              <w:top w:val="nil"/>
              <w:left w:val="single" w:sz="4" w:space="0" w:color="auto"/>
              <w:bottom w:val="nil"/>
              <w:right w:val="single" w:sz="4" w:space="0" w:color="auto"/>
            </w:tcBorders>
            <w:vAlign w:val="center"/>
          </w:tcPr>
          <w:p w:rsidR="00E57DEE" w:rsidRPr="008777A3" w:rsidRDefault="00E57DEE" w:rsidP="008777A3">
            <w:pPr>
              <w:jc w:val="center"/>
              <w:rPr>
                <w:rFonts w:asciiTheme="minorHAnsi" w:hAnsiTheme="minorHAnsi" w:cs="Calibri"/>
                <w:b/>
                <w:bCs/>
                <w:sz w:val="22"/>
                <w:szCs w:val="22"/>
              </w:rPr>
            </w:pPr>
          </w:p>
        </w:tc>
        <w:tc>
          <w:tcPr>
            <w:tcW w:w="1077" w:type="dxa"/>
            <w:vMerge w:val="restart"/>
            <w:tcBorders>
              <w:top w:val="single" w:sz="4" w:space="0" w:color="auto"/>
              <w:left w:val="single" w:sz="4" w:space="0" w:color="auto"/>
              <w:right w:val="single" w:sz="4" w:space="0" w:color="auto"/>
            </w:tcBorders>
            <w:vAlign w:val="center"/>
          </w:tcPr>
          <w:p w:rsidR="00E57DEE" w:rsidRPr="008777A3" w:rsidRDefault="00E57DEE" w:rsidP="008777A3">
            <w:pPr>
              <w:jc w:val="center"/>
              <w:rPr>
                <w:rFonts w:asciiTheme="minorHAnsi" w:hAnsiTheme="minorHAnsi" w:cs="Calibri"/>
                <w:b/>
                <w:bCs/>
                <w:sz w:val="22"/>
                <w:szCs w:val="22"/>
              </w:rPr>
            </w:pPr>
            <w:r w:rsidRPr="008777A3">
              <w:rPr>
                <w:rFonts w:asciiTheme="minorHAnsi" w:hAnsiTheme="minorHAnsi" w:cs="Calibri"/>
                <w:b/>
                <w:bCs/>
                <w:sz w:val="22"/>
                <w:szCs w:val="22"/>
              </w:rPr>
              <w:t>6</w:t>
            </w:r>
          </w:p>
        </w:tc>
      </w:tr>
      <w:tr w:rsidR="00E57DEE" w:rsidRPr="008777A3" w:rsidTr="003C3A6C">
        <w:trPr>
          <w:trHeight w:val="318"/>
        </w:trPr>
        <w:tc>
          <w:tcPr>
            <w:tcW w:w="1408" w:type="dxa"/>
            <w:vMerge/>
            <w:tcBorders>
              <w:left w:val="single" w:sz="4" w:space="0" w:color="auto"/>
              <w:right w:val="single" w:sz="4" w:space="0" w:color="auto"/>
            </w:tcBorders>
            <w:vAlign w:val="center"/>
          </w:tcPr>
          <w:p w:rsidR="00E57DEE" w:rsidRPr="008777A3" w:rsidRDefault="00E57DEE" w:rsidP="008777A3">
            <w:pPr>
              <w:jc w:val="center"/>
              <w:rPr>
                <w:rFonts w:asciiTheme="minorHAnsi" w:hAnsiTheme="minorHAnsi" w:cs="Calibri"/>
                <w:b/>
                <w:bCs/>
                <w:sz w:val="22"/>
                <w:szCs w:val="22"/>
              </w:rPr>
            </w:pPr>
          </w:p>
        </w:tc>
        <w:tc>
          <w:tcPr>
            <w:tcW w:w="1408" w:type="dxa"/>
            <w:gridSpan w:val="3"/>
            <w:vMerge/>
            <w:tcBorders>
              <w:left w:val="single" w:sz="4" w:space="0" w:color="auto"/>
              <w:right w:val="single" w:sz="4" w:space="0" w:color="auto"/>
            </w:tcBorders>
            <w:vAlign w:val="center"/>
          </w:tcPr>
          <w:p w:rsidR="00E57DEE" w:rsidRPr="008777A3" w:rsidRDefault="00E57DEE" w:rsidP="008777A3">
            <w:pPr>
              <w:jc w:val="center"/>
              <w:rPr>
                <w:rFonts w:asciiTheme="minorHAnsi" w:hAnsiTheme="minorHAnsi" w:cs="Calibri"/>
                <w:b/>
                <w:bCs/>
                <w:sz w:val="22"/>
                <w:szCs w:val="22"/>
              </w:rPr>
            </w:pPr>
          </w:p>
        </w:tc>
        <w:tc>
          <w:tcPr>
            <w:tcW w:w="472" w:type="dxa"/>
            <w:tcBorders>
              <w:top w:val="single" w:sz="4" w:space="0" w:color="auto"/>
              <w:left w:val="single" w:sz="4" w:space="0" w:color="auto"/>
              <w:bottom w:val="single" w:sz="4" w:space="0" w:color="auto"/>
              <w:right w:val="single" w:sz="4" w:space="0" w:color="auto"/>
            </w:tcBorders>
            <w:vAlign w:val="center"/>
          </w:tcPr>
          <w:p w:rsidR="00E57DEE" w:rsidRPr="008777A3" w:rsidRDefault="00E57DEE" w:rsidP="008777A3">
            <w:pPr>
              <w:jc w:val="center"/>
              <w:rPr>
                <w:rFonts w:asciiTheme="minorHAnsi" w:hAnsiTheme="minorHAnsi" w:cs="Calibri"/>
                <w:b/>
                <w:bCs/>
                <w:sz w:val="22"/>
                <w:szCs w:val="22"/>
              </w:rPr>
            </w:pPr>
            <w:r w:rsidRPr="008777A3">
              <w:rPr>
                <w:rFonts w:asciiTheme="minorHAnsi" w:hAnsiTheme="minorHAnsi" w:cs="Calibri"/>
                <w:b/>
                <w:bCs/>
                <w:sz w:val="22"/>
                <w:szCs w:val="22"/>
              </w:rPr>
              <w:t>AV</w:t>
            </w:r>
          </w:p>
        </w:tc>
        <w:tc>
          <w:tcPr>
            <w:tcW w:w="473" w:type="dxa"/>
            <w:gridSpan w:val="2"/>
            <w:tcBorders>
              <w:top w:val="single" w:sz="4" w:space="0" w:color="auto"/>
              <w:left w:val="single" w:sz="4" w:space="0" w:color="auto"/>
              <w:bottom w:val="single" w:sz="4" w:space="0" w:color="auto"/>
              <w:right w:val="single" w:sz="4" w:space="0" w:color="auto"/>
            </w:tcBorders>
            <w:vAlign w:val="center"/>
          </w:tcPr>
          <w:p w:rsidR="00E57DEE" w:rsidRPr="008777A3" w:rsidRDefault="00E57DEE" w:rsidP="008777A3">
            <w:pPr>
              <w:jc w:val="center"/>
              <w:rPr>
                <w:rFonts w:asciiTheme="minorHAnsi" w:hAnsiTheme="minorHAnsi" w:cs="Calibri"/>
                <w:b/>
                <w:bCs/>
                <w:sz w:val="22"/>
                <w:szCs w:val="22"/>
              </w:rPr>
            </w:pPr>
            <w:r w:rsidRPr="008777A3">
              <w:rPr>
                <w:rFonts w:asciiTheme="minorHAnsi" w:hAnsiTheme="minorHAnsi" w:cs="Calibri"/>
                <w:b/>
                <w:bCs/>
                <w:sz w:val="22"/>
                <w:szCs w:val="22"/>
              </w:rPr>
              <w:t>LV</w:t>
            </w:r>
          </w:p>
        </w:tc>
        <w:tc>
          <w:tcPr>
            <w:tcW w:w="473" w:type="dxa"/>
            <w:gridSpan w:val="3"/>
            <w:tcBorders>
              <w:top w:val="single" w:sz="4" w:space="0" w:color="auto"/>
              <w:left w:val="single" w:sz="4" w:space="0" w:color="auto"/>
              <w:bottom w:val="single" w:sz="4" w:space="0" w:color="auto"/>
              <w:right w:val="single" w:sz="4" w:space="0" w:color="auto"/>
            </w:tcBorders>
            <w:vAlign w:val="center"/>
          </w:tcPr>
          <w:p w:rsidR="00E57DEE" w:rsidRPr="008777A3" w:rsidRDefault="00E57DEE" w:rsidP="008777A3">
            <w:pPr>
              <w:jc w:val="center"/>
              <w:rPr>
                <w:rFonts w:asciiTheme="minorHAnsi" w:hAnsiTheme="minorHAnsi" w:cs="Calibri"/>
                <w:b/>
                <w:bCs/>
                <w:sz w:val="22"/>
                <w:szCs w:val="22"/>
              </w:rPr>
            </w:pPr>
            <w:r w:rsidRPr="008777A3">
              <w:rPr>
                <w:rFonts w:asciiTheme="minorHAnsi" w:hAnsiTheme="minorHAnsi" w:cs="Calibri"/>
                <w:b/>
                <w:bCs/>
                <w:sz w:val="22"/>
                <w:szCs w:val="22"/>
              </w:rPr>
              <w:t>RV</w:t>
            </w:r>
          </w:p>
        </w:tc>
        <w:tc>
          <w:tcPr>
            <w:tcW w:w="1418" w:type="dxa"/>
            <w:gridSpan w:val="5"/>
            <w:vMerge/>
            <w:tcBorders>
              <w:left w:val="single" w:sz="4" w:space="0" w:color="auto"/>
              <w:right w:val="single" w:sz="4" w:space="0" w:color="auto"/>
            </w:tcBorders>
            <w:vAlign w:val="center"/>
          </w:tcPr>
          <w:p w:rsidR="00E57DEE" w:rsidRPr="008777A3" w:rsidRDefault="00E57DEE" w:rsidP="008777A3">
            <w:pPr>
              <w:jc w:val="center"/>
              <w:rPr>
                <w:rFonts w:asciiTheme="minorHAnsi" w:hAnsiTheme="minorHAnsi" w:cs="Calibri"/>
                <w:b/>
                <w:bCs/>
                <w:sz w:val="22"/>
                <w:szCs w:val="22"/>
              </w:rPr>
            </w:pPr>
          </w:p>
        </w:tc>
        <w:tc>
          <w:tcPr>
            <w:tcW w:w="1417" w:type="dxa"/>
            <w:gridSpan w:val="3"/>
            <w:vMerge/>
            <w:tcBorders>
              <w:left w:val="single" w:sz="4" w:space="0" w:color="auto"/>
              <w:right w:val="single" w:sz="4" w:space="0" w:color="auto"/>
            </w:tcBorders>
            <w:vAlign w:val="center"/>
          </w:tcPr>
          <w:p w:rsidR="00E57DEE" w:rsidRPr="008777A3" w:rsidRDefault="00E57DEE" w:rsidP="008777A3">
            <w:pPr>
              <w:jc w:val="center"/>
              <w:rPr>
                <w:rFonts w:asciiTheme="minorHAnsi" w:hAnsiTheme="minorHAnsi" w:cs="Calibri"/>
                <w:b/>
                <w:bCs/>
                <w:sz w:val="22"/>
                <w:szCs w:val="22"/>
              </w:rPr>
            </w:pPr>
          </w:p>
        </w:tc>
        <w:tc>
          <w:tcPr>
            <w:tcW w:w="1417" w:type="dxa"/>
            <w:gridSpan w:val="2"/>
            <w:vMerge/>
            <w:tcBorders>
              <w:left w:val="single" w:sz="4" w:space="0" w:color="auto"/>
              <w:right w:val="single" w:sz="4" w:space="0" w:color="auto"/>
            </w:tcBorders>
            <w:vAlign w:val="center"/>
          </w:tcPr>
          <w:p w:rsidR="00E57DEE" w:rsidRPr="008777A3" w:rsidRDefault="00E57DEE" w:rsidP="008777A3">
            <w:pPr>
              <w:jc w:val="center"/>
              <w:rPr>
                <w:rFonts w:asciiTheme="minorHAnsi" w:hAnsiTheme="minorHAnsi" w:cs="Calibri"/>
                <w:b/>
                <w:bCs/>
                <w:sz w:val="22"/>
                <w:szCs w:val="22"/>
              </w:rPr>
            </w:pPr>
          </w:p>
        </w:tc>
        <w:tc>
          <w:tcPr>
            <w:tcW w:w="132" w:type="dxa"/>
            <w:tcBorders>
              <w:top w:val="nil"/>
              <w:left w:val="single" w:sz="4" w:space="0" w:color="auto"/>
              <w:bottom w:val="nil"/>
              <w:right w:val="single" w:sz="4" w:space="0" w:color="auto"/>
            </w:tcBorders>
            <w:vAlign w:val="center"/>
          </w:tcPr>
          <w:p w:rsidR="00E57DEE" w:rsidRPr="008777A3" w:rsidRDefault="00E57DEE" w:rsidP="008777A3">
            <w:pPr>
              <w:jc w:val="center"/>
              <w:rPr>
                <w:rFonts w:asciiTheme="minorHAnsi" w:hAnsiTheme="minorHAnsi" w:cs="Calibri"/>
                <w:b/>
                <w:bCs/>
                <w:sz w:val="22"/>
                <w:szCs w:val="22"/>
              </w:rPr>
            </w:pPr>
          </w:p>
        </w:tc>
        <w:tc>
          <w:tcPr>
            <w:tcW w:w="1077" w:type="dxa"/>
            <w:vMerge/>
            <w:tcBorders>
              <w:left w:val="single" w:sz="4" w:space="0" w:color="auto"/>
              <w:right w:val="single" w:sz="4" w:space="0" w:color="auto"/>
            </w:tcBorders>
            <w:vAlign w:val="center"/>
          </w:tcPr>
          <w:p w:rsidR="00E57DEE" w:rsidRPr="008777A3" w:rsidRDefault="00E57DEE" w:rsidP="008777A3">
            <w:pPr>
              <w:jc w:val="center"/>
              <w:rPr>
                <w:rFonts w:asciiTheme="minorHAnsi" w:hAnsiTheme="minorHAnsi" w:cs="Calibri"/>
                <w:b/>
                <w:bCs/>
                <w:sz w:val="22"/>
                <w:szCs w:val="22"/>
              </w:rPr>
            </w:pPr>
          </w:p>
        </w:tc>
      </w:tr>
      <w:tr w:rsidR="00E57DEE" w:rsidRPr="008777A3" w:rsidTr="003C3A6C">
        <w:trPr>
          <w:trHeight w:val="318"/>
        </w:trPr>
        <w:tc>
          <w:tcPr>
            <w:tcW w:w="1408" w:type="dxa"/>
            <w:vMerge/>
            <w:tcBorders>
              <w:left w:val="single" w:sz="4" w:space="0" w:color="auto"/>
              <w:bottom w:val="single" w:sz="4" w:space="0" w:color="auto"/>
              <w:right w:val="single" w:sz="4" w:space="0" w:color="auto"/>
            </w:tcBorders>
            <w:vAlign w:val="center"/>
          </w:tcPr>
          <w:p w:rsidR="00E57DEE" w:rsidRPr="008777A3" w:rsidRDefault="00E57DEE" w:rsidP="008777A3">
            <w:pPr>
              <w:jc w:val="center"/>
              <w:rPr>
                <w:rFonts w:asciiTheme="minorHAnsi" w:hAnsiTheme="minorHAnsi" w:cs="Calibri"/>
                <w:b/>
                <w:bCs/>
                <w:sz w:val="22"/>
                <w:szCs w:val="22"/>
              </w:rPr>
            </w:pPr>
          </w:p>
        </w:tc>
        <w:tc>
          <w:tcPr>
            <w:tcW w:w="1408" w:type="dxa"/>
            <w:gridSpan w:val="3"/>
            <w:vMerge/>
            <w:tcBorders>
              <w:left w:val="single" w:sz="4" w:space="0" w:color="auto"/>
              <w:bottom w:val="single" w:sz="4" w:space="0" w:color="auto"/>
              <w:right w:val="single" w:sz="4" w:space="0" w:color="auto"/>
            </w:tcBorders>
            <w:vAlign w:val="center"/>
          </w:tcPr>
          <w:p w:rsidR="00E57DEE" w:rsidRPr="008777A3" w:rsidRDefault="00E57DEE" w:rsidP="008777A3">
            <w:pPr>
              <w:jc w:val="center"/>
              <w:rPr>
                <w:rFonts w:asciiTheme="minorHAnsi" w:hAnsiTheme="minorHAnsi" w:cs="Calibri"/>
                <w:b/>
                <w:bCs/>
                <w:sz w:val="22"/>
                <w:szCs w:val="22"/>
              </w:rPr>
            </w:pPr>
          </w:p>
        </w:tc>
        <w:tc>
          <w:tcPr>
            <w:tcW w:w="472" w:type="dxa"/>
            <w:tcBorders>
              <w:top w:val="single" w:sz="4" w:space="0" w:color="auto"/>
              <w:left w:val="single" w:sz="4" w:space="0" w:color="auto"/>
              <w:bottom w:val="single" w:sz="4" w:space="0" w:color="auto"/>
              <w:right w:val="single" w:sz="4" w:space="0" w:color="auto"/>
            </w:tcBorders>
            <w:vAlign w:val="center"/>
          </w:tcPr>
          <w:p w:rsidR="00E57DEE" w:rsidRPr="008777A3" w:rsidRDefault="00E57DEE" w:rsidP="008777A3">
            <w:pPr>
              <w:jc w:val="center"/>
              <w:rPr>
                <w:rFonts w:asciiTheme="minorHAnsi" w:hAnsiTheme="minorHAnsi" w:cs="Calibri"/>
                <w:b/>
                <w:bCs/>
                <w:sz w:val="22"/>
                <w:szCs w:val="22"/>
              </w:rPr>
            </w:pPr>
            <w:r w:rsidRPr="008777A3">
              <w:rPr>
                <w:rFonts w:asciiTheme="minorHAnsi" w:hAnsiTheme="minorHAnsi" w:cs="Calibri"/>
                <w:b/>
                <w:bCs/>
                <w:sz w:val="22"/>
                <w:szCs w:val="22"/>
              </w:rPr>
              <w:t>20</w:t>
            </w:r>
          </w:p>
        </w:tc>
        <w:tc>
          <w:tcPr>
            <w:tcW w:w="473" w:type="dxa"/>
            <w:gridSpan w:val="2"/>
            <w:tcBorders>
              <w:top w:val="single" w:sz="4" w:space="0" w:color="auto"/>
              <w:left w:val="single" w:sz="4" w:space="0" w:color="auto"/>
              <w:bottom w:val="single" w:sz="4" w:space="0" w:color="auto"/>
              <w:right w:val="single" w:sz="4" w:space="0" w:color="auto"/>
            </w:tcBorders>
            <w:vAlign w:val="center"/>
          </w:tcPr>
          <w:p w:rsidR="00E57DEE" w:rsidRPr="008777A3" w:rsidRDefault="00E57DEE" w:rsidP="008777A3">
            <w:pPr>
              <w:jc w:val="center"/>
              <w:rPr>
                <w:rFonts w:asciiTheme="minorHAnsi" w:hAnsiTheme="minorHAnsi" w:cs="Calibri"/>
                <w:b/>
                <w:bCs/>
                <w:sz w:val="22"/>
                <w:szCs w:val="22"/>
              </w:rPr>
            </w:pPr>
            <w:r w:rsidRPr="008777A3">
              <w:rPr>
                <w:rFonts w:asciiTheme="minorHAnsi" w:hAnsiTheme="minorHAnsi" w:cs="Calibri"/>
                <w:b/>
                <w:bCs/>
                <w:sz w:val="22"/>
                <w:szCs w:val="22"/>
              </w:rPr>
              <w:t>10</w:t>
            </w:r>
          </w:p>
        </w:tc>
        <w:tc>
          <w:tcPr>
            <w:tcW w:w="473" w:type="dxa"/>
            <w:gridSpan w:val="3"/>
            <w:tcBorders>
              <w:top w:val="single" w:sz="4" w:space="0" w:color="auto"/>
              <w:left w:val="single" w:sz="4" w:space="0" w:color="auto"/>
              <w:bottom w:val="single" w:sz="4" w:space="0" w:color="auto"/>
              <w:right w:val="single" w:sz="4" w:space="0" w:color="auto"/>
            </w:tcBorders>
            <w:vAlign w:val="center"/>
          </w:tcPr>
          <w:p w:rsidR="00E57DEE" w:rsidRPr="008777A3" w:rsidRDefault="00E57DEE" w:rsidP="008777A3">
            <w:pPr>
              <w:jc w:val="center"/>
              <w:rPr>
                <w:rFonts w:asciiTheme="minorHAnsi" w:hAnsiTheme="minorHAnsi" w:cs="Calibri"/>
                <w:b/>
                <w:bCs/>
                <w:sz w:val="22"/>
                <w:szCs w:val="22"/>
              </w:rPr>
            </w:pPr>
          </w:p>
        </w:tc>
        <w:tc>
          <w:tcPr>
            <w:tcW w:w="1418" w:type="dxa"/>
            <w:gridSpan w:val="5"/>
            <w:vMerge/>
            <w:tcBorders>
              <w:left w:val="single" w:sz="4" w:space="0" w:color="auto"/>
              <w:bottom w:val="single" w:sz="4" w:space="0" w:color="auto"/>
              <w:right w:val="single" w:sz="4" w:space="0" w:color="auto"/>
            </w:tcBorders>
            <w:vAlign w:val="center"/>
          </w:tcPr>
          <w:p w:rsidR="00E57DEE" w:rsidRPr="008777A3" w:rsidRDefault="00E57DEE" w:rsidP="008777A3">
            <w:pPr>
              <w:jc w:val="center"/>
              <w:rPr>
                <w:rFonts w:asciiTheme="minorHAnsi" w:hAnsiTheme="minorHAnsi" w:cs="Calibri"/>
                <w:b/>
                <w:bCs/>
                <w:sz w:val="22"/>
                <w:szCs w:val="22"/>
              </w:rPr>
            </w:pPr>
          </w:p>
        </w:tc>
        <w:tc>
          <w:tcPr>
            <w:tcW w:w="1417" w:type="dxa"/>
            <w:gridSpan w:val="3"/>
            <w:vMerge/>
            <w:tcBorders>
              <w:left w:val="single" w:sz="4" w:space="0" w:color="auto"/>
              <w:bottom w:val="single" w:sz="4" w:space="0" w:color="auto"/>
              <w:right w:val="single" w:sz="4" w:space="0" w:color="auto"/>
            </w:tcBorders>
            <w:vAlign w:val="center"/>
          </w:tcPr>
          <w:p w:rsidR="00E57DEE" w:rsidRPr="008777A3" w:rsidRDefault="00E57DEE" w:rsidP="008777A3">
            <w:pPr>
              <w:jc w:val="center"/>
              <w:rPr>
                <w:rFonts w:asciiTheme="minorHAnsi" w:hAnsiTheme="minorHAnsi" w:cs="Calibri"/>
                <w:b/>
                <w:bCs/>
                <w:sz w:val="22"/>
                <w:szCs w:val="22"/>
              </w:rPr>
            </w:pPr>
          </w:p>
        </w:tc>
        <w:tc>
          <w:tcPr>
            <w:tcW w:w="1417" w:type="dxa"/>
            <w:gridSpan w:val="2"/>
            <w:vMerge/>
            <w:tcBorders>
              <w:left w:val="single" w:sz="4" w:space="0" w:color="auto"/>
              <w:bottom w:val="single" w:sz="4" w:space="0" w:color="auto"/>
              <w:right w:val="single" w:sz="4" w:space="0" w:color="auto"/>
            </w:tcBorders>
            <w:vAlign w:val="center"/>
          </w:tcPr>
          <w:p w:rsidR="00E57DEE" w:rsidRPr="008777A3" w:rsidRDefault="00E57DEE" w:rsidP="008777A3">
            <w:pPr>
              <w:jc w:val="center"/>
              <w:rPr>
                <w:rFonts w:asciiTheme="minorHAnsi" w:hAnsiTheme="minorHAnsi" w:cs="Calibri"/>
                <w:b/>
                <w:bCs/>
                <w:sz w:val="22"/>
                <w:szCs w:val="22"/>
              </w:rPr>
            </w:pPr>
          </w:p>
        </w:tc>
        <w:tc>
          <w:tcPr>
            <w:tcW w:w="132" w:type="dxa"/>
            <w:tcBorders>
              <w:top w:val="nil"/>
              <w:left w:val="single" w:sz="4" w:space="0" w:color="auto"/>
              <w:bottom w:val="nil"/>
              <w:right w:val="single" w:sz="4" w:space="0" w:color="auto"/>
            </w:tcBorders>
            <w:vAlign w:val="center"/>
          </w:tcPr>
          <w:p w:rsidR="00E57DEE" w:rsidRPr="008777A3" w:rsidRDefault="00E57DEE" w:rsidP="008777A3">
            <w:pPr>
              <w:jc w:val="center"/>
              <w:rPr>
                <w:rFonts w:asciiTheme="minorHAnsi" w:hAnsiTheme="minorHAnsi" w:cs="Calibri"/>
                <w:b/>
                <w:bCs/>
                <w:sz w:val="22"/>
                <w:szCs w:val="22"/>
              </w:rPr>
            </w:pPr>
          </w:p>
        </w:tc>
        <w:tc>
          <w:tcPr>
            <w:tcW w:w="1077" w:type="dxa"/>
            <w:vMerge/>
            <w:tcBorders>
              <w:left w:val="single" w:sz="4" w:space="0" w:color="auto"/>
              <w:bottom w:val="single" w:sz="4" w:space="0" w:color="auto"/>
              <w:right w:val="single" w:sz="4" w:space="0" w:color="auto"/>
            </w:tcBorders>
            <w:vAlign w:val="center"/>
          </w:tcPr>
          <w:p w:rsidR="00E57DEE" w:rsidRPr="008777A3" w:rsidRDefault="00E57DEE" w:rsidP="008777A3">
            <w:pPr>
              <w:jc w:val="center"/>
              <w:rPr>
                <w:rFonts w:asciiTheme="minorHAnsi" w:hAnsiTheme="minorHAnsi" w:cs="Calibri"/>
                <w:b/>
                <w:bCs/>
                <w:sz w:val="22"/>
                <w:szCs w:val="22"/>
              </w:rPr>
            </w:pPr>
          </w:p>
        </w:tc>
      </w:tr>
      <w:tr w:rsidR="00E57DEE" w:rsidRPr="008777A3" w:rsidTr="003C3A6C">
        <w:tc>
          <w:tcPr>
            <w:tcW w:w="9695" w:type="dxa"/>
            <w:gridSpan w:val="22"/>
          </w:tcPr>
          <w:p w:rsidR="00E57DEE" w:rsidRPr="008777A3" w:rsidRDefault="00E57DEE" w:rsidP="008777A3">
            <w:pPr>
              <w:rPr>
                <w:rFonts w:asciiTheme="minorHAnsi" w:hAnsiTheme="minorHAnsi" w:cs="Calibri"/>
                <w:b/>
                <w:bCs/>
                <w:sz w:val="22"/>
                <w:szCs w:val="22"/>
              </w:rPr>
            </w:pPr>
          </w:p>
        </w:tc>
      </w:tr>
      <w:tr w:rsidR="00E57DEE" w:rsidRPr="008777A3" w:rsidTr="003C3A6C">
        <w:tc>
          <w:tcPr>
            <w:tcW w:w="3303" w:type="dxa"/>
            <w:gridSpan w:val="6"/>
          </w:tcPr>
          <w:p w:rsidR="00E57DEE" w:rsidRPr="008777A3" w:rsidRDefault="00E57DEE" w:rsidP="008777A3">
            <w:pPr>
              <w:rPr>
                <w:rFonts w:asciiTheme="minorHAnsi" w:hAnsiTheme="minorHAnsi" w:cs="Calibri"/>
                <w:b/>
                <w:sz w:val="22"/>
                <w:szCs w:val="22"/>
              </w:rPr>
            </w:pPr>
            <w:r w:rsidRPr="008777A3">
              <w:rPr>
                <w:rFonts w:asciiTheme="minorHAnsi" w:hAnsiTheme="minorHAnsi" w:cs="Calibri"/>
                <w:b/>
                <w:sz w:val="22"/>
                <w:szCs w:val="22"/>
              </w:rPr>
              <w:t>Nosilec predmeta / Lecturer:</w:t>
            </w:r>
          </w:p>
        </w:tc>
        <w:tc>
          <w:tcPr>
            <w:tcW w:w="6392" w:type="dxa"/>
            <w:gridSpan w:val="16"/>
            <w:tcBorders>
              <w:top w:val="single" w:sz="4" w:space="0" w:color="auto"/>
              <w:left w:val="single" w:sz="4" w:space="0" w:color="auto"/>
              <w:bottom w:val="single" w:sz="4" w:space="0" w:color="auto"/>
              <w:right w:val="single" w:sz="4" w:space="0" w:color="auto"/>
            </w:tcBorders>
          </w:tcPr>
          <w:p w:rsidR="00E57DEE" w:rsidRPr="008777A3" w:rsidRDefault="00E57DEE" w:rsidP="008777A3">
            <w:pPr>
              <w:rPr>
                <w:rFonts w:asciiTheme="minorHAnsi" w:hAnsiTheme="minorHAnsi" w:cs="Calibri"/>
                <w:b/>
                <w:sz w:val="22"/>
                <w:szCs w:val="22"/>
              </w:rPr>
            </w:pPr>
            <w:r w:rsidRPr="008777A3">
              <w:rPr>
                <w:rFonts w:asciiTheme="minorHAnsi" w:hAnsiTheme="minorHAnsi" w:cs="Calibri"/>
                <w:b/>
                <w:sz w:val="22"/>
                <w:szCs w:val="22"/>
              </w:rPr>
              <w:t>IVAN ŽAGAR</w:t>
            </w:r>
          </w:p>
        </w:tc>
      </w:tr>
      <w:tr w:rsidR="00E57DEE" w:rsidRPr="008777A3" w:rsidTr="003C3A6C">
        <w:tc>
          <w:tcPr>
            <w:tcW w:w="9695" w:type="dxa"/>
            <w:gridSpan w:val="22"/>
          </w:tcPr>
          <w:p w:rsidR="00E57DEE" w:rsidRPr="008777A3" w:rsidRDefault="00E57DEE" w:rsidP="008777A3">
            <w:pPr>
              <w:jc w:val="both"/>
              <w:rPr>
                <w:rFonts w:asciiTheme="minorHAnsi" w:hAnsiTheme="minorHAnsi" w:cs="Calibri"/>
                <w:sz w:val="22"/>
                <w:szCs w:val="22"/>
              </w:rPr>
            </w:pPr>
          </w:p>
        </w:tc>
      </w:tr>
      <w:tr w:rsidR="00E57DEE" w:rsidRPr="008777A3" w:rsidTr="003C3A6C">
        <w:tc>
          <w:tcPr>
            <w:tcW w:w="1638" w:type="dxa"/>
            <w:gridSpan w:val="2"/>
            <w:vMerge w:val="restart"/>
          </w:tcPr>
          <w:p w:rsidR="00E57DEE" w:rsidRPr="008777A3" w:rsidRDefault="00E57DEE" w:rsidP="008777A3">
            <w:pPr>
              <w:rPr>
                <w:rFonts w:asciiTheme="minorHAnsi" w:hAnsiTheme="minorHAnsi" w:cs="Calibri"/>
                <w:b/>
                <w:sz w:val="22"/>
                <w:szCs w:val="22"/>
              </w:rPr>
            </w:pPr>
            <w:r w:rsidRPr="008777A3">
              <w:rPr>
                <w:rFonts w:asciiTheme="minorHAnsi" w:hAnsiTheme="minorHAnsi" w:cs="Calibri"/>
                <w:b/>
                <w:sz w:val="22"/>
                <w:szCs w:val="22"/>
              </w:rPr>
              <w:t xml:space="preserve">Jeziki / </w:t>
            </w:r>
          </w:p>
          <w:p w:rsidR="00E57DEE" w:rsidRPr="008777A3" w:rsidRDefault="00E57DEE" w:rsidP="008777A3">
            <w:pPr>
              <w:rPr>
                <w:rFonts w:asciiTheme="minorHAnsi" w:hAnsiTheme="minorHAnsi" w:cs="Calibri"/>
                <w:sz w:val="22"/>
                <w:szCs w:val="22"/>
              </w:rPr>
            </w:pPr>
            <w:r w:rsidRPr="008777A3">
              <w:rPr>
                <w:rFonts w:asciiTheme="minorHAnsi" w:hAnsiTheme="minorHAnsi" w:cs="Calibri"/>
                <w:b/>
                <w:sz w:val="22"/>
                <w:szCs w:val="22"/>
              </w:rPr>
              <w:t>Languages:</w:t>
            </w:r>
          </w:p>
        </w:tc>
        <w:tc>
          <w:tcPr>
            <w:tcW w:w="2525" w:type="dxa"/>
            <w:gridSpan w:val="7"/>
          </w:tcPr>
          <w:p w:rsidR="00E57DEE" w:rsidRPr="008777A3" w:rsidRDefault="00E57DEE" w:rsidP="008777A3">
            <w:pPr>
              <w:jc w:val="right"/>
              <w:rPr>
                <w:rFonts w:asciiTheme="minorHAnsi" w:hAnsiTheme="minorHAnsi" w:cs="Calibri"/>
                <w:b/>
                <w:sz w:val="22"/>
                <w:szCs w:val="22"/>
              </w:rPr>
            </w:pPr>
            <w:r w:rsidRPr="008777A3">
              <w:rPr>
                <w:rFonts w:asciiTheme="minorHAnsi" w:hAnsiTheme="minorHAnsi" w:cs="Calibri"/>
                <w:b/>
                <w:sz w:val="22"/>
                <w:szCs w:val="22"/>
              </w:rPr>
              <w:t>Predavanja / Lectures:</w:t>
            </w:r>
          </w:p>
        </w:tc>
        <w:tc>
          <w:tcPr>
            <w:tcW w:w="5532" w:type="dxa"/>
            <w:gridSpan w:val="13"/>
            <w:tcBorders>
              <w:top w:val="single" w:sz="4" w:space="0" w:color="auto"/>
              <w:left w:val="single" w:sz="4" w:space="0" w:color="auto"/>
              <w:bottom w:val="single" w:sz="4" w:space="0" w:color="auto"/>
              <w:right w:val="single" w:sz="4" w:space="0" w:color="auto"/>
            </w:tcBorders>
          </w:tcPr>
          <w:p w:rsidR="00E57DEE" w:rsidRPr="008777A3" w:rsidRDefault="00E57DEE" w:rsidP="008777A3">
            <w:pPr>
              <w:jc w:val="both"/>
              <w:rPr>
                <w:rFonts w:asciiTheme="minorHAnsi" w:hAnsiTheme="minorHAnsi"/>
                <w:sz w:val="22"/>
                <w:szCs w:val="22"/>
              </w:rPr>
            </w:pPr>
            <w:r w:rsidRPr="008777A3">
              <w:rPr>
                <w:rFonts w:asciiTheme="minorHAnsi" w:hAnsiTheme="minorHAnsi"/>
                <w:sz w:val="22"/>
                <w:szCs w:val="22"/>
              </w:rPr>
              <w:t>slovenski / Slovene</w:t>
            </w:r>
          </w:p>
        </w:tc>
      </w:tr>
      <w:tr w:rsidR="00E57DEE" w:rsidRPr="008777A3" w:rsidTr="003C3A6C">
        <w:trPr>
          <w:trHeight w:val="215"/>
        </w:trPr>
        <w:tc>
          <w:tcPr>
            <w:tcW w:w="1638" w:type="dxa"/>
            <w:gridSpan w:val="2"/>
            <w:vMerge/>
            <w:vAlign w:val="center"/>
          </w:tcPr>
          <w:p w:rsidR="00E57DEE" w:rsidRPr="008777A3" w:rsidRDefault="00E57DEE" w:rsidP="008777A3">
            <w:pPr>
              <w:rPr>
                <w:rFonts w:asciiTheme="minorHAnsi" w:hAnsiTheme="minorHAnsi" w:cs="Calibri"/>
                <w:b/>
                <w:bCs/>
                <w:sz w:val="22"/>
                <w:szCs w:val="22"/>
              </w:rPr>
            </w:pPr>
          </w:p>
        </w:tc>
        <w:tc>
          <w:tcPr>
            <w:tcW w:w="2525" w:type="dxa"/>
            <w:gridSpan w:val="7"/>
          </w:tcPr>
          <w:p w:rsidR="00E57DEE" w:rsidRPr="008777A3" w:rsidRDefault="00E57DEE" w:rsidP="008777A3">
            <w:pPr>
              <w:jc w:val="right"/>
              <w:rPr>
                <w:rFonts w:asciiTheme="minorHAnsi" w:hAnsiTheme="minorHAnsi" w:cs="Calibri"/>
                <w:b/>
                <w:sz w:val="22"/>
                <w:szCs w:val="22"/>
              </w:rPr>
            </w:pPr>
            <w:r w:rsidRPr="008777A3">
              <w:rPr>
                <w:rFonts w:asciiTheme="minorHAnsi" w:hAnsiTheme="minorHAnsi" w:cs="Calibri"/>
                <w:b/>
                <w:sz w:val="22"/>
                <w:szCs w:val="22"/>
              </w:rPr>
              <w:t>Vaje / Tutorial:</w:t>
            </w:r>
          </w:p>
        </w:tc>
        <w:tc>
          <w:tcPr>
            <w:tcW w:w="5532" w:type="dxa"/>
            <w:gridSpan w:val="13"/>
            <w:tcBorders>
              <w:top w:val="single" w:sz="4" w:space="0" w:color="auto"/>
              <w:left w:val="single" w:sz="4" w:space="0" w:color="auto"/>
              <w:bottom w:val="single" w:sz="4" w:space="0" w:color="auto"/>
              <w:right w:val="single" w:sz="4" w:space="0" w:color="auto"/>
            </w:tcBorders>
          </w:tcPr>
          <w:p w:rsidR="00E57DEE" w:rsidRPr="008777A3" w:rsidRDefault="00E57DEE" w:rsidP="008777A3">
            <w:pPr>
              <w:jc w:val="both"/>
              <w:rPr>
                <w:rFonts w:asciiTheme="minorHAnsi" w:hAnsiTheme="minorHAnsi"/>
                <w:sz w:val="22"/>
                <w:szCs w:val="22"/>
              </w:rPr>
            </w:pPr>
            <w:r w:rsidRPr="008777A3">
              <w:rPr>
                <w:rFonts w:asciiTheme="minorHAnsi" w:hAnsiTheme="minorHAnsi"/>
                <w:sz w:val="22"/>
                <w:szCs w:val="22"/>
              </w:rPr>
              <w:t>slovenski / Slovene</w:t>
            </w:r>
          </w:p>
        </w:tc>
      </w:tr>
      <w:tr w:rsidR="00E57DEE" w:rsidRPr="008777A3" w:rsidTr="003C3A6C">
        <w:tc>
          <w:tcPr>
            <w:tcW w:w="4724" w:type="dxa"/>
            <w:gridSpan w:val="12"/>
            <w:tcBorders>
              <w:top w:val="nil"/>
              <w:left w:val="nil"/>
              <w:bottom w:val="single" w:sz="4" w:space="0" w:color="auto"/>
              <w:right w:val="nil"/>
            </w:tcBorders>
          </w:tcPr>
          <w:p w:rsidR="00E57DEE" w:rsidRPr="008777A3" w:rsidRDefault="00E57DEE" w:rsidP="008777A3">
            <w:pPr>
              <w:rPr>
                <w:rFonts w:asciiTheme="minorHAnsi" w:hAnsiTheme="minorHAnsi" w:cs="Calibri"/>
                <w:b/>
                <w:bCs/>
                <w:sz w:val="22"/>
                <w:szCs w:val="22"/>
              </w:rPr>
            </w:pPr>
          </w:p>
          <w:p w:rsidR="00E57DEE" w:rsidRPr="008777A3" w:rsidRDefault="00E57DEE" w:rsidP="008777A3">
            <w:pPr>
              <w:rPr>
                <w:rFonts w:asciiTheme="minorHAnsi" w:hAnsiTheme="minorHAnsi" w:cs="Calibri"/>
                <w:b/>
                <w:sz w:val="22"/>
                <w:szCs w:val="22"/>
              </w:rPr>
            </w:pPr>
            <w:r w:rsidRPr="008777A3">
              <w:rPr>
                <w:rFonts w:asciiTheme="minorHAnsi" w:hAnsiTheme="minorHAnsi" w:cs="Calibri"/>
                <w:b/>
                <w:sz w:val="22"/>
                <w:szCs w:val="22"/>
              </w:rPr>
              <w:t>Pogoji za vključitev v delo oz. za opravljanje študijskih obveznosti:</w:t>
            </w:r>
          </w:p>
        </w:tc>
        <w:tc>
          <w:tcPr>
            <w:tcW w:w="142" w:type="dxa"/>
          </w:tcPr>
          <w:p w:rsidR="00E57DEE" w:rsidRPr="008777A3" w:rsidRDefault="00E57DEE" w:rsidP="008777A3">
            <w:pPr>
              <w:rPr>
                <w:rFonts w:asciiTheme="minorHAnsi" w:hAnsiTheme="minorHAnsi" w:cs="Calibri"/>
                <w:b/>
                <w:sz w:val="22"/>
                <w:szCs w:val="22"/>
              </w:rPr>
            </w:pPr>
          </w:p>
          <w:p w:rsidR="00E57DEE" w:rsidRPr="008777A3" w:rsidRDefault="00E57DEE" w:rsidP="008777A3">
            <w:pPr>
              <w:rPr>
                <w:rFonts w:asciiTheme="minorHAnsi" w:hAnsiTheme="minorHAnsi" w:cs="Calibri"/>
                <w:b/>
                <w:sz w:val="22"/>
                <w:szCs w:val="22"/>
              </w:rPr>
            </w:pPr>
          </w:p>
        </w:tc>
        <w:tc>
          <w:tcPr>
            <w:tcW w:w="4829" w:type="dxa"/>
            <w:gridSpan w:val="9"/>
            <w:tcBorders>
              <w:top w:val="nil"/>
              <w:left w:val="nil"/>
              <w:bottom w:val="single" w:sz="4" w:space="0" w:color="auto"/>
              <w:right w:val="nil"/>
            </w:tcBorders>
          </w:tcPr>
          <w:p w:rsidR="00E57DEE" w:rsidRPr="008777A3" w:rsidRDefault="00E57DEE" w:rsidP="008777A3">
            <w:pPr>
              <w:rPr>
                <w:rFonts w:asciiTheme="minorHAnsi" w:hAnsiTheme="minorHAnsi" w:cs="Calibri"/>
                <w:b/>
                <w:sz w:val="22"/>
                <w:szCs w:val="22"/>
              </w:rPr>
            </w:pPr>
          </w:p>
          <w:p w:rsidR="00E57DEE" w:rsidRPr="008777A3" w:rsidRDefault="00E57DEE" w:rsidP="008777A3">
            <w:pPr>
              <w:rPr>
                <w:rFonts w:asciiTheme="minorHAnsi" w:hAnsiTheme="minorHAnsi" w:cs="Calibri"/>
                <w:b/>
                <w:sz w:val="22"/>
                <w:szCs w:val="22"/>
              </w:rPr>
            </w:pPr>
            <w:r w:rsidRPr="008777A3">
              <w:rPr>
                <w:rFonts w:asciiTheme="minorHAnsi" w:hAnsiTheme="minorHAnsi" w:cs="Calibri"/>
                <w:b/>
                <w:sz w:val="22"/>
                <w:szCs w:val="22"/>
              </w:rPr>
              <w:t>Prerequisits:</w:t>
            </w:r>
          </w:p>
        </w:tc>
      </w:tr>
      <w:tr w:rsidR="00E57DEE" w:rsidRPr="008777A3" w:rsidTr="003C3A6C">
        <w:trPr>
          <w:trHeight w:val="487"/>
        </w:trPr>
        <w:tc>
          <w:tcPr>
            <w:tcW w:w="4724" w:type="dxa"/>
            <w:gridSpan w:val="12"/>
            <w:tcBorders>
              <w:top w:val="single" w:sz="4" w:space="0" w:color="auto"/>
              <w:left w:val="single" w:sz="4" w:space="0" w:color="auto"/>
              <w:bottom w:val="single" w:sz="4" w:space="0" w:color="auto"/>
              <w:right w:val="single" w:sz="4" w:space="0" w:color="auto"/>
            </w:tcBorders>
          </w:tcPr>
          <w:p w:rsidR="00E57DEE" w:rsidRPr="008777A3" w:rsidRDefault="00E57DEE" w:rsidP="008777A3">
            <w:pPr>
              <w:rPr>
                <w:rFonts w:asciiTheme="minorHAnsi" w:hAnsiTheme="minorHAnsi"/>
                <w:sz w:val="22"/>
                <w:szCs w:val="22"/>
              </w:rPr>
            </w:pPr>
            <w:r w:rsidRPr="008777A3">
              <w:rPr>
                <w:rFonts w:asciiTheme="minorHAnsi" w:hAnsiTheme="minorHAnsi"/>
                <w:sz w:val="22"/>
                <w:szCs w:val="22"/>
              </w:rPr>
              <w:t>Ni pogojev.</w:t>
            </w:r>
          </w:p>
        </w:tc>
        <w:tc>
          <w:tcPr>
            <w:tcW w:w="142" w:type="dxa"/>
            <w:tcBorders>
              <w:top w:val="nil"/>
              <w:left w:val="single" w:sz="4" w:space="0" w:color="auto"/>
              <w:bottom w:val="nil"/>
              <w:right w:val="single" w:sz="4" w:space="0" w:color="auto"/>
            </w:tcBorders>
          </w:tcPr>
          <w:p w:rsidR="00E57DEE" w:rsidRPr="008777A3" w:rsidRDefault="00E57DEE" w:rsidP="008777A3">
            <w:pPr>
              <w:rPr>
                <w:rFonts w:asciiTheme="minorHAnsi" w:hAnsiTheme="minorHAnsi"/>
                <w:sz w:val="22"/>
                <w:szCs w:val="22"/>
              </w:rPr>
            </w:pPr>
          </w:p>
        </w:tc>
        <w:tc>
          <w:tcPr>
            <w:tcW w:w="4829" w:type="dxa"/>
            <w:gridSpan w:val="9"/>
            <w:tcBorders>
              <w:top w:val="single" w:sz="4" w:space="0" w:color="auto"/>
              <w:left w:val="single" w:sz="4" w:space="0" w:color="auto"/>
              <w:bottom w:val="single" w:sz="4" w:space="0" w:color="auto"/>
              <w:right w:val="single" w:sz="4" w:space="0" w:color="auto"/>
            </w:tcBorders>
          </w:tcPr>
          <w:p w:rsidR="00E57DEE" w:rsidRPr="008777A3" w:rsidRDefault="00E57DEE" w:rsidP="008777A3">
            <w:pPr>
              <w:rPr>
                <w:rFonts w:asciiTheme="minorHAnsi" w:hAnsiTheme="minorHAnsi"/>
                <w:sz w:val="22"/>
                <w:szCs w:val="22"/>
              </w:rPr>
            </w:pPr>
            <w:r w:rsidRPr="008777A3">
              <w:rPr>
                <w:rFonts w:asciiTheme="minorHAnsi" w:hAnsiTheme="minorHAnsi"/>
                <w:sz w:val="22"/>
                <w:szCs w:val="22"/>
              </w:rPr>
              <w:t>None.</w:t>
            </w:r>
          </w:p>
        </w:tc>
      </w:tr>
      <w:tr w:rsidR="00E57DEE" w:rsidRPr="008777A3" w:rsidTr="003C3A6C">
        <w:trPr>
          <w:trHeight w:val="137"/>
        </w:trPr>
        <w:tc>
          <w:tcPr>
            <w:tcW w:w="4714" w:type="dxa"/>
            <w:gridSpan w:val="11"/>
            <w:tcBorders>
              <w:top w:val="nil"/>
              <w:left w:val="nil"/>
              <w:bottom w:val="single" w:sz="4" w:space="0" w:color="auto"/>
              <w:right w:val="nil"/>
            </w:tcBorders>
          </w:tcPr>
          <w:p w:rsidR="00E57DEE" w:rsidRPr="008777A3" w:rsidRDefault="00E57DEE" w:rsidP="008777A3">
            <w:pPr>
              <w:rPr>
                <w:rFonts w:asciiTheme="minorHAnsi" w:hAnsiTheme="minorHAnsi" w:cs="Calibri"/>
                <w:b/>
                <w:sz w:val="22"/>
                <w:szCs w:val="22"/>
              </w:rPr>
            </w:pPr>
          </w:p>
          <w:p w:rsidR="00E57DEE" w:rsidRPr="008777A3" w:rsidRDefault="00E57DEE" w:rsidP="008777A3">
            <w:pPr>
              <w:rPr>
                <w:rFonts w:asciiTheme="minorHAnsi" w:hAnsiTheme="minorHAnsi" w:cs="Calibri"/>
                <w:b/>
                <w:sz w:val="22"/>
                <w:szCs w:val="22"/>
              </w:rPr>
            </w:pPr>
            <w:r w:rsidRPr="008777A3">
              <w:rPr>
                <w:rFonts w:asciiTheme="minorHAnsi" w:hAnsiTheme="minorHAnsi" w:cs="Calibri"/>
                <w:b/>
                <w:sz w:val="22"/>
                <w:szCs w:val="22"/>
              </w:rPr>
              <w:t>Vsebina:</w:t>
            </w:r>
            <w:r w:rsidRPr="008777A3">
              <w:rPr>
                <w:rFonts w:asciiTheme="minorHAnsi" w:hAnsiTheme="minorHAnsi" w:cs="Calibri"/>
                <w:sz w:val="22"/>
                <w:szCs w:val="22"/>
              </w:rPr>
              <w:t xml:space="preserve"> </w:t>
            </w:r>
          </w:p>
        </w:tc>
        <w:tc>
          <w:tcPr>
            <w:tcW w:w="152" w:type="dxa"/>
            <w:gridSpan w:val="2"/>
          </w:tcPr>
          <w:p w:rsidR="00E57DEE" w:rsidRPr="008777A3" w:rsidRDefault="00E57DEE" w:rsidP="008777A3">
            <w:pPr>
              <w:rPr>
                <w:rFonts w:asciiTheme="minorHAnsi" w:hAnsiTheme="minorHAnsi" w:cs="Calibri"/>
                <w:b/>
                <w:sz w:val="22"/>
                <w:szCs w:val="22"/>
              </w:rPr>
            </w:pPr>
          </w:p>
        </w:tc>
        <w:tc>
          <w:tcPr>
            <w:tcW w:w="4829" w:type="dxa"/>
            <w:gridSpan w:val="9"/>
            <w:tcBorders>
              <w:top w:val="nil"/>
              <w:left w:val="nil"/>
              <w:bottom w:val="single" w:sz="4" w:space="0" w:color="auto"/>
              <w:right w:val="nil"/>
            </w:tcBorders>
          </w:tcPr>
          <w:p w:rsidR="00E57DEE" w:rsidRPr="008777A3" w:rsidRDefault="00E57DEE" w:rsidP="008777A3">
            <w:pPr>
              <w:rPr>
                <w:rFonts w:asciiTheme="minorHAnsi" w:hAnsiTheme="minorHAnsi" w:cs="Calibri"/>
                <w:b/>
                <w:sz w:val="22"/>
                <w:szCs w:val="22"/>
              </w:rPr>
            </w:pPr>
          </w:p>
          <w:p w:rsidR="00E57DEE" w:rsidRPr="008777A3" w:rsidRDefault="00E57DEE" w:rsidP="008777A3">
            <w:pPr>
              <w:rPr>
                <w:rFonts w:asciiTheme="minorHAnsi" w:hAnsiTheme="minorHAnsi" w:cs="Calibri"/>
                <w:b/>
                <w:sz w:val="22"/>
                <w:szCs w:val="22"/>
              </w:rPr>
            </w:pPr>
            <w:r w:rsidRPr="008777A3">
              <w:rPr>
                <w:rFonts w:asciiTheme="minorHAnsi" w:hAnsiTheme="minorHAnsi" w:cs="Calibri"/>
                <w:b/>
                <w:sz w:val="22"/>
                <w:szCs w:val="22"/>
              </w:rPr>
              <w:t>Content (Syllabus outline):</w:t>
            </w:r>
          </w:p>
        </w:tc>
      </w:tr>
      <w:tr w:rsidR="00E57DEE" w:rsidRPr="008777A3" w:rsidTr="00BF48EC">
        <w:trPr>
          <w:trHeight w:val="190"/>
        </w:trPr>
        <w:tc>
          <w:tcPr>
            <w:tcW w:w="4714" w:type="dxa"/>
            <w:gridSpan w:val="11"/>
            <w:tcBorders>
              <w:top w:val="single" w:sz="4" w:space="0" w:color="auto"/>
              <w:left w:val="single" w:sz="4" w:space="0" w:color="auto"/>
              <w:bottom w:val="single" w:sz="4" w:space="0" w:color="auto"/>
              <w:right w:val="single" w:sz="4" w:space="0" w:color="auto"/>
            </w:tcBorders>
          </w:tcPr>
          <w:p w:rsidR="00E57DEE" w:rsidRPr="008777A3" w:rsidRDefault="008B70F6" w:rsidP="008777A3">
            <w:pPr>
              <w:numPr>
                <w:ilvl w:val="0"/>
                <w:numId w:val="54"/>
              </w:numPr>
              <w:tabs>
                <w:tab w:val="clear" w:pos="360"/>
                <w:tab w:val="left" w:pos="227"/>
              </w:tabs>
              <w:ind w:left="227" w:hanging="227"/>
              <w:rPr>
                <w:rFonts w:asciiTheme="minorHAnsi" w:hAnsiTheme="minorHAnsi"/>
                <w:sz w:val="22"/>
                <w:szCs w:val="22"/>
              </w:rPr>
            </w:pPr>
            <w:r>
              <w:rPr>
                <w:rFonts w:asciiTheme="minorHAnsi" w:hAnsiTheme="minorHAnsi"/>
                <w:sz w:val="22"/>
                <w:szCs w:val="22"/>
              </w:rPr>
              <w:t xml:space="preserve"> Splošni pojmi</w:t>
            </w:r>
            <w:r w:rsidR="00E57DEE" w:rsidRPr="008777A3">
              <w:rPr>
                <w:rFonts w:asciiTheme="minorHAnsi" w:hAnsiTheme="minorHAnsi"/>
                <w:sz w:val="22"/>
                <w:szCs w:val="22"/>
              </w:rPr>
              <w:t xml:space="preserve"> in osnove s področja varstva okolja</w:t>
            </w:r>
            <w:r>
              <w:rPr>
                <w:rFonts w:asciiTheme="minorHAnsi" w:hAnsiTheme="minorHAnsi"/>
                <w:sz w:val="22"/>
                <w:szCs w:val="22"/>
              </w:rPr>
              <w:t>.</w:t>
            </w:r>
          </w:p>
          <w:p w:rsidR="00E57DEE" w:rsidRPr="008777A3" w:rsidRDefault="00E57DEE" w:rsidP="008777A3">
            <w:pPr>
              <w:numPr>
                <w:ilvl w:val="0"/>
                <w:numId w:val="54"/>
              </w:numPr>
              <w:tabs>
                <w:tab w:val="clear" w:pos="360"/>
                <w:tab w:val="left" w:pos="227"/>
              </w:tabs>
              <w:ind w:left="227" w:hanging="227"/>
              <w:rPr>
                <w:rFonts w:asciiTheme="minorHAnsi" w:hAnsiTheme="minorHAnsi"/>
                <w:sz w:val="22"/>
                <w:szCs w:val="22"/>
              </w:rPr>
            </w:pPr>
            <w:r w:rsidRPr="008777A3">
              <w:rPr>
                <w:rFonts w:asciiTheme="minorHAnsi" w:hAnsiTheme="minorHAnsi"/>
                <w:sz w:val="22"/>
                <w:szCs w:val="22"/>
              </w:rPr>
              <w:t>Odpadne vode: Klasifikacija odpadnih vod iz energetskih procesov. Postopki čiščenja in recikliranja odpadnih vod. Obdelava odpadnega blata. Separacijski procesi čiščenja odpadnih vod.</w:t>
            </w:r>
          </w:p>
          <w:p w:rsidR="00E57DEE" w:rsidRPr="008777A3" w:rsidRDefault="00E57DEE" w:rsidP="008777A3">
            <w:pPr>
              <w:numPr>
                <w:ilvl w:val="0"/>
                <w:numId w:val="54"/>
              </w:numPr>
              <w:tabs>
                <w:tab w:val="clear" w:pos="360"/>
                <w:tab w:val="left" w:pos="227"/>
              </w:tabs>
              <w:ind w:left="227" w:hanging="227"/>
              <w:rPr>
                <w:rFonts w:asciiTheme="minorHAnsi" w:hAnsiTheme="minorHAnsi"/>
                <w:sz w:val="22"/>
                <w:szCs w:val="22"/>
              </w:rPr>
            </w:pPr>
            <w:r w:rsidRPr="008777A3">
              <w:rPr>
                <w:rFonts w:asciiTheme="minorHAnsi" w:hAnsiTheme="minorHAnsi"/>
                <w:sz w:val="22"/>
                <w:szCs w:val="22"/>
              </w:rPr>
              <w:t xml:space="preserve">Trdni odpadki: Deponija, sežig odpadkov, kompostriranje organskih odpadkov, proizvodnja bioplina in energetsko izkoriščanje organskih odpadkov. Krožno gospodarstvo. Mehansko-biološka obdelava trdnih odpadkov </w:t>
            </w:r>
          </w:p>
          <w:p w:rsidR="00E57DEE" w:rsidRPr="008777A3" w:rsidRDefault="00E57DEE" w:rsidP="008777A3">
            <w:pPr>
              <w:numPr>
                <w:ilvl w:val="0"/>
                <w:numId w:val="54"/>
              </w:numPr>
              <w:tabs>
                <w:tab w:val="clear" w:pos="360"/>
                <w:tab w:val="left" w:pos="227"/>
              </w:tabs>
              <w:ind w:left="227" w:hanging="227"/>
              <w:rPr>
                <w:rFonts w:asciiTheme="minorHAnsi" w:hAnsiTheme="minorHAnsi"/>
                <w:sz w:val="22"/>
                <w:szCs w:val="22"/>
              </w:rPr>
            </w:pPr>
            <w:r w:rsidRPr="008777A3">
              <w:rPr>
                <w:rFonts w:asciiTheme="minorHAnsi" w:hAnsiTheme="minorHAnsi"/>
                <w:sz w:val="22"/>
                <w:szCs w:val="22"/>
              </w:rPr>
              <w:t>Onesnažen zrak: Kemijska sestava plinastih in trdnih škodljivih in strupenih snovi v dimnih plinih. Postopki čiščenja dimnih plinov.</w:t>
            </w:r>
          </w:p>
          <w:p w:rsidR="00E57DEE" w:rsidRPr="008777A3" w:rsidRDefault="00E57DEE" w:rsidP="008777A3">
            <w:pPr>
              <w:numPr>
                <w:ilvl w:val="0"/>
                <w:numId w:val="54"/>
              </w:numPr>
              <w:tabs>
                <w:tab w:val="clear" w:pos="360"/>
                <w:tab w:val="left" w:pos="227"/>
              </w:tabs>
              <w:ind w:left="227" w:hanging="227"/>
              <w:rPr>
                <w:rFonts w:asciiTheme="minorHAnsi" w:hAnsiTheme="minorHAnsi"/>
                <w:sz w:val="22"/>
                <w:szCs w:val="22"/>
              </w:rPr>
            </w:pPr>
            <w:r w:rsidRPr="008777A3">
              <w:rPr>
                <w:rFonts w:asciiTheme="minorHAnsi" w:hAnsiTheme="minorHAnsi"/>
                <w:sz w:val="22"/>
                <w:szCs w:val="22"/>
              </w:rPr>
              <w:t xml:space="preserve"> Ekonomika in ekonomska primerjava.procesov </w:t>
            </w:r>
            <w:r w:rsidRPr="008777A3">
              <w:rPr>
                <w:rFonts w:asciiTheme="minorHAnsi" w:hAnsiTheme="minorHAnsi"/>
                <w:sz w:val="22"/>
                <w:szCs w:val="22"/>
              </w:rPr>
              <w:lastRenderedPageBreak/>
              <w:t>varovanja okolja</w:t>
            </w:r>
            <w:r w:rsidR="008B70F6">
              <w:rPr>
                <w:rFonts w:asciiTheme="minorHAnsi" w:hAnsiTheme="minorHAnsi"/>
                <w:sz w:val="22"/>
                <w:szCs w:val="22"/>
              </w:rPr>
              <w:t>.</w:t>
            </w:r>
          </w:p>
          <w:p w:rsidR="003211DA" w:rsidRPr="008777A3" w:rsidRDefault="003211DA" w:rsidP="008777A3">
            <w:pPr>
              <w:tabs>
                <w:tab w:val="left" w:pos="227"/>
              </w:tabs>
              <w:rPr>
                <w:rFonts w:asciiTheme="minorHAnsi" w:hAnsiTheme="minorHAnsi"/>
                <w:sz w:val="22"/>
                <w:szCs w:val="22"/>
              </w:rPr>
            </w:pPr>
          </w:p>
        </w:tc>
        <w:tc>
          <w:tcPr>
            <w:tcW w:w="152" w:type="dxa"/>
            <w:gridSpan w:val="2"/>
            <w:tcBorders>
              <w:top w:val="nil"/>
              <w:left w:val="single" w:sz="4" w:space="0" w:color="auto"/>
              <w:bottom w:val="nil"/>
              <w:right w:val="single" w:sz="4" w:space="0" w:color="auto"/>
            </w:tcBorders>
          </w:tcPr>
          <w:p w:rsidR="00E57DEE" w:rsidRPr="008777A3" w:rsidRDefault="00E57DEE" w:rsidP="008777A3">
            <w:pPr>
              <w:rPr>
                <w:rFonts w:asciiTheme="minorHAnsi" w:hAnsiTheme="minorHAnsi"/>
                <w:sz w:val="22"/>
                <w:szCs w:val="22"/>
              </w:rPr>
            </w:pPr>
          </w:p>
        </w:tc>
        <w:tc>
          <w:tcPr>
            <w:tcW w:w="4829" w:type="dxa"/>
            <w:gridSpan w:val="9"/>
            <w:tcBorders>
              <w:top w:val="single" w:sz="4" w:space="0" w:color="auto"/>
              <w:left w:val="single" w:sz="4" w:space="0" w:color="auto"/>
              <w:bottom w:val="single" w:sz="4" w:space="0" w:color="auto"/>
              <w:right w:val="single" w:sz="4" w:space="0" w:color="auto"/>
            </w:tcBorders>
          </w:tcPr>
          <w:p w:rsidR="00E57DEE" w:rsidRPr="008777A3" w:rsidRDefault="008B70F6" w:rsidP="008777A3">
            <w:pPr>
              <w:numPr>
                <w:ilvl w:val="0"/>
                <w:numId w:val="54"/>
              </w:numPr>
              <w:tabs>
                <w:tab w:val="clear" w:pos="360"/>
                <w:tab w:val="left" w:pos="227"/>
              </w:tabs>
              <w:ind w:left="227" w:hanging="227"/>
              <w:rPr>
                <w:rFonts w:asciiTheme="minorHAnsi" w:hAnsiTheme="minorHAnsi"/>
                <w:sz w:val="22"/>
                <w:szCs w:val="22"/>
              </w:rPr>
            </w:pPr>
            <w:r>
              <w:rPr>
                <w:rFonts w:asciiTheme="minorHAnsi" w:hAnsiTheme="minorHAnsi"/>
                <w:color w:val="222222"/>
                <w:sz w:val="22"/>
                <w:szCs w:val="22"/>
                <w:lang w:val="en"/>
              </w:rPr>
              <w:t>General terms</w:t>
            </w:r>
            <w:r w:rsidR="00E57DEE" w:rsidRPr="008777A3">
              <w:rPr>
                <w:rFonts w:asciiTheme="minorHAnsi" w:hAnsiTheme="minorHAnsi"/>
                <w:color w:val="222222"/>
                <w:sz w:val="22"/>
                <w:szCs w:val="22"/>
                <w:lang w:val="en"/>
              </w:rPr>
              <w:t xml:space="preserve"> and basics  from</w:t>
            </w:r>
            <w:r>
              <w:rPr>
                <w:rFonts w:asciiTheme="minorHAnsi" w:hAnsiTheme="minorHAnsi"/>
                <w:color w:val="222222"/>
                <w:sz w:val="22"/>
                <w:szCs w:val="22"/>
                <w:lang w:val="en"/>
              </w:rPr>
              <w:t xml:space="preserve"> </w:t>
            </w:r>
            <w:r w:rsidR="00E57DEE" w:rsidRPr="008777A3">
              <w:rPr>
                <w:rFonts w:asciiTheme="minorHAnsi" w:hAnsiTheme="minorHAnsi"/>
                <w:color w:val="222222"/>
                <w:sz w:val="22"/>
                <w:szCs w:val="22"/>
                <w:lang w:val="en"/>
              </w:rPr>
              <w:t>the field of environmental protection</w:t>
            </w:r>
            <w:r>
              <w:rPr>
                <w:rFonts w:asciiTheme="minorHAnsi" w:hAnsiTheme="minorHAnsi"/>
                <w:color w:val="222222"/>
                <w:sz w:val="22"/>
                <w:szCs w:val="22"/>
                <w:lang w:val="en"/>
              </w:rPr>
              <w:t>.</w:t>
            </w:r>
          </w:p>
          <w:p w:rsidR="00E57DEE" w:rsidRPr="008777A3" w:rsidRDefault="00E57DEE" w:rsidP="008777A3">
            <w:pPr>
              <w:numPr>
                <w:ilvl w:val="0"/>
                <w:numId w:val="54"/>
              </w:numPr>
              <w:tabs>
                <w:tab w:val="clear" w:pos="360"/>
                <w:tab w:val="left" w:pos="227"/>
              </w:tabs>
              <w:ind w:left="227" w:hanging="227"/>
              <w:rPr>
                <w:rFonts w:asciiTheme="minorHAnsi" w:hAnsiTheme="minorHAnsi"/>
                <w:sz w:val="22"/>
                <w:szCs w:val="22"/>
              </w:rPr>
            </w:pPr>
            <w:r w:rsidRPr="008777A3">
              <w:rPr>
                <w:rFonts w:asciiTheme="minorHAnsi" w:hAnsiTheme="minorHAnsi"/>
                <w:sz w:val="22"/>
                <w:szCs w:val="22"/>
              </w:rPr>
              <w:t>Wastewater: Classification of wastewater from energy processes. Processes of purifying and recycling the wastewater.</w:t>
            </w:r>
          </w:p>
          <w:p w:rsidR="00E57DEE" w:rsidRPr="008777A3" w:rsidRDefault="00E57DEE" w:rsidP="008777A3">
            <w:pPr>
              <w:numPr>
                <w:ilvl w:val="0"/>
                <w:numId w:val="54"/>
              </w:numPr>
              <w:tabs>
                <w:tab w:val="clear" w:pos="360"/>
                <w:tab w:val="left" w:pos="227"/>
              </w:tabs>
              <w:ind w:left="227" w:hanging="227"/>
              <w:rPr>
                <w:rFonts w:asciiTheme="minorHAnsi" w:hAnsiTheme="minorHAnsi"/>
                <w:sz w:val="22"/>
                <w:szCs w:val="22"/>
              </w:rPr>
            </w:pPr>
            <w:r w:rsidRPr="008777A3">
              <w:rPr>
                <w:rFonts w:asciiTheme="minorHAnsi" w:hAnsiTheme="minorHAnsi"/>
                <w:sz w:val="22"/>
                <w:szCs w:val="22"/>
              </w:rPr>
              <w:t xml:space="preserve">Solid waste: Waste disposal site, waste incineration, composting organic waste, generation of biogas and energy production from biomass. </w:t>
            </w:r>
          </w:p>
          <w:p w:rsidR="00E57DEE" w:rsidRPr="008777A3" w:rsidRDefault="00E57DEE" w:rsidP="008777A3">
            <w:pPr>
              <w:numPr>
                <w:ilvl w:val="0"/>
                <w:numId w:val="54"/>
              </w:numPr>
              <w:tabs>
                <w:tab w:val="clear" w:pos="360"/>
                <w:tab w:val="left" w:pos="227"/>
              </w:tabs>
              <w:ind w:left="227" w:hanging="227"/>
              <w:rPr>
                <w:rFonts w:asciiTheme="minorHAnsi" w:hAnsiTheme="minorHAnsi"/>
                <w:sz w:val="22"/>
                <w:szCs w:val="22"/>
              </w:rPr>
            </w:pPr>
            <w:r w:rsidRPr="008777A3">
              <w:rPr>
                <w:rFonts w:asciiTheme="minorHAnsi" w:hAnsiTheme="minorHAnsi"/>
                <w:sz w:val="22"/>
                <w:szCs w:val="22"/>
              </w:rPr>
              <w:t xml:space="preserve">Poluted air: Chemical composition of harmful and toxic gases and solids in smoke gases. Methods of purification of smoke gases. </w:t>
            </w:r>
          </w:p>
          <w:p w:rsidR="00E57DEE" w:rsidRPr="008777A3" w:rsidRDefault="00E57DEE" w:rsidP="008777A3">
            <w:pPr>
              <w:numPr>
                <w:ilvl w:val="0"/>
                <w:numId w:val="54"/>
              </w:numPr>
              <w:tabs>
                <w:tab w:val="clear" w:pos="360"/>
                <w:tab w:val="left" w:pos="227"/>
              </w:tabs>
              <w:ind w:left="227" w:hanging="227"/>
              <w:rPr>
                <w:rFonts w:asciiTheme="minorHAnsi" w:hAnsiTheme="minorHAnsi"/>
                <w:sz w:val="22"/>
                <w:szCs w:val="22"/>
              </w:rPr>
            </w:pPr>
            <w:r w:rsidRPr="008777A3">
              <w:rPr>
                <w:rFonts w:asciiTheme="minorHAnsi" w:hAnsiTheme="minorHAnsi"/>
                <w:sz w:val="22"/>
                <w:szCs w:val="22"/>
              </w:rPr>
              <w:t>Polluted air: Chemical composition of gaseaus and solid harmful and toxic substances in flue gases. Procedures for cleaning flue gases.</w:t>
            </w:r>
          </w:p>
          <w:p w:rsidR="00E57DEE" w:rsidRPr="008777A3" w:rsidRDefault="00E57DEE" w:rsidP="008777A3">
            <w:pPr>
              <w:numPr>
                <w:ilvl w:val="0"/>
                <w:numId w:val="54"/>
              </w:numPr>
              <w:tabs>
                <w:tab w:val="clear" w:pos="360"/>
                <w:tab w:val="left" w:pos="227"/>
              </w:tabs>
              <w:ind w:left="227" w:hanging="227"/>
              <w:rPr>
                <w:rFonts w:asciiTheme="minorHAnsi" w:hAnsiTheme="minorHAnsi"/>
                <w:sz w:val="22"/>
                <w:szCs w:val="22"/>
              </w:rPr>
            </w:pPr>
            <w:r w:rsidRPr="008777A3">
              <w:rPr>
                <w:rFonts w:asciiTheme="minorHAnsi" w:hAnsiTheme="minorHAnsi"/>
                <w:color w:val="222222"/>
                <w:sz w:val="22"/>
                <w:szCs w:val="22"/>
                <w:lang w:val="en"/>
              </w:rPr>
              <w:t xml:space="preserve">Economics and economic comparisonprocesses of </w:t>
            </w:r>
            <w:r w:rsidRPr="008777A3">
              <w:rPr>
                <w:rFonts w:asciiTheme="minorHAnsi" w:hAnsiTheme="minorHAnsi"/>
                <w:color w:val="222222"/>
                <w:sz w:val="22"/>
                <w:szCs w:val="22"/>
                <w:lang w:val="en"/>
              </w:rPr>
              <w:lastRenderedPageBreak/>
              <w:t>environmental protection</w:t>
            </w:r>
            <w:r w:rsidR="008B70F6">
              <w:rPr>
                <w:rFonts w:asciiTheme="minorHAnsi" w:hAnsiTheme="minorHAnsi"/>
                <w:color w:val="222222"/>
                <w:sz w:val="22"/>
                <w:szCs w:val="22"/>
                <w:lang w:val="en"/>
              </w:rPr>
              <w:t>.</w:t>
            </w:r>
          </w:p>
        </w:tc>
      </w:tr>
      <w:tr w:rsidR="00E57DEE" w:rsidRPr="008777A3" w:rsidTr="003C3A6C">
        <w:tc>
          <w:tcPr>
            <w:tcW w:w="9695" w:type="dxa"/>
            <w:gridSpan w:val="22"/>
          </w:tcPr>
          <w:p w:rsidR="00E57DEE" w:rsidRPr="008777A3" w:rsidRDefault="00E57DEE" w:rsidP="008777A3">
            <w:pPr>
              <w:jc w:val="both"/>
              <w:rPr>
                <w:rFonts w:asciiTheme="minorHAnsi" w:hAnsiTheme="minorHAnsi" w:cs="Calibri"/>
                <w:sz w:val="22"/>
                <w:szCs w:val="22"/>
              </w:rPr>
            </w:pPr>
          </w:p>
          <w:p w:rsidR="00E57DEE" w:rsidRPr="008777A3" w:rsidRDefault="00E57DEE" w:rsidP="008777A3">
            <w:pPr>
              <w:jc w:val="both"/>
              <w:rPr>
                <w:rFonts w:asciiTheme="minorHAnsi" w:hAnsiTheme="minorHAnsi" w:cs="Calibri"/>
                <w:b/>
                <w:sz w:val="22"/>
                <w:szCs w:val="22"/>
              </w:rPr>
            </w:pPr>
            <w:r w:rsidRPr="008777A3">
              <w:rPr>
                <w:rFonts w:asciiTheme="minorHAnsi" w:hAnsiTheme="minorHAnsi" w:cs="Calibri"/>
                <w:sz w:val="22"/>
                <w:szCs w:val="22"/>
              </w:rPr>
              <w:br w:type="page"/>
            </w:r>
            <w:r w:rsidRPr="008777A3">
              <w:rPr>
                <w:rFonts w:asciiTheme="minorHAnsi" w:hAnsiTheme="minorHAnsi" w:cs="Calibri"/>
                <w:b/>
                <w:sz w:val="22"/>
                <w:szCs w:val="22"/>
              </w:rPr>
              <w:t>Temeljni literatura in viri / Readings:</w:t>
            </w:r>
          </w:p>
        </w:tc>
      </w:tr>
      <w:tr w:rsidR="00E57DEE" w:rsidRPr="008777A3" w:rsidTr="003C3A6C">
        <w:trPr>
          <w:trHeight w:val="2074"/>
        </w:trPr>
        <w:tc>
          <w:tcPr>
            <w:tcW w:w="9695" w:type="dxa"/>
            <w:gridSpan w:val="22"/>
            <w:tcBorders>
              <w:top w:val="single" w:sz="4" w:space="0" w:color="auto"/>
              <w:left w:val="single" w:sz="4" w:space="0" w:color="auto"/>
              <w:bottom w:val="single" w:sz="4" w:space="0" w:color="auto"/>
              <w:right w:val="single" w:sz="4" w:space="0" w:color="auto"/>
            </w:tcBorders>
          </w:tcPr>
          <w:p w:rsidR="00E57DEE" w:rsidRPr="008777A3" w:rsidRDefault="00E57DEE" w:rsidP="008777A3">
            <w:pPr>
              <w:snapToGrid w:val="0"/>
              <w:rPr>
                <w:rFonts w:asciiTheme="minorHAnsi" w:hAnsiTheme="minorHAnsi" w:cs="Arial"/>
                <w:sz w:val="22"/>
                <w:szCs w:val="22"/>
              </w:rPr>
            </w:pPr>
            <w:r w:rsidRPr="008777A3">
              <w:rPr>
                <w:rFonts w:asciiTheme="minorHAnsi" w:hAnsiTheme="minorHAnsi" w:cs="Arial"/>
                <w:sz w:val="22"/>
                <w:szCs w:val="22"/>
              </w:rPr>
              <w:t xml:space="preserve">Peter H. Raven, Linda R. Berg: </w:t>
            </w:r>
            <w:r w:rsidRPr="008777A3">
              <w:rPr>
                <w:rFonts w:asciiTheme="minorHAnsi" w:hAnsiTheme="minorHAnsi" w:cs="Arial"/>
                <w:bCs/>
                <w:sz w:val="22"/>
                <w:szCs w:val="22"/>
              </w:rPr>
              <w:t xml:space="preserve">Environment, </w:t>
            </w:r>
            <w:r w:rsidRPr="008777A3">
              <w:rPr>
                <w:rFonts w:asciiTheme="minorHAnsi" w:hAnsiTheme="minorHAnsi" w:cs="Arial"/>
                <w:sz w:val="22"/>
                <w:szCs w:val="22"/>
              </w:rPr>
              <w:t xml:space="preserve">John Wiley and Sons, 2003, </w:t>
            </w:r>
            <w:r w:rsidRPr="008777A3">
              <w:rPr>
                <w:rFonts w:asciiTheme="minorHAnsi" w:hAnsiTheme="minorHAnsi" w:cs="Arial"/>
                <w:bCs/>
                <w:sz w:val="22"/>
                <w:szCs w:val="22"/>
              </w:rPr>
              <w:t>ISBN:</w:t>
            </w:r>
            <w:r w:rsidRPr="008777A3">
              <w:rPr>
                <w:rFonts w:asciiTheme="minorHAnsi" w:hAnsiTheme="minorHAnsi" w:cs="Arial"/>
                <w:sz w:val="22"/>
                <w:szCs w:val="22"/>
              </w:rPr>
              <w:t xml:space="preserve"> 0471451673.</w:t>
            </w:r>
          </w:p>
          <w:p w:rsidR="00E57DEE" w:rsidRPr="008777A3" w:rsidRDefault="00E57DEE" w:rsidP="008777A3">
            <w:pPr>
              <w:ind w:left="180" w:hanging="180"/>
              <w:rPr>
                <w:rFonts w:asciiTheme="minorHAnsi" w:hAnsiTheme="minorHAnsi" w:cs="Arial"/>
                <w:sz w:val="22"/>
                <w:szCs w:val="22"/>
              </w:rPr>
            </w:pPr>
            <w:r w:rsidRPr="008777A3">
              <w:rPr>
                <w:rFonts w:asciiTheme="minorHAnsi" w:hAnsiTheme="minorHAnsi" w:cs="Arial"/>
                <w:sz w:val="22"/>
                <w:szCs w:val="22"/>
              </w:rPr>
              <w:t xml:space="preserve">George Tchobanoglous, Franklin L. Burton: </w:t>
            </w:r>
            <w:r w:rsidRPr="008777A3">
              <w:rPr>
                <w:rFonts w:asciiTheme="minorHAnsi" w:hAnsiTheme="minorHAnsi" w:cs="Arial"/>
                <w:bCs/>
                <w:sz w:val="22"/>
                <w:szCs w:val="22"/>
              </w:rPr>
              <w:t xml:space="preserve">Wastewater Engineering: Treatment and Reuse, </w:t>
            </w:r>
            <w:r w:rsidRPr="008777A3">
              <w:rPr>
                <w:rFonts w:asciiTheme="minorHAnsi" w:hAnsiTheme="minorHAnsi" w:cs="Arial"/>
                <w:sz w:val="22"/>
                <w:szCs w:val="22"/>
              </w:rPr>
              <w:t xml:space="preserve">McGraw-Hill, </w:t>
            </w:r>
          </w:p>
          <w:p w:rsidR="00E57DEE" w:rsidRPr="008777A3" w:rsidRDefault="00E57DEE" w:rsidP="008777A3">
            <w:pPr>
              <w:rPr>
                <w:rFonts w:asciiTheme="minorHAnsi" w:hAnsiTheme="minorHAnsi" w:cs="Arial"/>
                <w:sz w:val="22"/>
                <w:szCs w:val="22"/>
              </w:rPr>
            </w:pPr>
            <w:r w:rsidRPr="008777A3">
              <w:rPr>
                <w:rFonts w:asciiTheme="minorHAnsi" w:hAnsiTheme="minorHAnsi" w:cs="Arial"/>
                <w:sz w:val="22"/>
                <w:szCs w:val="22"/>
              </w:rPr>
              <w:t xml:space="preserve">Gerry Best: </w:t>
            </w:r>
            <w:r w:rsidRPr="008777A3">
              <w:rPr>
                <w:rFonts w:asciiTheme="minorHAnsi" w:hAnsiTheme="minorHAnsi" w:cs="Arial"/>
                <w:bCs/>
                <w:sz w:val="22"/>
                <w:szCs w:val="22"/>
              </w:rPr>
              <w:t xml:space="preserve">Environmental Pollution Studies, </w:t>
            </w:r>
            <w:r w:rsidRPr="008777A3">
              <w:rPr>
                <w:rFonts w:asciiTheme="minorHAnsi" w:hAnsiTheme="minorHAnsi" w:cs="Arial"/>
                <w:sz w:val="22"/>
                <w:szCs w:val="22"/>
              </w:rPr>
              <w:t xml:space="preserve">Liverpool University Press, 1999, </w:t>
            </w:r>
            <w:r w:rsidRPr="008777A3">
              <w:rPr>
                <w:rFonts w:asciiTheme="minorHAnsi" w:hAnsiTheme="minorHAnsi" w:cs="Arial"/>
                <w:bCs/>
                <w:sz w:val="22"/>
                <w:szCs w:val="22"/>
              </w:rPr>
              <w:t>ISBN:</w:t>
            </w:r>
            <w:r w:rsidRPr="008777A3">
              <w:rPr>
                <w:rFonts w:asciiTheme="minorHAnsi" w:hAnsiTheme="minorHAnsi" w:cs="Arial"/>
                <w:sz w:val="22"/>
                <w:szCs w:val="22"/>
              </w:rPr>
              <w:t xml:space="preserve"> 0853239231</w:t>
            </w:r>
          </w:p>
          <w:p w:rsidR="00E57DEE" w:rsidRPr="008777A3" w:rsidRDefault="00E57DEE" w:rsidP="008777A3">
            <w:pPr>
              <w:ind w:left="180" w:hanging="180"/>
              <w:rPr>
                <w:rFonts w:asciiTheme="minorHAnsi" w:hAnsiTheme="minorHAnsi" w:cs="Arial"/>
                <w:sz w:val="22"/>
                <w:szCs w:val="22"/>
              </w:rPr>
            </w:pPr>
            <w:r w:rsidRPr="008777A3">
              <w:rPr>
                <w:rFonts w:asciiTheme="minorHAnsi" w:hAnsiTheme="minorHAnsi" w:cs="Arial"/>
                <w:sz w:val="22"/>
                <w:szCs w:val="22"/>
              </w:rPr>
              <w:t xml:space="preserve">Marquita K. Hill: </w:t>
            </w:r>
            <w:r w:rsidRPr="008777A3">
              <w:rPr>
                <w:rFonts w:asciiTheme="minorHAnsi" w:hAnsiTheme="minorHAnsi" w:cs="Arial"/>
                <w:bCs/>
                <w:sz w:val="22"/>
                <w:szCs w:val="22"/>
              </w:rPr>
              <w:t xml:space="preserve">Understanding Environmental Pollution, </w:t>
            </w:r>
            <w:r w:rsidRPr="008777A3">
              <w:rPr>
                <w:rFonts w:asciiTheme="minorHAnsi" w:hAnsiTheme="minorHAnsi" w:cs="Arial"/>
                <w:sz w:val="22"/>
                <w:szCs w:val="22"/>
              </w:rPr>
              <w:t xml:space="preserve">Cambridge University Press; 2004, </w:t>
            </w:r>
            <w:r w:rsidRPr="008777A3">
              <w:rPr>
                <w:rFonts w:asciiTheme="minorHAnsi" w:hAnsiTheme="minorHAnsi" w:cs="Arial"/>
                <w:bCs/>
                <w:sz w:val="22"/>
                <w:szCs w:val="22"/>
              </w:rPr>
              <w:t>ISBN:</w:t>
            </w:r>
            <w:r w:rsidRPr="008777A3">
              <w:rPr>
                <w:rFonts w:asciiTheme="minorHAnsi" w:hAnsiTheme="minorHAnsi" w:cs="Arial"/>
                <w:sz w:val="22"/>
                <w:szCs w:val="22"/>
              </w:rPr>
              <w:t xml:space="preserve"> </w:t>
            </w:r>
          </w:p>
          <w:p w:rsidR="00E57DEE" w:rsidRPr="008777A3" w:rsidRDefault="00E57DEE" w:rsidP="008777A3">
            <w:pPr>
              <w:ind w:left="180" w:hanging="180"/>
              <w:rPr>
                <w:rFonts w:asciiTheme="minorHAnsi" w:hAnsiTheme="minorHAnsi" w:cs="Arial"/>
                <w:sz w:val="22"/>
                <w:szCs w:val="22"/>
              </w:rPr>
            </w:pPr>
            <w:r w:rsidRPr="008777A3">
              <w:rPr>
                <w:rFonts w:asciiTheme="minorHAnsi" w:hAnsiTheme="minorHAnsi" w:cs="Arial"/>
                <w:sz w:val="22"/>
                <w:szCs w:val="22"/>
              </w:rPr>
              <w:t>0521527260.</w:t>
            </w:r>
          </w:p>
          <w:p w:rsidR="00E57DEE" w:rsidRPr="008777A3" w:rsidRDefault="00E57DEE" w:rsidP="008777A3">
            <w:pPr>
              <w:ind w:left="180" w:hanging="180"/>
              <w:rPr>
                <w:rFonts w:asciiTheme="minorHAnsi" w:hAnsiTheme="minorHAnsi" w:cs="Arial"/>
                <w:bCs/>
                <w:sz w:val="22"/>
                <w:szCs w:val="22"/>
              </w:rPr>
            </w:pPr>
            <w:r w:rsidRPr="008777A3">
              <w:rPr>
                <w:rFonts w:asciiTheme="minorHAnsi" w:hAnsiTheme="minorHAnsi" w:cs="Arial"/>
                <w:sz w:val="22"/>
                <w:szCs w:val="22"/>
              </w:rPr>
              <w:t xml:space="preserve">Paolo F. Ricci: </w:t>
            </w:r>
            <w:r w:rsidRPr="008777A3">
              <w:rPr>
                <w:rFonts w:asciiTheme="minorHAnsi" w:hAnsiTheme="minorHAnsi" w:cs="Arial"/>
                <w:bCs/>
                <w:sz w:val="22"/>
                <w:szCs w:val="22"/>
              </w:rPr>
              <w:t xml:space="preserve">Environmental and Health Risk Assessment and Management : Principles and Practices, </w:t>
            </w:r>
          </w:p>
          <w:p w:rsidR="00E57DEE" w:rsidRPr="008777A3" w:rsidRDefault="00E57DEE" w:rsidP="008777A3">
            <w:pPr>
              <w:rPr>
                <w:rFonts w:asciiTheme="minorHAnsi" w:hAnsiTheme="minorHAnsi" w:cs="Arial"/>
                <w:sz w:val="22"/>
                <w:szCs w:val="22"/>
              </w:rPr>
            </w:pPr>
            <w:r w:rsidRPr="008777A3">
              <w:rPr>
                <w:rFonts w:asciiTheme="minorHAnsi" w:hAnsiTheme="minorHAnsi" w:cs="Arial"/>
                <w:sz w:val="22"/>
                <w:szCs w:val="22"/>
              </w:rPr>
              <w:t xml:space="preserve">Kluwer Academic Publishers, 2006, </w:t>
            </w:r>
            <w:r w:rsidRPr="008777A3">
              <w:rPr>
                <w:rFonts w:asciiTheme="minorHAnsi" w:hAnsiTheme="minorHAnsi" w:cs="Arial"/>
                <w:bCs/>
                <w:sz w:val="22"/>
                <w:szCs w:val="22"/>
              </w:rPr>
              <w:t>ISBN:</w:t>
            </w:r>
            <w:r w:rsidRPr="008777A3">
              <w:rPr>
                <w:rFonts w:asciiTheme="minorHAnsi" w:hAnsiTheme="minorHAnsi" w:cs="Arial"/>
                <w:sz w:val="22"/>
                <w:szCs w:val="22"/>
              </w:rPr>
              <w:t xml:space="preserve"> 1402037759.</w:t>
            </w:r>
          </w:p>
          <w:p w:rsidR="00BF48EC" w:rsidRPr="008777A3" w:rsidRDefault="00E57DEE" w:rsidP="00BF48EC">
            <w:pPr>
              <w:rPr>
                <w:rFonts w:asciiTheme="minorHAnsi" w:hAnsiTheme="minorHAnsi" w:cs="Arial"/>
                <w:sz w:val="22"/>
                <w:szCs w:val="22"/>
              </w:rPr>
            </w:pPr>
            <w:r w:rsidRPr="008777A3">
              <w:rPr>
                <w:rFonts w:asciiTheme="minorHAnsi" w:hAnsiTheme="minorHAnsi" w:cs="Arial"/>
                <w:sz w:val="22"/>
                <w:szCs w:val="22"/>
              </w:rPr>
              <w:t>Peter Morris</w:t>
            </w:r>
            <w:r w:rsidRPr="008777A3">
              <w:rPr>
                <w:rFonts w:asciiTheme="minorHAnsi" w:hAnsiTheme="minorHAnsi" w:cs="Arial"/>
                <w:bCs/>
                <w:sz w:val="22"/>
                <w:szCs w:val="22"/>
              </w:rPr>
              <w:t xml:space="preserve">, </w:t>
            </w:r>
            <w:r w:rsidRPr="008777A3">
              <w:rPr>
                <w:rFonts w:asciiTheme="minorHAnsi" w:hAnsiTheme="minorHAnsi" w:cs="Arial"/>
                <w:sz w:val="22"/>
                <w:szCs w:val="22"/>
              </w:rPr>
              <w:t>Riki Therivel</w:t>
            </w:r>
            <w:r w:rsidRPr="008777A3">
              <w:rPr>
                <w:rFonts w:asciiTheme="minorHAnsi" w:hAnsiTheme="minorHAnsi" w:cs="Arial"/>
                <w:bCs/>
                <w:sz w:val="22"/>
                <w:szCs w:val="22"/>
              </w:rPr>
              <w:t xml:space="preserve">: Methods of Environmental Impact Assessment, </w:t>
            </w:r>
            <w:r w:rsidRPr="008777A3">
              <w:rPr>
                <w:rFonts w:asciiTheme="minorHAnsi" w:hAnsiTheme="minorHAnsi" w:cs="Arial"/>
                <w:sz w:val="22"/>
                <w:szCs w:val="22"/>
              </w:rPr>
              <w:t xml:space="preserve">Taylor &amp; Francis Books Ltd, 2001, </w:t>
            </w:r>
            <w:r w:rsidRPr="008777A3">
              <w:rPr>
                <w:rFonts w:asciiTheme="minorHAnsi" w:hAnsiTheme="minorHAnsi" w:cs="Arial"/>
                <w:bCs/>
                <w:sz w:val="22"/>
                <w:szCs w:val="22"/>
              </w:rPr>
              <w:t>ISBN:</w:t>
            </w:r>
            <w:r w:rsidRPr="008777A3">
              <w:rPr>
                <w:rFonts w:asciiTheme="minorHAnsi" w:hAnsiTheme="minorHAnsi" w:cs="Arial"/>
                <w:sz w:val="22"/>
                <w:szCs w:val="22"/>
              </w:rPr>
              <w:t xml:space="preserve"> 0415239591.</w:t>
            </w:r>
          </w:p>
        </w:tc>
      </w:tr>
      <w:tr w:rsidR="00E57DEE" w:rsidRPr="008777A3" w:rsidTr="003C3A6C">
        <w:trPr>
          <w:trHeight w:val="73"/>
        </w:trPr>
        <w:tc>
          <w:tcPr>
            <w:tcW w:w="4714" w:type="dxa"/>
            <w:gridSpan w:val="11"/>
            <w:tcBorders>
              <w:top w:val="nil"/>
              <w:left w:val="nil"/>
              <w:bottom w:val="single" w:sz="4" w:space="0" w:color="auto"/>
              <w:right w:val="nil"/>
            </w:tcBorders>
          </w:tcPr>
          <w:p w:rsidR="00E57DEE" w:rsidRPr="008777A3" w:rsidRDefault="00E57DEE" w:rsidP="008777A3">
            <w:pPr>
              <w:rPr>
                <w:rFonts w:asciiTheme="minorHAnsi" w:hAnsiTheme="minorHAnsi" w:cs="Calibri"/>
                <w:b/>
                <w:bCs/>
                <w:sz w:val="22"/>
                <w:szCs w:val="22"/>
              </w:rPr>
            </w:pPr>
          </w:p>
          <w:p w:rsidR="00E57DEE" w:rsidRPr="008777A3" w:rsidRDefault="00E57DEE" w:rsidP="008777A3">
            <w:pPr>
              <w:rPr>
                <w:rFonts w:asciiTheme="minorHAnsi" w:hAnsiTheme="minorHAnsi" w:cs="Calibri"/>
                <w:b/>
                <w:sz w:val="22"/>
                <w:szCs w:val="22"/>
              </w:rPr>
            </w:pPr>
            <w:r w:rsidRPr="008777A3">
              <w:rPr>
                <w:rFonts w:asciiTheme="minorHAnsi" w:hAnsiTheme="minorHAnsi" w:cs="Calibri"/>
                <w:b/>
                <w:sz w:val="22"/>
                <w:szCs w:val="22"/>
              </w:rPr>
              <w:t>Cilji in kompetence:</w:t>
            </w:r>
          </w:p>
        </w:tc>
        <w:tc>
          <w:tcPr>
            <w:tcW w:w="152" w:type="dxa"/>
            <w:gridSpan w:val="2"/>
          </w:tcPr>
          <w:p w:rsidR="00E57DEE" w:rsidRPr="008777A3" w:rsidRDefault="00E57DEE" w:rsidP="008777A3">
            <w:pPr>
              <w:rPr>
                <w:rFonts w:asciiTheme="minorHAnsi" w:hAnsiTheme="minorHAnsi" w:cs="Calibri"/>
                <w:b/>
                <w:sz w:val="22"/>
                <w:szCs w:val="22"/>
              </w:rPr>
            </w:pPr>
          </w:p>
        </w:tc>
        <w:tc>
          <w:tcPr>
            <w:tcW w:w="4829" w:type="dxa"/>
            <w:gridSpan w:val="9"/>
            <w:tcBorders>
              <w:top w:val="nil"/>
              <w:left w:val="nil"/>
              <w:bottom w:val="single" w:sz="4" w:space="0" w:color="auto"/>
              <w:right w:val="nil"/>
            </w:tcBorders>
          </w:tcPr>
          <w:p w:rsidR="00E57DEE" w:rsidRPr="008777A3" w:rsidRDefault="00E57DEE" w:rsidP="008777A3">
            <w:pPr>
              <w:rPr>
                <w:rFonts w:asciiTheme="minorHAnsi" w:hAnsiTheme="minorHAnsi" w:cs="Calibri"/>
                <w:b/>
                <w:sz w:val="22"/>
                <w:szCs w:val="22"/>
              </w:rPr>
            </w:pPr>
          </w:p>
          <w:p w:rsidR="00E57DEE" w:rsidRPr="008777A3" w:rsidRDefault="00E57DEE" w:rsidP="008777A3">
            <w:pPr>
              <w:rPr>
                <w:rFonts w:asciiTheme="minorHAnsi" w:hAnsiTheme="minorHAnsi" w:cs="Calibri"/>
                <w:b/>
                <w:sz w:val="22"/>
                <w:szCs w:val="22"/>
              </w:rPr>
            </w:pPr>
            <w:r w:rsidRPr="008777A3">
              <w:rPr>
                <w:rFonts w:asciiTheme="minorHAnsi" w:hAnsiTheme="minorHAnsi" w:cs="Calibri"/>
                <w:b/>
                <w:sz w:val="22"/>
                <w:szCs w:val="22"/>
                <w:lang w:val="en-GB"/>
              </w:rPr>
              <w:t>Objectives and competences</w:t>
            </w:r>
            <w:r w:rsidRPr="008777A3">
              <w:rPr>
                <w:rFonts w:asciiTheme="minorHAnsi" w:hAnsiTheme="minorHAnsi" w:cs="Calibri"/>
                <w:b/>
                <w:sz w:val="22"/>
                <w:szCs w:val="22"/>
              </w:rPr>
              <w:t>:</w:t>
            </w:r>
          </w:p>
        </w:tc>
      </w:tr>
      <w:tr w:rsidR="00E57DEE" w:rsidRPr="008777A3" w:rsidTr="003C3A6C">
        <w:trPr>
          <w:trHeight w:val="960"/>
        </w:trPr>
        <w:tc>
          <w:tcPr>
            <w:tcW w:w="4714" w:type="dxa"/>
            <w:gridSpan w:val="11"/>
            <w:tcBorders>
              <w:top w:val="single" w:sz="4" w:space="0" w:color="auto"/>
              <w:left w:val="single" w:sz="4" w:space="0" w:color="auto"/>
              <w:bottom w:val="single" w:sz="4" w:space="0" w:color="auto"/>
              <w:right w:val="single" w:sz="4" w:space="0" w:color="auto"/>
            </w:tcBorders>
          </w:tcPr>
          <w:p w:rsidR="00BF48EC" w:rsidRPr="008777A3" w:rsidRDefault="00E57DEE" w:rsidP="00BF48EC">
            <w:pPr>
              <w:snapToGrid w:val="0"/>
              <w:rPr>
                <w:rFonts w:asciiTheme="minorHAnsi" w:hAnsiTheme="minorHAnsi"/>
                <w:sz w:val="22"/>
                <w:szCs w:val="22"/>
              </w:rPr>
            </w:pPr>
            <w:r w:rsidRPr="008777A3">
              <w:rPr>
                <w:rFonts w:asciiTheme="minorHAnsi" w:hAnsiTheme="minorHAnsi" w:cs="Arial"/>
                <w:sz w:val="22"/>
                <w:szCs w:val="22"/>
              </w:rPr>
              <w:t>Študenti se seznanijo z zakonskimi predpisi, standardi in normativi s področja okolja, postopki varovanja okolja ter ekonomskim preračunom stroškov ravnanja in odstranjevanja energetskimi odpadki.</w:t>
            </w:r>
          </w:p>
        </w:tc>
        <w:tc>
          <w:tcPr>
            <w:tcW w:w="152" w:type="dxa"/>
            <w:gridSpan w:val="2"/>
            <w:tcBorders>
              <w:top w:val="nil"/>
              <w:left w:val="single" w:sz="4" w:space="0" w:color="auto"/>
              <w:bottom w:val="nil"/>
              <w:right w:val="single" w:sz="4" w:space="0" w:color="auto"/>
            </w:tcBorders>
          </w:tcPr>
          <w:p w:rsidR="00E57DEE" w:rsidRPr="008777A3" w:rsidRDefault="00E57DEE" w:rsidP="008777A3">
            <w:pPr>
              <w:rPr>
                <w:rFonts w:asciiTheme="minorHAnsi" w:hAnsiTheme="minorHAnsi"/>
                <w:b/>
                <w:sz w:val="22"/>
                <w:szCs w:val="22"/>
              </w:rPr>
            </w:pPr>
          </w:p>
        </w:tc>
        <w:tc>
          <w:tcPr>
            <w:tcW w:w="4829" w:type="dxa"/>
            <w:gridSpan w:val="9"/>
            <w:tcBorders>
              <w:top w:val="single" w:sz="4" w:space="0" w:color="auto"/>
              <w:left w:val="single" w:sz="4" w:space="0" w:color="auto"/>
              <w:bottom w:val="single" w:sz="4" w:space="0" w:color="auto"/>
              <w:right w:val="single" w:sz="4" w:space="0" w:color="auto"/>
            </w:tcBorders>
          </w:tcPr>
          <w:p w:rsidR="00E57DEE" w:rsidRPr="008777A3" w:rsidRDefault="00E57DEE" w:rsidP="008777A3">
            <w:pPr>
              <w:rPr>
                <w:rFonts w:asciiTheme="minorHAnsi" w:hAnsiTheme="minorHAnsi"/>
                <w:sz w:val="22"/>
                <w:szCs w:val="22"/>
              </w:rPr>
            </w:pPr>
            <w:r w:rsidRPr="008777A3">
              <w:rPr>
                <w:rFonts w:asciiTheme="minorHAnsi" w:hAnsiTheme="minorHAnsi"/>
                <w:sz w:val="22"/>
                <w:szCs w:val="22"/>
              </w:rPr>
              <w:t>Students get acquainted with the legislation, standards and normatives from the field of environment, environmental protection procedures and economic evaluation of costs treatment and disposal of energy waste.</w:t>
            </w:r>
          </w:p>
        </w:tc>
      </w:tr>
      <w:tr w:rsidR="00E57DEE" w:rsidRPr="008777A3" w:rsidTr="003C3A6C">
        <w:trPr>
          <w:trHeight w:val="117"/>
        </w:trPr>
        <w:tc>
          <w:tcPr>
            <w:tcW w:w="4724" w:type="dxa"/>
            <w:gridSpan w:val="12"/>
            <w:tcBorders>
              <w:top w:val="nil"/>
              <w:left w:val="nil"/>
              <w:bottom w:val="single" w:sz="4" w:space="0" w:color="auto"/>
              <w:right w:val="nil"/>
            </w:tcBorders>
          </w:tcPr>
          <w:p w:rsidR="00E57DEE" w:rsidRPr="008777A3" w:rsidRDefault="00E57DEE" w:rsidP="008777A3">
            <w:pPr>
              <w:rPr>
                <w:rFonts w:asciiTheme="minorHAnsi" w:hAnsiTheme="minorHAnsi" w:cs="Calibri"/>
                <w:b/>
                <w:sz w:val="22"/>
                <w:szCs w:val="22"/>
              </w:rPr>
            </w:pPr>
          </w:p>
          <w:p w:rsidR="00E57DEE" w:rsidRPr="008777A3" w:rsidRDefault="00E57DEE" w:rsidP="008777A3">
            <w:pPr>
              <w:rPr>
                <w:rFonts w:asciiTheme="minorHAnsi" w:hAnsiTheme="minorHAnsi" w:cs="Calibri"/>
                <w:b/>
                <w:sz w:val="22"/>
                <w:szCs w:val="22"/>
              </w:rPr>
            </w:pPr>
            <w:r w:rsidRPr="008777A3">
              <w:rPr>
                <w:rFonts w:asciiTheme="minorHAnsi" w:hAnsiTheme="minorHAnsi" w:cs="Calibri"/>
                <w:b/>
                <w:sz w:val="22"/>
                <w:szCs w:val="22"/>
              </w:rPr>
              <w:t>Predvideni študijski rezultati:</w:t>
            </w:r>
          </w:p>
        </w:tc>
        <w:tc>
          <w:tcPr>
            <w:tcW w:w="142" w:type="dxa"/>
          </w:tcPr>
          <w:p w:rsidR="00E57DEE" w:rsidRPr="008777A3" w:rsidRDefault="00E57DEE" w:rsidP="008777A3">
            <w:pPr>
              <w:rPr>
                <w:rFonts w:asciiTheme="minorHAnsi" w:hAnsiTheme="minorHAnsi" w:cs="Calibri"/>
                <w:b/>
                <w:sz w:val="22"/>
                <w:szCs w:val="22"/>
              </w:rPr>
            </w:pPr>
          </w:p>
          <w:p w:rsidR="00E57DEE" w:rsidRPr="008777A3" w:rsidRDefault="00E57DEE" w:rsidP="008777A3">
            <w:pPr>
              <w:rPr>
                <w:rFonts w:asciiTheme="minorHAnsi" w:hAnsiTheme="minorHAnsi" w:cs="Calibri"/>
                <w:b/>
                <w:sz w:val="22"/>
                <w:szCs w:val="22"/>
              </w:rPr>
            </w:pPr>
          </w:p>
        </w:tc>
        <w:tc>
          <w:tcPr>
            <w:tcW w:w="4829" w:type="dxa"/>
            <w:gridSpan w:val="9"/>
            <w:tcBorders>
              <w:top w:val="nil"/>
              <w:left w:val="nil"/>
              <w:bottom w:val="single" w:sz="4" w:space="0" w:color="auto"/>
              <w:right w:val="nil"/>
            </w:tcBorders>
          </w:tcPr>
          <w:p w:rsidR="00E57DEE" w:rsidRPr="008777A3" w:rsidRDefault="00E57DEE" w:rsidP="008777A3">
            <w:pPr>
              <w:rPr>
                <w:rFonts w:asciiTheme="minorHAnsi" w:hAnsiTheme="minorHAnsi" w:cs="Calibri"/>
                <w:b/>
                <w:sz w:val="22"/>
                <w:szCs w:val="22"/>
              </w:rPr>
            </w:pPr>
          </w:p>
          <w:p w:rsidR="00E57DEE" w:rsidRPr="008777A3" w:rsidRDefault="00E57DEE" w:rsidP="008777A3">
            <w:pPr>
              <w:rPr>
                <w:rFonts w:asciiTheme="minorHAnsi" w:hAnsiTheme="minorHAnsi" w:cs="Calibri"/>
                <w:b/>
                <w:sz w:val="22"/>
                <w:szCs w:val="22"/>
              </w:rPr>
            </w:pPr>
            <w:r w:rsidRPr="008777A3">
              <w:rPr>
                <w:rFonts w:asciiTheme="minorHAnsi" w:hAnsiTheme="minorHAnsi" w:cs="Calibri"/>
                <w:b/>
                <w:sz w:val="22"/>
                <w:szCs w:val="22"/>
              </w:rPr>
              <w:t>Intended learning outcomes:</w:t>
            </w:r>
          </w:p>
        </w:tc>
      </w:tr>
      <w:tr w:rsidR="00E57DEE" w:rsidRPr="008777A3" w:rsidTr="003C3A6C">
        <w:trPr>
          <w:trHeight w:val="1387"/>
        </w:trPr>
        <w:tc>
          <w:tcPr>
            <w:tcW w:w="4724" w:type="dxa"/>
            <w:gridSpan w:val="12"/>
            <w:tcBorders>
              <w:top w:val="single" w:sz="4" w:space="0" w:color="auto"/>
              <w:left w:val="single" w:sz="4" w:space="0" w:color="auto"/>
              <w:bottom w:val="nil"/>
              <w:right w:val="single" w:sz="4" w:space="0" w:color="auto"/>
            </w:tcBorders>
          </w:tcPr>
          <w:p w:rsidR="00E57DEE" w:rsidRPr="008777A3" w:rsidRDefault="00E57DEE" w:rsidP="008777A3">
            <w:pPr>
              <w:rPr>
                <w:rFonts w:asciiTheme="minorHAnsi" w:hAnsiTheme="minorHAnsi" w:cs="Calibri"/>
                <w:sz w:val="22"/>
                <w:szCs w:val="22"/>
              </w:rPr>
            </w:pPr>
            <w:r w:rsidRPr="008777A3">
              <w:rPr>
                <w:rFonts w:asciiTheme="minorHAnsi" w:hAnsiTheme="minorHAnsi" w:cs="Calibri"/>
                <w:sz w:val="22"/>
                <w:szCs w:val="22"/>
              </w:rPr>
              <w:t>Znanje in razumevanje:</w:t>
            </w:r>
          </w:p>
          <w:p w:rsidR="00E57DEE" w:rsidRPr="008777A3" w:rsidRDefault="00E57DEE" w:rsidP="008777A3">
            <w:pPr>
              <w:rPr>
                <w:rFonts w:asciiTheme="minorHAnsi" w:hAnsiTheme="minorHAnsi" w:cs="Calibri"/>
                <w:sz w:val="22"/>
                <w:szCs w:val="22"/>
              </w:rPr>
            </w:pPr>
            <w:r w:rsidRPr="008777A3">
              <w:rPr>
                <w:rFonts w:asciiTheme="minorHAnsi" w:hAnsiTheme="minorHAnsi" w:cs="Calibri"/>
                <w:sz w:val="22"/>
                <w:szCs w:val="22"/>
              </w:rPr>
              <w:t xml:space="preserve">•  tehnoloških postopkov varovanja tal, voda,   </w:t>
            </w:r>
          </w:p>
          <w:p w:rsidR="00E57DEE" w:rsidRPr="008777A3" w:rsidRDefault="00E57DEE" w:rsidP="008777A3">
            <w:pPr>
              <w:rPr>
                <w:rFonts w:asciiTheme="minorHAnsi" w:hAnsiTheme="minorHAnsi" w:cs="Calibri"/>
                <w:sz w:val="22"/>
                <w:szCs w:val="22"/>
              </w:rPr>
            </w:pPr>
            <w:r w:rsidRPr="008777A3">
              <w:rPr>
                <w:rFonts w:asciiTheme="minorHAnsi" w:hAnsiTheme="minorHAnsi" w:cs="Calibri"/>
                <w:sz w:val="22"/>
                <w:szCs w:val="22"/>
              </w:rPr>
              <w:t xml:space="preserve">    zraka in varstvo pred hrupom</w:t>
            </w:r>
          </w:p>
          <w:p w:rsidR="00E57DEE" w:rsidRPr="008777A3" w:rsidRDefault="00E57DEE" w:rsidP="008777A3">
            <w:pPr>
              <w:rPr>
                <w:rFonts w:asciiTheme="minorHAnsi" w:hAnsiTheme="minorHAnsi" w:cs="Calibri"/>
                <w:sz w:val="22"/>
                <w:szCs w:val="22"/>
              </w:rPr>
            </w:pPr>
            <w:r w:rsidRPr="008777A3">
              <w:rPr>
                <w:rFonts w:asciiTheme="minorHAnsi" w:hAnsiTheme="minorHAnsi" w:cs="Calibri"/>
                <w:sz w:val="22"/>
                <w:szCs w:val="22"/>
              </w:rPr>
              <w:t xml:space="preserve">•  zakonskih predpisov, standardov in   </w:t>
            </w:r>
          </w:p>
          <w:p w:rsidR="00E57DEE" w:rsidRPr="008777A3" w:rsidRDefault="00E57DEE" w:rsidP="008777A3">
            <w:pPr>
              <w:rPr>
                <w:rFonts w:asciiTheme="minorHAnsi" w:hAnsiTheme="minorHAnsi" w:cs="Calibri"/>
                <w:sz w:val="22"/>
                <w:szCs w:val="22"/>
              </w:rPr>
            </w:pPr>
            <w:r w:rsidRPr="008777A3">
              <w:rPr>
                <w:rFonts w:asciiTheme="minorHAnsi" w:hAnsiTheme="minorHAnsi" w:cs="Calibri"/>
                <w:sz w:val="22"/>
                <w:szCs w:val="22"/>
              </w:rPr>
              <w:t xml:space="preserve">    normativov</w:t>
            </w:r>
          </w:p>
          <w:p w:rsidR="00E57DEE" w:rsidRPr="008777A3" w:rsidRDefault="00E57DEE" w:rsidP="008777A3">
            <w:pPr>
              <w:rPr>
                <w:rFonts w:asciiTheme="minorHAnsi" w:hAnsiTheme="minorHAnsi" w:cs="Calibri"/>
                <w:sz w:val="22"/>
                <w:szCs w:val="22"/>
              </w:rPr>
            </w:pPr>
            <w:r w:rsidRPr="008777A3">
              <w:rPr>
                <w:rFonts w:asciiTheme="minorHAnsi" w:hAnsiTheme="minorHAnsi" w:cs="Calibri"/>
                <w:sz w:val="22"/>
                <w:szCs w:val="22"/>
              </w:rPr>
              <w:t xml:space="preserve">•  ekonomike stroškov ravnanja in   </w:t>
            </w:r>
          </w:p>
          <w:p w:rsidR="00E57DEE" w:rsidRPr="008777A3" w:rsidRDefault="00E57DEE" w:rsidP="008777A3">
            <w:pPr>
              <w:rPr>
                <w:rFonts w:asciiTheme="minorHAnsi" w:hAnsiTheme="minorHAnsi" w:cs="Calibri"/>
                <w:sz w:val="22"/>
                <w:szCs w:val="22"/>
              </w:rPr>
            </w:pPr>
            <w:r w:rsidRPr="008777A3">
              <w:rPr>
                <w:rFonts w:asciiTheme="minorHAnsi" w:hAnsiTheme="minorHAnsi" w:cs="Calibri"/>
                <w:sz w:val="22"/>
                <w:szCs w:val="22"/>
              </w:rPr>
              <w:t xml:space="preserve">    odstranjevanja odpadkov</w:t>
            </w:r>
          </w:p>
          <w:p w:rsidR="00E57DEE" w:rsidRPr="008777A3" w:rsidRDefault="00E57DEE" w:rsidP="008777A3">
            <w:pPr>
              <w:rPr>
                <w:rFonts w:asciiTheme="minorHAnsi" w:hAnsiTheme="minorHAnsi" w:cs="Calibri"/>
                <w:sz w:val="22"/>
                <w:szCs w:val="22"/>
              </w:rPr>
            </w:pPr>
          </w:p>
          <w:p w:rsidR="00E57DEE" w:rsidRPr="008777A3" w:rsidRDefault="00E57DEE" w:rsidP="008777A3">
            <w:pPr>
              <w:rPr>
                <w:rFonts w:asciiTheme="minorHAnsi" w:hAnsiTheme="minorHAnsi" w:cs="Calibri"/>
                <w:sz w:val="22"/>
                <w:szCs w:val="22"/>
              </w:rPr>
            </w:pPr>
            <w:r w:rsidRPr="008777A3">
              <w:rPr>
                <w:rFonts w:asciiTheme="minorHAnsi" w:hAnsiTheme="minorHAnsi" w:cs="Calibri"/>
                <w:sz w:val="22"/>
                <w:szCs w:val="22"/>
              </w:rPr>
              <w:t>Prenesljive/ključne spretnosti in drugi atributi:</w:t>
            </w:r>
          </w:p>
          <w:p w:rsidR="00E57DEE" w:rsidRPr="008777A3" w:rsidRDefault="00E57DEE" w:rsidP="008777A3">
            <w:pPr>
              <w:rPr>
                <w:rFonts w:asciiTheme="minorHAnsi" w:hAnsiTheme="minorHAnsi" w:cs="Calibri"/>
                <w:sz w:val="22"/>
                <w:szCs w:val="22"/>
              </w:rPr>
            </w:pPr>
            <w:r w:rsidRPr="008777A3">
              <w:rPr>
                <w:rFonts w:asciiTheme="minorHAnsi" w:hAnsiTheme="minorHAnsi" w:cs="Calibri"/>
                <w:sz w:val="22"/>
                <w:szCs w:val="22"/>
              </w:rPr>
              <w:t xml:space="preserve">• ugotavljanje vpliva emisij in imisij odpadkov    </w:t>
            </w:r>
          </w:p>
          <w:p w:rsidR="00E57DEE" w:rsidRPr="008777A3" w:rsidRDefault="00E57DEE" w:rsidP="008777A3">
            <w:pPr>
              <w:rPr>
                <w:rFonts w:asciiTheme="minorHAnsi" w:hAnsiTheme="minorHAnsi" w:cs="Calibri"/>
                <w:sz w:val="22"/>
                <w:szCs w:val="22"/>
              </w:rPr>
            </w:pPr>
            <w:r w:rsidRPr="008777A3">
              <w:rPr>
                <w:rFonts w:asciiTheme="minorHAnsi" w:hAnsiTheme="minorHAnsi" w:cs="Calibri"/>
                <w:sz w:val="22"/>
                <w:szCs w:val="22"/>
              </w:rPr>
              <w:t xml:space="preserve">   na okolje</w:t>
            </w:r>
          </w:p>
          <w:p w:rsidR="00E57DEE" w:rsidRPr="008777A3" w:rsidRDefault="00E57DEE" w:rsidP="008777A3">
            <w:pPr>
              <w:rPr>
                <w:rFonts w:asciiTheme="minorHAnsi" w:hAnsiTheme="minorHAnsi" w:cs="Calibri"/>
                <w:sz w:val="22"/>
                <w:szCs w:val="22"/>
              </w:rPr>
            </w:pPr>
            <w:r w:rsidRPr="008777A3">
              <w:rPr>
                <w:rFonts w:asciiTheme="minorHAnsi" w:hAnsiTheme="minorHAnsi" w:cs="Calibri"/>
                <w:sz w:val="22"/>
                <w:szCs w:val="22"/>
              </w:rPr>
              <w:t xml:space="preserve">• uspešno delo na okoljevarstvenih razvojno    </w:t>
            </w:r>
          </w:p>
          <w:p w:rsidR="00BF48EC" w:rsidRPr="008777A3" w:rsidRDefault="00E57DEE" w:rsidP="00BF48EC">
            <w:pPr>
              <w:rPr>
                <w:rFonts w:asciiTheme="minorHAnsi" w:hAnsiTheme="minorHAnsi" w:cs="Calibri"/>
                <w:sz w:val="22"/>
                <w:szCs w:val="22"/>
              </w:rPr>
            </w:pPr>
            <w:r w:rsidRPr="008777A3">
              <w:rPr>
                <w:rFonts w:asciiTheme="minorHAnsi" w:hAnsiTheme="minorHAnsi" w:cs="Calibri"/>
                <w:sz w:val="22"/>
                <w:szCs w:val="22"/>
              </w:rPr>
              <w:t xml:space="preserve">   raziskovalnih projektih</w:t>
            </w:r>
          </w:p>
        </w:tc>
        <w:tc>
          <w:tcPr>
            <w:tcW w:w="142" w:type="dxa"/>
            <w:tcBorders>
              <w:top w:val="nil"/>
              <w:left w:val="single" w:sz="4" w:space="0" w:color="auto"/>
              <w:bottom w:val="nil"/>
              <w:right w:val="single" w:sz="4" w:space="0" w:color="auto"/>
            </w:tcBorders>
          </w:tcPr>
          <w:p w:rsidR="00E57DEE" w:rsidRPr="008777A3" w:rsidRDefault="00E57DEE" w:rsidP="008777A3">
            <w:pPr>
              <w:rPr>
                <w:rFonts w:asciiTheme="minorHAnsi" w:hAnsiTheme="minorHAnsi" w:cs="Calibri"/>
                <w:sz w:val="22"/>
                <w:szCs w:val="22"/>
              </w:rPr>
            </w:pPr>
          </w:p>
        </w:tc>
        <w:tc>
          <w:tcPr>
            <w:tcW w:w="4829" w:type="dxa"/>
            <w:gridSpan w:val="9"/>
            <w:tcBorders>
              <w:top w:val="single" w:sz="4" w:space="0" w:color="auto"/>
              <w:left w:val="single" w:sz="4" w:space="0" w:color="auto"/>
              <w:bottom w:val="nil"/>
              <w:right w:val="single" w:sz="4" w:space="0" w:color="auto"/>
            </w:tcBorders>
          </w:tcPr>
          <w:p w:rsidR="00E57DEE" w:rsidRPr="008777A3" w:rsidRDefault="00E57DEE" w:rsidP="008777A3">
            <w:pPr>
              <w:rPr>
                <w:rFonts w:asciiTheme="minorHAnsi" w:hAnsiTheme="minorHAnsi" w:cs="Calibri"/>
                <w:sz w:val="22"/>
                <w:szCs w:val="22"/>
              </w:rPr>
            </w:pPr>
            <w:r w:rsidRPr="008777A3">
              <w:rPr>
                <w:rFonts w:asciiTheme="minorHAnsi" w:hAnsiTheme="minorHAnsi" w:cs="Calibri"/>
                <w:sz w:val="22"/>
                <w:szCs w:val="22"/>
              </w:rPr>
              <w:t>Knowledge and understanding:</w:t>
            </w:r>
          </w:p>
          <w:p w:rsidR="00E57DEE" w:rsidRPr="008777A3" w:rsidRDefault="00E57DEE" w:rsidP="008777A3">
            <w:pPr>
              <w:rPr>
                <w:rFonts w:asciiTheme="minorHAnsi" w:hAnsiTheme="minorHAnsi" w:cs="Calibri"/>
                <w:sz w:val="22"/>
                <w:szCs w:val="22"/>
              </w:rPr>
            </w:pPr>
            <w:r w:rsidRPr="008777A3">
              <w:rPr>
                <w:rFonts w:asciiTheme="minorHAnsi" w:hAnsiTheme="minorHAnsi" w:cs="Calibri"/>
                <w:sz w:val="22"/>
                <w:szCs w:val="22"/>
              </w:rPr>
              <w:t xml:space="preserve">• of technological processes of protection the   </w:t>
            </w:r>
          </w:p>
          <w:p w:rsidR="00E57DEE" w:rsidRPr="008777A3" w:rsidRDefault="00E57DEE" w:rsidP="008777A3">
            <w:pPr>
              <w:rPr>
                <w:rFonts w:asciiTheme="minorHAnsi" w:hAnsiTheme="minorHAnsi" w:cs="Calibri"/>
                <w:sz w:val="22"/>
                <w:szCs w:val="22"/>
              </w:rPr>
            </w:pPr>
            <w:r w:rsidRPr="008777A3">
              <w:rPr>
                <w:rFonts w:asciiTheme="minorHAnsi" w:hAnsiTheme="minorHAnsi" w:cs="Calibri"/>
                <w:sz w:val="22"/>
                <w:szCs w:val="22"/>
              </w:rPr>
              <w:t xml:space="preserve">   soil, air and protection against the noise</w:t>
            </w:r>
          </w:p>
          <w:p w:rsidR="00E57DEE" w:rsidRPr="008777A3" w:rsidRDefault="00E57DEE" w:rsidP="008777A3">
            <w:pPr>
              <w:rPr>
                <w:rFonts w:asciiTheme="minorHAnsi" w:hAnsiTheme="minorHAnsi" w:cs="Calibri"/>
                <w:sz w:val="22"/>
                <w:szCs w:val="22"/>
              </w:rPr>
            </w:pPr>
            <w:r w:rsidRPr="008777A3">
              <w:rPr>
                <w:rFonts w:asciiTheme="minorHAnsi" w:hAnsiTheme="minorHAnsi" w:cs="Calibri"/>
                <w:sz w:val="22"/>
                <w:szCs w:val="22"/>
              </w:rPr>
              <w:t>• of legislation, standards and normatives</w:t>
            </w:r>
          </w:p>
          <w:p w:rsidR="00E57DEE" w:rsidRPr="008777A3" w:rsidRDefault="00E57DEE" w:rsidP="008777A3">
            <w:pPr>
              <w:rPr>
                <w:rFonts w:asciiTheme="minorHAnsi" w:hAnsiTheme="minorHAnsi" w:cs="Calibri"/>
                <w:sz w:val="22"/>
                <w:szCs w:val="22"/>
              </w:rPr>
            </w:pPr>
            <w:r w:rsidRPr="008777A3">
              <w:rPr>
                <w:rFonts w:asciiTheme="minorHAnsi" w:hAnsiTheme="minorHAnsi" w:cs="Calibri"/>
                <w:sz w:val="22"/>
                <w:szCs w:val="22"/>
              </w:rPr>
              <w:t>• economics of costs treatment and disposal of waste</w:t>
            </w:r>
          </w:p>
          <w:p w:rsidR="00E57DEE" w:rsidRPr="008777A3" w:rsidRDefault="00E57DEE" w:rsidP="008777A3">
            <w:pPr>
              <w:rPr>
                <w:rFonts w:asciiTheme="minorHAnsi" w:hAnsiTheme="minorHAnsi" w:cs="Calibri"/>
                <w:sz w:val="22"/>
                <w:szCs w:val="22"/>
              </w:rPr>
            </w:pPr>
          </w:p>
          <w:p w:rsidR="00BF48EC" w:rsidRDefault="00BF48EC" w:rsidP="008777A3">
            <w:pPr>
              <w:rPr>
                <w:rFonts w:asciiTheme="minorHAnsi" w:hAnsiTheme="minorHAnsi" w:cs="Calibri"/>
                <w:sz w:val="22"/>
                <w:szCs w:val="22"/>
              </w:rPr>
            </w:pPr>
          </w:p>
          <w:p w:rsidR="00E57DEE" w:rsidRPr="008777A3" w:rsidRDefault="00E57DEE" w:rsidP="008777A3">
            <w:pPr>
              <w:rPr>
                <w:rFonts w:asciiTheme="minorHAnsi" w:hAnsiTheme="minorHAnsi" w:cs="Calibri"/>
                <w:sz w:val="22"/>
                <w:szCs w:val="22"/>
              </w:rPr>
            </w:pPr>
            <w:r w:rsidRPr="008777A3">
              <w:rPr>
                <w:rFonts w:asciiTheme="minorHAnsi" w:hAnsiTheme="minorHAnsi" w:cs="Calibri"/>
                <w:sz w:val="22"/>
                <w:szCs w:val="22"/>
              </w:rPr>
              <w:t>Transferable/Key Skills and other attributes:</w:t>
            </w:r>
          </w:p>
          <w:p w:rsidR="00E57DEE" w:rsidRPr="008777A3" w:rsidRDefault="00E57DEE" w:rsidP="008777A3">
            <w:pPr>
              <w:rPr>
                <w:rFonts w:asciiTheme="minorHAnsi" w:hAnsiTheme="minorHAnsi" w:cs="Calibri"/>
                <w:sz w:val="22"/>
                <w:szCs w:val="22"/>
              </w:rPr>
            </w:pPr>
            <w:r w:rsidRPr="008777A3">
              <w:rPr>
                <w:rFonts w:asciiTheme="minorHAnsi" w:hAnsiTheme="minorHAnsi" w:cs="Calibri"/>
                <w:sz w:val="22"/>
                <w:szCs w:val="22"/>
              </w:rPr>
              <w:t xml:space="preserve">• assessment of the effects of emissions and   </w:t>
            </w:r>
          </w:p>
          <w:p w:rsidR="00E57DEE" w:rsidRPr="008777A3" w:rsidRDefault="00E57DEE" w:rsidP="008777A3">
            <w:pPr>
              <w:rPr>
                <w:rFonts w:asciiTheme="minorHAnsi" w:hAnsiTheme="minorHAnsi" w:cs="Calibri"/>
                <w:sz w:val="22"/>
                <w:szCs w:val="22"/>
              </w:rPr>
            </w:pPr>
            <w:r w:rsidRPr="008777A3">
              <w:rPr>
                <w:rFonts w:asciiTheme="minorHAnsi" w:hAnsiTheme="minorHAnsi" w:cs="Calibri"/>
                <w:sz w:val="22"/>
                <w:szCs w:val="22"/>
              </w:rPr>
              <w:t xml:space="preserve">   immissions of waste on the environment</w:t>
            </w:r>
          </w:p>
          <w:p w:rsidR="00E57DEE" w:rsidRPr="008777A3" w:rsidRDefault="00E57DEE" w:rsidP="008777A3">
            <w:pPr>
              <w:rPr>
                <w:rFonts w:asciiTheme="minorHAnsi" w:hAnsiTheme="minorHAnsi" w:cs="Calibri"/>
                <w:sz w:val="22"/>
                <w:szCs w:val="22"/>
              </w:rPr>
            </w:pPr>
            <w:r w:rsidRPr="008777A3">
              <w:rPr>
                <w:rFonts w:asciiTheme="minorHAnsi" w:hAnsiTheme="minorHAnsi" w:cs="Calibri"/>
                <w:sz w:val="22"/>
                <w:szCs w:val="22"/>
              </w:rPr>
              <w:t xml:space="preserve">• effectiveness of work on the environmental   </w:t>
            </w:r>
          </w:p>
          <w:p w:rsidR="00E57DEE" w:rsidRPr="008777A3" w:rsidRDefault="00E57DEE" w:rsidP="008777A3">
            <w:pPr>
              <w:rPr>
                <w:rFonts w:asciiTheme="minorHAnsi" w:hAnsiTheme="minorHAnsi" w:cs="Calibri"/>
                <w:sz w:val="22"/>
                <w:szCs w:val="22"/>
              </w:rPr>
            </w:pPr>
            <w:r w:rsidRPr="008777A3">
              <w:rPr>
                <w:rFonts w:asciiTheme="minorHAnsi" w:hAnsiTheme="minorHAnsi" w:cs="Calibri"/>
                <w:sz w:val="22"/>
                <w:szCs w:val="22"/>
              </w:rPr>
              <w:t xml:space="preserve">   protection research projects</w:t>
            </w:r>
          </w:p>
        </w:tc>
      </w:tr>
      <w:tr w:rsidR="00E57DEE" w:rsidRPr="008777A3" w:rsidTr="00BF48EC">
        <w:trPr>
          <w:trHeight w:val="236"/>
        </w:trPr>
        <w:tc>
          <w:tcPr>
            <w:tcW w:w="4724" w:type="dxa"/>
            <w:gridSpan w:val="12"/>
            <w:tcBorders>
              <w:top w:val="nil"/>
              <w:left w:val="single" w:sz="4" w:space="0" w:color="auto"/>
              <w:bottom w:val="single" w:sz="4" w:space="0" w:color="auto"/>
              <w:right w:val="single" w:sz="4" w:space="0" w:color="auto"/>
            </w:tcBorders>
          </w:tcPr>
          <w:p w:rsidR="00BF48EC" w:rsidRPr="008777A3" w:rsidRDefault="00BF48EC" w:rsidP="008777A3">
            <w:pPr>
              <w:rPr>
                <w:rFonts w:asciiTheme="minorHAnsi" w:hAnsiTheme="minorHAnsi"/>
                <w:sz w:val="22"/>
                <w:szCs w:val="22"/>
              </w:rPr>
            </w:pPr>
          </w:p>
        </w:tc>
        <w:tc>
          <w:tcPr>
            <w:tcW w:w="142" w:type="dxa"/>
            <w:tcBorders>
              <w:top w:val="nil"/>
              <w:left w:val="single" w:sz="4" w:space="0" w:color="auto"/>
              <w:bottom w:val="nil"/>
              <w:right w:val="single" w:sz="4" w:space="0" w:color="auto"/>
            </w:tcBorders>
          </w:tcPr>
          <w:p w:rsidR="00E57DEE" w:rsidRPr="008777A3" w:rsidRDefault="00E57DEE" w:rsidP="008777A3">
            <w:pPr>
              <w:rPr>
                <w:rFonts w:asciiTheme="minorHAnsi" w:hAnsiTheme="minorHAnsi"/>
                <w:b/>
                <w:sz w:val="22"/>
                <w:szCs w:val="22"/>
              </w:rPr>
            </w:pPr>
          </w:p>
        </w:tc>
        <w:tc>
          <w:tcPr>
            <w:tcW w:w="4829" w:type="dxa"/>
            <w:gridSpan w:val="9"/>
            <w:tcBorders>
              <w:top w:val="nil"/>
              <w:left w:val="single" w:sz="4" w:space="0" w:color="auto"/>
              <w:bottom w:val="single" w:sz="4" w:space="0" w:color="auto"/>
              <w:right w:val="single" w:sz="4" w:space="0" w:color="auto"/>
            </w:tcBorders>
          </w:tcPr>
          <w:p w:rsidR="00E57DEE" w:rsidRPr="008777A3" w:rsidRDefault="00E57DEE" w:rsidP="008777A3">
            <w:pPr>
              <w:rPr>
                <w:rFonts w:asciiTheme="minorHAnsi" w:hAnsiTheme="minorHAnsi"/>
                <w:sz w:val="22"/>
                <w:szCs w:val="22"/>
              </w:rPr>
            </w:pPr>
          </w:p>
        </w:tc>
      </w:tr>
      <w:tr w:rsidR="00E57DEE" w:rsidRPr="008777A3" w:rsidTr="003C3A6C">
        <w:tc>
          <w:tcPr>
            <w:tcW w:w="4724" w:type="dxa"/>
            <w:gridSpan w:val="12"/>
            <w:tcBorders>
              <w:top w:val="nil"/>
              <w:left w:val="nil"/>
              <w:bottom w:val="single" w:sz="4" w:space="0" w:color="auto"/>
              <w:right w:val="nil"/>
            </w:tcBorders>
          </w:tcPr>
          <w:p w:rsidR="00E57DEE" w:rsidRPr="008777A3" w:rsidRDefault="00E57DEE" w:rsidP="008777A3">
            <w:pPr>
              <w:rPr>
                <w:rFonts w:asciiTheme="minorHAnsi" w:hAnsiTheme="minorHAnsi" w:cs="Calibri"/>
                <w:b/>
                <w:sz w:val="22"/>
                <w:szCs w:val="22"/>
              </w:rPr>
            </w:pPr>
          </w:p>
          <w:p w:rsidR="00E57DEE" w:rsidRPr="008777A3" w:rsidRDefault="00E57DEE" w:rsidP="008777A3">
            <w:pPr>
              <w:rPr>
                <w:rFonts w:asciiTheme="minorHAnsi" w:hAnsiTheme="minorHAnsi" w:cs="Calibri"/>
                <w:b/>
                <w:sz w:val="22"/>
                <w:szCs w:val="22"/>
              </w:rPr>
            </w:pPr>
            <w:r w:rsidRPr="008777A3">
              <w:rPr>
                <w:rFonts w:asciiTheme="minorHAnsi" w:hAnsiTheme="minorHAnsi" w:cs="Calibri"/>
                <w:b/>
                <w:sz w:val="22"/>
                <w:szCs w:val="22"/>
              </w:rPr>
              <w:t>Metode poučevanja in učenja:</w:t>
            </w:r>
          </w:p>
        </w:tc>
        <w:tc>
          <w:tcPr>
            <w:tcW w:w="142" w:type="dxa"/>
          </w:tcPr>
          <w:p w:rsidR="00E57DEE" w:rsidRPr="008777A3" w:rsidRDefault="00E57DEE" w:rsidP="008777A3">
            <w:pPr>
              <w:rPr>
                <w:rFonts w:asciiTheme="minorHAnsi" w:hAnsiTheme="minorHAnsi" w:cs="Calibri"/>
                <w:b/>
                <w:sz w:val="22"/>
                <w:szCs w:val="22"/>
              </w:rPr>
            </w:pPr>
          </w:p>
          <w:p w:rsidR="00E57DEE" w:rsidRPr="008777A3" w:rsidRDefault="00E57DEE" w:rsidP="008777A3">
            <w:pPr>
              <w:rPr>
                <w:rFonts w:asciiTheme="minorHAnsi" w:hAnsiTheme="minorHAnsi" w:cs="Calibri"/>
                <w:b/>
                <w:sz w:val="22"/>
                <w:szCs w:val="22"/>
              </w:rPr>
            </w:pPr>
          </w:p>
        </w:tc>
        <w:tc>
          <w:tcPr>
            <w:tcW w:w="4829" w:type="dxa"/>
            <w:gridSpan w:val="9"/>
            <w:tcBorders>
              <w:top w:val="nil"/>
              <w:left w:val="nil"/>
              <w:bottom w:val="single" w:sz="4" w:space="0" w:color="auto"/>
              <w:right w:val="nil"/>
            </w:tcBorders>
          </w:tcPr>
          <w:p w:rsidR="00E57DEE" w:rsidRPr="008777A3" w:rsidRDefault="00E57DEE" w:rsidP="008777A3">
            <w:pPr>
              <w:rPr>
                <w:rFonts w:asciiTheme="minorHAnsi" w:hAnsiTheme="minorHAnsi" w:cs="Calibri"/>
                <w:b/>
                <w:sz w:val="22"/>
                <w:szCs w:val="22"/>
              </w:rPr>
            </w:pPr>
          </w:p>
          <w:p w:rsidR="00E57DEE" w:rsidRPr="008777A3" w:rsidRDefault="00E57DEE" w:rsidP="008777A3">
            <w:pPr>
              <w:rPr>
                <w:rFonts w:asciiTheme="minorHAnsi" w:hAnsiTheme="minorHAnsi" w:cs="Calibri"/>
                <w:b/>
                <w:sz w:val="22"/>
                <w:szCs w:val="22"/>
              </w:rPr>
            </w:pPr>
            <w:r w:rsidRPr="008777A3">
              <w:rPr>
                <w:rFonts w:asciiTheme="minorHAnsi" w:hAnsiTheme="minorHAnsi" w:cs="Calibri"/>
                <w:b/>
                <w:sz w:val="22"/>
                <w:szCs w:val="22"/>
              </w:rPr>
              <w:t>Learning and teaching methods:</w:t>
            </w:r>
          </w:p>
        </w:tc>
      </w:tr>
      <w:tr w:rsidR="00E57DEE" w:rsidRPr="008777A3" w:rsidTr="003C3A6C">
        <w:trPr>
          <w:trHeight w:val="2023"/>
        </w:trPr>
        <w:tc>
          <w:tcPr>
            <w:tcW w:w="4724" w:type="dxa"/>
            <w:gridSpan w:val="12"/>
            <w:tcBorders>
              <w:top w:val="single" w:sz="4" w:space="0" w:color="auto"/>
              <w:left w:val="single" w:sz="4" w:space="0" w:color="auto"/>
              <w:bottom w:val="single" w:sz="4" w:space="0" w:color="auto"/>
              <w:right w:val="single" w:sz="4" w:space="0" w:color="auto"/>
            </w:tcBorders>
          </w:tcPr>
          <w:p w:rsidR="00E57DEE" w:rsidRPr="008777A3" w:rsidRDefault="00E57DEE" w:rsidP="008777A3">
            <w:pPr>
              <w:rPr>
                <w:rFonts w:asciiTheme="minorHAnsi" w:hAnsiTheme="minorHAnsi"/>
                <w:sz w:val="22"/>
                <w:szCs w:val="22"/>
              </w:rPr>
            </w:pPr>
            <w:r w:rsidRPr="008777A3">
              <w:rPr>
                <w:rFonts w:asciiTheme="minorHAnsi" w:hAnsiTheme="minorHAnsi"/>
                <w:sz w:val="22"/>
                <w:szCs w:val="22"/>
              </w:rPr>
              <w:t>Predavanja: študent spozna teoretične vsebine predmeta.</w:t>
            </w:r>
          </w:p>
          <w:p w:rsidR="00E57DEE" w:rsidRPr="008777A3" w:rsidRDefault="00E57DEE" w:rsidP="008777A3">
            <w:pPr>
              <w:rPr>
                <w:rFonts w:asciiTheme="minorHAnsi" w:hAnsiTheme="minorHAnsi"/>
                <w:sz w:val="22"/>
                <w:szCs w:val="22"/>
              </w:rPr>
            </w:pPr>
            <w:r w:rsidRPr="008777A3">
              <w:rPr>
                <w:rFonts w:asciiTheme="minorHAnsi" w:hAnsiTheme="minorHAnsi"/>
                <w:sz w:val="22"/>
                <w:szCs w:val="22"/>
              </w:rPr>
              <w:t>Vaje: študent utrdi teoretično znanje in spozna aplikativne možnosti reševanja enostavnih primerov iz prakse.</w:t>
            </w:r>
          </w:p>
          <w:p w:rsidR="00E57DEE" w:rsidRPr="008777A3" w:rsidRDefault="00E57DEE" w:rsidP="008777A3">
            <w:pPr>
              <w:rPr>
                <w:rFonts w:asciiTheme="minorHAnsi" w:hAnsiTheme="minorHAnsi"/>
                <w:sz w:val="22"/>
                <w:szCs w:val="22"/>
              </w:rPr>
            </w:pPr>
            <w:r w:rsidRPr="008777A3">
              <w:rPr>
                <w:rFonts w:asciiTheme="minorHAnsi" w:hAnsiTheme="minorHAnsi"/>
                <w:sz w:val="22"/>
                <w:szCs w:val="22"/>
              </w:rPr>
              <w:t>Domača naloga: študent izdela krajšo študijo oziroma projekt, ki se navezuje na tematiko predmeta.</w:t>
            </w:r>
          </w:p>
          <w:p w:rsidR="00E57DEE" w:rsidRPr="008777A3" w:rsidRDefault="00E57DEE" w:rsidP="008777A3">
            <w:pPr>
              <w:rPr>
                <w:rFonts w:asciiTheme="minorHAnsi" w:hAnsiTheme="minorHAnsi"/>
                <w:sz w:val="22"/>
                <w:szCs w:val="22"/>
              </w:rPr>
            </w:pPr>
          </w:p>
        </w:tc>
        <w:tc>
          <w:tcPr>
            <w:tcW w:w="142" w:type="dxa"/>
            <w:tcBorders>
              <w:top w:val="nil"/>
              <w:left w:val="single" w:sz="4" w:space="0" w:color="auto"/>
              <w:bottom w:val="nil"/>
              <w:right w:val="single" w:sz="4" w:space="0" w:color="auto"/>
            </w:tcBorders>
          </w:tcPr>
          <w:p w:rsidR="00E57DEE" w:rsidRPr="008777A3" w:rsidRDefault="00E57DEE" w:rsidP="008777A3">
            <w:pPr>
              <w:rPr>
                <w:rFonts w:asciiTheme="minorHAnsi" w:hAnsiTheme="minorHAnsi"/>
                <w:sz w:val="22"/>
                <w:szCs w:val="22"/>
              </w:rPr>
            </w:pPr>
          </w:p>
        </w:tc>
        <w:tc>
          <w:tcPr>
            <w:tcW w:w="4829" w:type="dxa"/>
            <w:gridSpan w:val="9"/>
            <w:tcBorders>
              <w:top w:val="single" w:sz="4" w:space="0" w:color="auto"/>
              <w:left w:val="single" w:sz="4" w:space="0" w:color="auto"/>
              <w:bottom w:val="single" w:sz="4" w:space="0" w:color="auto"/>
              <w:right w:val="single" w:sz="4" w:space="0" w:color="auto"/>
            </w:tcBorders>
          </w:tcPr>
          <w:p w:rsidR="00E57DEE" w:rsidRPr="008777A3" w:rsidRDefault="00E57DEE" w:rsidP="008777A3">
            <w:pPr>
              <w:rPr>
                <w:rFonts w:asciiTheme="minorHAnsi" w:hAnsiTheme="minorHAnsi"/>
                <w:sz w:val="22"/>
                <w:szCs w:val="22"/>
              </w:rPr>
            </w:pPr>
            <w:r w:rsidRPr="008777A3">
              <w:rPr>
                <w:rFonts w:asciiTheme="minorHAnsi" w:hAnsiTheme="minorHAnsi"/>
                <w:sz w:val="22"/>
                <w:szCs w:val="22"/>
              </w:rPr>
              <w:t>Lectures: the student gets acquainted with theoretical content of the subject.</w:t>
            </w:r>
          </w:p>
          <w:p w:rsidR="00E57DEE" w:rsidRPr="008777A3" w:rsidRDefault="00E57DEE" w:rsidP="008777A3">
            <w:pPr>
              <w:rPr>
                <w:rFonts w:asciiTheme="minorHAnsi" w:hAnsiTheme="minorHAnsi"/>
                <w:sz w:val="22"/>
                <w:szCs w:val="22"/>
              </w:rPr>
            </w:pPr>
            <w:r w:rsidRPr="008777A3">
              <w:rPr>
                <w:rFonts w:asciiTheme="minorHAnsi" w:hAnsiTheme="minorHAnsi"/>
                <w:sz w:val="22"/>
                <w:szCs w:val="22"/>
              </w:rPr>
              <w:t>Tutorial: the student upgrades the theoretical knowledge with practical experience.</w:t>
            </w:r>
          </w:p>
          <w:p w:rsidR="00E57DEE" w:rsidRPr="008777A3" w:rsidRDefault="00E57DEE" w:rsidP="008777A3">
            <w:pPr>
              <w:rPr>
                <w:rFonts w:asciiTheme="minorHAnsi" w:hAnsiTheme="minorHAnsi"/>
                <w:sz w:val="22"/>
                <w:szCs w:val="22"/>
              </w:rPr>
            </w:pPr>
            <w:r w:rsidRPr="008777A3">
              <w:rPr>
                <w:rFonts w:asciiTheme="minorHAnsi" w:hAnsiTheme="minorHAnsi"/>
                <w:sz w:val="22"/>
                <w:szCs w:val="22"/>
              </w:rPr>
              <w:t>Home work: conducting a short study or project regarding the thematic of the subject.</w:t>
            </w:r>
          </w:p>
        </w:tc>
      </w:tr>
      <w:tr w:rsidR="00E57DEE" w:rsidRPr="008777A3" w:rsidTr="003C3A6C">
        <w:tc>
          <w:tcPr>
            <w:tcW w:w="4020" w:type="dxa"/>
            <w:gridSpan w:val="8"/>
            <w:tcBorders>
              <w:top w:val="nil"/>
              <w:left w:val="nil"/>
              <w:bottom w:val="single" w:sz="4" w:space="0" w:color="auto"/>
              <w:right w:val="nil"/>
            </w:tcBorders>
          </w:tcPr>
          <w:p w:rsidR="00E57DEE" w:rsidRPr="008777A3" w:rsidRDefault="00E57DEE" w:rsidP="008777A3">
            <w:pPr>
              <w:rPr>
                <w:rFonts w:asciiTheme="minorHAnsi" w:hAnsiTheme="minorHAnsi" w:cs="Calibri"/>
                <w:b/>
                <w:sz w:val="22"/>
                <w:szCs w:val="22"/>
              </w:rPr>
            </w:pPr>
          </w:p>
          <w:p w:rsidR="00E57DEE" w:rsidRPr="008777A3" w:rsidRDefault="00E57DEE" w:rsidP="008777A3">
            <w:pPr>
              <w:rPr>
                <w:rFonts w:asciiTheme="minorHAnsi" w:hAnsiTheme="minorHAnsi" w:cs="Calibri"/>
                <w:b/>
                <w:sz w:val="22"/>
                <w:szCs w:val="22"/>
              </w:rPr>
            </w:pPr>
            <w:r w:rsidRPr="008777A3">
              <w:rPr>
                <w:rFonts w:asciiTheme="minorHAnsi" w:hAnsiTheme="minorHAnsi" w:cs="Calibri"/>
                <w:b/>
                <w:sz w:val="22"/>
                <w:szCs w:val="22"/>
              </w:rPr>
              <w:t>Načini ocenjevanja:</w:t>
            </w:r>
          </w:p>
        </w:tc>
        <w:tc>
          <w:tcPr>
            <w:tcW w:w="1560" w:type="dxa"/>
            <w:gridSpan w:val="6"/>
            <w:tcBorders>
              <w:top w:val="nil"/>
              <w:left w:val="nil"/>
              <w:bottom w:val="single" w:sz="4" w:space="0" w:color="auto"/>
              <w:right w:val="nil"/>
            </w:tcBorders>
          </w:tcPr>
          <w:p w:rsidR="00E57DEE" w:rsidRPr="008777A3" w:rsidRDefault="00E57DEE" w:rsidP="008777A3">
            <w:pPr>
              <w:rPr>
                <w:rFonts w:asciiTheme="minorHAnsi" w:hAnsiTheme="minorHAnsi" w:cs="Calibri"/>
                <w:sz w:val="22"/>
                <w:szCs w:val="22"/>
              </w:rPr>
            </w:pPr>
            <w:r w:rsidRPr="008777A3">
              <w:rPr>
                <w:rFonts w:asciiTheme="minorHAnsi" w:hAnsiTheme="minorHAnsi" w:cs="Calibri"/>
                <w:sz w:val="22"/>
                <w:szCs w:val="22"/>
              </w:rPr>
              <w:t>Delež (v %) /</w:t>
            </w:r>
          </w:p>
          <w:p w:rsidR="00E57DEE" w:rsidRPr="008777A3" w:rsidRDefault="00E57DEE" w:rsidP="008777A3">
            <w:pPr>
              <w:rPr>
                <w:rFonts w:asciiTheme="minorHAnsi" w:hAnsiTheme="minorHAnsi" w:cs="Calibri"/>
                <w:b/>
                <w:sz w:val="22"/>
                <w:szCs w:val="22"/>
              </w:rPr>
            </w:pPr>
            <w:r w:rsidRPr="008777A3">
              <w:rPr>
                <w:rFonts w:asciiTheme="minorHAnsi" w:hAnsiTheme="minorHAnsi" w:cs="Calibri"/>
                <w:sz w:val="22"/>
                <w:szCs w:val="22"/>
              </w:rPr>
              <w:t>Weight (in %)</w:t>
            </w:r>
          </w:p>
        </w:tc>
        <w:tc>
          <w:tcPr>
            <w:tcW w:w="4115" w:type="dxa"/>
            <w:gridSpan w:val="8"/>
            <w:tcBorders>
              <w:top w:val="nil"/>
              <w:left w:val="nil"/>
              <w:bottom w:val="single" w:sz="4" w:space="0" w:color="auto"/>
              <w:right w:val="nil"/>
            </w:tcBorders>
          </w:tcPr>
          <w:p w:rsidR="00E57DEE" w:rsidRPr="008777A3" w:rsidRDefault="00E57DEE" w:rsidP="008777A3">
            <w:pPr>
              <w:rPr>
                <w:rFonts w:asciiTheme="minorHAnsi" w:hAnsiTheme="minorHAnsi" w:cs="Calibri"/>
                <w:b/>
                <w:sz w:val="22"/>
                <w:szCs w:val="22"/>
              </w:rPr>
            </w:pPr>
          </w:p>
          <w:p w:rsidR="00E57DEE" w:rsidRPr="008777A3" w:rsidRDefault="00E57DEE" w:rsidP="008777A3">
            <w:pPr>
              <w:rPr>
                <w:rFonts w:asciiTheme="minorHAnsi" w:hAnsiTheme="minorHAnsi" w:cs="Calibri"/>
                <w:b/>
                <w:sz w:val="22"/>
                <w:szCs w:val="22"/>
              </w:rPr>
            </w:pPr>
            <w:r w:rsidRPr="008777A3">
              <w:rPr>
                <w:rFonts w:asciiTheme="minorHAnsi" w:hAnsiTheme="minorHAnsi" w:cs="Calibri"/>
                <w:b/>
                <w:sz w:val="22"/>
                <w:szCs w:val="22"/>
              </w:rPr>
              <w:t>Assessment:</w:t>
            </w:r>
          </w:p>
        </w:tc>
      </w:tr>
      <w:tr w:rsidR="00E57DEE" w:rsidRPr="008777A3" w:rsidTr="003C3A6C">
        <w:trPr>
          <w:trHeight w:val="1104"/>
        </w:trPr>
        <w:tc>
          <w:tcPr>
            <w:tcW w:w="4020" w:type="dxa"/>
            <w:gridSpan w:val="8"/>
            <w:tcBorders>
              <w:top w:val="single" w:sz="4" w:space="0" w:color="auto"/>
              <w:left w:val="single" w:sz="4" w:space="0" w:color="auto"/>
              <w:bottom w:val="single" w:sz="4" w:space="0" w:color="auto"/>
              <w:right w:val="single" w:sz="4" w:space="0" w:color="auto"/>
            </w:tcBorders>
          </w:tcPr>
          <w:p w:rsidR="00E57DEE" w:rsidRPr="008777A3" w:rsidRDefault="00E57DEE" w:rsidP="008777A3">
            <w:pPr>
              <w:rPr>
                <w:rFonts w:asciiTheme="minorHAnsi" w:hAnsiTheme="minorHAnsi"/>
                <w:sz w:val="22"/>
                <w:szCs w:val="22"/>
              </w:rPr>
            </w:pPr>
            <w:r w:rsidRPr="008777A3">
              <w:rPr>
                <w:rFonts w:asciiTheme="minorHAnsi" w:hAnsiTheme="minorHAnsi"/>
                <w:sz w:val="22"/>
                <w:szCs w:val="22"/>
              </w:rPr>
              <w:t>Način (pisni izpit, ustno izpraševanje, naloge, projekt)</w:t>
            </w:r>
          </w:p>
          <w:p w:rsidR="00E57DEE" w:rsidRPr="008777A3" w:rsidRDefault="00E57DEE" w:rsidP="008777A3">
            <w:pPr>
              <w:rPr>
                <w:rFonts w:asciiTheme="minorHAnsi" w:hAnsiTheme="minorHAnsi"/>
                <w:sz w:val="22"/>
                <w:szCs w:val="22"/>
              </w:rPr>
            </w:pPr>
            <w:r w:rsidRPr="008777A3">
              <w:rPr>
                <w:rFonts w:asciiTheme="minorHAnsi" w:hAnsiTheme="minorHAnsi"/>
                <w:sz w:val="22"/>
                <w:szCs w:val="22"/>
              </w:rPr>
              <w:t>•</w:t>
            </w:r>
            <w:r w:rsidRPr="008777A3">
              <w:rPr>
                <w:rFonts w:asciiTheme="minorHAnsi" w:hAnsiTheme="minorHAnsi"/>
                <w:sz w:val="22"/>
                <w:szCs w:val="22"/>
              </w:rPr>
              <w:tab/>
              <w:t>pisni izpit</w:t>
            </w:r>
          </w:p>
          <w:p w:rsidR="00E57DEE" w:rsidRPr="008777A3" w:rsidRDefault="00E57DEE" w:rsidP="008777A3">
            <w:pPr>
              <w:rPr>
                <w:rFonts w:asciiTheme="minorHAnsi" w:hAnsiTheme="minorHAnsi"/>
                <w:sz w:val="22"/>
                <w:szCs w:val="22"/>
              </w:rPr>
            </w:pPr>
            <w:r w:rsidRPr="008777A3">
              <w:rPr>
                <w:rFonts w:asciiTheme="minorHAnsi" w:hAnsiTheme="minorHAnsi"/>
                <w:sz w:val="22"/>
                <w:szCs w:val="22"/>
              </w:rPr>
              <w:t>•</w:t>
            </w:r>
            <w:r w:rsidRPr="008777A3">
              <w:rPr>
                <w:rFonts w:asciiTheme="minorHAnsi" w:hAnsiTheme="minorHAnsi"/>
                <w:sz w:val="22"/>
                <w:szCs w:val="22"/>
              </w:rPr>
              <w:tab/>
              <w:t>ustni izpit</w:t>
            </w:r>
          </w:p>
          <w:p w:rsidR="00E57DEE" w:rsidRPr="008777A3" w:rsidRDefault="00E57DEE" w:rsidP="008777A3">
            <w:pPr>
              <w:rPr>
                <w:rFonts w:asciiTheme="minorHAnsi" w:hAnsiTheme="minorHAnsi"/>
                <w:sz w:val="22"/>
                <w:szCs w:val="22"/>
              </w:rPr>
            </w:pPr>
            <w:r w:rsidRPr="008777A3">
              <w:rPr>
                <w:rFonts w:asciiTheme="minorHAnsi" w:hAnsiTheme="minorHAnsi"/>
                <w:sz w:val="22"/>
                <w:szCs w:val="22"/>
              </w:rPr>
              <w:t>•</w:t>
            </w:r>
            <w:r w:rsidRPr="008777A3">
              <w:rPr>
                <w:rFonts w:asciiTheme="minorHAnsi" w:hAnsiTheme="minorHAnsi"/>
                <w:sz w:val="22"/>
                <w:szCs w:val="22"/>
              </w:rPr>
              <w:tab/>
              <w:t>domača naloga</w:t>
            </w:r>
          </w:p>
        </w:tc>
        <w:tc>
          <w:tcPr>
            <w:tcW w:w="1560" w:type="dxa"/>
            <w:gridSpan w:val="6"/>
            <w:tcBorders>
              <w:top w:val="single" w:sz="4" w:space="0" w:color="auto"/>
              <w:left w:val="single" w:sz="4" w:space="0" w:color="auto"/>
              <w:bottom w:val="single" w:sz="4" w:space="0" w:color="auto"/>
              <w:right w:val="single" w:sz="4" w:space="0" w:color="auto"/>
            </w:tcBorders>
            <w:vAlign w:val="bottom"/>
          </w:tcPr>
          <w:p w:rsidR="00E57DEE" w:rsidRPr="008777A3" w:rsidRDefault="00E57DEE" w:rsidP="008777A3">
            <w:pPr>
              <w:jc w:val="center"/>
              <w:rPr>
                <w:rFonts w:asciiTheme="minorHAnsi" w:hAnsiTheme="minorHAnsi" w:cs="Calibri"/>
                <w:b/>
                <w:sz w:val="22"/>
                <w:szCs w:val="22"/>
              </w:rPr>
            </w:pPr>
            <w:r w:rsidRPr="008777A3">
              <w:rPr>
                <w:rFonts w:asciiTheme="minorHAnsi" w:hAnsiTheme="minorHAnsi" w:cs="Calibri"/>
                <w:b/>
                <w:sz w:val="22"/>
                <w:szCs w:val="22"/>
              </w:rPr>
              <w:t>40</w:t>
            </w:r>
          </w:p>
          <w:p w:rsidR="00E57DEE" w:rsidRPr="008777A3" w:rsidRDefault="00E57DEE" w:rsidP="008777A3">
            <w:pPr>
              <w:jc w:val="center"/>
              <w:rPr>
                <w:rFonts w:asciiTheme="minorHAnsi" w:hAnsiTheme="minorHAnsi" w:cs="Calibri"/>
                <w:b/>
                <w:sz w:val="22"/>
                <w:szCs w:val="22"/>
              </w:rPr>
            </w:pPr>
            <w:r w:rsidRPr="008777A3">
              <w:rPr>
                <w:rFonts w:asciiTheme="minorHAnsi" w:hAnsiTheme="minorHAnsi" w:cs="Calibri"/>
                <w:b/>
                <w:sz w:val="22"/>
                <w:szCs w:val="22"/>
              </w:rPr>
              <w:t>40</w:t>
            </w:r>
          </w:p>
          <w:p w:rsidR="00E57DEE" w:rsidRPr="008777A3" w:rsidRDefault="00E57DEE" w:rsidP="008777A3">
            <w:pPr>
              <w:jc w:val="center"/>
              <w:rPr>
                <w:rFonts w:asciiTheme="minorHAnsi" w:hAnsiTheme="minorHAnsi" w:cs="Calibri"/>
                <w:b/>
                <w:sz w:val="22"/>
                <w:szCs w:val="22"/>
              </w:rPr>
            </w:pPr>
            <w:r w:rsidRPr="008777A3">
              <w:rPr>
                <w:rFonts w:asciiTheme="minorHAnsi" w:hAnsiTheme="minorHAnsi" w:cs="Calibri"/>
                <w:b/>
                <w:sz w:val="22"/>
                <w:szCs w:val="22"/>
              </w:rPr>
              <w:t>20</w:t>
            </w:r>
          </w:p>
        </w:tc>
        <w:tc>
          <w:tcPr>
            <w:tcW w:w="4115" w:type="dxa"/>
            <w:gridSpan w:val="8"/>
            <w:tcBorders>
              <w:top w:val="single" w:sz="4" w:space="0" w:color="auto"/>
              <w:left w:val="single" w:sz="4" w:space="0" w:color="auto"/>
              <w:bottom w:val="single" w:sz="4" w:space="0" w:color="auto"/>
              <w:right w:val="single" w:sz="4" w:space="0" w:color="auto"/>
            </w:tcBorders>
          </w:tcPr>
          <w:p w:rsidR="00E57DEE" w:rsidRPr="008777A3" w:rsidRDefault="00E57DEE" w:rsidP="008777A3">
            <w:pPr>
              <w:rPr>
                <w:rFonts w:asciiTheme="minorHAnsi" w:hAnsiTheme="minorHAnsi"/>
                <w:sz w:val="22"/>
                <w:szCs w:val="22"/>
              </w:rPr>
            </w:pPr>
            <w:r w:rsidRPr="008777A3">
              <w:rPr>
                <w:rFonts w:asciiTheme="minorHAnsi" w:hAnsiTheme="minorHAnsi"/>
                <w:sz w:val="22"/>
                <w:szCs w:val="22"/>
              </w:rPr>
              <w:t>Type (examination, oral, coursework, project):</w:t>
            </w:r>
          </w:p>
          <w:p w:rsidR="00E57DEE" w:rsidRPr="008777A3" w:rsidRDefault="00E57DEE" w:rsidP="008777A3">
            <w:pPr>
              <w:rPr>
                <w:rFonts w:asciiTheme="minorHAnsi" w:hAnsiTheme="minorHAnsi"/>
                <w:sz w:val="22"/>
                <w:szCs w:val="22"/>
              </w:rPr>
            </w:pPr>
            <w:r w:rsidRPr="008777A3">
              <w:rPr>
                <w:rFonts w:asciiTheme="minorHAnsi" w:hAnsiTheme="minorHAnsi"/>
                <w:sz w:val="22"/>
                <w:szCs w:val="22"/>
              </w:rPr>
              <w:t>•</w:t>
            </w:r>
            <w:r w:rsidRPr="008777A3">
              <w:rPr>
                <w:rFonts w:asciiTheme="minorHAnsi" w:hAnsiTheme="minorHAnsi"/>
                <w:sz w:val="22"/>
                <w:szCs w:val="22"/>
              </w:rPr>
              <w:tab/>
              <w:t>written examination</w:t>
            </w:r>
          </w:p>
          <w:p w:rsidR="00E57DEE" w:rsidRPr="008777A3" w:rsidRDefault="00E57DEE" w:rsidP="008777A3">
            <w:pPr>
              <w:rPr>
                <w:rFonts w:asciiTheme="minorHAnsi" w:hAnsiTheme="minorHAnsi"/>
                <w:sz w:val="22"/>
                <w:szCs w:val="22"/>
              </w:rPr>
            </w:pPr>
            <w:r w:rsidRPr="008777A3">
              <w:rPr>
                <w:rFonts w:asciiTheme="minorHAnsi" w:hAnsiTheme="minorHAnsi"/>
                <w:sz w:val="22"/>
                <w:szCs w:val="22"/>
              </w:rPr>
              <w:t>•</w:t>
            </w:r>
            <w:r w:rsidRPr="008777A3">
              <w:rPr>
                <w:rFonts w:asciiTheme="minorHAnsi" w:hAnsiTheme="minorHAnsi"/>
                <w:sz w:val="22"/>
                <w:szCs w:val="22"/>
              </w:rPr>
              <w:tab/>
              <w:t>oral examination</w:t>
            </w:r>
          </w:p>
          <w:p w:rsidR="00E57DEE" w:rsidRPr="008777A3" w:rsidRDefault="00E57DEE" w:rsidP="008777A3">
            <w:pPr>
              <w:rPr>
                <w:rFonts w:asciiTheme="minorHAnsi" w:hAnsiTheme="minorHAnsi"/>
                <w:b/>
                <w:sz w:val="22"/>
                <w:szCs w:val="22"/>
              </w:rPr>
            </w:pPr>
            <w:r w:rsidRPr="008777A3">
              <w:rPr>
                <w:rFonts w:asciiTheme="minorHAnsi" w:hAnsiTheme="minorHAnsi"/>
                <w:sz w:val="22"/>
                <w:szCs w:val="22"/>
              </w:rPr>
              <w:t>•</w:t>
            </w:r>
            <w:r w:rsidRPr="008777A3">
              <w:rPr>
                <w:rFonts w:asciiTheme="minorHAnsi" w:hAnsiTheme="minorHAnsi"/>
                <w:sz w:val="22"/>
                <w:szCs w:val="22"/>
              </w:rPr>
              <w:tab/>
              <w:t>homework</w:t>
            </w:r>
          </w:p>
        </w:tc>
      </w:tr>
      <w:tr w:rsidR="00E57DEE" w:rsidRPr="008777A3" w:rsidTr="003C3A6C">
        <w:tc>
          <w:tcPr>
            <w:tcW w:w="9695" w:type="dxa"/>
            <w:gridSpan w:val="22"/>
            <w:tcBorders>
              <w:top w:val="single" w:sz="4" w:space="0" w:color="auto"/>
              <w:left w:val="nil"/>
              <w:bottom w:val="single" w:sz="4" w:space="0" w:color="auto"/>
              <w:right w:val="nil"/>
            </w:tcBorders>
          </w:tcPr>
          <w:p w:rsidR="00E57DEE" w:rsidRPr="008777A3" w:rsidRDefault="00E57DEE" w:rsidP="008777A3">
            <w:pPr>
              <w:rPr>
                <w:rFonts w:asciiTheme="minorHAnsi" w:hAnsiTheme="minorHAnsi" w:cs="Calibri"/>
                <w:b/>
                <w:sz w:val="22"/>
                <w:szCs w:val="22"/>
              </w:rPr>
            </w:pPr>
          </w:p>
          <w:p w:rsidR="00E57DEE" w:rsidRPr="008777A3" w:rsidRDefault="00E57DEE" w:rsidP="008777A3">
            <w:pPr>
              <w:rPr>
                <w:rFonts w:asciiTheme="minorHAnsi" w:hAnsiTheme="minorHAnsi" w:cs="Calibri"/>
                <w:b/>
                <w:sz w:val="22"/>
                <w:szCs w:val="22"/>
              </w:rPr>
            </w:pPr>
            <w:r w:rsidRPr="008777A3">
              <w:rPr>
                <w:rFonts w:asciiTheme="minorHAnsi" w:hAnsiTheme="minorHAnsi" w:cs="Calibri"/>
                <w:b/>
                <w:sz w:val="22"/>
                <w:szCs w:val="22"/>
              </w:rPr>
              <w:t xml:space="preserve">Reference nosilca / Lecturer's references: </w:t>
            </w:r>
          </w:p>
        </w:tc>
      </w:tr>
      <w:tr w:rsidR="00E57DEE" w:rsidRPr="008777A3" w:rsidTr="003C3A6C">
        <w:tc>
          <w:tcPr>
            <w:tcW w:w="9695" w:type="dxa"/>
            <w:gridSpan w:val="22"/>
            <w:tcBorders>
              <w:top w:val="single" w:sz="4" w:space="0" w:color="auto"/>
              <w:left w:val="single" w:sz="4" w:space="0" w:color="auto"/>
              <w:bottom w:val="single" w:sz="4" w:space="0" w:color="auto"/>
              <w:right w:val="single" w:sz="4" w:space="0" w:color="auto"/>
            </w:tcBorders>
          </w:tcPr>
          <w:p w:rsidR="00E57DEE" w:rsidRPr="008777A3" w:rsidRDefault="00E57DEE" w:rsidP="008777A3">
            <w:pPr>
              <w:pStyle w:val="Navadensplet"/>
              <w:spacing w:before="0" w:beforeAutospacing="0" w:after="0" w:afterAutospacing="0"/>
              <w:rPr>
                <w:rFonts w:asciiTheme="minorHAnsi" w:hAnsiTheme="minorHAnsi" w:cs="Calibri"/>
                <w:sz w:val="22"/>
                <w:szCs w:val="22"/>
              </w:rPr>
            </w:pPr>
            <w:r w:rsidRPr="008777A3">
              <w:rPr>
                <w:rFonts w:asciiTheme="minorHAnsi" w:hAnsiTheme="minorHAnsi" w:cs="Calibri"/>
                <w:sz w:val="22"/>
                <w:szCs w:val="22"/>
              </w:rPr>
              <w:t xml:space="preserve">ŽAGAR, Ivan. Možnosti sofinanciranja ukrepov za doseganje podnebno-energetskih zavez iz sredstev Kohezijskega sklada EU : predavanje na seminarju Vpliv podnebno - energetskih zavez na energetiko v Sloveniji, Krško, 2. december 2009. Krško, 2009. [COBISS.SI-ID 1024009564] </w:t>
            </w:r>
          </w:p>
          <w:p w:rsidR="00BF48EC" w:rsidRDefault="00BF48EC" w:rsidP="008777A3">
            <w:pPr>
              <w:pStyle w:val="Navadensplet"/>
              <w:spacing w:before="0" w:beforeAutospacing="0" w:after="0" w:afterAutospacing="0"/>
              <w:rPr>
                <w:rFonts w:asciiTheme="minorHAnsi" w:hAnsiTheme="minorHAnsi" w:cs="Calibri"/>
                <w:sz w:val="22"/>
                <w:szCs w:val="22"/>
              </w:rPr>
            </w:pPr>
          </w:p>
          <w:p w:rsidR="00E57DEE" w:rsidRPr="008777A3" w:rsidRDefault="00E57DEE" w:rsidP="008777A3">
            <w:pPr>
              <w:pStyle w:val="Navadensplet"/>
              <w:spacing w:before="0" w:beforeAutospacing="0" w:after="0" w:afterAutospacing="0"/>
              <w:rPr>
                <w:rFonts w:asciiTheme="minorHAnsi" w:hAnsiTheme="minorHAnsi" w:cs="Calibri"/>
                <w:sz w:val="22"/>
                <w:szCs w:val="22"/>
              </w:rPr>
            </w:pPr>
            <w:r w:rsidRPr="008777A3">
              <w:rPr>
                <w:rFonts w:asciiTheme="minorHAnsi" w:hAnsiTheme="minorHAnsi" w:cs="Calibri"/>
                <w:sz w:val="22"/>
                <w:szCs w:val="22"/>
              </w:rPr>
              <w:t xml:space="preserve">KEKEC, Bojan. (mentor: I.Žagar) Celovito obvladovanje komunalnih odpadkov v Sloveniji s proučitvijo variant energetske izrabe : magistrsko delo 2. stopnje. Krško: 2012. IX, 94 str., graf. prikazi. http://dkum.uni-mb.si/IzpisGradiva.php?id=23589. [COBISS.SI-ID 1024089948] </w:t>
            </w:r>
          </w:p>
          <w:p w:rsidR="00BF48EC" w:rsidRDefault="00BF48EC" w:rsidP="008777A3">
            <w:pPr>
              <w:pStyle w:val="Navadensplet"/>
              <w:spacing w:before="0" w:beforeAutospacing="0" w:after="0" w:afterAutospacing="0"/>
              <w:rPr>
                <w:rFonts w:asciiTheme="minorHAnsi" w:hAnsiTheme="minorHAnsi" w:cs="Calibri"/>
                <w:sz w:val="22"/>
                <w:szCs w:val="22"/>
              </w:rPr>
            </w:pPr>
          </w:p>
          <w:p w:rsidR="00E57DEE" w:rsidRPr="008777A3" w:rsidRDefault="00E57DEE" w:rsidP="008777A3">
            <w:pPr>
              <w:pStyle w:val="Navadensplet"/>
              <w:spacing w:before="0" w:beforeAutospacing="0" w:after="0" w:afterAutospacing="0"/>
              <w:rPr>
                <w:rFonts w:asciiTheme="minorHAnsi" w:hAnsiTheme="minorHAnsi" w:cs="Calibri"/>
                <w:sz w:val="22"/>
                <w:szCs w:val="22"/>
              </w:rPr>
            </w:pPr>
            <w:r w:rsidRPr="008777A3">
              <w:rPr>
                <w:rFonts w:asciiTheme="minorHAnsi" w:hAnsiTheme="minorHAnsi" w:cs="Calibri"/>
                <w:sz w:val="22"/>
                <w:szCs w:val="22"/>
              </w:rPr>
              <w:t>OBLAK, Jure. (mentor: I.Žagar) Nadzorno krmilni sistemi Toplarne Celje : magistrsko delo 2. stopnje. Velenje: 2012. VIII, 74 f., graf. prikazi. http://dkum.uni-mb.si/IzpisGradiva.php?id=36896. [COBISS.SI-ID 1024093532]</w:t>
            </w:r>
          </w:p>
          <w:p w:rsidR="00BF48EC" w:rsidRDefault="00BF48EC" w:rsidP="008777A3">
            <w:pPr>
              <w:pStyle w:val="Navadensplet"/>
              <w:spacing w:before="0" w:beforeAutospacing="0" w:after="0" w:afterAutospacing="0"/>
              <w:rPr>
                <w:rFonts w:asciiTheme="minorHAnsi" w:hAnsiTheme="minorHAnsi"/>
                <w:sz w:val="22"/>
                <w:szCs w:val="22"/>
              </w:rPr>
            </w:pPr>
          </w:p>
          <w:p w:rsidR="00E57DEE" w:rsidRPr="008777A3" w:rsidRDefault="00E57DEE" w:rsidP="008777A3">
            <w:pPr>
              <w:pStyle w:val="Navadensplet"/>
              <w:spacing w:before="0" w:beforeAutospacing="0" w:after="0" w:afterAutospacing="0"/>
              <w:rPr>
                <w:rFonts w:asciiTheme="minorHAnsi" w:hAnsiTheme="minorHAnsi"/>
                <w:sz w:val="22"/>
                <w:szCs w:val="22"/>
              </w:rPr>
            </w:pPr>
            <w:r w:rsidRPr="008777A3">
              <w:rPr>
                <w:rFonts w:asciiTheme="minorHAnsi" w:hAnsiTheme="minorHAnsi"/>
                <w:sz w:val="22"/>
                <w:szCs w:val="22"/>
              </w:rPr>
              <w:t>ŽAGAR, Ivan</w:t>
            </w:r>
            <w:r w:rsidRPr="008777A3">
              <w:rPr>
                <w:rFonts w:asciiTheme="minorHAnsi" w:hAnsiTheme="minorHAnsi"/>
                <w:i/>
                <w:iCs/>
                <w:sz w:val="22"/>
                <w:szCs w:val="22"/>
              </w:rPr>
              <w:t>. Izzivi in rešitve pri izdelavi trajnostnega energetskega akcijskega načrta (SEAP) za Slovensko Bistrico : predavanje na Dnevih Posavske energetike, 12. december 2013, Krško</w:t>
            </w:r>
            <w:r w:rsidRPr="008777A3">
              <w:rPr>
                <w:rFonts w:asciiTheme="minorHAnsi" w:hAnsiTheme="minorHAnsi"/>
                <w:sz w:val="22"/>
                <w:szCs w:val="22"/>
              </w:rPr>
              <w:t xml:space="preserve">. Krško, 12. dec. 2013. </w:t>
            </w:r>
            <w:hyperlink r:id="rId103" w:history="1">
              <w:r w:rsidRPr="008777A3">
                <w:rPr>
                  <w:rFonts w:asciiTheme="minorHAnsi" w:hAnsiTheme="minorHAnsi"/>
                  <w:color w:val="CD5B45"/>
                  <w:sz w:val="22"/>
                  <w:szCs w:val="22"/>
                  <w:u w:val="single"/>
                </w:rPr>
                <w:t>http://www.dneviposavskeenergetike.si</w:t>
              </w:r>
            </w:hyperlink>
            <w:r w:rsidRPr="008777A3">
              <w:rPr>
                <w:rFonts w:asciiTheme="minorHAnsi" w:hAnsiTheme="minorHAnsi"/>
                <w:sz w:val="22"/>
                <w:szCs w:val="22"/>
              </w:rPr>
              <w:t xml:space="preserve">. [COBISS.SI-ID </w:t>
            </w:r>
            <w:hyperlink r:id="rId104" w:tgtFrame="_blank" w:history="1">
              <w:r w:rsidRPr="008777A3">
                <w:rPr>
                  <w:rFonts w:asciiTheme="minorHAnsi" w:hAnsiTheme="minorHAnsi"/>
                  <w:color w:val="CD5B45"/>
                  <w:sz w:val="22"/>
                  <w:szCs w:val="22"/>
                  <w:u w:val="single"/>
                </w:rPr>
                <w:t>1024171100</w:t>
              </w:r>
            </w:hyperlink>
            <w:r w:rsidRPr="008777A3">
              <w:rPr>
                <w:rFonts w:asciiTheme="minorHAnsi" w:hAnsiTheme="minorHAnsi"/>
                <w:sz w:val="22"/>
                <w:szCs w:val="22"/>
              </w:rPr>
              <w:t>]</w:t>
            </w:r>
          </w:p>
          <w:p w:rsidR="00BF48EC" w:rsidRDefault="00BF48EC" w:rsidP="008777A3">
            <w:pPr>
              <w:pStyle w:val="Navadensplet"/>
              <w:spacing w:before="0" w:beforeAutospacing="0" w:after="0" w:afterAutospacing="0"/>
              <w:rPr>
                <w:rFonts w:asciiTheme="minorHAnsi" w:hAnsiTheme="minorHAnsi"/>
                <w:sz w:val="22"/>
                <w:szCs w:val="22"/>
              </w:rPr>
            </w:pPr>
          </w:p>
          <w:p w:rsidR="00E57DEE" w:rsidRPr="008777A3" w:rsidRDefault="00E57DEE" w:rsidP="008777A3">
            <w:pPr>
              <w:pStyle w:val="Navadensplet"/>
              <w:spacing w:before="0" w:beforeAutospacing="0" w:after="0" w:afterAutospacing="0"/>
              <w:rPr>
                <w:rFonts w:asciiTheme="minorHAnsi" w:hAnsiTheme="minorHAnsi" w:cs="Calibri"/>
                <w:sz w:val="22"/>
                <w:szCs w:val="22"/>
              </w:rPr>
            </w:pPr>
            <w:r w:rsidRPr="008777A3">
              <w:rPr>
                <w:rFonts w:asciiTheme="minorHAnsi" w:hAnsiTheme="minorHAnsi"/>
                <w:sz w:val="22"/>
                <w:szCs w:val="22"/>
              </w:rPr>
              <w:t>PAVLOVČIČ, Martin</w:t>
            </w:r>
            <w:r w:rsidRPr="008777A3">
              <w:rPr>
                <w:rFonts w:asciiTheme="minorHAnsi" w:hAnsiTheme="minorHAnsi"/>
                <w:i/>
                <w:iCs/>
                <w:sz w:val="22"/>
                <w:szCs w:val="22"/>
              </w:rPr>
              <w:t>.</w:t>
            </w:r>
            <w:r w:rsidRPr="008777A3">
              <w:rPr>
                <w:rFonts w:asciiTheme="minorHAnsi" w:hAnsiTheme="minorHAnsi" w:cs="Calibri"/>
                <w:sz w:val="22"/>
                <w:szCs w:val="22"/>
              </w:rPr>
              <w:t xml:space="preserve"> (mentor: I.Žagar)</w:t>
            </w:r>
            <w:r w:rsidRPr="008777A3">
              <w:rPr>
                <w:rFonts w:asciiTheme="minorHAnsi" w:hAnsiTheme="minorHAnsi"/>
                <w:i/>
                <w:iCs/>
                <w:sz w:val="22"/>
                <w:szCs w:val="22"/>
              </w:rPr>
              <w:t xml:space="preserve"> Energetski potencial trdnih komunalnih odpadkov na Gorenjskem : magistrsko delo</w:t>
            </w:r>
            <w:r w:rsidRPr="008777A3">
              <w:rPr>
                <w:rFonts w:asciiTheme="minorHAnsi" w:hAnsiTheme="minorHAnsi"/>
                <w:sz w:val="22"/>
                <w:szCs w:val="22"/>
              </w:rPr>
              <w:t xml:space="preserve">. Krško: 2014. XII, 60 str., graf. prikazi. </w:t>
            </w:r>
            <w:hyperlink r:id="rId105" w:history="1">
              <w:r w:rsidRPr="008777A3">
                <w:rPr>
                  <w:rFonts w:asciiTheme="minorHAnsi" w:hAnsiTheme="minorHAnsi"/>
                  <w:color w:val="CD5B45"/>
                  <w:sz w:val="22"/>
                  <w:szCs w:val="22"/>
                  <w:u w:val="single"/>
                </w:rPr>
                <w:t>http://dkum.uni-mb.si/IzpisGradiva.php?id=44622</w:t>
              </w:r>
            </w:hyperlink>
            <w:r w:rsidRPr="008777A3">
              <w:rPr>
                <w:rFonts w:asciiTheme="minorHAnsi" w:hAnsiTheme="minorHAnsi"/>
                <w:sz w:val="22"/>
                <w:szCs w:val="22"/>
              </w:rPr>
              <w:t xml:space="preserve">. [COBISS.SI-ID </w:t>
            </w:r>
            <w:hyperlink r:id="rId106" w:tgtFrame="_blank" w:history="1">
              <w:r w:rsidRPr="008777A3">
                <w:rPr>
                  <w:rFonts w:asciiTheme="minorHAnsi" w:hAnsiTheme="minorHAnsi"/>
                  <w:color w:val="CD5B45"/>
                  <w:sz w:val="22"/>
                  <w:szCs w:val="22"/>
                  <w:u w:val="single"/>
                </w:rPr>
                <w:t>1024177756</w:t>
              </w:r>
            </w:hyperlink>
            <w:r w:rsidRPr="008777A3">
              <w:rPr>
                <w:rFonts w:asciiTheme="minorHAnsi" w:hAnsiTheme="minorHAnsi"/>
                <w:sz w:val="22"/>
                <w:szCs w:val="22"/>
              </w:rPr>
              <w:t>]</w:t>
            </w:r>
          </w:p>
          <w:p w:rsidR="00BF48EC" w:rsidRDefault="00BF48EC" w:rsidP="008777A3">
            <w:pPr>
              <w:rPr>
                <w:rFonts w:asciiTheme="minorHAnsi" w:eastAsia="Times New Roman" w:hAnsiTheme="minorHAnsi"/>
                <w:sz w:val="22"/>
                <w:szCs w:val="22"/>
              </w:rPr>
            </w:pPr>
          </w:p>
          <w:p w:rsidR="00E57DEE" w:rsidRPr="008777A3" w:rsidRDefault="00E57DEE" w:rsidP="008777A3">
            <w:pPr>
              <w:rPr>
                <w:rFonts w:asciiTheme="minorHAnsi" w:hAnsiTheme="minorHAnsi" w:cs="Calibri"/>
                <w:sz w:val="22"/>
                <w:szCs w:val="22"/>
              </w:rPr>
            </w:pPr>
            <w:r w:rsidRPr="008777A3">
              <w:rPr>
                <w:rFonts w:asciiTheme="minorHAnsi" w:eastAsia="Times New Roman" w:hAnsiTheme="minorHAnsi"/>
                <w:sz w:val="22"/>
                <w:szCs w:val="22"/>
              </w:rPr>
              <w:t>KROŠELJ, Alen</w:t>
            </w:r>
            <w:r w:rsidRPr="008777A3">
              <w:rPr>
                <w:rFonts w:asciiTheme="minorHAnsi" w:eastAsia="Times New Roman" w:hAnsiTheme="minorHAnsi"/>
                <w:i/>
                <w:iCs/>
                <w:sz w:val="22"/>
                <w:szCs w:val="22"/>
              </w:rPr>
              <w:t xml:space="preserve">. </w:t>
            </w:r>
            <w:r w:rsidRPr="008777A3">
              <w:rPr>
                <w:rFonts w:asciiTheme="minorHAnsi" w:hAnsiTheme="minorHAnsi" w:cs="Calibri"/>
                <w:sz w:val="22"/>
                <w:szCs w:val="22"/>
              </w:rPr>
              <w:t xml:space="preserve">(mentor: I.Žagar) </w:t>
            </w:r>
            <w:r w:rsidRPr="008777A3">
              <w:rPr>
                <w:rFonts w:asciiTheme="minorHAnsi" w:eastAsia="Times New Roman" w:hAnsiTheme="minorHAnsi"/>
                <w:i/>
                <w:iCs/>
                <w:sz w:val="22"/>
                <w:szCs w:val="22"/>
              </w:rPr>
              <w:t>Sežigalnice komunalnih odpadkov in termodinamični vidik procesa : magistrsko delo</w:t>
            </w:r>
            <w:r w:rsidRPr="008777A3">
              <w:rPr>
                <w:rFonts w:asciiTheme="minorHAnsi" w:eastAsia="Times New Roman" w:hAnsiTheme="minorHAnsi"/>
                <w:sz w:val="22"/>
                <w:szCs w:val="22"/>
              </w:rPr>
              <w:t xml:space="preserve">. Krško: 2017. XIII, 14-113 f., ilustr., tabele. </w:t>
            </w:r>
            <w:hyperlink r:id="rId107" w:history="1">
              <w:r w:rsidRPr="008777A3">
                <w:rPr>
                  <w:rFonts w:asciiTheme="minorHAnsi" w:eastAsia="Times New Roman" w:hAnsiTheme="minorHAnsi"/>
                  <w:color w:val="CD5B45"/>
                  <w:sz w:val="22"/>
                  <w:szCs w:val="22"/>
                  <w:u w:val="single"/>
                </w:rPr>
                <w:t>https://dk.um.si/IzpisGradiva.php?id=61748</w:t>
              </w:r>
            </w:hyperlink>
            <w:r w:rsidRPr="008777A3">
              <w:rPr>
                <w:rFonts w:asciiTheme="minorHAnsi" w:eastAsia="Times New Roman" w:hAnsiTheme="minorHAnsi"/>
                <w:sz w:val="22"/>
                <w:szCs w:val="22"/>
              </w:rPr>
              <w:t xml:space="preserve">. [COBISS.SI-ID </w:t>
            </w:r>
            <w:hyperlink r:id="rId108" w:tgtFrame="_blank" w:history="1">
              <w:r w:rsidRPr="008777A3">
                <w:rPr>
                  <w:rFonts w:asciiTheme="minorHAnsi" w:eastAsia="Times New Roman" w:hAnsiTheme="minorHAnsi"/>
                  <w:color w:val="CD5B45"/>
                  <w:sz w:val="22"/>
                  <w:szCs w:val="22"/>
                  <w:u w:val="single"/>
                </w:rPr>
                <w:t>1024267100</w:t>
              </w:r>
            </w:hyperlink>
            <w:r w:rsidRPr="008777A3">
              <w:rPr>
                <w:rFonts w:asciiTheme="minorHAnsi" w:eastAsia="Times New Roman" w:hAnsiTheme="minorHAnsi"/>
                <w:sz w:val="22"/>
                <w:szCs w:val="22"/>
              </w:rPr>
              <w:t xml:space="preserve">] </w:t>
            </w:r>
          </w:p>
        </w:tc>
      </w:tr>
    </w:tbl>
    <w:p w:rsidR="00E57DEE" w:rsidRPr="008777A3" w:rsidRDefault="00E57DEE" w:rsidP="008777A3">
      <w:pPr>
        <w:rPr>
          <w:rFonts w:asciiTheme="minorHAnsi" w:hAnsiTheme="minorHAnsi" w:cs="Calibri"/>
          <w:sz w:val="22"/>
          <w:szCs w:val="22"/>
        </w:rPr>
      </w:pPr>
    </w:p>
    <w:p w:rsidR="00E57DEE" w:rsidRPr="008777A3" w:rsidRDefault="00E57DEE" w:rsidP="008777A3">
      <w:pPr>
        <w:rPr>
          <w:rFonts w:asciiTheme="minorHAnsi" w:hAnsiTheme="minorHAnsi" w:cs="Calibri"/>
          <w:sz w:val="22"/>
          <w:szCs w:val="22"/>
        </w:rPr>
      </w:pPr>
    </w:p>
    <w:p w:rsidR="003211DA" w:rsidRPr="008777A3" w:rsidRDefault="003211DA" w:rsidP="008777A3">
      <w:pPr>
        <w:rPr>
          <w:rFonts w:asciiTheme="minorHAnsi" w:hAnsiTheme="minorHAnsi"/>
          <w:b/>
          <w:color w:val="385623"/>
          <w:sz w:val="22"/>
          <w:szCs w:val="22"/>
        </w:rPr>
        <w:sectPr w:rsidR="003211DA" w:rsidRPr="008777A3" w:rsidSect="00BF2668">
          <w:pgSz w:w="11906" w:h="16838"/>
          <w:pgMar w:top="1418" w:right="1418" w:bottom="1985" w:left="1418" w:header="708" w:footer="708" w:gutter="0"/>
          <w:cols w:space="708"/>
          <w:docGrid w:linePitch="360"/>
        </w:sectPr>
      </w:pPr>
    </w:p>
    <w:tbl>
      <w:tblPr>
        <w:tblW w:w="9690" w:type="dxa"/>
        <w:tblLayout w:type="fixed"/>
        <w:tblCellMar>
          <w:left w:w="56" w:type="dxa"/>
          <w:right w:w="56" w:type="dxa"/>
        </w:tblCellMar>
        <w:tblLook w:val="00A0" w:firstRow="1" w:lastRow="0" w:firstColumn="1" w:lastColumn="0" w:noHBand="0" w:noVBand="0"/>
      </w:tblPr>
      <w:tblGrid>
        <w:gridCol w:w="1409"/>
        <w:gridCol w:w="389"/>
        <w:gridCol w:w="238"/>
        <w:gridCol w:w="783"/>
        <w:gridCol w:w="472"/>
        <w:gridCol w:w="15"/>
        <w:gridCol w:w="458"/>
        <w:gridCol w:w="255"/>
        <w:gridCol w:w="218"/>
        <w:gridCol w:w="480"/>
        <w:gridCol w:w="10"/>
        <w:gridCol w:w="9"/>
        <w:gridCol w:w="133"/>
        <w:gridCol w:w="710"/>
        <w:gridCol w:w="76"/>
        <w:gridCol w:w="62"/>
        <w:gridCol w:w="990"/>
        <w:gridCol w:w="365"/>
        <w:gridCol w:w="1193"/>
        <w:gridCol w:w="224"/>
        <w:gridCol w:w="132"/>
        <w:gridCol w:w="1069"/>
      </w:tblGrid>
      <w:tr w:rsidR="006002A8" w:rsidRPr="008777A3" w:rsidTr="003211DA">
        <w:tc>
          <w:tcPr>
            <w:tcW w:w="9690" w:type="dxa"/>
            <w:gridSpan w:val="22"/>
            <w:tcBorders>
              <w:top w:val="single" w:sz="4" w:space="0" w:color="auto"/>
              <w:left w:val="single" w:sz="4" w:space="0" w:color="auto"/>
              <w:bottom w:val="single" w:sz="4" w:space="0" w:color="auto"/>
              <w:right w:val="single" w:sz="4" w:space="0" w:color="auto"/>
            </w:tcBorders>
            <w:shd w:val="clear" w:color="auto" w:fill="E6E6E6"/>
          </w:tcPr>
          <w:p w:rsidR="006002A8" w:rsidRPr="008777A3" w:rsidRDefault="006002A8" w:rsidP="008777A3">
            <w:pPr>
              <w:jc w:val="center"/>
              <w:rPr>
                <w:rFonts w:asciiTheme="minorHAnsi" w:hAnsiTheme="minorHAnsi" w:cs="Calibri"/>
                <w:b/>
                <w:sz w:val="22"/>
                <w:szCs w:val="22"/>
              </w:rPr>
            </w:pPr>
            <w:r w:rsidRPr="008777A3">
              <w:rPr>
                <w:rFonts w:asciiTheme="minorHAnsi" w:hAnsiTheme="minorHAnsi" w:cs="Calibri"/>
                <w:b/>
                <w:sz w:val="22"/>
                <w:szCs w:val="22"/>
              </w:rPr>
              <w:lastRenderedPageBreak/>
              <w:t>UČNI NAČRT PREDMETA / COURSE SYLLABUS</w:t>
            </w:r>
          </w:p>
        </w:tc>
      </w:tr>
      <w:tr w:rsidR="006002A8" w:rsidRPr="008777A3" w:rsidTr="003211DA">
        <w:tc>
          <w:tcPr>
            <w:tcW w:w="1798" w:type="dxa"/>
            <w:gridSpan w:val="2"/>
          </w:tcPr>
          <w:p w:rsidR="006002A8" w:rsidRPr="008777A3" w:rsidRDefault="006002A8" w:rsidP="008777A3">
            <w:pPr>
              <w:rPr>
                <w:rFonts w:asciiTheme="minorHAnsi" w:hAnsiTheme="minorHAnsi" w:cs="Calibri"/>
                <w:b/>
                <w:sz w:val="22"/>
                <w:szCs w:val="22"/>
              </w:rPr>
            </w:pPr>
            <w:r w:rsidRPr="008777A3">
              <w:rPr>
                <w:rFonts w:asciiTheme="minorHAnsi" w:hAnsiTheme="minorHAnsi" w:cs="Calibri"/>
                <w:b/>
                <w:sz w:val="22"/>
                <w:szCs w:val="22"/>
              </w:rPr>
              <w:t>Predmet:</w:t>
            </w:r>
          </w:p>
        </w:tc>
        <w:tc>
          <w:tcPr>
            <w:tcW w:w="7892" w:type="dxa"/>
            <w:gridSpan w:val="20"/>
            <w:tcBorders>
              <w:top w:val="single" w:sz="4" w:space="0" w:color="auto"/>
              <w:left w:val="single" w:sz="4" w:space="0" w:color="auto"/>
              <w:bottom w:val="single" w:sz="4" w:space="0" w:color="auto"/>
              <w:right w:val="single" w:sz="4" w:space="0" w:color="auto"/>
            </w:tcBorders>
          </w:tcPr>
          <w:p w:rsidR="006002A8" w:rsidRPr="008777A3" w:rsidRDefault="006002A8" w:rsidP="008777A3">
            <w:pPr>
              <w:rPr>
                <w:rFonts w:asciiTheme="minorHAnsi" w:hAnsiTheme="minorHAnsi"/>
                <w:b/>
                <w:sz w:val="22"/>
                <w:szCs w:val="22"/>
              </w:rPr>
            </w:pPr>
            <w:r w:rsidRPr="008777A3">
              <w:rPr>
                <w:rFonts w:asciiTheme="minorHAnsi" w:hAnsiTheme="minorHAnsi"/>
                <w:b/>
                <w:sz w:val="22"/>
                <w:szCs w:val="22"/>
              </w:rPr>
              <w:t>MENEDŽMENT IN INŽENIRING V ENERGETIKI</w:t>
            </w:r>
          </w:p>
        </w:tc>
      </w:tr>
      <w:tr w:rsidR="006002A8" w:rsidRPr="008777A3" w:rsidTr="003211DA">
        <w:tc>
          <w:tcPr>
            <w:tcW w:w="1798" w:type="dxa"/>
            <w:gridSpan w:val="2"/>
          </w:tcPr>
          <w:p w:rsidR="006002A8" w:rsidRPr="008777A3" w:rsidRDefault="006002A8" w:rsidP="008777A3">
            <w:pPr>
              <w:rPr>
                <w:rFonts w:asciiTheme="minorHAnsi" w:hAnsiTheme="minorHAnsi" w:cs="Calibri"/>
                <w:b/>
                <w:sz w:val="22"/>
                <w:szCs w:val="22"/>
              </w:rPr>
            </w:pPr>
            <w:r w:rsidRPr="008777A3">
              <w:rPr>
                <w:rFonts w:asciiTheme="minorHAnsi" w:hAnsiTheme="minorHAnsi" w:cs="Calibri"/>
                <w:b/>
                <w:sz w:val="22"/>
                <w:szCs w:val="22"/>
              </w:rPr>
              <w:t>Course title:</w:t>
            </w:r>
          </w:p>
        </w:tc>
        <w:tc>
          <w:tcPr>
            <w:tcW w:w="7892" w:type="dxa"/>
            <w:gridSpan w:val="20"/>
            <w:tcBorders>
              <w:top w:val="single" w:sz="4" w:space="0" w:color="auto"/>
              <w:left w:val="single" w:sz="4" w:space="0" w:color="auto"/>
              <w:bottom w:val="single" w:sz="4" w:space="0" w:color="auto"/>
              <w:right w:val="single" w:sz="4" w:space="0" w:color="auto"/>
            </w:tcBorders>
          </w:tcPr>
          <w:p w:rsidR="006002A8" w:rsidRPr="008777A3" w:rsidRDefault="006002A8" w:rsidP="008777A3">
            <w:pPr>
              <w:rPr>
                <w:rFonts w:asciiTheme="minorHAnsi" w:hAnsiTheme="minorHAnsi"/>
                <w:b/>
                <w:sz w:val="22"/>
                <w:szCs w:val="22"/>
              </w:rPr>
            </w:pPr>
            <w:r w:rsidRPr="008777A3">
              <w:rPr>
                <w:rFonts w:asciiTheme="minorHAnsi" w:hAnsiTheme="minorHAnsi"/>
                <w:b/>
                <w:sz w:val="22"/>
                <w:szCs w:val="22"/>
                <w:lang w:val="en-US"/>
              </w:rPr>
              <w:t>MANAGEMENT AND ENGINEERING IN ENERGETICS</w:t>
            </w:r>
          </w:p>
        </w:tc>
      </w:tr>
      <w:tr w:rsidR="006002A8" w:rsidRPr="008777A3" w:rsidTr="003211DA">
        <w:tc>
          <w:tcPr>
            <w:tcW w:w="3306" w:type="dxa"/>
            <w:gridSpan w:val="6"/>
            <w:vAlign w:val="center"/>
          </w:tcPr>
          <w:p w:rsidR="006002A8" w:rsidRPr="008777A3" w:rsidRDefault="006002A8" w:rsidP="008777A3">
            <w:pPr>
              <w:jc w:val="center"/>
              <w:rPr>
                <w:rFonts w:asciiTheme="minorHAnsi" w:hAnsiTheme="minorHAnsi" w:cs="Calibri"/>
                <w:b/>
                <w:sz w:val="22"/>
                <w:szCs w:val="22"/>
              </w:rPr>
            </w:pPr>
          </w:p>
        </w:tc>
        <w:tc>
          <w:tcPr>
            <w:tcW w:w="3401" w:type="dxa"/>
            <w:gridSpan w:val="11"/>
            <w:vAlign w:val="center"/>
          </w:tcPr>
          <w:p w:rsidR="006002A8" w:rsidRPr="008777A3" w:rsidRDefault="006002A8" w:rsidP="008777A3">
            <w:pPr>
              <w:jc w:val="center"/>
              <w:rPr>
                <w:rFonts w:asciiTheme="minorHAnsi" w:hAnsiTheme="minorHAnsi" w:cs="Calibri"/>
                <w:b/>
                <w:sz w:val="22"/>
                <w:szCs w:val="22"/>
              </w:rPr>
            </w:pPr>
          </w:p>
        </w:tc>
        <w:tc>
          <w:tcPr>
            <w:tcW w:w="1558" w:type="dxa"/>
            <w:gridSpan w:val="2"/>
            <w:vAlign w:val="center"/>
          </w:tcPr>
          <w:p w:rsidR="006002A8" w:rsidRPr="008777A3" w:rsidRDefault="006002A8" w:rsidP="008777A3">
            <w:pPr>
              <w:jc w:val="center"/>
              <w:rPr>
                <w:rFonts w:asciiTheme="minorHAnsi" w:hAnsiTheme="minorHAnsi" w:cs="Calibri"/>
                <w:b/>
                <w:sz w:val="22"/>
                <w:szCs w:val="22"/>
              </w:rPr>
            </w:pPr>
          </w:p>
        </w:tc>
        <w:tc>
          <w:tcPr>
            <w:tcW w:w="1425" w:type="dxa"/>
            <w:gridSpan w:val="3"/>
            <w:vAlign w:val="center"/>
          </w:tcPr>
          <w:p w:rsidR="006002A8" w:rsidRPr="008777A3" w:rsidRDefault="006002A8" w:rsidP="008777A3">
            <w:pPr>
              <w:jc w:val="center"/>
              <w:rPr>
                <w:rFonts w:asciiTheme="minorHAnsi" w:hAnsiTheme="minorHAnsi" w:cs="Calibri"/>
                <w:b/>
                <w:sz w:val="22"/>
                <w:szCs w:val="22"/>
              </w:rPr>
            </w:pPr>
          </w:p>
        </w:tc>
      </w:tr>
      <w:tr w:rsidR="006002A8" w:rsidRPr="008777A3" w:rsidTr="003211DA">
        <w:tc>
          <w:tcPr>
            <w:tcW w:w="3306" w:type="dxa"/>
            <w:gridSpan w:val="6"/>
            <w:tcBorders>
              <w:top w:val="nil"/>
              <w:left w:val="nil"/>
              <w:bottom w:val="single" w:sz="4" w:space="0" w:color="auto"/>
              <w:right w:val="nil"/>
            </w:tcBorders>
            <w:vAlign w:val="center"/>
          </w:tcPr>
          <w:p w:rsidR="006002A8" w:rsidRPr="008777A3" w:rsidRDefault="006002A8" w:rsidP="008777A3">
            <w:pPr>
              <w:jc w:val="center"/>
              <w:rPr>
                <w:rFonts w:asciiTheme="minorHAnsi" w:hAnsiTheme="minorHAnsi" w:cs="Calibri"/>
                <w:b/>
                <w:sz w:val="22"/>
                <w:szCs w:val="22"/>
              </w:rPr>
            </w:pPr>
            <w:r w:rsidRPr="008777A3">
              <w:rPr>
                <w:rFonts w:asciiTheme="minorHAnsi" w:hAnsiTheme="minorHAnsi" w:cs="Calibri"/>
                <w:b/>
                <w:sz w:val="22"/>
                <w:szCs w:val="22"/>
              </w:rPr>
              <w:t>Študijski program in stopnja</w:t>
            </w:r>
          </w:p>
          <w:p w:rsidR="006002A8" w:rsidRPr="008777A3" w:rsidRDefault="006002A8" w:rsidP="008777A3">
            <w:pPr>
              <w:jc w:val="center"/>
              <w:rPr>
                <w:rFonts w:asciiTheme="minorHAnsi" w:hAnsiTheme="minorHAnsi" w:cs="Calibri"/>
                <w:sz w:val="22"/>
                <w:szCs w:val="22"/>
              </w:rPr>
            </w:pPr>
            <w:r w:rsidRPr="008777A3">
              <w:rPr>
                <w:rFonts w:asciiTheme="minorHAnsi" w:hAnsiTheme="minorHAnsi" w:cs="Calibri"/>
                <w:b/>
                <w:sz w:val="22"/>
                <w:szCs w:val="22"/>
              </w:rPr>
              <w:t>Study programme and level</w:t>
            </w:r>
          </w:p>
        </w:tc>
        <w:tc>
          <w:tcPr>
            <w:tcW w:w="3401" w:type="dxa"/>
            <w:gridSpan w:val="11"/>
            <w:tcBorders>
              <w:top w:val="nil"/>
              <w:left w:val="nil"/>
              <w:bottom w:val="single" w:sz="4" w:space="0" w:color="auto"/>
              <w:right w:val="nil"/>
            </w:tcBorders>
            <w:vAlign w:val="center"/>
          </w:tcPr>
          <w:p w:rsidR="006002A8" w:rsidRPr="008777A3" w:rsidRDefault="006002A8" w:rsidP="008777A3">
            <w:pPr>
              <w:jc w:val="center"/>
              <w:rPr>
                <w:rFonts w:asciiTheme="minorHAnsi" w:hAnsiTheme="minorHAnsi" w:cs="Calibri"/>
                <w:b/>
                <w:sz w:val="22"/>
                <w:szCs w:val="22"/>
              </w:rPr>
            </w:pPr>
            <w:r w:rsidRPr="008777A3">
              <w:rPr>
                <w:rFonts w:asciiTheme="minorHAnsi" w:hAnsiTheme="minorHAnsi" w:cs="Calibri"/>
                <w:b/>
                <w:sz w:val="22"/>
                <w:szCs w:val="22"/>
              </w:rPr>
              <w:t>Študijska smer</w:t>
            </w:r>
          </w:p>
          <w:p w:rsidR="006002A8" w:rsidRPr="008777A3" w:rsidRDefault="006002A8" w:rsidP="008777A3">
            <w:pPr>
              <w:jc w:val="center"/>
              <w:rPr>
                <w:rFonts w:asciiTheme="minorHAnsi" w:hAnsiTheme="minorHAnsi" w:cs="Calibri"/>
                <w:b/>
                <w:sz w:val="22"/>
                <w:szCs w:val="22"/>
              </w:rPr>
            </w:pPr>
            <w:r w:rsidRPr="008777A3">
              <w:rPr>
                <w:rFonts w:asciiTheme="minorHAnsi" w:hAnsiTheme="minorHAnsi" w:cs="Calibri"/>
                <w:b/>
                <w:sz w:val="22"/>
                <w:szCs w:val="22"/>
              </w:rPr>
              <w:t>Study field</w:t>
            </w:r>
          </w:p>
        </w:tc>
        <w:tc>
          <w:tcPr>
            <w:tcW w:w="1558" w:type="dxa"/>
            <w:gridSpan w:val="2"/>
            <w:tcBorders>
              <w:top w:val="nil"/>
              <w:left w:val="nil"/>
              <w:bottom w:val="single" w:sz="4" w:space="0" w:color="auto"/>
              <w:right w:val="nil"/>
            </w:tcBorders>
            <w:vAlign w:val="center"/>
          </w:tcPr>
          <w:p w:rsidR="006002A8" w:rsidRPr="008777A3" w:rsidRDefault="006002A8" w:rsidP="008777A3">
            <w:pPr>
              <w:jc w:val="center"/>
              <w:rPr>
                <w:rFonts w:asciiTheme="minorHAnsi" w:hAnsiTheme="minorHAnsi" w:cs="Calibri"/>
                <w:b/>
                <w:sz w:val="22"/>
                <w:szCs w:val="22"/>
              </w:rPr>
            </w:pPr>
            <w:r w:rsidRPr="008777A3">
              <w:rPr>
                <w:rFonts w:asciiTheme="minorHAnsi" w:hAnsiTheme="minorHAnsi" w:cs="Calibri"/>
                <w:b/>
                <w:sz w:val="22"/>
                <w:szCs w:val="22"/>
              </w:rPr>
              <w:t>Letnik</w:t>
            </w:r>
          </w:p>
          <w:p w:rsidR="006002A8" w:rsidRPr="008777A3" w:rsidRDefault="006002A8" w:rsidP="008777A3">
            <w:pPr>
              <w:jc w:val="center"/>
              <w:rPr>
                <w:rFonts w:asciiTheme="minorHAnsi" w:hAnsiTheme="minorHAnsi" w:cs="Calibri"/>
                <w:b/>
                <w:sz w:val="22"/>
                <w:szCs w:val="22"/>
              </w:rPr>
            </w:pPr>
            <w:r w:rsidRPr="008777A3">
              <w:rPr>
                <w:rFonts w:asciiTheme="minorHAnsi" w:hAnsiTheme="minorHAnsi" w:cs="Calibri"/>
                <w:b/>
                <w:sz w:val="22"/>
                <w:szCs w:val="22"/>
              </w:rPr>
              <w:t>Academic year</w:t>
            </w:r>
          </w:p>
        </w:tc>
        <w:tc>
          <w:tcPr>
            <w:tcW w:w="1425" w:type="dxa"/>
            <w:gridSpan w:val="3"/>
            <w:tcBorders>
              <w:top w:val="nil"/>
              <w:left w:val="nil"/>
              <w:bottom w:val="single" w:sz="4" w:space="0" w:color="auto"/>
              <w:right w:val="nil"/>
            </w:tcBorders>
            <w:vAlign w:val="center"/>
          </w:tcPr>
          <w:p w:rsidR="006002A8" w:rsidRPr="008777A3" w:rsidRDefault="006002A8" w:rsidP="008777A3">
            <w:pPr>
              <w:jc w:val="center"/>
              <w:rPr>
                <w:rFonts w:asciiTheme="minorHAnsi" w:hAnsiTheme="minorHAnsi" w:cs="Calibri"/>
                <w:b/>
                <w:sz w:val="22"/>
                <w:szCs w:val="22"/>
              </w:rPr>
            </w:pPr>
            <w:r w:rsidRPr="008777A3">
              <w:rPr>
                <w:rFonts w:asciiTheme="minorHAnsi" w:hAnsiTheme="minorHAnsi" w:cs="Calibri"/>
                <w:b/>
                <w:sz w:val="22"/>
                <w:szCs w:val="22"/>
              </w:rPr>
              <w:t>Semester</w:t>
            </w:r>
          </w:p>
          <w:p w:rsidR="006002A8" w:rsidRPr="008777A3" w:rsidRDefault="006002A8" w:rsidP="008777A3">
            <w:pPr>
              <w:jc w:val="center"/>
              <w:rPr>
                <w:rFonts w:asciiTheme="minorHAnsi" w:hAnsiTheme="minorHAnsi" w:cs="Calibri"/>
                <w:b/>
                <w:sz w:val="22"/>
                <w:szCs w:val="22"/>
              </w:rPr>
            </w:pPr>
            <w:r w:rsidRPr="008777A3">
              <w:rPr>
                <w:rFonts w:asciiTheme="minorHAnsi" w:hAnsiTheme="minorHAnsi" w:cs="Calibri"/>
                <w:b/>
                <w:sz w:val="22"/>
                <w:szCs w:val="22"/>
              </w:rPr>
              <w:t>Semester</w:t>
            </w:r>
          </w:p>
        </w:tc>
      </w:tr>
      <w:tr w:rsidR="00344DB7" w:rsidRPr="008777A3" w:rsidTr="00162C41">
        <w:trPr>
          <w:trHeight w:val="318"/>
        </w:trPr>
        <w:tc>
          <w:tcPr>
            <w:tcW w:w="3306" w:type="dxa"/>
            <w:gridSpan w:val="6"/>
            <w:tcBorders>
              <w:top w:val="single" w:sz="4" w:space="0" w:color="auto"/>
              <w:left w:val="single" w:sz="4" w:space="0" w:color="auto"/>
              <w:bottom w:val="single" w:sz="4" w:space="0" w:color="auto"/>
              <w:right w:val="single" w:sz="4" w:space="0" w:color="auto"/>
            </w:tcBorders>
          </w:tcPr>
          <w:p w:rsidR="00344DB7" w:rsidRPr="008777A3" w:rsidRDefault="00344DB7" w:rsidP="00344DB7">
            <w:pPr>
              <w:jc w:val="center"/>
              <w:rPr>
                <w:rFonts w:asciiTheme="minorHAnsi" w:hAnsiTheme="minorHAnsi"/>
                <w:sz w:val="22"/>
                <w:szCs w:val="22"/>
              </w:rPr>
            </w:pPr>
            <w:r w:rsidRPr="008777A3">
              <w:rPr>
                <w:rFonts w:asciiTheme="minorHAnsi" w:hAnsiTheme="minorHAnsi"/>
                <w:sz w:val="22"/>
                <w:szCs w:val="22"/>
              </w:rPr>
              <w:t xml:space="preserve">ENERGETIKA, 1. </w:t>
            </w:r>
            <w:r>
              <w:rPr>
                <w:rFonts w:asciiTheme="minorHAnsi" w:hAnsiTheme="minorHAnsi"/>
                <w:sz w:val="22"/>
                <w:szCs w:val="22"/>
              </w:rPr>
              <w:t>stopnja</w:t>
            </w:r>
          </w:p>
        </w:tc>
        <w:tc>
          <w:tcPr>
            <w:tcW w:w="3401" w:type="dxa"/>
            <w:gridSpan w:val="11"/>
            <w:tcBorders>
              <w:top w:val="single" w:sz="4" w:space="0" w:color="auto"/>
              <w:left w:val="single" w:sz="4" w:space="0" w:color="auto"/>
              <w:bottom w:val="single" w:sz="4" w:space="0" w:color="auto"/>
              <w:right w:val="single" w:sz="4" w:space="0" w:color="auto"/>
            </w:tcBorders>
            <w:vAlign w:val="center"/>
          </w:tcPr>
          <w:p w:rsidR="00344DB7" w:rsidRPr="008777A3" w:rsidRDefault="00344DB7" w:rsidP="00344DB7">
            <w:pPr>
              <w:jc w:val="center"/>
              <w:rPr>
                <w:rFonts w:asciiTheme="minorHAnsi" w:hAnsiTheme="minorHAnsi" w:cs="Calibri"/>
                <w:b/>
                <w:bCs/>
                <w:sz w:val="22"/>
                <w:szCs w:val="22"/>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344DB7" w:rsidRPr="00C867D2" w:rsidRDefault="00344DB7" w:rsidP="00344DB7">
            <w:pPr>
              <w:jc w:val="center"/>
              <w:rPr>
                <w:rFonts w:asciiTheme="minorHAnsi" w:hAnsiTheme="minorHAnsi" w:cs="Calibri"/>
                <w:bCs/>
                <w:sz w:val="22"/>
                <w:szCs w:val="22"/>
              </w:rPr>
            </w:pPr>
            <w:r w:rsidRPr="00C867D2">
              <w:rPr>
                <w:rFonts w:asciiTheme="minorHAnsi" w:hAnsiTheme="minorHAnsi" w:cs="Calibri"/>
                <w:bCs/>
                <w:sz w:val="22"/>
                <w:szCs w:val="22"/>
              </w:rPr>
              <w:t>3</w:t>
            </w: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344DB7" w:rsidRPr="00C867D2" w:rsidRDefault="00344DB7" w:rsidP="00344DB7">
            <w:pPr>
              <w:jc w:val="center"/>
              <w:rPr>
                <w:rFonts w:asciiTheme="minorHAnsi" w:hAnsiTheme="minorHAnsi" w:cs="Calibri"/>
                <w:bCs/>
                <w:sz w:val="22"/>
                <w:szCs w:val="22"/>
              </w:rPr>
            </w:pPr>
            <w:r w:rsidRPr="00C867D2">
              <w:rPr>
                <w:rFonts w:asciiTheme="minorHAnsi" w:hAnsiTheme="minorHAnsi" w:cs="Calibri"/>
                <w:bCs/>
                <w:sz w:val="22"/>
                <w:szCs w:val="22"/>
              </w:rPr>
              <w:t>1</w:t>
            </w:r>
          </w:p>
        </w:tc>
      </w:tr>
      <w:tr w:rsidR="00344DB7" w:rsidRPr="008777A3" w:rsidTr="00162C41">
        <w:trPr>
          <w:trHeight w:val="318"/>
        </w:trPr>
        <w:tc>
          <w:tcPr>
            <w:tcW w:w="3306" w:type="dxa"/>
            <w:gridSpan w:val="6"/>
            <w:tcBorders>
              <w:top w:val="single" w:sz="4" w:space="0" w:color="auto"/>
              <w:left w:val="single" w:sz="4" w:space="0" w:color="auto"/>
              <w:bottom w:val="single" w:sz="4" w:space="0" w:color="auto"/>
              <w:right w:val="single" w:sz="4" w:space="0" w:color="auto"/>
            </w:tcBorders>
          </w:tcPr>
          <w:p w:rsidR="00344DB7" w:rsidRPr="008777A3" w:rsidRDefault="00344DB7" w:rsidP="00344DB7">
            <w:pPr>
              <w:jc w:val="center"/>
              <w:rPr>
                <w:rFonts w:asciiTheme="minorHAnsi" w:hAnsiTheme="minorHAnsi"/>
                <w:sz w:val="22"/>
                <w:szCs w:val="22"/>
              </w:rPr>
            </w:pPr>
            <w:r w:rsidRPr="008777A3">
              <w:rPr>
                <w:rFonts w:asciiTheme="minorHAnsi" w:hAnsiTheme="minorHAnsi"/>
                <w:sz w:val="22"/>
                <w:szCs w:val="22"/>
              </w:rPr>
              <w:t>ENERGY TECHNOLOGY, 1.degree</w:t>
            </w:r>
          </w:p>
        </w:tc>
        <w:tc>
          <w:tcPr>
            <w:tcW w:w="3401" w:type="dxa"/>
            <w:gridSpan w:val="11"/>
            <w:tcBorders>
              <w:top w:val="single" w:sz="4" w:space="0" w:color="auto"/>
              <w:left w:val="single" w:sz="4" w:space="0" w:color="auto"/>
              <w:bottom w:val="single" w:sz="4" w:space="0" w:color="auto"/>
              <w:right w:val="single" w:sz="4" w:space="0" w:color="auto"/>
            </w:tcBorders>
            <w:vAlign w:val="center"/>
          </w:tcPr>
          <w:p w:rsidR="00344DB7" w:rsidRPr="008777A3" w:rsidRDefault="00344DB7" w:rsidP="00344DB7">
            <w:pPr>
              <w:jc w:val="center"/>
              <w:rPr>
                <w:rFonts w:asciiTheme="minorHAnsi" w:hAnsiTheme="minorHAnsi" w:cs="Calibri"/>
                <w:b/>
                <w:bCs/>
                <w:sz w:val="22"/>
                <w:szCs w:val="22"/>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344DB7" w:rsidRPr="00C867D2" w:rsidRDefault="00344DB7" w:rsidP="00344DB7">
            <w:pPr>
              <w:jc w:val="center"/>
              <w:rPr>
                <w:rFonts w:asciiTheme="minorHAnsi" w:hAnsiTheme="minorHAnsi" w:cs="Calibri"/>
                <w:bCs/>
                <w:sz w:val="22"/>
                <w:szCs w:val="22"/>
              </w:rPr>
            </w:pPr>
            <w:r>
              <w:rPr>
                <w:rFonts w:asciiTheme="minorHAnsi" w:hAnsiTheme="minorHAnsi" w:cs="Calibri"/>
                <w:bCs/>
                <w:sz w:val="22"/>
                <w:szCs w:val="22"/>
              </w:rPr>
              <w:t>3</w:t>
            </w: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344DB7" w:rsidRPr="00C867D2" w:rsidRDefault="00344DB7" w:rsidP="00344DB7">
            <w:pPr>
              <w:jc w:val="center"/>
              <w:rPr>
                <w:rFonts w:asciiTheme="minorHAnsi" w:hAnsiTheme="minorHAnsi" w:cs="Calibri"/>
                <w:bCs/>
                <w:sz w:val="22"/>
                <w:szCs w:val="22"/>
              </w:rPr>
            </w:pPr>
            <w:r w:rsidRPr="00C867D2">
              <w:rPr>
                <w:rFonts w:asciiTheme="minorHAnsi" w:hAnsiTheme="minorHAnsi" w:cs="Calibri"/>
                <w:bCs/>
                <w:sz w:val="22"/>
                <w:szCs w:val="22"/>
              </w:rPr>
              <w:t>1</w:t>
            </w:r>
          </w:p>
        </w:tc>
      </w:tr>
      <w:tr w:rsidR="006002A8" w:rsidRPr="008777A3" w:rsidTr="003211DA">
        <w:trPr>
          <w:trHeight w:val="103"/>
        </w:trPr>
        <w:tc>
          <w:tcPr>
            <w:tcW w:w="9690" w:type="dxa"/>
            <w:gridSpan w:val="22"/>
          </w:tcPr>
          <w:p w:rsidR="006002A8" w:rsidRPr="008777A3" w:rsidRDefault="006002A8" w:rsidP="008777A3">
            <w:pPr>
              <w:rPr>
                <w:rFonts w:asciiTheme="minorHAnsi" w:hAnsiTheme="minorHAnsi" w:cs="Calibri"/>
                <w:b/>
                <w:bCs/>
                <w:sz w:val="22"/>
                <w:szCs w:val="22"/>
              </w:rPr>
            </w:pPr>
          </w:p>
        </w:tc>
      </w:tr>
      <w:tr w:rsidR="006002A8" w:rsidRPr="008777A3" w:rsidTr="003211DA">
        <w:tc>
          <w:tcPr>
            <w:tcW w:w="5717" w:type="dxa"/>
            <w:gridSpan w:val="16"/>
            <w:tcBorders>
              <w:top w:val="nil"/>
              <w:left w:val="nil"/>
              <w:bottom w:val="nil"/>
              <w:right w:val="single" w:sz="4" w:space="0" w:color="auto"/>
            </w:tcBorders>
          </w:tcPr>
          <w:p w:rsidR="006002A8" w:rsidRPr="008777A3" w:rsidRDefault="006002A8" w:rsidP="008777A3">
            <w:pPr>
              <w:rPr>
                <w:rFonts w:asciiTheme="minorHAnsi" w:hAnsiTheme="minorHAnsi" w:cs="Calibri"/>
                <w:b/>
                <w:sz w:val="22"/>
                <w:szCs w:val="22"/>
              </w:rPr>
            </w:pPr>
            <w:r w:rsidRPr="008777A3">
              <w:rPr>
                <w:rFonts w:asciiTheme="minorHAnsi" w:hAnsiTheme="minorHAnsi" w:cs="Calibri"/>
                <w:b/>
                <w:sz w:val="22"/>
                <w:szCs w:val="22"/>
              </w:rPr>
              <w:t>Vrsta predmeta / Course type</w:t>
            </w:r>
          </w:p>
        </w:tc>
        <w:tc>
          <w:tcPr>
            <w:tcW w:w="3973" w:type="dxa"/>
            <w:gridSpan w:val="6"/>
            <w:tcBorders>
              <w:top w:val="single" w:sz="4" w:space="0" w:color="auto"/>
              <w:left w:val="single" w:sz="4" w:space="0" w:color="auto"/>
              <w:bottom w:val="single" w:sz="4" w:space="0" w:color="auto"/>
              <w:right w:val="single" w:sz="4" w:space="0" w:color="auto"/>
            </w:tcBorders>
          </w:tcPr>
          <w:p w:rsidR="006002A8" w:rsidRPr="008777A3" w:rsidRDefault="006002A8" w:rsidP="008777A3">
            <w:pPr>
              <w:rPr>
                <w:rFonts w:asciiTheme="minorHAnsi" w:hAnsiTheme="minorHAnsi" w:cs="Calibri"/>
                <w:sz w:val="22"/>
                <w:szCs w:val="22"/>
              </w:rPr>
            </w:pPr>
            <w:r w:rsidRPr="008777A3">
              <w:rPr>
                <w:rFonts w:asciiTheme="minorHAnsi" w:hAnsiTheme="minorHAnsi" w:cs="Calibri"/>
                <w:sz w:val="22"/>
                <w:szCs w:val="22"/>
              </w:rPr>
              <w:t>Obvezni/Obligatory</w:t>
            </w:r>
          </w:p>
        </w:tc>
      </w:tr>
      <w:tr w:rsidR="006002A8" w:rsidRPr="008777A3" w:rsidTr="003211DA">
        <w:tc>
          <w:tcPr>
            <w:tcW w:w="5717" w:type="dxa"/>
            <w:gridSpan w:val="16"/>
          </w:tcPr>
          <w:p w:rsidR="006002A8" w:rsidRPr="008777A3" w:rsidRDefault="006002A8" w:rsidP="008777A3">
            <w:pPr>
              <w:rPr>
                <w:rFonts w:asciiTheme="minorHAnsi" w:hAnsiTheme="minorHAnsi" w:cs="Calibri"/>
                <w:b/>
                <w:sz w:val="22"/>
                <w:szCs w:val="22"/>
              </w:rPr>
            </w:pPr>
          </w:p>
        </w:tc>
        <w:tc>
          <w:tcPr>
            <w:tcW w:w="3973" w:type="dxa"/>
            <w:gridSpan w:val="6"/>
            <w:tcBorders>
              <w:top w:val="single" w:sz="4" w:space="0" w:color="auto"/>
              <w:left w:val="nil"/>
              <w:bottom w:val="single" w:sz="4" w:space="0" w:color="auto"/>
              <w:right w:val="nil"/>
            </w:tcBorders>
          </w:tcPr>
          <w:p w:rsidR="006002A8" w:rsidRPr="008777A3" w:rsidRDefault="006002A8" w:rsidP="008777A3">
            <w:pPr>
              <w:rPr>
                <w:rFonts w:asciiTheme="minorHAnsi" w:hAnsiTheme="minorHAnsi" w:cs="Calibri"/>
                <w:sz w:val="22"/>
                <w:szCs w:val="22"/>
              </w:rPr>
            </w:pPr>
          </w:p>
        </w:tc>
      </w:tr>
      <w:tr w:rsidR="006002A8" w:rsidRPr="008777A3" w:rsidTr="003211DA">
        <w:tc>
          <w:tcPr>
            <w:tcW w:w="5717" w:type="dxa"/>
            <w:gridSpan w:val="16"/>
            <w:tcBorders>
              <w:top w:val="nil"/>
              <w:left w:val="nil"/>
              <w:bottom w:val="nil"/>
              <w:right w:val="single" w:sz="4" w:space="0" w:color="auto"/>
            </w:tcBorders>
          </w:tcPr>
          <w:p w:rsidR="006002A8" w:rsidRPr="008777A3" w:rsidRDefault="006002A8" w:rsidP="008777A3">
            <w:pPr>
              <w:rPr>
                <w:rFonts w:asciiTheme="minorHAnsi" w:hAnsiTheme="minorHAnsi" w:cs="Calibri"/>
                <w:b/>
                <w:sz w:val="22"/>
                <w:szCs w:val="22"/>
              </w:rPr>
            </w:pPr>
            <w:r w:rsidRPr="008777A3">
              <w:rPr>
                <w:rFonts w:asciiTheme="minorHAnsi" w:hAnsiTheme="minorHAnsi" w:cs="Calibri"/>
                <w:b/>
                <w:sz w:val="22"/>
                <w:szCs w:val="22"/>
              </w:rPr>
              <w:t>Univerzitetna koda predmeta / University course code:</w:t>
            </w:r>
          </w:p>
        </w:tc>
        <w:tc>
          <w:tcPr>
            <w:tcW w:w="3973" w:type="dxa"/>
            <w:gridSpan w:val="6"/>
            <w:tcBorders>
              <w:top w:val="single" w:sz="4" w:space="0" w:color="auto"/>
              <w:left w:val="single" w:sz="4" w:space="0" w:color="auto"/>
              <w:bottom w:val="single" w:sz="4" w:space="0" w:color="auto"/>
              <w:right w:val="single" w:sz="4" w:space="0" w:color="auto"/>
            </w:tcBorders>
          </w:tcPr>
          <w:p w:rsidR="006002A8" w:rsidRPr="008777A3" w:rsidRDefault="006002A8" w:rsidP="008777A3">
            <w:pPr>
              <w:rPr>
                <w:rFonts w:asciiTheme="minorHAnsi" w:hAnsiTheme="minorHAnsi" w:cs="Calibri"/>
                <w:sz w:val="22"/>
                <w:szCs w:val="22"/>
              </w:rPr>
            </w:pPr>
            <w:r w:rsidRPr="008777A3">
              <w:rPr>
                <w:rFonts w:asciiTheme="minorHAnsi" w:hAnsiTheme="minorHAnsi" w:cs="Calibri"/>
                <w:sz w:val="22"/>
                <w:szCs w:val="22"/>
              </w:rPr>
              <w:t>V</w:t>
            </w:r>
          </w:p>
        </w:tc>
      </w:tr>
      <w:tr w:rsidR="006002A8" w:rsidRPr="008777A3" w:rsidTr="003211DA">
        <w:tc>
          <w:tcPr>
            <w:tcW w:w="9690" w:type="dxa"/>
            <w:gridSpan w:val="22"/>
          </w:tcPr>
          <w:p w:rsidR="006002A8" w:rsidRPr="008777A3" w:rsidRDefault="006002A8" w:rsidP="008777A3">
            <w:pPr>
              <w:rPr>
                <w:rFonts w:asciiTheme="minorHAnsi" w:hAnsiTheme="minorHAnsi" w:cs="Calibri"/>
                <w:sz w:val="22"/>
                <w:szCs w:val="22"/>
              </w:rPr>
            </w:pPr>
          </w:p>
        </w:tc>
      </w:tr>
      <w:tr w:rsidR="006002A8" w:rsidRPr="008777A3" w:rsidTr="003211DA">
        <w:tc>
          <w:tcPr>
            <w:tcW w:w="1409" w:type="dxa"/>
            <w:tcBorders>
              <w:top w:val="nil"/>
              <w:left w:val="nil"/>
              <w:bottom w:val="single" w:sz="4" w:space="0" w:color="auto"/>
              <w:right w:val="nil"/>
            </w:tcBorders>
            <w:vAlign w:val="center"/>
          </w:tcPr>
          <w:p w:rsidR="006002A8" w:rsidRPr="008777A3" w:rsidRDefault="006002A8" w:rsidP="008777A3">
            <w:pPr>
              <w:jc w:val="center"/>
              <w:rPr>
                <w:rFonts w:asciiTheme="minorHAnsi" w:hAnsiTheme="minorHAnsi" w:cs="Calibri"/>
                <w:b/>
                <w:sz w:val="22"/>
                <w:szCs w:val="22"/>
              </w:rPr>
            </w:pPr>
            <w:r w:rsidRPr="008777A3">
              <w:rPr>
                <w:rFonts w:asciiTheme="minorHAnsi" w:hAnsiTheme="minorHAnsi" w:cs="Calibri"/>
                <w:b/>
                <w:sz w:val="22"/>
                <w:szCs w:val="22"/>
              </w:rPr>
              <w:t>Predavanja</w:t>
            </w:r>
          </w:p>
          <w:p w:rsidR="006002A8" w:rsidRPr="008777A3" w:rsidRDefault="006002A8" w:rsidP="008777A3">
            <w:pPr>
              <w:jc w:val="center"/>
              <w:rPr>
                <w:rFonts w:asciiTheme="minorHAnsi" w:hAnsiTheme="minorHAnsi" w:cs="Calibri"/>
                <w:sz w:val="22"/>
                <w:szCs w:val="22"/>
              </w:rPr>
            </w:pPr>
            <w:r w:rsidRPr="008777A3">
              <w:rPr>
                <w:rFonts w:asciiTheme="minorHAnsi" w:hAnsiTheme="minorHAnsi" w:cs="Calibri"/>
                <w:b/>
                <w:sz w:val="22"/>
                <w:szCs w:val="22"/>
              </w:rPr>
              <w:t>Lectures</w:t>
            </w:r>
          </w:p>
        </w:tc>
        <w:tc>
          <w:tcPr>
            <w:tcW w:w="1410" w:type="dxa"/>
            <w:gridSpan w:val="3"/>
            <w:tcBorders>
              <w:top w:val="nil"/>
              <w:left w:val="nil"/>
              <w:bottom w:val="single" w:sz="4" w:space="0" w:color="auto"/>
              <w:right w:val="nil"/>
            </w:tcBorders>
            <w:vAlign w:val="center"/>
          </w:tcPr>
          <w:p w:rsidR="006002A8" w:rsidRPr="008777A3" w:rsidRDefault="006002A8" w:rsidP="008777A3">
            <w:pPr>
              <w:jc w:val="center"/>
              <w:rPr>
                <w:rFonts w:asciiTheme="minorHAnsi" w:hAnsiTheme="minorHAnsi" w:cs="Calibri"/>
                <w:b/>
                <w:sz w:val="22"/>
                <w:szCs w:val="22"/>
              </w:rPr>
            </w:pPr>
            <w:r w:rsidRPr="008777A3">
              <w:rPr>
                <w:rFonts w:asciiTheme="minorHAnsi" w:hAnsiTheme="minorHAnsi" w:cs="Calibri"/>
                <w:b/>
                <w:sz w:val="22"/>
                <w:szCs w:val="22"/>
              </w:rPr>
              <w:t>Seminar</w:t>
            </w:r>
          </w:p>
          <w:p w:rsidR="006002A8" w:rsidRPr="008777A3" w:rsidRDefault="006002A8" w:rsidP="008777A3">
            <w:pPr>
              <w:jc w:val="center"/>
              <w:rPr>
                <w:rFonts w:asciiTheme="minorHAnsi" w:hAnsiTheme="minorHAnsi" w:cs="Calibri"/>
                <w:b/>
                <w:sz w:val="22"/>
                <w:szCs w:val="22"/>
              </w:rPr>
            </w:pPr>
            <w:r w:rsidRPr="008777A3">
              <w:rPr>
                <w:rFonts w:asciiTheme="minorHAnsi" w:hAnsiTheme="minorHAnsi" w:cs="Calibri"/>
                <w:b/>
                <w:sz w:val="22"/>
                <w:szCs w:val="22"/>
              </w:rPr>
              <w:t>Seminar</w:t>
            </w:r>
          </w:p>
        </w:tc>
        <w:tc>
          <w:tcPr>
            <w:tcW w:w="1418" w:type="dxa"/>
            <w:gridSpan w:val="5"/>
            <w:tcBorders>
              <w:top w:val="nil"/>
              <w:left w:val="nil"/>
              <w:bottom w:val="single" w:sz="4" w:space="0" w:color="auto"/>
              <w:right w:val="nil"/>
            </w:tcBorders>
            <w:vAlign w:val="center"/>
          </w:tcPr>
          <w:p w:rsidR="006002A8" w:rsidRPr="008777A3" w:rsidRDefault="006002A8" w:rsidP="008777A3">
            <w:pPr>
              <w:jc w:val="center"/>
              <w:rPr>
                <w:rFonts w:asciiTheme="minorHAnsi" w:hAnsiTheme="minorHAnsi" w:cs="Calibri"/>
                <w:b/>
                <w:sz w:val="22"/>
                <w:szCs w:val="22"/>
              </w:rPr>
            </w:pPr>
            <w:r w:rsidRPr="008777A3">
              <w:rPr>
                <w:rFonts w:asciiTheme="minorHAnsi" w:hAnsiTheme="minorHAnsi" w:cs="Calibri"/>
                <w:b/>
                <w:sz w:val="22"/>
                <w:szCs w:val="22"/>
              </w:rPr>
              <w:t>Vaje</w:t>
            </w:r>
          </w:p>
          <w:p w:rsidR="006002A8" w:rsidRPr="008777A3" w:rsidRDefault="006002A8" w:rsidP="008777A3">
            <w:pPr>
              <w:jc w:val="center"/>
              <w:rPr>
                <w:rFonts w:asciiTheme="minorHAnsi" w:hAnsiTheme="minorHAnsi" w:cs="Calibri"/>
                <w:b/>
                <w:sz w:val="22"/>
                <w:szCs w:val="22"/>
              </w:rPr>
            </w:pPr>
            <w:r w:rsidRPr="008777A3">
              <w:rPr>
                <w:rFonts w:asciiTheme="minorHAnsi" w:hAnsiTheme="minorHAnsi" w:cs="Calibri"/>
                <w:b/>
                <w:sz w:val="22"/>
                <w:szCs w:val="22"/>
              </w:rPr>
              <w:t>Tutorial</w:t>
            </w:r>
          </w:p>
        </w:tc>
        <w:tc>
          <w:tcPr>
            <w:tcW w:w="1418" w:type="dxa"/>
            <w:gridSpan w:val="6"/>
            <w:tcBorders>
              <w:top w:val="nil"/>
              <w:left w:val="nil"/>
              <w:bottom w:val="single" w:sz="4" w:space="0" w:color="auto"/>
              <w:right w:val="nil"/>
            </w:tcBorders>
            <w:vAlign w:val="center"/>
          </w:tcPr>
          <w:p w:rsidR="006002A8" w:rsidRPr="008777A3" w:rsidRDefault="006002A8" w:rsidP="008777A3">
            <w:pPr>
              <w:jc w:val="center"/>
              <w:rPr>
                <w:rFonts w:asciiTheme="minorHAnsi" w:hAnsiTheme="minorHAnsi" w:cs="Calibri"/>
                <w:b/>
                <w:sz w:val="22"/>
                <w:szCs w:val="22"/>
              </w:rPr>
            </w:pPr>
            <w:r w:rsidRPr="008777A3">
              <w:rPr>
                <w:rFonts w:asciiTheme="minorHAnsi" w:hAnsiTheme="minorHAnsi" w:cs="Calibri"/>
                <w:b/>
                <w:sz w:val="22"/>
                <w:szCs w:val="22"/>
              </w:rPr>
              <w:t>Klinične vaje</w:t>
            </w:r>
          </w:p>
          <w:p w:rsidR="006002A8" w:rsidRPr="008777A3" w:rsidRDefault="006002A8" w:rsidP="008777A3">
            <w:pPr>
              <w:jc w:val="center"/>
              <w:rPr>
                <w:rFonts w:asciiTheme="minorHAnsi" w:hAnsiTheme="minorHAnsi" w:cs="Calibri"/>
                <w:b/>
                <w:sz w:val="22"/>
                <w:szCs w:val="22"/>
              </w:rPr>
            </w:pPr>
            <w:r w:rsidRPr="008777A3">
              <w:rPr>
                <w:rFonts w:asciiTheme="minorHAnsi" w:hAnsiTheme="minorHAnsi" w:cs="Calibri"/>
                <w:b/>
                <w:sz w:val="22"/>
                <w:szCs w:val="22"/>
              </w:rPr>
              <w:t>work</w:t>
            </w:r>
          </w:p>
        </w:tc>
        <w:tc>
          <w:tcPr>
            <w:tcW w:w="1417" w:type="dxa"/>
            <w:gridSpan w:val="3"/>
            <w:tcBorders>
              <w:top w:val="nil"/>
              <w:left w:val="nil"/>
              <w:bottom w:val="single" w:sz="4" w:space="0" w:color="auto"/>
              <w:right w:val="nil"/>
            </w:tcBorders>
            <w:vAlign w:val="center"/>
          </w:tcPr>
          <w:p w:rsidR="006002A8" w:rsidRPr="008777A3" w:rsidRDefault="006002A8" w:rsidP="008777A3">
            <w:pPr>
              <w:jc w:val="center"/>
              <w:rPr>
                <w:rFonts w:asciiTheme="minorHAnsi" w:hAnsiTheme="minorHAnsi" w:cs="Calibri"/>
                <w:b/>
                <w:sz w:val="22"/>
                <w:szCs w:val="22"/>
              </w:rPr>
            </w:pPr>
            <w:r w:rsidRPr="008777A3">
              <w:rPr>
                <w:rFonts w:asciiTheme="minorHAnsi" w:hAnsiTheme="minorHAnsi" w:cs="Calibri"/>
                <w:b/>
                <w:sz w:val="22"/>
                <w:szCs w:val="22"/>
              </w:rPr>
              <w:t>Druge oblike študija</w:t>
            </w:r>
          </w:p>
        </w:tc>
        <w:tc>
          <w:tcPr>
            <w:tcW w:w="1417" w:type="dxa"/>
            <w:gridSpan w:val="2"/>
            <w:tcBorders>
              <w:top w:val="nil"/>
              <w:left w:val="nil"/>
              <w:bottom w:val="single" w:sz="4" w:space="0" w:color="auto"/>
              <w:right w:val="nil"/>
            </w:tcBorders>
            <w:vAlign w:val="center"/>
          </w:tcPr>
          <w:p w:rsidR="006002A8" w:rsidRPr="008777A3" w:rsidRDefault="006002A8" w:rsidP="008777A3">
            <w:pPr>
              <w:jc w:val="center"/>
              <w:rPr>
                <w:rFonts w:asciiTheme="minorHAnsi" w:hAnsiTheme="minorHAnsi" w:cs="Calibri"/>
                <w:b/>
                <w:sz w:val="22"/>
                <w:szCs w:val="22"/>
              </w:rPr>
            </w:pPr>
            <w:r w:rsidRPr="008777A3">
              <w:rPr>
                <w:rFonts w:asciiTheme="minorHAnsi" w:hAnsiTheme="minorHAnsi" w:cs="Calibri"/>
                <w:b/>
                <w:sz w:val="22"/>
                <w:szCs w:val="22"/>
              </w:rPr>
              <w:t>Samost. delo</w:t>
            </w:r>
          </w:p>
          <w:p w:rsidR="006002A8" w:rsidRPr="008777A3" w:rsidRDefault="006002A8" w:rsidP="008777A3">
            <w:pPr>
              <w:jc w:val="center"/>
              <w:rPr>
                <w:rFonts w:asciiTheme="minorHAnsi" w:hAnsiTheme="minorHAnsi" w:cs="Calibri"/>
                <w:b/>
                <w:sz w:val="22"/>
                <w:szCs w:val="22"/>
              </w:rPr>
            </w:pPr>
            <w:r w:rsidRPr="008777A3">
              <w:rPr>
                <w:rFonts w:asciiTheme="minorHAnsi" w:hAnsiTheme="minorHAnsi" w:cs="Calibri"/>
                <w:b/>
                <w:sz w:val="22"/>
                <w:szCs w:val="22"/>
              </w:rPr>
              <w:t>Individ. work</w:t>
            </w:r>
          </w:p>
        </w:tc>
        <w:tc>
          <w:tcPr>
            <w:tcW w:w="132" w:type="dxa"/>
            <w:vAlign w:val="center"/>
          </w:tcPr>
          <w:p w:rsidR="006002A8" w:rsidRPr="008777A3" w:rsidRDefault="006002A8" w:rsidP="008777A3">
            <w:pPr>
              <w:jc w:val="center"/>
              <w:rPr>
                <w:rFonts w:asciiTheme="minorHAnsi" w:hAnsiTheme="minorHAnsi" w:cs="Calibri"/>
                <w:b/>
                <w:bCs/>
                <w:sz w:val="22"/>
                <w:szCs w:val="22"/>
              </w:rPr>
            </w:pPr>
          </w:p>
        </w:tc>
        <w:tc>
          <w:tcPr>
            <w:tcW w:w="1069" w:type="dxa"/>
            <w:tcBorders>
              <w:top w:val="nil"/>
              <w:left w:val="nil"/>
              <w:bottom w:val="single" w:sz="4" w:space="0" w:color="auto"/>
              <w:right w:val="nil"/>
            </w:tcBorders>
            <w:vAlign w:val="center"/>
          </w:tcPr>
          <w:p w:rsidR="006002A8" w:rsidRPr="008777A3" w:rsidRDefault="006002A8" w:rsidP="008777A3">
            <w:pPr>
              <w:jc w:val="center"/>
              <w:rPr>
                <w:rFonts w:asciiTheme="minorHAnsi" w:hAnsiTheme="minorHAnsi" w:cs="Calibri"/>
                <w:b/>
                <w:sz w:val="22"/>
                <w:szCs w:val="22"/>
              </w:rPr>
            </w:pPr>
            <w:r w:rsidRPr="008777A3">
              <w:rPr>
                <w:rFonts w:asciiTheme="minorHAnsi" w:hAnsiTheme="minorHAnsi" w:cs="Calibri"/>
                <w:b/>
                <w:sz w:val="22"/>
                <w:szCs w:val="22"/>
              </w:rPr>
              <w:t>ECTS</w:t>
            </w:r>
          </w:p>
        </w:tc>
      </w:tr>
      <w:tr w:rsidR="006002A8" w:rsidRPr="008777A3" w:rsidTr="003211DA">
        <w:trPr>
          <w:trHeight w:val="318"/>
        </w:trPr>
        <w:tc>
          <w:tcPr>
            <w:tcW w:w="1409" w:type="dxa"/>
            <w:vMerge w:val="restart"/>
            <w:tcBorders>
              <w:top w:val="single" w:sz="4" w:space="0" w:color="auto"/>
              <w:left w:val="single" w:sz="4" w:space="0" w:color="auto"/>
              <w:right w:val="single" w:sz="4" w:space="0" w:color="auto"/>
            </w:tcBorders>
            <w:vAlign w:val="center"/>
          </w:tcPr>
          <w:p w:rsidR="006002A8" w:rsidRPr="008777A3" w:rsidRDefault="006002A8" w:rsidP="008777A3">
            <w:pPr>
              <w:jc w:val="center"/>
              <w:rPr>
                <w:rFonts w:asciiTheme="minorHAnsi" w:hAnsiTheme="minorHAnsi" w:cs="Calibri"/>
                <w:b/>
                <w:bCs/>
                <w:sz w:val="22"/>
                <w:szCs w:val="22"/>
              </w:rPr>
            </w:pPr>
            <w:r w:rsidRPr="008777A3">
              <w:rPr>
                <w:rFonts w:asciiTheme="minorHAnsi" w:hAnsiTheme="minorHAnsi" w:cs="Calibri"/>
                <w:b/>
                <w:bCs/>
                <w:sz w:val="22"/>
                <w:szCs w:val="22"/>
              </w:rPr>
              <w:t>45</w:t>
            </w:r>
          </w:p>
        </w:tc>
        <w:tc>
          <w:tcPr>
            <w:tcW w:w="1410" w:type="dxa"/>
            <w:gridSpan w:val="3"/>
            <w:vMerge w:val="restart"/>
            <w:tcBorders>
              <w:top w:val="single" w:sz="4" w:space="0" w:color="auto"/>
              <w:left w:val="single" w:sz="4" w:space="0" w:color="auto"/>
              <w:right w:val="single" w:sz="4" w:space="0" w:color="auto"/>
            </w:tcBorders>
            <w:vAlign w:val="center"/>
          </w:tcPr>
          <w:p w:rsidR="006002A8" w:rsidRPr="008777A3" w:rsidRDefault="006002A8" w:rsidP="008777A3">
            <w:pPr>
              <w:jc w:val="center"/>
              <w:rPr>
                <w:rFonts w:asciiTheme="minorHAnsi" w:hAnsiTheme="minorHAnsi" w:cs="Calibri"/>
                <w:b/>
                <w:bCs/>
                <w:sz w:val="22"/>
                <w:szCs w:val="22"/>
              </w:rPr>
            </w:pPr>
          </w:p>
        </w:tc>
        <w:tc>
          <w:tcPr>
            <w:tcW w:w="1418" w:type="dxa"/>
            <w:gridSpan w:val="5"/>
            <w:tcBorders>
              <w:top w:val="single" w:sz="4" w:space="0" w:color="auto"/>
              <w:left w:val="single" w:sz="4" w:space="0" w:color="auto"/>
              <w:bottom w:val="single" w:sz="4" w:space="0" w:color="auto"/>
              <w:right w:val="single" w:sz="4" w:space="0" w:color="auto"/>
            </w:tcBorders>
            <w:vAlign w:val="center"/>
          </w:tcPr>
          <w:p w:rsidR="006002A8" w:rsidRPr="008777A3" w:rsidRDefault="006002A8" w:rsidP="008777A3">
            <w:pPr>
              <w:jc w:val="center"/>
              <w:rPr>
                <w:rFonts w:asciiTheme="minorHAnsi" w:hAnsiTheme="minorHAnsi" w:cs="Calibri"/>
                <w:b/>
                <w:bCs/>
                <w:sz w:val="22"/>
                <w:szCs w:val="22"/>
              </w:rPr>
            </w:pPr>
            <w:bookmarkStart w:id="14" w:name="_GoBack"/>
            <w:bookmarkEnd w:id="14"/>
            <w:r w:rsidRPr="008777A3">
              <w:rPr>
                <w:rFonts w:asciiTheme="minorHAnsi" w:hAnsiTheme="minorHAnsi" w:cs="Calibri"/>
                <w:b/>
                <w:bCs/>
                <w:sz w:val="22"/>
                <w:szCs w:val="22"/>
              </w:rPr>
              <w:t>30</w:t>
            </w:r>
          </w:p>
        </w:tc>
        <w:tc>
          <w:tcPr>
            <w:tcW w:w="1418" w:type="dxa"/>
            <w:gridSpan w:val="6"/>
            <w:vMerge w:val="restart"/>
            <w:tcBorders>
              <w:top w:val="single" w:sz="4" w:space="0" w:color="auto"/>
              <w:left w:val="single" w:sz="4" w:space="0" w:color="auto"/>
              <w:right w:val="single" w:sz="4" w:space="0" w:color="auto"/>
            </w:tcBorders>
            <w:vAlign w:val="center"/>
          </w:tcPr>
          <w:p w:rsidR="006002A8" w:rsidRPr="008777A3" w:rsidRDefault="006002A8" w:rsidP="008777A3">
            <w:pPr>
              <w:jc w:val="center"/>
              <w:rPr>
                <w:rFonts w:asciiTheme="minorHAnsi" w:hAnsiTheme="minorHAnsi" w:cs="Calibri"/>
                <w:b/>
                <w:bCs/>
                <w:sz w:val="22"/>
                <w:szCs w:val="22"/>
              </w:rPr>
            </w:pPr>
          </w:p>
        </w:tc>
        <w:tc>
          <w:tcPr>
            <w:tcW w:w="1417" w:type="dxa"/>
            <w:gridSpan w:val="3"/>
            <w:vMerge w:val="restart"/>
            <w:tcBorders>
              <w:top w:val="single" w:sz="4" w:space="0" w:color="auto"/>
              <w:left w:val="single" w:sz="4" w:space="0" w:color="auto"/>
              <w:right w:val="single" w:sz="4" w:space="0" w:color="auto"/>
            </w:tcBorders>
            <w:vAlign w:val="center"/>
          </w:tcPr>
          <w:p w:rsidR="006002A8" w:rsidRPr="008777A3" w:rsidRDefault="006002A8" w:rsidP="008777A3">
            <w:pPr>
              <w:jc w:val="center"/>
              <w:rPr>
                <w:rFonts w:asciiTheme="minorHAnsi" w:hAnsiTheme="minorHAnsi" w:cs="Calibri"/>
                <w:b/>
                <w:bCs/>
                <w:sz w:val="22"/>
                <w:szCs w:val="22"/>
              </w:rPr>
            </w:pPr>
          </w:p>
        </w:tc>
        <w:tc>
          <w:tcPr>
            <w:tcW w:w="1417" w:type="dxa"/>
            <w:gridSpan w:val="2"/>
            <w:vMerge w:val="restart"/>
            <w:tcBorders>
              <w:top w:val="single" w:sz="4" w:space="0" w:color="auto"/>
              <w:left w:val="single" w:sz="4" w:space="0" w:color="auto"/>
              <w:right w:val="single" w:sz="4" w:space="0" w:color="auto"/>
            </w:tcBorders>
            <w:vAlign w:val="center"/>
          </w:tcPr>
          <w:p w:rsidR="006002A8" w:rsidRPr="008777A3" w:rsidRDefault="006002A8" w:rsidP="008777A3">
            <w:pPr>
              <w:jc w:val="center"/>
              <w:rPr>
                <w:rFonts w:asciiTheme="minorHAnsi" w:hAnsiTheme="minorHAnsi" w:cs="Calibri"/>
                <w:b/>
                <w:bCs/>
                <w:sz w:val="22"/>
                <w:szCs w:val="22"/>
              </w:rPr>
            </w:pPr>
            <w:r w:rsidRPr="008777A3">
              <w:rPr>
                <w:rFonts w:asciiTheme="minorHAnsi" w:hAnsiTheme="minorHAnsi" w:cs="Calibri"/>
                <w:b/>
                <w:bCs/>
                <w:sz w:val="22"/>
                <w:szCs w:val="22"/>
              </w:rPr>
              <w:t>105</w:t>
            </w:r>
          </w:p>
        </w:tc>
        <w:tc>
          <w:tcPr>
            <w:tcW w:w="132" w:type="dxa"/>
            <w:tcBorders>
              <w:top w:val="nil"/>
              <w:left w:val="single" w:sz="4" w:space="0" w:color="auto"/>
              <w:bottom w:val="nil"/>
              <w:right w:val="single" w:sz="4" w:space="0" w:color="auto"/>
            </w:tcBorders>
            <w:vAlign w:val="center"/>
          </w:tcPr>
          <w:p w:rsidR="006002A8" w:rsidRPr="008777A3" w:rsidRDefault="006002A8" w:rsidP="008777A3">
            <w:pPr>
              <w:jc w:val="center"/>
              <w:rPr>
                <w:rFonts w:asciiTheme="minorHAnsi" w:hAnsiTheme="minorHAnsi" w:cs="Calibri"/>
                <w:b/>
                <w:bCs/>
                <w:sz w:val="22"/>
                <w:szCs w:val="22"/>
              </w:rPr>
            </w:pPr>
          </w:p>
        </w:tc>
        <w:tc>
          <w:tcPr>
            <w:tcW w:w="1069" w:type="dxa"/>
            <w:vMerge w:val="restart"/>
            <w:tcBorders>
              <w:top w:val="single" w:sz="4" w:space="0" w:color="auto"/>
              <w:left w:val="single" w:sz="4" w:space="0" w:color="auto"/>
              <w:right w:val="single" w:sz="4" w:space="0" w:color="auto"/>
            </w:tcBorders>
            <w:vAlign w:val="center"/>
          </w:tcPr>
          <w:p w:rsidR="006002A8" w:rsidRPr="008777A3" w:rsidRDefault="006002A8" w:rsidP="008777A3">
            <w:pPr>
              <w:jc w:val="center"/>
              <w:rPr>
                <w:rFonts w:asciiTheme="minorHAnsi" w:hAnsiTheme="minorHAnsi" w:cs="Calibri"/>
                <w:b/>
                <w:bCs/>
                <w:sz w:val="22"/>
                <w:szCs w:val="22"/>
              </w:rPr>
            </w:pPr>
            <w:r w:rsidRPr="008777A3">
              <w:rPr>
                <w:rFonts w:asciiTheme="minorHAnsi" w:hAnsiTheme="minorHAnsi" w:cs="Calibri"/>
                <w:b/>
                <w:bCs/>
                <w:sz w:val="22"/>
                <w:szCs w:val="22"/>
              </w:rPr>
              <w:t>6</w:t>
            </w:r>
          </w:p>
        </w:tc>
      </w:tr>
      <w:tr w:rsidR="006002A8" w:rsidRPr="008777A3" w:rsidTr="003211DA">
        <w:trPr>
          <w:trHeight w:val="318"/>
        </w:trPr>
        <w:tc>
          <w:tcPr>
            <w:tcW w:w="1409" w:type="dxa"/>
            <w:vMerge/>
            <w:tcBorders>
              <w:left w:val="single" w:sz="4" w:space="0" w:color="auto"/>
              <w:right w:val="single" w:sz="4" w:space="0" w:color="auto"/>
            </w:tcBorders>
            <w:vAlign w:val="center"/>
          </w:tcPr>
          <w:p w:rsidR="006002A8" w:rsidRPr="008777A3" w:rsidRDefault="006002A8" w:rsidP="008777A3">
            <w:pPr>
              <w:jc w:val="center"/>
              <w:rPr>
                <w:rFonts w:asciiTheme="minorHAnsi" w:hAnsiTheme="minorHAnsi" w:cs="Calibri"/>
                <w:b/>
                <w:bCs/>
                <w:sz w:val="22"/>
                <w:szCs w:val="22"/>
              </w:rPr>
            </w:pPr>
          </w:p>
        </w:tc>
        <w:tc>
          <w:tcPr>
            <w:tcW w:w="1410" w:type="dxa"/>
            <w:gridSpan w:val="3"/>
            <w:vMerge/>
            <w:tcBorders>
              <w:left w:val="single" w:sz="4" w:space="0" w:color="auto"/>
              <w:right w:val="single" w:sz="4" w:space="0" w:color="auto"/>
            </w:tcBorders>
            <w:vAlign w:val="center"/>
          </w:tcPr>
          <w:p w:rsidR="006002A8" w:rsidRPr="008777A3" w:rsidRDefault="006002A8" w:rsidP="008777A3">
            <w:pPr>
              <w:jc w:val="center"/>
              <w:rPr>
                <w:rFonts w:asciiTheme="minorHAnsi" w:hAnsiTheme="minorHAnsi" w:cs="Calibri"/>
                <w:b/>
                <w:bCs/>
                <w:sz w:val="22"/>
                <w:szCs w:val="22"/>
              </w:rPr>
            </w:pPr>
          </w:p>
        </w:tc>
        <w:tc>
          <w:tcPr>
            <w:tcW w:w="472" w:type="dxa"/>
            <w:tcBorders>
              <w:top w:val="single" w:sz="4" w:space="0" w:color="auto"/>
              <w:left w:val="single" w:sz="4" w:space="0" w:color="auto"/>
              <w:bottom w:val="single" w:sz="4" w:space="0" w:color="auto"/>
              <w:right w:val="single" w:sz="4" w:space="0" w:color="auto"/>
            </w:tcBorders>
            <w:vAlign w:val="center"/>
          </w:tcPr>
          <w:p w:rsidR="006002A8" w:rsidRPr="008777A3" w:rsidRDefault="006002A8" w:rsidP="008777A3">
            <w:pPr>
              <w:jc w:val="center"/>
              <w:rPr>
                <w:rFonts w:asciiTheme="minorHAnsi" w:hAnsiTheme="minorHAnsi" w:cs="Calibri"/>
                <w:b/>
                <w:bCs/>
                <w:sz w:val="22"/>
                <w:szCs w:val="22"/>
              </w:rPr>
            </w:pPr>
            <w:r w:rsidRPr="008777A3">
              <w:rPr>
                <w:rFonts w:asciiTheme="minorHAnsi" w:hAnsiTheme="minorHAnsi" w:cs="Calibri"/>
                <w:b/>
                <w:bCs/>
                <w:sz w:val="22"/>
                <w:szCs w:val="22"/>
              </w:rPr>
              <w:t>AV</w:t>
            </w:r>
          </w:p>
        </w:tc>
        <w:tc>
          <w:tcPr>
            <w:tcW w:w="473" w:type="dxa"/>
            <w:gridSpan w:val="2"/>
            <w:tcBorders>
              <w:top w:val="single" w:sz="4" w:space="0" w:color="auto"/>
              <w:left w:val="single" w:sz="4" w:space="0" w:color="auto"/>
              <w:bottom w:val="single" w:sz="4" w:space="0" w:color="auto"/>
              <w:right w:val="single" w:sz="4" w:space="0" w:color="auto"/>
            </w:tcBorders>
            <w:vAlign w:val="center"/>
          </w:tcPr>
          <w:p w:rsidR="006002A8" w:rsidRPr="008777A3" w:rsidRDefault="006002A8" w:rsidP="008777A3">
            <w:pPr>
              <w:jc w:val="center"/>
              <w:rPr>
                <w:rFonts w:asciiTheme="minorHAnsi" w:hAnsiTheme="minorHAnsi" w:cs="Calibri"/>
                <w:b/>
                <w:bCs/>
                <w:sz w:val="22"/>
                <w:szCs w:val="22"/>
              </w:rPr>
            </w:pPr>
            <w:r w:rsidRPr="008777A3">
              <w:rPr>
                <w:rFonts w:asciiTheme="minorHAnsi" w:hAnsiTheme="minorHAnsi" w:cs="Calibri"/>
                <w:b/>
                <w:bCs/>
                <w:sz w:val="22"/>
                <w:szCs w:val="22"/>
              </w:rPr>
              <w:t>LV</w:t>
            </w:r>
          </w:p>
        </w:tc>
        <w:tc>
          <w:tcPr>
            <w:tcW w:w="473" w:type="dxa"/>
            <w:gridSpan w:val="2"/>
            <w:tcBorders>
              <w:top w:val="single" w:sz="4" w:space="0" w:color="auto"/>
              <w:left w:val="single" w:sz="4" w:space="0" w:color="auto"/>
              <w:bottom w:val="single" w:sz="4" w:space="0" w:color="auto"/>
              <w:right w:val="single" w:sz="4" w:space="0" w:color="auto"/>
            </w:tcBorders>
            <w:vAlign w:val="center"/>
          </w:tcPr>
          <w:p w:rsidR="006002A8" w:rsidRPr="008777A3" w:rsidRDefault="006002A8" w:rsidP="008777A3">
            <w:pPr>
              <w:jc w:val="center"/>
              <w:rPr>
                <w:rFonts w:asciiTheme="minorHAnsi" w:hAnsiTheme="minorHAnsi" w:cs="Calibri"/>
                <w:b/>
                <w:bCs/>
                <w:sz w:val="22"/>
                <w:szCs w:val="22"/>
              </w:rPr>
            </w:pPr>
            <w:r w:rsidRPr="008777A3">
              <w:rPr>
                <w:rFonts w:asciiTheme="minorHAnsi" w:hAnsiTheme="minorHAnsi" w:cs="Calibri"/>
                <w:b/>
                <w:bCs/>
                <w:sz w:val="22"/>
                <w:szCs w:val="22"/>
              </w:rPr>
              <w:t>RV</w:t>
            </w:r>
          </w:p>
        </w:tc>
        <w:tc>
          <w:tcPr>
            <w:tcW w:w="1418" w:type="dxa"/>
            <w:gridSpan w:val="6"/>
            <w:vMerge/>
            <w:tcBorders>
              <w:left w:val="single" w:sz="4" w:space="0" w:color="auto"/>
              <w:right w:val="single" w:sz="4" w:space="0" w:color="auto"/>
            </w:tcBorders>
            <w:vAlign w:val="center"/>
          </w:tcPr>
          <w:p w:rsidR="006002A8" w:rsidRPr="008777A3" w:rsidRDefault="006002A8" w:rsidP="008777A3">
            <w:pPr>
              <w:jc w:val="center"/>
              <w:rPr>
                <w:rFonts w:asciiTheme="minorHAnsi" w:hAnsiTheme="minorHAnsi" w:cs="Calibri"/>
                <w:b/>
                <w:bCs/>
                <w:sz w:val="22"/>
                <w:szCs w:val="22"/>
              </w:rPr>
            </w:pPr>
          </w:p>
        </w:tc>
        <w:tc>
          <w:tcPr>
            <w:tcW w:w="1417" w:type="dxa"/>
            <w:gridSpan w:val="3"/>
            <w:vMerge/>
            <w:tcBorders>
              <w:left w:val="single" w:sz="4" w:space="0" w:color="auto"/>
              <w:right w:val="single" w:sz="4" w:space="0" w:color="auto"/>
            </w:tcBorders>
            <w:vAlign w:val="center"/>
          </w:tcPr>
          <w:p w:rsidR="006002A8" w:rsidRPr="008777A3" w:rsidRDefault="006002A8" w:rsidP="008777A3">
            <w:pPr>
              <w:jc w:val="center"/>
              <w:rPr>
                <w:rFonts w:asciiTheme="minorHAnsi" w:hAnsiTheme="minorHAnsi" w:cs="Calibri"/>
                <w:b/>
                <w:bCs/>
                <w:sz w:val="22"/>
                <w:szCs w:val="22"/>
              </w:rPr>
            </w:pPr>
          </w:p>
        </w:tc>
        <w:tc>
          <w:tcPr>
            <w:tcW w:w="1417" w:type="dxa"/>
            <w:gridSpan w:val="2"/>
            <w:vMerge/>
            <w:tcBorders>
              <w:left w:val="single" w:sz="4" w:space="0" w:color="auto"/>
              <w:right w:val="single" w:sz="4" w:space="0" w:color="auto"/>
            </w:tcBorders>
            <w:vAlign w:val="center"/>
          </w:tcPr>
          <w:p w:rsidR="006002A8" w:rsidRPr="008777A3" w:rsidRDefault="006002A8" w:rsidP="008777A3">
            <w:pPr>
              <w:jc w:val="center"/>
              <w:rPr>
                <w:rFonts w:asciiTheme="minorHAnsi" w:hAnsiTheme="minorHAnsi" w:cs="Calibri"/>
                <w:b/>
                <w:bCs/>
                <w:sz w:val="22"/>
                <w:szCs w:val="22"/>
              </w:rPr>
            </w:pPr>
          </w:p>
        </w:tc>
        <w:tc>
          <w:tcPr>
            <w:tcW w:w="132" w:type="dxa"/>
            <w:tcBorders>
              <w:top w:val="nil"/>
              <w:left w:val="single" w:sz="4" w:space="0" w:color="auto"/>
              <w:bottom w:val="nil"/>
              <w:right w:val="single" w:sz="4" w:space="0" w:color="auto"/>
            </w:tcBorders>
            <w:vAlign w:val="center"/>
          </w:tcPr>
          <w:p w:rsidR="006002A8" w:rsidRPr="008777A3" w:rsidRDefault="006002A8" w:rsidP="008777A3">
            <w:pPr>
              <w:jc w:val="center"/>
              <w:rPr>
                <w:rFonts w:asciiTheme="minorHAnsi" w:hAnsiTheme="minorHAnsi" w:cs="Calibri"/>
                <w:b/>
                <w:bCs/>
                <w:sz w:val="22"/>
                <w:szCs w:val="22"/>
              </w:rPr>
            </w:pPr>
          </w:p>
        </w:tc>
        <w:tc>
          <w:tcPr>
            <w:tcW w:w="1069" w:type="dxa"/>
            <w:vMerge/>
            <w:tcBorders>
              <w:left w:val="single" w:sz="4" w:space="0" w:color="auto"/>
              <w:right w:val="single" w:sz="4" w:space="0" w:color="auto"/>
            </w:tcBorders>
            <w:vAlign w:val="center"/>
          </w:tcPr>
          <w:p w:rsidR="006002A8" w:rsidRPr="008777A3" w:rsidRDefault="006002A8" w:rsidP="008777A3">
            <w:pPr>
              <w:jc w:val="center"/>
              <w:rPr>
                <w:rFonts w:asciiTheme="minorHAnsi" w:hAnsiTheme="minorHAnsi" w:cs="Calibri"/>
                <w:b/>
                <w:bCs/>
                <w:sz w:val="22"/>
                <w:szCs w:val="22"/>
              </w:rPr>
            </w:pPr>
          </w:p>
        </w:tc>
      </w:tr>
      <w:tr w:rsidR="006002A8" w:rsidRPr="008777A3" w:rsidTr="003211DA">
        <w:trPr>
          <w:trHeight w:val="318"/>
        </w:trPr>
        <w:tc>
          <w:tcPr>
            <w:tcW w:w="1409" w:type="dxa"/>
            <w:vMerge/>
            <w:tcBorders>
              <w:left w:val="single" w:sz="4" w:space="0" w:color="auto"/>
              <w:bottom w:val="single" w:sz="4" w:space="0" w:color="auto"/>
              <w:right w:val="single" w:sz="4" w:space="0" w:color="auto"/>
            </w:tcBorders>
            <w:vAlign w:val="center"/>
          </w:tcPr>
          <w:p w:rsidR="006002A8" w:rsidRPr="008777A3" w:rsidRDefault="006002A8" w:rsidP="008777A3">
            <w:pPr>
              <w:jc w:val="center"/>
              <w:rPr>
                <w:rFonts w:asciiTheme="minorHAnsi" w:hAnsiTheme="minorHAnsi" w:cs="Calibri"/>
                <w:b/>
                <w:bCs/>
                <w:sz w:val="22"/>
                <w:szCs w:val="22"/>
              </w:rPr>
            </w:pPr>
          </w:p>
        </w:tc>
        <w:tc>
          <w:tcPr>
            <w:tcW w:w="1410" w:type="dxa"/>
            <w:gridSpan w:val="3"/>
            <w:vMerge/>
            <w:tcBorders>
              <w:left w:val="single" w:sz="4" w:space="0" w:color="auto"/>
              <w:bottom w:val="single" w:sz="4" w:space="0" w:color="auto"/>
              <w:right w:val="single" w:sz="4" w:space="0" w:color="auto"/>
            </w:tcBorders>
            <w:vAlign w:val="center"/>
          </w:tcPr>
          <w:p w:rsidR="006002A8" w:rsidRPr="008777A3" w:rsidRDefault="006002A8" w:rsidP="008777A3">
            <w:pPr>
              <w:jc w:val="center"/>
              <w:rPr>
                <w:rFonts w:asciiTheme="minorHAnsi" w:hAnsiTheme="minorHAnsi" w:cs="Calibri"/>
                <w:b/>
                <w:bCs/>
                <w:sz w:val="22"/>
                <w:szCs w:val="22"/>
              </w:rPr>
            </w:pPr>
          </w:p>
        </w:tc>
        <w:tc>
          <w:tcPr>
            <w:tcW w:w="472" w:type="dxa"/>
            <w:tcBorders>
              <w:top w:val="single" w:sz="4" w:space="0" w:color="auto"/>
              <w:left w:val="single" w:sz="4" w:space="0" w:color="auto"/>
              <w:bottom w:val="single" w:sz="4" w:space="0" w:color="auto"/>
              <w:right w:val="single" w:sz="4" w:space="0" w:color="auto"/>
            </w:tcBorders>
            <w:vAlign w:val="center"/>
          </w:tcPr>
          <w:p w:rsidR="006002A8" w:rsidRPr="008777A3" w:rsidRDefault="006002A8" w:rsidP="008777A3">
            <w:pPr>
              <w:jc w:val="center"/>
              <w:rPr>
                <w:rFonts w:asciiTheme="minorHAnsi" w:hAnsiTheme="minorHAnsi" w:cs="Calibri"/>
                <w:b/>
                <w:bCs/>
                <w:sz w:val="22"/>
                <w:szCs w:val="22"/>
              </w:rPr>
            </w:pPr>
          </w:p>
        </w:tc>
        <w:tc>
          <w:tcPr>
            <w:tcW w:w="473" w:type="dxa"/>
            <w:gridSpan w:val="2"/>
            <w:tcBorders>
              <w:top w:val="single" w:sz="4" w:space="0" w:color="auto"/>
              <w:left w:val="single" w:sz="4" w:space="0" w:color="auto"/>
              <w:bottom w:val="single" w:sz="4" w:space="0" w:color="auto"/>
              <w:right w:val="single" w:sz="4" w:space="0" w:color="auto"/>
            </w:tcBorders>
            <w:vAlign w:val="center"/>
          </w:tcPr>
          <w:p w:rsidR="006002A8" w:rsidRPr="008777A3" w:rsidRDefault="008B6A48" w:rsidP="008777A3">
            <w:pPr>
              <w:jc w:val="center"/>
              <w:rPr>
                <w:rFonts w:asciiTheme="minorHAnsi" w:hAnsiTheme="minorHAnsi" w:cs="Calibri"/>
                <w:b/>
                <w:bCs/>
                <w:sz w:val="22"/>
                <w:szCs w:val="22"/>
              </w:rPr>
            </w:pPr>
            <w:r w:rsidRPr="008B6A48">
              <w:rPr>
                <w:rFonts w:asciiTheme="minorHAnsi" w:hAnsiTheme="minorHAnsi" w:cs="Calibri"/>
                <w:b/>
                <w:bCs/>
                <w:color w:val="FF0000"/>
                <w:sz w:val="22"/>
                <w:szCs w:val="22"/>
              </w:rPr>
              <w:t>30</w:t>
            </w:r>
          </w:p>
        </w:tc>
        <w:tc>
          <w:tcPr>
            <w:tcW w:w="473" w:type="dxa"/>
            <w:gridSpan w:val="2"/>
            <w:tcBorders>
              <w:top w:val="single" w:sz="4" w:space="0" w:color="auto"/>
              <w:left w:val="single" w:sz="4" w:space="0" w:color="auto"/>
              <w:bottom w:val="single" w:sz="4" w:space="0" w:color="auto"/>
              <w:right w:val="single" w:sz="4" w:space="0" w:color="auto"/>
            </w:tcBorders>
            <w:vAlign w:val="center"/>
          </w:tcPr>
          <w:p w:rsidR="006002A8" w:rsidRPr="008777A3" w:rsidRDefault="006002A8" w:rsidP="008777A3">
            <w:pPr>
              <w:jc w:val="center"/>
              <w:rPr>
                <w:rFonts w:asciiTheme="minorHAnsi" w:hAnsiTheme="minorHAnsi" w:cs="Calibri"/>
                <w:b/>
                <w:bCs/>
                <w:sz w:val="22"/>
                <w:szCs w:val="22"/>
              </w:rPr>
            </w:pPr>
          </w:p>
        </w:tc>
        <w:tc>
          <w:tcPr>
            <w:tcW w:w="1418" w:type="dxa"/>
            <w:gridSpan w:val="6"/>
            <w:vMerge/>
            <w:tcBorders>
              <w:left w:val="single" w:sz="4" w:space="0" w:color="auto"/>
              <w:bottom w:val="single" w:sz="4" w:space="0" w:color="auto"/>
              <w:right w:val="single" w:sz="4" w:space="0" w:color="auto"/>
            </w:tcBorders>
            <w:vAlign w:val="center"/>
          </w:tcPr>
          <w:p w:rsidR="006002A8" w:rsidRPr="008777A3" w:rsidRDefault="006002A8" w:rsidP="008777A3">
            <w:pPr>
              <w:jc w:val="center"/>
              <w:rPr>
                <w:rFonts w:asciiTheme="minorHAnsi" w:hAnsiTheme="minorHAnsi" w:cs="Calibri"/>
                <w:b/>
                <w:bCs/>
                <w:sz w:val="22"/>
                <w:szCs w:val="22"/>
              </w:rPr>
            </w:pPr>
          </w:p>
        </w:tc>
        <w:tc>
          <w:tcPr>
            <w:tcW w:w="1417" w:type="dxa"/>
            <w:gridSpan w:val="3"/>
            <w:vMerge/>
            <w:tcBorders>
              <w:left w:val="single" w:sz="4" w:space="0" w:color="auto"/>
              <w:bottom w:val="single" w:sz="4" w:space="0" w:color="auto"/>
              <w:right w:val="single" w:sz="4" w:space="0" w:color="auto"/>
            </w:tcBorders>
            <w:vAlign w:val="center"/>
          </w:tcPr>
          <w:p w:rsidR="006002A8" w:rsidRPr="008777A3" w:rsidRDefault="006002A8" w:rsidP="008777A3">
            <w:pPr>
              <w:jc w:val="center"/>
              <w:rPr>
                <w:rFonts w:asciiTheme="minorHAnsi" w:hAnsiTheme="minorHAnsi" w:cs="Calibri"/>
                <w:b/>
                <w:bCs/>
                <w:sz w:val="22"/>
                <w:szCs w:val="22"/>
              </w:rPr>
            </w:pPr>
          </w:p>
        </w:tc>
        <w:tc>
          <w:tcPr>
            <w:tcW w:w="1417" w:type="dxa"/>
            <w:gridSpan w:val="2"/>
            <w:vMerge/>
            <w:tcBorders>
              <w:left w:val="single" w:sz="4" w:space="0" w:color="auto"/>
              <w:bottom w:val="single" w:sz="4" w:space="0" w:color="auto"/>
              <w:right w:val="single" w:sz="4" w:space="0" w:color="auto"/>
            </w:tcBorders>
            <w:vAlign w:val="center"/>
          </w:tcPr>
          <w:p w:rsidR="006002A8" w:rsidRPr="008777A3" w:rsidRDefault="006002A8" w:rsidP="008777A3">
            <w:pPr>
              <w:jc w:val="center"/>
              <w:rPr>
                <w:rFonts w:asciiTheme="minorHAnsi" w:hAnsiTheme="minorHAnsi" w:cs="Calibri"/>
                <w:b/>
                <w:bCs/>
                <w:sz w:val="22"/>
                <w:szCs w:val="22"/>
              </w:rPr>
            </w:pPr>
          </w:p>
        </w:tc>
        <w:tc>
          <w:tcPr>
            <w:tcW w:w="132" w:type="dxa"/>
            <w:tcBorders>
              <w:top w:val="nil"/>
              <w:left w:val="single" w:sz="4" w:space="0" w:color="auto"/>
              <w:bottom w:val="nil"/>
              <w:right w:val="single" w:sz="4" w:space="0" w:color="auto"/>
            </w:tcBorders>
            <w:vAlign w:val="center"/>
          </w:tcPr>
          <w:p w:rsidR="006002A8" w:rsidRPr="008777A3" w:rsidRDefault="006002A8" w:rsidP="008777A3">
            <w:pPr>
              <w:jc w:val="center"/>
              <w:rPr>
                <w:rFonts w:asciiTheme="minorHAnsi" w:hAnsiTheme="minorHAnsi" w:cs="Calibri"/>
                <w:b/>
                <w:bCs/>
                <w:sz w:val="22"/>
                <w:szCs w:val="22"/>
              </w:rPr>
            </w:pPr>
          </w:p>
        </w:tc>
        <w:tc>
          <w:tcPr>
            <w:tcW w:w="1069" w:type="dxa"/>
            <w:vMerge/>
            <w:tcBorders>
              <w:left w:val="single" w:sz="4" w:space="0" w:color="auto"/>
              <w:bottom w:val="single" w:sz="4" w:space="0" w:color="auto"/>
              <w:right w:val="single" w:sz="4" w:space="0" w:color="auto"/>
            </w:tcBorders>
            <w:vAlign w:val="center"/>
          </w:tcPr>
          <w:p w:rsidR="006002A8" w:rsidRPr="008777A3" w:rsidRDefault="006002A8" w:rsidP="008777A3">
            <w:pPr>
              <w:jc w:val="center"/>
              <w:rPr>
                <w:rFonts w:asciiTheme="minorHAnsi" w:hAnsiTheme="minorHAnsi" w:cs="Calibri"/>
                <w:b/>
                <w:bCs/>
                <w:sz w:val="22"/>
                <w:szCs w:val="22"/>
              </w:rPr>
            </w:pPr>
          </w:p>
        </w:tc>
      </w:tr>
      <w:tr w:rsidR="006002A8" w:rsidRPr="008777A3" w:rsidTr="003211DA">
        <w:tc>
          <w:tcPr>
            <w:tcW w:w="9690" w:type="dxa"/>
            <w:gridSpan w:val="22"/>
          </w:tcPr>
          <w:p w:rsidR="006002A8" w:rsidRPr="008777A3" w:rsidRDefault="006002A8" w:rsidP="008777A3">
            <w:pPr>
              <w:rPr>
                <w:rFonts w:asciiTheme="minorHAnsi" w:hAnsiTheme="minorHAnsi" w:cs="Calibri"/>
                <w:b/>
                <w:bCs/>
                <w:sz w:val="22"/>
                <w:szCs w:val="22"/>
              </w:rPr>
            </w:pPr>
          </w:p>
        </w:tc>
      </w:tr>
      <w:tr w:rsidR="006002A8" w:rsidRPr="008777A3" w:rsidTr="003211DA">
        <w:tc>
          <w:tcPr>
            <w:tcW w:w="3306" w:type="dxa"/>
            <w:gridSpan w:val="6"/>
          </w:tcPr>
          <w:p w:rsidR="006002A8" w:rsidRPr="008777A3" w:rsidRDefault="006002A8" w:rsidP="008777A3">
            <w:pPr>
              <w:rPr>
                <w:rFonts w:asciiTheme="minorHAnsi" w:hAnsiTheme="minorHAnsi" w:cs="Calibri"/>
                <w:b/>
                <w:sz w:val="22"/>
                <w:szCs w:val="22"/>
              </w:rPr>
            </w:pPr>
            <w:r w:rsidRPr="008777A3">
              <w:rPr>
                <w:rFonts w:asciiTheme="minorHAnsi" w:hAnsiTheme="minorHAnsi" w:cs="Calibri"/>
                <w:b/>
                <w:sz w:val="22"/>
                <w:szCs w:val="22"/>
              </w:rPr>
              <w:t>Nosilec predmeta / Lecturer:</w:t>
            </w:r>
          </w:p>
        </w:tc>
        <w:tc>
          <w:tcPr>
            <w:tcW w:w="6384" w:type="dxa"/>
            <w:gridSpan w:val="16"/>
            <w:tcBorders>
              <w:top w:val="single" w:sz="4" w:space="0" w:color="auto"/>
              <w:left w:val="single" w:sz="4" w:space="0" w:color="auto"/>
              <w:bottom w:val="single" w:sz="4" w:space="0" w:color="auto"/>
              <w:right w:val="single" w:sz="4" w:space="0" w:color="auto"/>
            </w:tcBorders>
          </w:tcPr>
          <w:p w:rsidR="006002A8" w:rsidRPr="008777A3" w:rsidRDefault="006002A8" w:rsidP="008777A3">
            <w:pPr>
              <w:rPr>
                <w:rFonts w:asciiTheme="minorHAnsi" w:hAnsiTheme="minorHAnsi" w:cs="Calibri"/>
                <w:b/>
                <w:sz w:val="22"/>
                <w:szCs w:val="22"/>
              </w:rPr>
            </w:pPr>
            <w:r w:rsidRPr="008777A3">
              <w:rPr>
                <w:rFonts w:asciiTheme="minorHAnsi" w:hAnsiTheme="minorHAnsi" w:cs="Calibri"/>
                <w:b/>
                <w:sz w:val="22"/>
                <w:szCs w:val="22"/>
              </w:rPr>
              <w:t>ZDRAVKO PRAUNSEIS</w:t>
            </w:r>
          </w:p>
        </w:tc>
      </w:tr>
      <w:tr w:rsidR="006002A8" w:rsidRPr="008777A3" w:rsidTr="003211DA">
        <w:tc>
          <w:tcPr>
            <w:tcW w:w="9690" w:type="dxa"/>
            <w:gridSpan w:val="22"/>
          </w:tcPr>
          <w:p w:rsidR="006002A8" w:rsidRPr="008777A3" w:rsidRDefault="006002A8" w:rsidP="008777A3">
            <w:pPr>
              <w:jc w:val="both"/>
              <w:rPr>
                <w:rFonts w:asciiTheme="minorHAnsi" w:hAnsiTheme="minorHAnsi" w:cs="Calibri"/>
                <w:sz w:val="22"/>
                <w:szCs w:val="22"/>
              </w:rPr>
            </w:pPr>
          </w:p>
        </w:tc>
      </w:tr>
      <w:tr w:rsidR="006002A8" w:rsidRPr="008777A3" w:rsidTr="003211DA">
        <w:tc>
          <w:tcPr>
            <w:tcW w:w="2036" w:type="dxa"/>
            <w:gridSpan w:val="3"/>
            <w:vMerge w:val="restart"/>
          </w:tcPr>
          <w:p w:rsidR="006002A8" w:rsidRPr="008777A3" w:rsidRDefault="006002A8" w:rsidP="008777A3">
            <w:pPr>
              <w:rPr>
                <w:rFonts w:asciiTheme="minorHAnsi" w:hAnsiTheme="minorHAnsi" w:cs="Calibri"/>
                <w:b/>
                <w:sz w:val="22"/>
                <w:szCs w:val="22"/>
              </w:rPr>
            </w:pPr>
            <w:r w:rsidRPr="008777A3">
              <w:rPr>
                <w:rFonts w:asciiTheme="minorHAnsi" w:hAnsiTheme="minorHAnsi" w:cs="Calibri"/>
                <w:b/>
                <w:sz w:val="22"/>
                <w:szCs w:val="22"/>
              </w:rPr>
              <w:t>Jeziki / Languages:</w:t>
            </w:r>
          </w:p>
        </w:tc>
        <w:tc>
          <w:tcPr>
            <w:tcW w:w="2700" w:type="dxa"/>
            <w:gridSpan w:val="9"/>
          </w:tcPr>
          <w:p w:rsidR="006002A8" w:rsidRPr="008777A3" w:rsidRDefault="006002A8" w:rsidP="008777A3">
            <w:pPr>
              <w:jc w:val="right"/>
              <w:rPr>
                <w:rFonts w:asciiTheme="minorHAnsi" w:hAnsiTheme="minorHAnsi" w:cs="Calibri"/>
                <w:b/>
                <w:sz w:val="22"/>
                <w:szCs w:val="22"/>
              </w:rPr>
            </w:pPr>
            <w:r w:rsidRPr="008777A3">
              <w:rPr>
                <w:rFonts w:asciiTheme="minorHAnsi" w:hAnsiTheme="minorHAnsi" w:cs="Calibri"/>
                <w:b/>
                <w:sz w:val="22"/>
                <w:szCs w:val="22"/>
              </w:rPr>
              <w:t>Predavanja / Lectures:</w:t>
            </w:r>
          </w:p>
        </w:tc>
        <w:tc>
          <w:tcPr>
            <w:tcW w:w="4954" w:type="dxa"/>
            <w:gridSpan w:val="10"/>
            <w:tcBorders>
              <w:top w:val="single" w:sz="4" w:space="0" w:color="auto"/>
              <w:left w:val="single" w:sz="4" w:space="0" w:color="auto"/>
              <w:bottom w:val="single" w:sz="4" w:space="0" w:color="auto"/>
              <w:right w:val="single" w:sz="4" w:space="0" w:color="auto"/>
            </w:tcBorders>
          </w:tcPr>
          <w:p w:rsidR="006002A8" w:rsidRPr="008777A3" w:rsidRDefault="006002A8" w:rsidP="008777A3">
            <w:pPr>
              <w:jc w:val="both"/>
              <w:rPr>
                <w:rFonts w:asciiTheme="minorHAnsi" w:hAnsiTheme="minorHAnsi"/>
                <w:sz w:val="22"/>
                <w:szCs w:val="22"/>
              </w:rPr>
            </w:pPr>
            <w:r w:rsidRPr="008777A3">
              <w:rPr>
                <w:rFonts w:asciiTheme="minorHAnsi" w:hAnsiTheme="minorHAnsi"/>
                <w:sz w:val="22"/>
                <w:szCs w:val="22"/>
              </w:rPr>
              <w:t>slovenski / Slovene</w:t>
            </w:r>
          </w:p>
        </w:tc>
      </w:tr>
      <w:tr w:rsidR="006002A8" w:rsidRPr="008777A3" w:rsidTr="003211DA">
        <w:trPr>
          <w:trHeight w:val="215"/>
        </w:trPr>
        <w:tc>
          <w:tcPr>
            <w:tcW w:w="2036" w:type="dxa"/>
            <w:gridSpan w:val="3"/>
            <w:vMerge/>
            <w:vAlign w:val="center"/>
          </w:tcPr>
          <w:p w:rsidR="006002A8" w:rsidRPr="008777A3" w:rsidRDefault="006002A8" w:rsidP="008777A3">
            <w:pPr>
              <w:rPr>
                <w:rFonts w:asciiTheme="minorHAnsi" w:hAnsiTheme="minorHAnsi" w:cs="Calibri"/>
                <w:b/>
                <w:bCs/>
                <w:sz w:val="22"/>
                <w:szCs w:val="22"/>
              </w:rPr>
            </w:pPr>
          </w:p>
        </w:tc>
        <w:tc>
          <w:tcPr>
            <w:tcW w:w="2700" w:type="dxa"/>
            <w:gridSpan w:val="9"/>
          </w:tcPr>
          <w:p w:rsidR="006002A8" w:rsidRPr="008777A3" w:rsidRDefault="006002A8" w:rsidP="008777A3">
            <w:pPr>
              <w:jc w:val="right"/>
              <w:rPr>
                <w:rFonts w:asciiTheme="minorHAnsi" w:hAnsiTheme="minorHAnsi" w:cs="Calibri"/>
                <w:b/>
                <w:sz w:val="22"/>
                <w:szCs w:val="22"/>
              </w:rPr>
            </w:pPr>
            <w:r w:rsidRPr="008777A3">
              <w:rPr>
                <w:rFonts w:asciiTheme="minorHAnsi" w:hAnsiTheme="minorHAnsi" w:cs="Calibri"/>
                <w:b/>
                <w:sz w:val="22"/>
                <w:szCs w:val="22"/>
              </w:rPr>
              <w:t>Vaje / Tutorial:</w:t>
            </w:r>
          </w:p>
        </w:tc>
        <w:tc>
          <w:tcPr>
            <w:tcW w:w="4954" w:type="dxa"/>
            <w:gridSpan w:val="10"/>
            <w:tcBorders>
              <w:top w:val="single" w:sz="4" w:space="0" w:color="auto"/>
              <w:left w:val="single" w:sz="4" w:space="0" w:color="auto"/>
              <w:bottom w:val="single" w:sz="4" w:space="0" w:color="auto"/>
              <w:right w:val="single" w:sz="4" w:space="0" w:color="auto"/>
            </w:tcBorders>
          </w:tcPr>
          <w:p w:rsidR="006002A8" w:rsidRPr="008777A3" w:rsidRDefault="006002A8" w:rsidP="008777A3">
            <w:pPr>
              <w:jc w:val="both"/>
              <w:rPr>
                <w:rFonts w:asciiTheme="minorHAnsi" w:hAnsiTheme="minorHAnsi"/>
                <w:sz w:val="22"/>
                <w:szCs w:val="22"/>
              </w:rPr>
            </w:pPr>
            <w:r w:rsidRPr="008777A3">
              <w:rPr>
                <w:rFonts w:asciiTheme="minorHAnsi" w:hAnsiTheme="minorHAnsi"/>
                <w:sz w:val="22"/>
                <w:szCs w:val="22"/>
              </w:rPr>
              <w:t>slovenski / Slovene</w:t>
            </w:r>
          </w:p>
        </w:tc>
      </w:tr>
      <w:tr w:rsidR="006002A8" w:rsidRPr="008777A3" w:rsidTr="003211DA">
        <w:tc>
          <w:tcPr>
            <w:tcW w:w="4727" w:type="dxa"/>
            <w:gridSpan w:val="11"/>
            <w:tcBorders>
              <w:top w:val="nil"/>
              <w:left w:val="nil"/>
              <w:bottom w:val="single" w:sz="4" w:space="0" w:color="auto"/>
              <w:right w:val="nil"/>
            </w:tcBorders>
          </w:tcPr>
          <w:p w:rsidR="006002A8" w:rsidRPr="008777A3" w:rsidRDefault="006002A8" w:rsidP="008777A3">
            <w:pPr>
              <w:rPr>
                <w:rFonts w:asciiTheme="minorHAnsi" w:hAnsiTheme="minorHAnsi" w:cs="Calibri"/>
                <w:b/>
                <w:bCs/>
                <w:sz w:val="22"/>
                <w:szCs w:val="22"/>
              </w:rPr>
            </w:pPr>
          </w:p>
          <w:p w:rsidR="006002A8" w:rsidRPr="008777A3" w:rsidRDefault="006002A8" w:rsidP="008777A3">
            <w:pPr>
              <w:rPr>
                <w:rFonts w:asciiTheme="minorHAnsi" w:hAnsiTheme="minorHAnsi" w:cs="Calibri"/>
                <w:b/>
                <w:sz w:val="22"/>
                <w:szCs w:val="22"/>
              </w:rPr>
            </w:pPr>
            <w:r w:rsidRPr="008777A3">
              <w:rPr>
                <w:rFonts w:asciiTheme="minorHAnsi" w:hAnsiTheme="minorHAnsi" w:cs="Calibri"/>
                <w:b/>
                <w:sz w:val="22"/>
                <w:szCs w:val="22"/>
              </w:rPr>
              <w:t>Pogoji za vključitev v delo oz. za opravljanje študijskih obveznosti:</w:t>
            </w:r>
          </w:p>
        </w:tc>
        <w:tc>
          <w:tcPr>
            <w:tcW w:w="142" w:type="dxa"/>
            <w:gridSpan w:val="2"/>
          </w:tcPr>
          <w:p w:rsidR="006002A8" w:rsidRPr="008777A3" w:rsidRDefault="006002A8" w:rsidP="008777A3">
            <w:pPr>
              <w:rPr>
                <w:rFonts w:asciiTheme="minorHAnsi" w:hAnsiTheme="minorHAnsi" w:cs="Calibri"/>
                <w:b/>
                <w:sz w:val="22"/>
                <w:szCs w:val="22"/>
              </w:rPr>
            </w:pPr>
          </w:p>
          <w:p w:rsidR="006002A8" w:rsidRPr="008777A3" w:rsidRDefault="006002A8" w:rsidP="008777A3">
            <w:pPr>
              <w:rPr>
                <w:rFonts w:asciiTheme="minorHAnsi" w:hAnsiTheme="minorHAnsi" w:cs="Calibri"/>
                <w:b/>
                <w:sz w:val="22"/>
                <w:szCs w:val="22"/>
              </w:rPr>
            </w:pPr>
          </w:p>
        </w:tc>
        <w:tc>
          <w:tcPr>
            <w:tcW w:w="4821" w:type="dxa"/>
            <w:gridSpan w:val="9"/>
            <w:tcBorders>
              <w:top w:val="nil"/>
              <w:left w:val="nil"/>
              <w:bottom w:val="single" w:sz="4" w:space="0" w:color="auto"/>
              <w:right w:val="nil"/>
            </w:tcBorders>
          </w:tcPr>
          <w:p w:rsidR="006002A8" w:rsidRPr="008777A3" w:rsidRDefault="006002A8" w:rsidP="008777A3">
            <w:pPr>
              <w:rPr>
                <w:rFonts w:asciiTheme="minorHAnsi" w:hAnsiTheme="minorHAnsi" w:cs="Calibri"/>
                <w:b/>
                <w:sz w:val="22"/>
                <w:szCs w:val="22"/>
              </w:rPr>
            </w:pPr>
          </w:p>
          <w:p w:rsidR="006002A8" w:rsidRPr="008777A3" w:rsidRDefault="006002A8" w:rsidP="008777A3">
            <w:pPr>
              <w:rPr>
                <w:rFonts w:asciiTheme="minorHAnsi" w:hAnsiTheme="minorHAnsi" w:cs="Calibri"/>
                <w:b/>
                <w:sz w:val="22"/>
                <w:szCs w:val="22"/>
              </w:rPr>
            </w:pPr>
            <w:r w:rsidRPr="008777A3">
              <w:rPr>
                <w:rFonts w:asciiTheme="minorHAnsi" w:hAnsiTheme="minorHAnsi" w:cs="Calibri"/>
                <w:b/>
                <w:sz w:val="22"/>
                <w:szCs w:val="22"/>
              </w:rPr>
              <w:t>Prerequisits:</w:t>
            </w:r>
          </w:p>
        </w:tc>
      </w:tr>
      <w:tr w:rsidR="006002A8" w:rsidRPr="008777A3" w:rsidTr="003211DA">
        <w:trPr>
          <w:trHeight w:val="618"/>
        </w:trPr>
        <w:tc>
          <w:tcPr>
            <w:tcW w:w="4727" w:type="dxa"/>
            <w:gridSpan w:val="11"/>
            <w:tcBorders>
              <w:top w:val="single" w:sz="4" w:space="0" w:color="auto"/>
              <w:left w:val="single" w:sz="4" w:space="0" w:color="auto"/>
              <w:bottom w:val="single" w:sz="4" w:space="0" w:color="auto"/>
              <w:right w:val="single" w:sz="4" w:space="0" w:color="auto"/>
            </w:tcBorders>
          </w:tcPr>
          <w:p w:rsidR="006002A8" w:rsidRPr="008777A3" w:rsidRDefault="006002A8" w:rsidP="008777A3">
            <w:pPr>
              <w:rPr>
                <w:rFonts w:asciiTheme="minorHAnsi" w:hAnsiTheme="minorHAnsi" w:cs="Arial"/>
                <w:sz w:val="22"/>
                <w:szCs w:val="22"/>
              </w:rPr>
            </w:pPr>
            <w:r w:rsidRPr="008777A3">
              <w:rPr>
                <w:rFonts w:asciiTheme="minorHAnsi" w:hAnsiTheme="minorHAnsi" w:cs="Arial"/>
                <w:sz w:val="22"/>
                <w:szCs w:val="22"/>
              </w:rPr>
              <w:t>Ni pogojev.</w:t>
            </w:r>
          </w:p>
        </w:tc>
        <w:tc>
          <w:tcPr>
            <w:tcW w:w="142" w:type="dxa"/>
            <w:gridSpan w:val="2"/>
            <w:tcBorders>
              <w:top w:val="nil"/>
              <w:left w:val="single" w:sz="4" w:space="0" w:color="auto"/>
              <w:bottom w:val="nil"/>
              <w:right w:val="single" w:sz="4" w:space="0" w:color="auto"/>
            </w:tcBorders>
          </w:tcPr>
          <w:p w:rsidR="006002A8" w:rsidRPr="008777A3" w:rsidRDefault="006002A8" w:rsidP="008777A3">
            <w:pPr>
              <w:rPr>
                <w:rFonts w:asciiTheme="minorHAnsi" w:hAnsiTheme="minorHAnsi" w:cs="Arial"/>
                <w:sz w:val="22"/>
                <w:szCs w:val="22"/>
              </w:rPr>
            </w:pPr>
          </w:p>
        </w:tc>
        <w:tc>
          <w:tcPr>
            <w:tcW w:w="4821" w:type="dxa"/>
            <w:gridSpan w:val="9"/>
            <w:tcBorders>
              <w:top w:val="single" w:sz="4" w:space="0" w:color="auto"/>
              <w:left w:val="single" w:sz="4" w:space="0" w:color="auto"/>
              <w:bottom w:val="single" w:sz="4" w:space="0" w:color="auto"/>
              <w:right w:val="single" w:sz="4" w:space="0" w:color="auto"/>
            </w:tcBorders>
          </w:tcPr>
          <w:p w:rsidR="006002A8" w:rsidRPr="008777A3" w:rsidRDefault="006002A8" w:rsidP="008777A3">
            <w:pPr>
              <w:rPr>
                <w:rFonts w:asciiTheme="minorHAnsi" w:hAnsiTheme="minorHAnsi" w:cs="Arial"/>
                <w:sz w:val="22"/>
                <w:szCs w:val="22"/>
              </w:rPr>
            </w:pPr>
            <w:r w:rsidRPr="008777A3">
              <w:rPr>
                <w:rFonts w:asciiTheme="minorHAnsi" w:hAnsiTheme="minorHAnsi" w:cs="Arial"/>
                <w:sz w:val="22"/>
                <w:szCs w:val="22"/>
              </w:rPr>
              <w:t>None.</w:t>
            </w:r>
          </w:p>
        </w:tc>
      </w:tr>
      <w:tr w:rsidR="003211DA" w:rsidRPr="008777A3" w:rsidTr="003211DA">
        <w:trPr>
          <w:trHeight w:val="618"/>
        </w:trPr>
        <w:tc>
          <w:tcPr>
            <w:tcW w:w="4727" w:type="dxa"/>
            <w:gridSpan w:val="11"/>
            <w:tcBorders>
              <w:top w:val="single" w:sz="4" w:space="0" w:color="auto"/>
              <w:left w:val="single" w:sz="4" w:space="0" w:color="auto"/>
              <w:bottom w:val="single" w:sz="4" w:space="0" w:color="auto"/>
              <w:right w:val="single" w:sz="4" w:space="0" w:color="auto"/>
            </w:tcBorders>
          </w:tcPr>
          <w:p w:rsidR="003211DA" w:rsidRPr="008777A3" w:rsidRDefault="003211DA" w:rsidP="008777A3">
            <w:pPr>
              <w:rPr>
                <w:rFonts w:asciiTheme="minorHAnsi" w:hAnsiTheme="minorHAnsi" w:cs="Arial"/>
                <w:sz w:val="22"/>
                <w:szCs w:val="22"/>
              </w:rPr>
            </w:pPr>
            <w:r w:rsidRPr="008777A3">
              <w:rPr>
                <w:rFonts w:asciiTheme="minorHAnsi" w:hAnsiTheme="minorHAnsi" w:cs="Calibri"/>
                <w:b/>
                <w:sz w:val="22"/>
                <w:szCs w:val="22"/>
              </w:rPr>
              <w:t>Vsebina:</w:t>
            </w:r>
          </w:p>
        </w:tc>
        <w:tc>
          <w:tcPr>
            <w:tcW w:w="142" w:type="dxa"/>
            <w:gridSpan w:val="2"/>
            <w:tcBorders>
              <w:top w:val="nil"/>
              <w:left w:val="single" w:sz="4" w:space="0" w:color="auto"/>
              <w:bottom w:val="nil"/>
              <w:right w:val="single" w:sz="4" w:space="0" w:color="auto"/>
            </w:tcBorders>
          </w:tcPr>
          <w:p w:rsidR="003211DA" w:rsidRPr="008777A3" w:rsidRDefault="003211DA" w:rsidP="008777A3">
            <w:pPr>
              <w:rPr>
                <w:rFonts w:asciiTheme="minorHAnsi" w:hAnsiTheme="minorHAnsi" w:cs="Arial"/>
                <w:sz w:val="22"/>
                <w:szCs w:val="22"/>
              </w:rPr>
            </w:pPr>
          </w:p>
        </w:tc>
        <w:tc>
          <w:tcPr>
            <w:tcW w:w="4821" w:type="dxa"/>
            <w:gridSpan w:val="9"/>
            <w:tcBorders>
              <w:top w:val="single" w:sz="4" w:space="0" w:color="auto"/>
              <w:left w:val="single" w:sz="4" w:space="0" w:color="auto"/>
              <w:bottom w:val="single" w:sz="4" w:space="0" w:color="auto"/>
              <w:right w:val="single" w:sz="4" w:space="0" w:color="auto"/>
            </w:tcBorders>
          </w:tcPr>
          <w:p w:rsidR="003211DA" w:rsidRPr="008777A3" w:rsidRDefault="003211DA" w:rsidP="008777A3">
            <w:pPr>
              <w:rPr>
                <w:rFonts w:asciiTheme="minorHAnsi" w:hAnsiTheme="minorHAnsi" w:cs="Arial"/>
                <w:sz w:val="22"/>
                <w:szCs w:val="22"/>
              </w:rPr>
            </w:pPr>
            <w:r w:rsidRPr="008777A3">
              <w:rPr>
                <w:rFonts w:asciiTheme="minorHAnsi" w:hAnsiTheme="minorHAnsi" w:cs="Calibri"/>
                <w:b/>
                <w:sz w:val="22"/>
                <w:szCs w:val="22"/>
              </w:rPr>
              <w:t>Content (Syllabus outline):</w:t>
            </w:r>
          </w:p>
        </w:tc>
      </w:tr>
      <w:tr w:rsidR="003211DA" w:rsidRPr="008777A3" w:rsidTr="003211DA">
        <w:trPr>
          <w:trHeight w:val="618"/>
        </w:trPr>
        <w:tc>
          <w:tcPr>
            <w:tcW w:w="4727" w:type="dxa"/>
            <w:gridSpan w:val="11"/>
            <w:tcBorders>
              <w:top w:val="single" w:sz="4" w:space="0" w:color="auto"/>
              <w:left w:val="single" w:sz="4" w:space="0" w:color="auto"/>
              <w:bottom w:val="single" w:sz="4" w:space="0" w:color="auto"/>
              <w:right w:val="single" w:sz="4" w:space="0" w:color="auto"/>
            </w:tcBorders>
          </w:tcPr>
          <w:p w:rsidR="003211DA" w:rsidRPr="008777A3" w:rsidRDefault="003211DA" w:rsidP="008777A3">
            <w:pPr>
              <w:ind w:left="360"/>
              <w:rPr>
                <w:rFonts w:asciiTheme="minorHAnsi" w:hAnsiTheme="minorHAnsi"/>
                <w:sz w:val="22"/>
                <w:szCs w:val="22"/>
                <w:lang w:val="pl-PL"/>
              </w:rPr>
            </w:pPr>
            <w:r w:rsidRPr="008777A3">
              <w:rPr>
                <w:rFonts w:asciiTheme="minorHAnsi" w:hAnsiTheme="minorHAnsi"/>
                <w:sz w:val="22"/>
                <w:szCs w:val="22"/>
                <w:lang w:val="pl-PL"/>
              </w:rPr>
              <w:t>Uvodni del z definicijo za menedžment v energetiki in inženiring v energetiki.</w:t>
            </w:r>
          </w:p>
          <w:p w:rsidR="003211DA" w:rsidRPr="008777A3" w:rsidRDefault="003211DA" w:rsidP="008777A3">
            <w:pPr>
              <w:ind w:left="360"/>
              <w:rPr>
                <w:rFonts w:asciiTheme="minorHAnsi" w:hAnsiTheme="minorHAnsi"/>
                <w:sz w:val="22"/>
                <w:szCs w:val="22"/>
                <w:lang w:val="pl-PL"/>
              </w:rPr>
            </w:pPr>
          </w:p>
          <w:p w:rsidR="003211DA" w:rsidRPr="008777A3" w:rsidRDefault="003211DA" w:rsidP="008777A3">
            <w:pPr>
              <w:ind w:left="360"/>
              <w:rPr>
                <w:rFonts w:asciiTheme="minorHAnsi" w:hAnsiTheme="minorHAnsi"/>
                <w:sz w:val="22"/>
                <w:szCs w:val="22"/>
                <w:u w:val="single"/>
                <w:lang w:val="pl-PL"/>
              </w:rPr>
            </w:pPr>
            <w:r w:rsidRPr="008777A3">
              <w:rPr>
                <w:rFonts w:asciiTheme="minorHAnsi" w:hAnsiTheme="minorHAnsi"/>
                <w:sz w:val="22"/>
                <w:szCs w:val="22"/>
                <w:u w:val="single"/>
                <w:lang w:val="pl-PL"/>
              </w:rPr>
              <w:t>Menedžment v energetiki:</w:t>
            </w:r>
          </w:p>
          <w:p w:rsidR="003211DA" w:rsidRPr="008777A3" w:rsidRDefault="003211DA" w:rsidP="008777A3">
            <w:pPr>
              <w:numPr>
                <w:ilvl w:val="0"/>
                <w:numId w:val="66"/>
              </w:numPr>
              <w:rPr>
                <w:rFonts w:asciiTheme="minorHAnsi" w:hAnsiTheme="minorHAnsi"/>
                <w:sz w:val="22"/>
                <w:szCs w:val="22"/>
                <w:lang w:val="pl-PL"/>
              </w:rPr>
            </w:pPr>
            <w:r w:rsidRPr="008777A3">
              <w:rPr>
                <w:rFonts w:asciiTheme="minorHAnsi" w:hAnsiTheme="minorHAnsi"/>
                <w:sz w:val="22"/>
                <w:szCs w:val="22"/>
                <w:lang w:val="pl-PL"/>
              </w:rPr>
              <w:t>Osnove energetske izkaznice</w:t>
            </w:r>
          </w:p>
          <w:p w:rsidR="003211DA" w:rsidRPr="008777A3" w:rsidRDefault="003211DA" w:rsidP="008777A3">
            <w:pPr>
              <w:numPr>
                <w:ilvl w:val="0"/>
                <w:numId w:val="66"/>
              </w:numPr>
              <w:rPr>
                <w:rFonts w:asciiTheme="minorHAnsi" w:hAnsiTheme="minorHAnsi"/>
                <w:sz w:val="22"/>
                <w:szCs w:val="22"/>
                <w:lang w:val="pl-PL"/>
              </w:rPr>
            </w:pPr>
            <w:r w:rsidRPr="008777A3">
              <w:rPr>
                <w:rFonts w:asciiTheme="minorHAnsi" w:hAnsiTheme="minorHAnsi"/>
                <w:sz w:val="22"/>
                <w:szCs w:val="22"/>
                <w:lang w:val="pl-PL"/>
              </w:rPr>
              <w:t>Osnove energetskih pregledov</w:t>
            </w:r>
          </w:p>
          <w:p w:rsidR="003211DA" w:rsidRPr="008777A3" w:rsidRDefault="003211DA" w:rsidP="008777A3">
            <w:pPr>
              <w:numPr>
                <w:ilvl w:val="0"/>
                <w:numId w:val="66"/>
              </w:numPr>
              <w:rPr>
                <w:rFonts w:asciiTheme="minorHAnsi" w:hAnsiTheme="minorHAnsi"/>
                <w:sz w:val="22"/>
                <w:szCs w:val="22"/>
                <w:lang w:val="en-US"/>
              </w:rPr>
            </w:pPr>
            <w:r w:rsidRPr="008777A3">
              <w:rPr>
                <w:rFonts w:asciiTheme="minorHAnsi" w:hAnsiTheme="minorHAnsi"/>
                <w:sz w:val="22"/>
                <w:szCs w:val="22"/>
                <w:lang w:val="pl-PL"/>
              </w:rPr>
              <w:t xml:space="preserve">Energetske instalacije zgradb (ogrevanje, hlajenje, prezračevanje). Naravno prezračevanje, prezračevanje stanovanjskih objektov. </w:t>
            </w:r>
            <w:r w:rsidRPr="008777A3">
              <w:rPr>
                <w:rFonts w:asciiTheme="minorHAnsi" w:hAnsiTheme="minorHAnsi"/>
                <w:sz w:val="22"/>
                <w:szCs w:val="22"/>
                <w:lang w:val="en-US"/>
              </w:rPr>
              <w:t>Mešalno in izpodrivno prezračevanje.</w:t>
            </w:r>
          </w:p>
          <w:p w:rsidR="003211DA" w:rsidRPr="008777A3" w:rsidRDefault="003211DA" w:rsidP="008777A3">
            <w:pPr>
              <w:numPr>
                <w:ilvl w:val="0"/>
                <w:numId w:val="66"/>
              </w:numPr>
              <w:rPr>
                <w:rFonts w:asciiTheme="minorHAnsi" w:hAnsiTheme="minorHAnsi"/>
                <w:sz w:val="22"/>
                <w:szCs w:val="22"/>
                <w:lang w:val="pl-PL"/>
              </w:rPr>
            </w:pPr>
            <w:r w:rsidRPr="008777A3">
              <w:rPr>
                <w:rFonts w:asciiTheme="minorHAnsi" w:hAnsiTheme="minorHAnsi"/>
                <w:sz w:val="22"/>
                <w:szCs w:val="22"/>
                <w:lang w:val="pl-PL"/>
              </w:rPr>
              <w:t>Izračun toplotnih potreb za ogrevanje zgradb.</w:t>
            </w:r>
          </w:p>
          <w:p w:rsidR="003211DA" w:rsidRPr="008777A3" w:rsidRDefault="003211DA" w:rsidP="008777A3">
            <w:pPr>
              <w:numPr>
                <w:ilvl w:val="0"/>
                <w:numId w:val="66"/>
              </w:numPr>
              <w:rPr>
                <w:rFonts w:asciiTheme="minorHAnsi" w:hAnsiTheme="minorHAnsi"/>
                <w:sz w:val="22"/>
                <w:szCs w:val="22"/>
                <w:lang w:val="pl-PL"/>
              </w:rPr>
            </w:pPr>
            <w:r w:rsidRPr="008777A3">
              <w:rPr>
                <w:rFonts w:asciiTheme="minorHAnsi" w:hAnsiTheme="minorHAnsi"/>
                <w:sz w:val="22"/>
                <w:szCs w:val="22"/>
                <w:lang w:val="pl-PL"/>
              </w:rPr>
              <w:t>Ogrevalni sistemi. Radiatorsko ogrevanje, talno ogrevanje, stensko ogrevanje, daljinsko ogrevanje.</w:t>
            </w:r>
          </w:p>
          <w:p w:rsidR="003211DA" w:rsidRPr="008777A3" w:rsidRDefault="003211DA" w:rsidP="008777A3">
            <w:pPr>
              <w:numPr>
                <w:ilvl w:val="0"/>
                <w:numId w:val="66"/>
              </w:numPr>
              <w:rPr>
                <w:rFonts w:asciiTheme="minorHAnsi" w:hAnsiTheme="minorHAnsi"/>
                <w:sz w:val="22"/>
                <w:szCs w:val="22"/>
                <w:lang w:val="pl-PL"/>
              </w:rPr>
            </w:pPr>
            <w:r w:rsidRPr="008777A3">
              <w:rPr>
                <w:rFonts w:asciiTheme="minorHAnsi" w:hAnsiTheme="minorHAnsi"/>
                <w:sz w:val="22"/>
                <w:szCs w:val="22"/>
                <w:lang w:val="pl-PL"/>
              </w:rPr>
              <w:t>Osnovni preračun centralne kurjave.</w:t>
            </w:r>
          </w:p>
          <w:p w:rsidR="003211DA" w:rsidRPr="008777A3" w:rsidRDefault="003211DA" w:rsidP="008777A3">
            <w:pPr>
              <w:numPr>
                <w:ilvl w:val="0"/>
                <w:numId w:val="66"/>
              </w:numPr>
              <w:rPr>
                <w:rFonts w:asciiTheme="minorHAnsi" w:hAnsiTheme="minorHAnsi"/>
                <w:sz w:val="22"/>
                <w:szCs w:val="22"/>
                <w:lang w:val="en-US"/>
              </w:rPr>
            </w:pPr>
            <w:r w:rsidRPr="008777A3">
              <w:rPr>
                <w:rFonts w:asciiTheme="minorHAnsi" w:hAnsiTheme="minorHAnsi"/>
                <w:sz w:val="22"/>
                <w:szCs w:val="22"/>
                <w:lang w:val="en-US"/>
              </w:rPr>
              <w:t>Kakovost zraka in bivanja.</w:t>
            </w:r>
          </w:p>
          <w:p w:rsidR="003211DA" w:rsidRPr="008777A3" w:rsidRDefault="003211DA" w:rsidP="008777A3">
            <w:pPr>
              <w:numPr>
                <w:ilvl w:val="0"/>
                <w:numId w:val="66"/>
              </w:numPr>
              <w:jc w:val="both"/>
              <w:rPr>
                <w:rFonts w:asciiTheme="minorHAnsi" w:hAnsiTheme="minorHAnsi"/>
                <w:sz w:val="22"/>
                <w:szCs w:val="22"/>
              </w:rPr>
            </w:pPr>
            <w:r w:rsidRPr="008777A3">
              <w:rPr>
                <w:rFonts w:asciiTheme="minorHAnsi" w:hAnsiTheme="minorHAnsi"/>
                <w:sz w:val="22"/>
                <w:szCs w:val="22"/>
                <w:lang w:val="en-US"/>
              </w:rPr>
              <w:t xml:space="preserve">Ekonomsko vrednotenje kombiniranih </w:t>
            </w:r>
            <w:r w:rsidRPr="008777A3">
              <w:rPr>
                <w:rFonts w:asciiTheme="minorHAnsi" w:hAnsiTheme="minorHAnsi"/>
                <w:sz w:val="22"/>
                <w:szCs w:val="22"/>
                <w:lang w:val="en-US"/>
              </w:rPr>
              <w:lastRenderedPageBreak/>
              <w:t>ogrevalno – prezračevalnih sistemov.</w:t>
            </w:r>
          </w:p>
          <w:p w:rsidR="003211DA" w:rsidRPr="008777A3" w:rsidRDefault="003211DA" w:rsidP="008777A3">
            <w:pPr>
              <w:jc w:val="both"/>
              <w:rPr>
                <w:rFonts w:asciiTheme="minorHAnsi" w:hAnsiTheme="minorHAnsi"/>
                <w:sz w:val="22"/>
                <w:szCs w:val="22"/>
                <w:lang w:val="en-US"/>
              </w:rPr>
            </w:pPr>
          </w:p>
          <w:p w:rsidR="003211DA" w:rsidRPr="008777A3" w:rsidRDefault="003211DA" w:rsidP="008777A3">
            <w:pPr>
              <w:rPr>
                <w:rFonts w:asciiTheme="minorHAnsi" w:hAnsiTheme="minorHAnsi" w:cstheme="minorHAnsi"/>
                <w:sz w:val="22"/>
                <w:szCs w:val="22"/>
              </w:rPr>
            </w:pPr>
            <w:r w:rsidRPr="008777A3">
              <w:rPr>
                <w:rFonts w:asciiTheme="minorHAnsi" w:hAnsiTheme="minorHAnsi"/>
                <w:sz w:val="22"/>
                <w:szCs w:val="22"/>
              </w:rPr>
              <w:t>Vodenje energetskih projektov, vodilo uspešnega delovnega procesa. Projektni energetski management in njegove posebnosti</w:t>
            </w:r>
            <w:r w:rsidRPr="008777A3">
              <w:rPr>
                <w:rFonts w:asciiTheme="minorHAnsi" w:hAnsiTheme="minorHAnsi" w:cstheme="minorHAnsi"/>
                <w:sz w:val="22"/>
                <w:szCs w:val="22"/>
              </w:rPr>
              <w:t xml:space="preserve"> </w:t>
            </w:r>
          </w:p>
          <w:p w:rsidR="003211DA" w:rsidRPr="008777A3" w:rsidRDefault="003211DA" w:rsidP="008777A3">
            <w:pPr>
              <w:rPr>
                <w:rFonts w:asciiTheme="minorHAnsi" w:hAnsiTheme="minorHAnsi" w:cstheme="minorHAnsi"/>
                <w:sz w:val="22"/>
                <w:szCs w:val="22"/>
                <w:u w:val="single"/>
              </w:rPr>
            </w:pPr>
          </w:p>
          <w:p w:rsidR="003211DA" w:rsidRPr="008777A3" w:rsidRDefault="003211DA" w:rsidP="008777A3">
            <w:pPr>
              <w:rPr>
                <w:rFonts w:asciiTheme="minorHAnsi" w:hAnsiTheme="minorHAnsi" w:cstheme="minorHAnsi"/>
                <w:sz w:val="22"/>
                <w:szCs w:val="22"/>
                <w:u w:val="single"/>
              </w:rPr>
            </w:pPr>
            <w:r w:rsidRPr="008777A3">
              <w:rPr>
                <w:rFonts w:asciiTheme="minorHAnsi" w:hAnsiTheme="minorHAnsi" w:cstheme="minorHAnsi"/>
                <w:sz w:val="22"/>
                <w:szCs w:val="22"/>
                <w:u w:val="single"/>
              </w:rPr>
              <w:t>Inženiring v energetiki:</w:t>
            </w:r>
          </w:p>
          <w:p w:rsidR="003211DA" w:rsidRPr="008777A3" w:rsidRDefault="003211DA" w:rsidP="008777A3">
            <w:pPr>
              <w:pStyle w:val="Oznaenseznam"/>
              <w:rPr>
                <w:rFonts w:asciiTheme="minorHAnsi" w:hAnsiTheme="minorHAnsi"/>
                <w:sz w:val="22"/>
                <w:szCs w:val="22"/>
              </w:rPr>
            </w:pPr>
            <w:r w:rsidRPr="008777A3">
              <w:rPr>
                <w:rFonts w:asciiTheme="minorHAnsi" w:hAnsiTheme="minorHAnsi"/>
                <w:sz w:val="22"/>
                <w:szCs w:val="22"/>
              </w:rPr>
              <w:t xml:space="preserve">Osnove snovanja in razvoja izdelka </w:t>
            </w:r>
          </w:p>
          <w:p w:rsidR="003211DA" w:rsidRPr="008777A3" w:rsidRDefault="003211DA" w:rsidP="008777A3">
            <w:pPr>
              <w:pStyle w:val="Oznaenseznam"/>
              <w:rPr>
                <w:rFonts w:asciiTheme="minorHAnsi" w:hAnsiTheme="minorHAnsi"/>
                <w:sz w:val="22"/>
                <w:szCs w:val="22"/>
              </w:rPr>
            </w:pPr>
            <w:r w:rsidRPr="008777A3">
              <w:rPr>
                <w:rFonts w:asciiTheme="minorHAnsi" w:hAnsiTheme="minorHAnsi"/>
                <w:sz w:val="22"/>
                <w:szCs w:val="22"/>
              </w:rPr>
              <w:t xml:space="preserve">Pomen in delitev procesnih naprav v sodobnih visoko zmogljivih energetskih procesih Predstavitev posebnih materialov za procesne stroje in aparate (kovinski in nekovinski materiali, toplotni vplivi, zahteve za kriotehnične aparate) </w:t>
            </w:r>
          </w:p>
          <w:p w:rsidR="003211DA" w:rsidRPr="008777A3" w:rsidRDefault="003211DA" w:rsidP="008777A3">
            <w:pPr>
              <w:pStyle w:val="Oznaenseznam"/>
              <w:rPr>
                <w:rFonts w:asciiTheme="minorHAnsi" w:hAnsiTheme="minorHAnsi"/>
                <w:sz w:val="22"/>
                <w:szCs w:val="22"/>
              </w:rPr>
            </w:pPr>
            <w:r w:rsidRPr="008777A3">
              <w:rPr>
                <w:rFonts w:asciiTheme="minorHAnsi" w:hAnsiTheme="minorHAnsi"/>
                <w:sz w:val="22"/>
                <w:szCs w:val="22"/>
              </w:rPr>
              <w:t xml:space="preserve">Osnovne lastnosti sipkega materiala, Rankinov in Jansenov model in formula </w:t>
            </w:r>
          </w:p>
          <w:p w:rsidR="003211DA" w:rsidRPr="008777A3" w:rsidRDefault="003211DA" w:rsidP="008777A3">
            <w:pPr>
              <w:pStyle w:val="Oznaenseznam"/>
              <w:rPr>
                <w:rFonts w:asciiTheme="minorHAnsi" w:hAnsiTheme="minorHAnsi" w:cs="Calibri"/>
                <w:b/>
                <w:sz w:val="22"/>
                <w:szCs w:val="22"/>
              </w:rPr>
            </w:pPr>
            <w:r w:rsidRPr="008777A3">
              <w:rPr>
                <w:rFonts w:asciiTheme="minorHAnsi" w:hAnsiTheme="minorHAnsi"/>
                <w:sz w:val="22"/>
                <w:szCs w:val="22"/>
              </w:rPr>
              <w:t>Transporterji z vlečnim in brez vlečnega organa  (konstrukcijske značilnosti, osnovni parametri za izbiro, standardni preračuni in pristopi po sekcijskem izračunu).</w:t>
            </w:r>
          </w:p>
          <w:p w:rsidR="003211DA" w:rsidRPr="008777A3" w:rsidRDefault="003211DA" w:rsidP="008777A3">
            <w:pPr>
              <w:pStyle w:val="Oznaenseznam"/>
              <w:numPr>
                <w:ilvl w:val="0"/>
                <w:numId w:val="0"/>
              </w:numPr>
              <w:ind w:left="360" w:hanging="360"/>
              <w:rPr>
                <w:rFonts w:asciiTheme="minorHAnsi" w:hAnsiTheme="minorHAnsi" w:cs="Calibri"/>
                <w:b/>
                <w:sz w:val="22"/>
                <w:szCs w:val="22"/>
              </w:rPr>
            </w:pPr>
          </w:p>
        </w:tc>
        <w:tc>
          <w:tcPr>
            <w:tcW w:w="142" w:type="dxa"/>
            <w:gridSpan w:val="2"/>
            <w:tcBorders>
              <w:top w:val="nil"/>
              <w:left w:val="single" w:sz="4" w:space="0" w:color="auto"/>
              <w:bottom w:val="nil"/>
              <w:right w:val="single" w:sz="4" w:space="0" w:color="auto"/>
            </w:tcBorders>
          </w:tcPr>
          <w:p w:rsidR="003211DA" w:rsidRPr="008777A3" w:rsidRDefault="003211DA" w:rsidP="008777A3">
            <w:pPr>
              <w:rPr>
                <w:rFonts w:asciiTheme="minorHAnsi" w:hAnsiTheme="minorHAnsi" w:cs="Arial"/>
                <w:sz w:val="22"/>
                <w:szCs w:val="22"/>
              </w:rPr>
            </w:pPr>
          </w:p>
        </w:tc>
        <w:tc>
          <w:tcPr>
            <w:tcW w:w="4821" w:type="dxa"/>
            <w:gridSpan w:val="9"/>
            <w:tcBorders>
              <w:top w:val="single" w:sz="4" w:space="0" w:color="auto"/>
              <w:left w:val="single" w:sz="4" w:space="0" w:color="auto"/>
              <w:bottom w:val="single" w:sz="4" w:space="0" w:color="auto"/>
              <w:right w:val="single" w:sz="4" w:space="0" w:color="auto"/>
            </w:tcBorders>
          </w:tcPr>
          <w:p w:rsidR="003211DA" w:rsidRPr="008777A3" w:rsidRDefault="003211DA" w:rsidP="008777A3">
            <w:pPr>
              <w:numPr>
                <w:ilvl w:val="0"/>
                <w:numId w:val="67"/>
              </w:numPr>
              <w:rPr>
                <w:rFonts w:asciiTheme="minorHAnsi" w:hAnsiTheme="minorHAnsi"/>
                <w:sz w:val="22"/>
                <w:szCs w:val="22"/>
                <w:u w:val="single"/>
                <w:lang w:val="en-US"/>
              </w:rPr>
            </w:pPr>
            <w:r w:rsidRPr="008777A3">
              <w:rPr>
                <w:rFonts w:asciiTheme="minorHAnsi" w:hAnsiTheme="minorHAnsi"/>
                <w:sz w:val="22"/>
                <w:szCs w:val="22"/>
                <w:lang w:val="en-US"/>
              </w:rPr>
              <w:t xml:space="preserve">Introduction part with definition of management and engineering in energetics. </w:t>
            </w:r>
          </w:p>
          <w:p w:rsidR="003211DA" w:rsidRPr="008777A3" w:rsidRDefault="003211DA" w:rsidP="008777A3">
            <w:pPr>
              <w:ind w:left="360"/>
              <w:rPr>
                <w:rFonts w:asciiTheme="minorHAnsi" w:hAnsiTheme="minorHAnsi"/>
                <w:sz w:val="22"/>
                <w:szCs w:val="22"/>
                <w:u w:val="single"/>
                <w:lang w:val="en-US"/>
              </w:rPr>
            </w:pPr>
          </w:p>
          <w:p w:rsidR="003211DA" w:rsidRPr="008777A3" w:rsidRDefault="003211DA" w:rsidP="008777A3">
            <w:pPr>
              <w:ind w:left="360"/>
              <w:rPr>
                <w:rFonts w:asciiTheme="minorHAnsi" w:hAnsiTheme="minorHAnsi"/>
                <w:sz w:val="22"/>
                <w:szCs w:val="22"/>
                <w:u w:val="single"/>
                <w:lang w:val="en-US"/>
              </w:rPr>
            </w:pPr>
            <w:r w:rsidRPr="008777A3">
              <w:rPr>
                <w:rFonts w:asciiTheme="minorHAnsi" w:hAnsiTheme="minorHAnsi"/>
                <w:sz w:val="22"/>
                <w:szCs w:val="22"/>
                <w:u w:val="single"/>
                <w:lang w:val="en-US"/>
              </w:rPr>
              <w:t>Management in energetics:</w:t>
            </w:r>
          </w:p>
          <w:p w:rsidR="003211DA" w:rsidRPr="008777A3" w:rsidRDefault="003211DA" w:rsidP="008777A3">
            <w:pPr>
              <w:numPr>
                <w:ilvl w:val="0"/>
                <w:numId w:val="67"/>
              </w:numPr>
              <w:rPr>
                <w:rFonts w:asciiTheme="minorHAnsi" w:hAnsiTheme="minorHAnsi"/>
                <w:sz w:val="22"/>
                <w:szCs w:val="22"/>
                <w:lang w:val="en-US"/>
              </w:rPr>
            </w:pPr>
            <w:r w:rsidRPr="008777A3">
              <w:rPr>
                <w:rFonts w:asciiTheme="minorHAnsi" w:hAnsiTheme="minorHAnsi"/>
                <w:sz w:val="22"/>
                <w:szCs w:val="22"/>
                <w:lang w:val="en-US"/>
              </w:rPr>
              <w:t>Fundamentals of energy performance certificate</w:t>
            </w:r>
          </w:p>
          <w:p w:rsidR="003211DA" w:rsidRPr="008777A3" w:rsidRDefault="003211DA" w:rsidP="008777A3">
            <w:pPr>
              <w:numPr>
                <w:ilvl w:val="0"/>
                <w:numId w:val="67"/>
              </w:numPr>
              <w:rPr>
                <w:rFonts w:asciiTheme="minorHAnsi" w:hAnsiTheme="minorHAnsi"/>
                <w:sz w:val="22"/>
                <w:szCs w:val="22"/>
                <w:lang w:val="en-US"/>
              </w:rPr>
            </w:pPr>
            <w:r w:rsidRPr="008777A3">
              <w:rPr>
                <w:rFonts w:asciiTheme="minorHAnsi" w:hAnsiTheme="minorHAnsi"/>
                <w:sz w:val="22"/>
                <w:szCs w:val="22"/>
                <w:lang w:val="en-US"/>
              </w:rPr>
              <w:t>Fundamentals of energy audit</w:t>
            </w:r>
          </w:p>
          <w:p w:rsidR="003211DA" w:rsidRPr="008777A3" w:rsidRDefault="003211DA" w:rsidP="008777A3">
            <w:pPr>
              <w:numPr>
                <w:ilvl w:val="0"/>
                <w:numId w:val="67"/>
              </w:numPr>
              <w:rPr>
                <w:rFonts w:asciiTheme="minorHAnsi" w:hAnsiTheme="minorHAnsi"/>
                <w:sz w:val="22"/>
                <w:szCs w:val="22"/>
                <w:lang w:val="en-US"/>
              </w:rPr>
            </w:pPr>
            <w:r w:rsidRPr="008777A3">
              <w:rPr>
                <w:rFonts w:asciiTheme="minorHAnsi" w:hAnsiTheme="minorHAnsi"/>
                <w:sz w:val="22"/>
                <w:szCs w:val="22"/>
                <w:lang w:val="en-US"/>
              </w:rPr>
              <w:t>Engineering networks of buildings (heating, cooling, ventilation). Natural ventilation, ventilation of residential buildings. Mixing and supplanting ventilation.</w:t>
            </w:r>
          </w:p>
          <w:p w:rsidR="003211DA" w:rsidRPr="008777A3" w:rsidRDefault="003211DA" w:rsidP="008777A3">
            <w:pPr>
              <w:numPr>
                <w:ilvl w:val="0"/>
                <w:numId w:val="67"/>
              </w:numPr>
              <w:rPr>
                <w:rFonts w:asciiTheme="minorHAnsi" w:hAnsiTheme="minorHAnsi"/>
                <w:sz w:val="22"/>
                <w:szCs w:val="22"/>
                <w:lang w:val="en-US"/>
              </w:rPr>
            </w:pPr>
            <w:r w:rsidRPr="008777A3">
              <w:rPr>
                <w:rFonts w:asciiTheme="minorHAnsi" w:hAnsiTheme="minorHAnsi"/>
                <w:sz w:val="22"/>
                <w:szCs w:val="22"/>
                <w:lang w:val="en-US"/>
              </w:rPr>
              <w:t>Calculating energy needs for heating the buildings.</w:t>
            </w:r>
          </w:p>
          <w:p w:rsidR="003211DA" w:rsidRPr="008777A3" w:rsidRDefault="003211DA" w:rsidP="008777A3">
            <w:pPr>
              <w:numPr>
                <w:ilvl w:val="0"/>
                <w:numId w:val="67"/>
              </w:numPr>
              <w:rPr>
                <w:rFonts w:asciiTheme="minorHAnsi" w:hAnsiTheme="minorHAnsi"/>
                <w:sz w:val="22"/>
                <w:szCs w:val="22"/>
                <w:lang w:val="en-US"/>
              </w:rPr>
            </w:pPr>
            <w:r w:rsidRPr="008777A3">
              <w:rPr>
                <w:rFonts w:asciiTheme="minorHAnsi" w:hAnsiTheme="minorHAnsi"/>
                <w:sz w:val="22"/>
                <w:szCs w:val="22"/>
                <w:lang w:val="en-US"/>
              </w:rPr>
              <w:t>Heating systems. Radiator heating, floor heating, wall heating, district heating.</w:t>
            </w:r>
          </w:p>
          <w:p w:rsidR="003211DA" w:rsidRPr="008777A3" w:rsidRDefault="003211DA" w:rsidP="008777A3">
            <w:pPr>
              <w:numPr>
                <w:ilvl w:val="0"/>
                <w:numId w:val="67"/>
              </w:numPr>
              <w:rPr>
                <w:rFonts w:asciiTheme="minorHAnsi" w:hAnsiTheme="minorHAnsi"/>
                <w:sz w:val="22"/>
                <w:szCs w:val="22"/>
                <w:lang w:val="en-US"/>
              </w:rPr>
            </w:pPr>
            <w:r w:rsidRPr="008777A3">
              <w:rPr>
                <w:rFonts w:asciiTheme="minorHAnsi" w:hAnsiTheme="minorHAnsi"/>
                <w:sz w:val="22"/>
                <w:szCs w:val="22"/>
                <w:lang w:val="en-US"/>
              </w:rPr>
              <w:t>Basic calculation of central heating.</w:t>
            </w:r>
          </w:p>
          <w:p w:rsidR="003211DA" w:rsidRPr="008777A3" w:rsidRDefault="003211DA" w:rsidP="008777A3">
            <w:pPr>
              <w:numPr>
                <w:ilvl w:val="0"/>
                <w:numId w:val="67"/>
              </w:numPr>
              <w:rPr>
                <w:rFonts w:asciiTheme="minorHAnsi" w:hAnsiTheme="minorHAnsi"/>
                <w:sz w:val="22"/>
                <w:szCs w:val="22"/>
                <w:lang w:val="en-US"/>
              </w:rPr>
            </w:pPr>
            <w:r w:rsidRPr="008777A3">
              <w:rPr>
                <w:rFonts w:asciiTheme="minorHAnsi" w:hAnsiTheme="minorHAnsi"/>
                <w:sz w:val="22"/>
                <w:szCs w:val="22"/>
                <w:lang w:val="en-US"/>
              </w:rPr>
              <w:t>Quality of air and living.</w:t>
            </w:r>
          </w:p>
          <w:p w:rsidR="003211DA" w:rsidRPr="008777A3" w:rsidRDefault="003211DA" w:rsidP="008777A3">
            <w:pPr>
              <w:numPr>
                <w:ilvl w:val="0"/>
                <w:numId w:val="67"/>
              </w:numPr>
              <w:rPr>
                <w:rFonts w:asciiTheme="minorHAnsi" w:hAnsiTheme="minorHAnsi"/>
                <w:sz w:val="22"/>
                <w:szCs w:val="22"/>
                <w:lang w:val="en-US"/>
              </w:rPr>
            </w:pPr>
            <w:r w:rsidRPr="008777A3">
              <w:rPr>
                <w:rFonts w:asciiTheme="minorHAnsi" w:hAnsiTheme="minorHAnsi"/>
                <w:sz w:val="22"/>
                <w:szCs w:val="22"/>
                <w:lang w:val="en-US"/>
              </w:rPr>
              <w:t xml:space="preserve">Economic evaluation of combined heat – </w:t>
            </w:r>
            <w:r w:rsidRPr="008777A3">
              <w:rPr>
                <w:rFonts w:asciiTheme="minorHAnsi" w:hAnsiTheme="minorHAnsi"/>
                <w:sz w:val="22"/>
                <w:szCs w:val="22"/>
                <w:lang w:val="en-US"/>
              </w:rPr>
              <w:lastRenderedPageBreak/>
              <w:t>ventilating systems.</w:t>
            </w:r>
          </w:p>
          <w:p w:rsidR="003211DA" w:rsidRPr="008777A3" w:rsidRDefault="003211DA" w:rsidP="008777A3">
            <w:pPr>
              <w:ind w:left="360"/>
              <w:rPr>
                <w:rFonts w:asciiTheme="minorHAnsi" w:hAnsiTheme="minorHAnsi"/>
                <w:sz w:val="22"/>
                <w:szCs w:val="22"/>
                <w:lang w:val="en-US"/>
              </w:rPr>
            </w:pPr>
          </w:p>
          <w:p w:rsidR="003211DA" w:rsidRPr="008777A3" w:rsidRDefault="003211DA" w:rsidP="008777A3">
            <w:pPr>
              <w:autoSpaceDE w:val="0"/>
              <w:autoSpaceDN w:val="0"/>
              <w:adjustRightInd w:val="0"/>
              <w:ind w:left="360"/>
              <w:rPr>
                <w:rFonts w:asciiTheme="minorHAnsi" w:hAnsiTheme="minorHAnsi"/>
                <w:sz w:val="22"/>
                <w:szCs w:val="22"/>
              </w:rPr>
            </w:pPr>
            <w:r w:rsidRPr="008777A3">
              <w:rPr>
                <w:rFonts w:asciiTheme="minorHAnsi" w:hAnsiTheme="minorHAnsi"/>
                <w:sz w:val="22"/>
                <w:szCs w:val="22"/>
              </w:rPr>
              <w:t>Energy project management, a guide to successful work processs. Energy project management and its specialities.</w:t>
            </w:r>
          </w:p>
          <w:p w:rsidR="003211DA" w:rsidRPr="008777A3" w:rsidRDefault="003211DA" w:rsidP="008777A3">
            <w:pPr>
              <w:autoSpaceDE w:val="0"/>
              <w:autoSpaceDN w:val="0"/>
              <w:adjustRightInd w:val="0"/>
              <w:ind w:left="360"/>
              <w:rPr>
                <w:rFonts w:asciiTheme="minorHAnsi" w:hAnsiTheme="minorHAnsi"/>
                <w:sz w:val="22"/>
                <w:szCs w:val="22"/>
              </w:rPr>
            </w:pPr>
          </w:p>
          <w:p w:rsidR="003211DA" w:rsidRPr="008777A3" w:rsidRDefault="003211DA" w:rsidP="008777A3">
            <w:pPr>
              <w:autoSpaceDE w:val="0"/>
              <w:autoSpaceDN w:val="0"/>
              <w:adjustRightInd w:val="0"/>
              <w:ind w:left="360"/>
              <w:rPr>
                <w:rFonts w:asciiTheme="minorHAnsi" w:hAnsiTheme="minorHAnsi" w:cstheme="minorHAnsi"/>
                <w:sz w:val="22"/>
                <w:szCs w:val="22"/>
              </w:rPr>
            </w:pPr>
            <w:r w:rsidRPr="008777A3">
              <w:rPr>
                <w:rFonts w:asciiTheme="minorHAnsi" w:hAnsiTheme="minorHAnsi" w:cstheme="minorHAnsi"/>
                <w:sz w:val="22"/>
                <w:szCs w:val="22"/>
                <w:lang w:val="en-US"/>
              </w:rPr>
              <w:t xml:space="preserve"> </w:t>
            </w:r>
            <w:r w:rsidRPr="008777A3">
              <w:rPr>
                <w:rFonts w:asciiTheme="minorHAnsi" w:hAnsiTheme="minorHAnsi" w:cstheme="minorHAnsi"/>
                <w:sz w:val="22"/>
                <w:szCs w:val="22"/>
                <w:u w:val="single"/>
                <w:lang w:val="en-US"/>
              </w:rPr>
              <w:t>Engineering in energetics:</w:t>
            </w:r>
            <w:r w:rsidRPr="008777A3">
              <w:rPr>
                <w:rFonts w:asciiTheme="minorHAnsi" w:hAnsiTheme="minorHAnsi" w:cstheme="minorHAnsi"/>
                <w:sz w:val="22"/>
                <w:szCs w:val="22"/>
              </w:rPr>
              <w:t xml:space="preserve"> </w:t>
            </w:r>
          </w:p>
          <w:p w:rsidR="003211DA" w:rsidRPr="008777A3" w:rsidRDefault="003211DA" w:rsidP="008777A3">
            <w:pPr>
              <w:pStyle w:val="Odstavekseznama"/>
              <w:numPr>
                <w:ilvl w:val="0"/>
                <w:numId w:val="67"/>
              </w:numPr>
              <w:autoSpaceDE w:val="0"/>
              <w:autoSpaceDN w:val="0"/>
              <w:adjustRightInd w:val="0"/>
              <w:rPr>
                <w:rFonts w:asciiTheme="minorHAnsi" w:hAnsiTheme="minorHAnsi" w:cstheme="minorHAnsi"/>
              </w:rPr>
            </w:pPr>
            <w:r w:rsidRPr="008777A3">
              <w:rPr>
                <w:rFonts w:asciiTheme="minorHAnsi" w:hAnsiTheme="minorHAnsi" w:cstheme="minorHAnsi"/>
                <w:lang w:val="en-US"/>
              </w:rPr>
              <w:t>Basic of planning and development of product</w:t>
            </w:r>
          </w:p>
          <w:p w:rsidR="003211DA" w:rsidRPr="008777A3" w:rsidRDefault="003211DA" w:rsidP="008777A3">
            <w:pPr>
              <w:pStyle w:val="Odstavekseznama"/>
              <w:numPr>
                <w:ilvl w:val="0"/>
                <w:numId w:val="67"/>
              </w:numPr>
              <w:rPr>
                <w:rFonts w:asciiTheme="minorHAnsi" w:hAnsiTheme="minorHAnsi" w:cstheme="minorHAnsi"/>
                <w:lang w:val="en-US"/>
              </w:rPr>
            </w:pPr>
            <w:r w:rsidRPr="008777A3">
              <w:rPr>
                <w:rFonts w:asciiTheme="minorHAnsi" w:hAnsiTheme="minorHAnsi" w:cstheme="minorHAnsi"/>
                <w:lang w:val="en-US"/>
              </w:rPr>
              <w:t>Presentation and significance of process equipment</w:t>
            </w:r>
          </w:p>
          <w:p w:rsidR="003211DA" w:rsidRPr="008777A3" w:rsidRDefault="003211DA" w:rsidP="008777A3">
            <w:pPr>
              <w:pStyle w:val="Odstavekseznama"/>
              <w:numPr>
                <w:ilvl w:val="0"/>
                <w:numId w:val="67"/>
              </w:numPr>
              <w:rPr>
                <w:rFonts w:asciiTheme="minorHAnsi" w:hAnsiTheme="minorHAnsi" w:cstheme="minorHAnsi"/>
                <w:lang w:val="en-US"/>
              </w:rPr>
            </w:pPr>
            <w:r w:rsidRPr="008777A3">
              <w:rPr>
                <w:rFonts w:asciiTheme="minorHAnsi" w:hAnsiTheme="minorHAnsi" w:cstheme="minorHAnsi"/>
                <w:lang w:val="en-US"/>
              </w:rPr>
              <w:t>Materials for design of process equipment (metallic and non-</w:t>
            </w:r>
            <w:r w:rsidRPr="008777A3">
              <w:rPr>
                <w:rFonts w:asciiTheme="minorHAnsi" w:hAnsiTheme="minorHAnsi" w:cstheme="minorHAnsi"/>
              </w:rPr>
              <w:t xml:space="preserve"> </w:t>
            </w:r>
            <w:r w:rsidRPr="008777A3">
              <w:rPr>
                <w:rFonts w:asciiTheme="minorHAnsi" w:hAnsiTheme="minorHAnsi" w:cstheme="minorHAnsi"/>
                <w:lang w:val="en-US"/>
              </w:rPr>
              <w:t>metallic materials, thermal influence)</w:t>
            </w:r>
          </w:p>
          <w:p w:rsidR="003211DA" w:rsidRPr="008777A3" w:rsidRDefault="003211DA" w:rsidP="008777A3">
            <w:pPr>
              <w:pStyle w:val="Odstavekseznama"/>
              <w:numPr>
                <w:ilvl w:val="0"/>
                <w:numId w:val="67"/>
              </w:numPr>
              <w:rPr>
                <w:rFonts w:asciiTheme="minorHAnsi" w:hAnsiTheme="minorHAnsi" w:cstheme="minorHAnsi"/>
                <w:lang w:val="en-US"/>
              </w:rPr>
            </w:pPr>
            <w:r w:rsidRPr="008777A3">
              <w:rPr>
                <w:rFonts w:asciiTheme="minorHAnsi" w:hAnsiTheme="minorHAnsi" w:cstheme="minorHAnsi"/>
                <w:lang w:val="en-US"/>
              </w:rPr>
              <w:t xml:space="preserve">Structural characteristics of materials in material flow in power production systems (Rank’s and Jansen’s model) </w:t>
            </w:r>
          </w:p>
          <w:p w:rsidR="003211DA" w:rsidRPr="008777A3" w:rsidRDefault="003211DA" w:rsidP="008777A3">
            <w:pPr>
              <w:pStyle w:val="Odstavekseznama"/>
              <w:numPr>
                <w:ilvl w:val="0"/>
                <w:numId w:val="67"/>
              </w:numPr>
              <w:tabs>
                <w:tab w:val="left" w:pos="1030"/>
              </w:tabs>
              <w:rPr>
                <w:rFonts w:asciiTheme="minorHAnsi" w:hAnsiTheme="minorHAnsi" w:cs="Calibri"/>
                <w:b/>
              </w:rPr>
            </w:pPr>
            <w:r w:rsidRPr="008777A3">
              <w:rPr>
                <w:rFonts w:asciiTheme="minorHAnsi" w:hAnsiTheme="minorHAnsi" w:cstheme="minorHAnsi"/>
                <w:lang w:val="en-GB"/>
              </w:rPr>
              <w:t>Construction characteristic of material handling machines with and without traction element. Section method for determination of traction force</w:t>
            </w:r>
          </w:p>
        </w:tc>
      </w:tr>
      <w:tr w:rsidR="006002A8" w:rsidRPr="008777A3" w:rsidTr="003211DA">
        <w:tc>
          <w:tcPr>
            <w:tcW w:w="9690" w:type="dxa"/>
            <w:gridSpan w:val="22"/>
          </w:tcPr>
          <w:p w:rsidR="006002A8" w:rsidRPr="008777A3" w:rsidRDefault="006002A8" w:rsidP="008777A3">
            <w:pPr>
              <w:jc w:val="both"/>
              <w:rPr>
                <w:rFonts w:asciiTheme="minorHAnsi" w:hAnsiTheme="minorHAnsi" w:cs="Calibri"/>
                <w:sz w:val="22"/>
                <w:szCs w:val="22"/>
              </w:rPr>
            </w:pPr>
          </w:p>
          <w:p w:rsidR="006002A8" w:rsidRPr="008777A3" w:rsidRDefault="006002A8" w:rsidP="008777A3">
            <w:pPr>
              <w:jc w:val="both"/>
              <w:rPr>
                <w:rFonts w:asciiTheme="minorHAnsi" w:hAnsiTheme="minorHAnsi" w:cs="Calibri"/>
                <w:b/>
                <w:sz w:val="22"/>
                <w:szCs w:val="22"/>
              </w:rPr>
            </w:pPr>
            <w:r w:rsidRPr="008777A3">
              <w:rPr>
                <w:rFonts w:asciiTheme="minorHAnsi" w:hAnsiTheme="minorHAnsi" w:cs="Calibri"/>
                <w:sz w:val="22"/>
                <w:szCs w:val="22"/>
              </w:rPr>
              <w:br w:type="page"/>
            </w:r>
            <w:r w:rsidRPr="008777A3">
              <w:rPr>
                <w:rFonts w:asciiTheme="minorHAnsi" w:hAnsiTheme="minorHAnsi" w:cs="Calibri"/>
                <w:b/>
                <w:sz w:val="22"/>
                <w:szCs w:val="22"/>
              </w:rPr>
              <w:t>Temeljni literatura in viri / Readings:</w:t>
            </w:r>
          </w:p>
        </w:tc>
      </w:tr>
      <w:tr w:rsidR="006002A8" w:rsidRPr="008777A3" w:rsidTr="003211DA">
        <w:trPr>
          <w:trHeight w:val="2074"/>
        </w:trPr>
        <w:tc>
          <w:tcPr>
            <w:tcW w:w="9690" w:type="dxa"/>
            <w:gridSpan w:val="22"/>
            <w:tcBorders>
              <w:top w:val="single" w:sz="4" w:space="0" w:color="auto"/>
              <w:left w:val="single" w:sz="4" w:space="0" w:color="auto"/>
              <w:bottom w:val="single" w:sz="4" w:space="0" w:color="auto"/>
              <w:right w:val="single" w:sz="4" w:space="0" w:color="auto"/>
            </w:tcBorders>
          </w:tcPr>
          <w:p w:rsidR="006002A8" w:rsidRPr="008777A3" w:rsidRDefault="006002A8" w:rsidP="008777A3">
            <w:pPr>
              <w:pBdr>
                <w:top w:val="single" w:sz="6" w:space="1" w:color="auto"/>
                <w:left w:val="single" w:sz="6" w:space="1" w:color="auto"/>
                <w:right w:val="single" w:sz="6" w:space="1" w:color="auto"/>
              </w:pBdr>
              <w:jc w:val="both"/>
              <w:rPr>
                <w:rFonts w:asciiTheme="minorHAnsi" w:hAnsiTheme="minorHAnsi" w:cstheme="minorHAnsi"/>
                <w:sz w:val="22"/>
                <w:szCs w:val="22"/>
                <w:lang w:val="en-US"/>
              </w:rPr>
            </w:pPr>
            <w:r w:rsidRPr="008777A3">
              <w:rPr>
                <w:rFonts w:asciiTheme="minorHAnsi" w:hAnsiTheme="minorHAnsi" w:cstheme="minorHAnsi"/>
                <w:sz w:val="22"/>
                <w:szCs w:val="22"/>
                <w:lang w:val="en-US"/>
              </w:rPr>
              <w:t>Barney L. Capehart, Wayne C. Turner, William J. Kennedy: Guide to Energy Management, 4th edition, The Fairmont Press, 2003.</w:t>
            </w:r>
          </w:p>
          <w:p w:rsidR="006002A8" w:rsidRPr="008777A3" w:rsidRDefault="006002A8" w:rsidP="008777A3">
            <w:pPr>
              <w:pBdr>
                <w:top w:val="single" w:sz="6" w:space="1" w:color="auto"/>
                <w:left w:val="single" w:sz="6" w:space="1" w:color="auto"/>
                <w:right w:val="single" w:sz="6" w:space="1" w:color="auto"/>
              </w:pBdr>
              <w:jc w:val="both"/>
              <w:rPr>
                <w:rFonts w:asciiTheme="minorHAnsi" w:hAnsiTheme="minorHAnsi" w:cstheme="minorHAnsi"/>
                <w:sz w:val="22"/>
                <w:szCs w:val="22"/>
              </w:rPr>
            </w:pPr>
            <w:r w:rsidRPr="008777A3">
              <w:rPr>
                <w:rFonts w:asciiTheme="minorHAnsi" w:hAnsiTheme="minorHAnsi" w:cstheme="minorHAnsi"/>
                <w:sz w:val="22"/>
                <w:szCs w:val="22"/>
              </w:rPr>
              <w:t xml:space="preserve">Prasad, Biren: Concurrent Engineering . Fundamentals: Integrated Product &amp; Process Organisation, Vol 1 &amp; 2, Prentice Hall, USA, 1996.   </w:t>
            </w:r>
          </w:p>
          <w:p w:rsidR="006002A8" w:rsidRPr="008777A3" w:rsidRDefault="006002A8" w:rsidP="008777A3">
            <w:pPr>
              <w:pBdr>
                <w:top w:val="single" w:sz="6" w:space="1" w:color="auto"/>
                <w:left w:val="single" w:sz="6" w:space="1" w:color="auto"/>
                <w:right w:val="single" w:sz="6" w:space="1" w:color="auto"/>
              </w:pBdr>
              <w:jc w:val="both"/>
              <w:rPr>
                <w:rFonts w:asciiTheme="minorHAnsi" w:hAnsiTheme="minorHAnsi" w:cstheme="minorHAnsi"/>
                <w:sz w:val="22"/>
                <w:szCs w:val="22"/>
              </w:rPr>
            </w:pPr>
            <w:r w:rsidRPr="008777A3">
              <w:rPr>
                <w:rFonts w:asciiTheme="minorHAnsi" w:hAnsiTheme="minorHAnsi" w:cstheme="minorHAnsi"/>
                <w:sz w:val="22"/>
                <w:szCs w:val="22"/>
              </w:rPr>
              <w:t>Jawad / Farr: Structural analysis and design of process equipment (John Wiley &amp;Sons, 2009)</w:t>
            </w:r>
          </w:p>
          <w:p w:rsidR="006002A8" w:rsidRPr="008777A3" w:rsidRDefault="006002A8" w:rsidP="008777A3">
            <w:pPr>
              <w:pBdr>
                <w:top w:val="single" w:sz="6" w:space="1" w:color="auto"/>
                <w:left w:val="single" w:sz="6" w:space="1" w:color="auto"/>
                <w:right w:val="single" w:sz="6" w:space="1" w:color="auto"/>
              </w:pBdr>
              <w:jc w:val="both"/>
              <w:rPr>
                <w:rFonts w:asciiTheme="minorHAnsi" w:hAnsiTheme="minorHAnsi" w:cstheme="minorHAnsi"/>
                <w:sz w:val="22"/>
                <w:szCs w:val="22"/>
              </w:rPr>
            </w:pPr>
            <w:r w:rsidRPr="008777A3">
              <w:rPr>
                <w:rFonts w:asciiTheme="minorHAnsi" w:hAnsiTheme="minorHAnsi" w:cstheme="minorHAnsi"/>
                <w:sz w:val="22"/>
                <w:szCs w:val="22"/>
              </w:rPr>
              <w:t>Young: Roark’s form. for stress and strain (McGraw - Hill , 1999).</w:t>
            </w:r>
          </w:p>
          <w:p w:rsidR="006002A8" w:rsidRPr="008777A3" w:rsidRDefault="006002A8" w:rsidP="008777A3">
            <w:pPr>
              <w:rPr>
                <w:rFonts w:asciiTheme="minorHAnsi" w:hAnsiTheme="minorHAnsi" w:cstheme="minorHAnsi"/>
                <w:sz w:val="22"/>
                <w:szCs w:val="22"/>
                <w:lang w:val="en-US"/>
              </w:rPr>
            </w:pPr>
            <w:r w:rsidRPr="008777A3">
              <w:rPr>
                <w:rFonts w:asciiTheme="minorHAnsi" w:hAnsiTheme="minorHAnsi" w:cstheme="minorHAnsi"/>
                <w:sz w:val="22"/>
                <w:szCs w:val="22"/>
                <w:lang w:val="en-US"/>
              </w:rPr>
              <w:t>Turner W.; Energy management handbook, Fairmont Press, Lilburn, 2001.</w:t>
            </w:r>
          </w:p>
          <w:p w:rsidR="006002A8" w:rsidRPr="008777A3" w:rsidRDefault="006002A8" w:rsidP="008777A3">
            <w:pPr>
              <w:rPr>
                <w:rFonts w:asciiTheme="minorHAnsi" w:hAnsiTheme="minorHAnsi" w:cstheme="minorHAnsi"/>
                <w:sz w:val="22"/>
                <w:szCs w:val="22"/>
                <w:lang w:val="en-US"/>
              </w:rPr>
            </w:pPr>
            <w:r w:rsidRPr="008777A3">
              <w:rPr>
                <w:rFonts w:asciiTheme="minorHAnsi" w:hAnsiTheme="minorHAnsi" w:cstheme="minorHAnsi"/>
                <w:sz w:val="22"/>
                <w:szCs w:val="22"/>
                <w:lang w:val="en-US"/>
              </w:rPr>
              <w:t>Carrow R.; Energy systems, McGraw-Hill, New York, 1999.</w:t>
            </w:r>
          </w:p>
          <w:p w:rsidR="006002A8" w:rsidRPr="008777A3" w:rsidRDefault="006002A8" w:rsidP="008777A3">
            <w:pPr>
              <w:rPr>
                <w:rFonts w:asciiTheme="minorHAnsi" w:hAnsiTheme="minorHAnsi" w:cstheme="minorHAnsi"/>
                <w:sz w:val="22"/>
                <w:szCs w:val="22"/>
              </w:rPr>
            </w:pPr>
            <w:r w:rsidRPr="008777A3">
              <w:rPr>
                <w:rFonts w:asciiTheme="minorHAnsi" w:hAnsiTheme="minorHAnsi" w:cstheme="minorHAnsi"/>
                <w:sz w:val="22"/>
                <w:szCs w:val="22"/>
              </w:rPr>
              <w:t>Praunseis Z.;</w:t>
            </w:r>
            <w:r w:rsidRPr="008777A3">
              <w:rPr>
                <w:rFonts w:asciiTheme="minorHAnsi" w:hAnsiTheme="minorHAnsi" w:cstheme="minorHAnsi"/>
                <w:i/>
                <w:iCs/>
                <w:sz w:val="22"/>
                <w:szCs w:val="22"/>
              </w:rPr>
              <w:t xml:space="preserve"> </w:t>
            </w:r>
            <w:r w:rsidRPr="008777A3">
              <w:rPr>
                <w:rFonts w:asciiTheme="minorHAnsi" w:hAnsiTheme="minorHAnsi" w:cstheme="minorHAnsi"/>
                <w:iCs/>
                <w:sz w:val="22"/>
                <w:szCs w:val="22"/>
              </w:rPr>
              <w:t>Energetska oskrba objektov</w:t>
            </w:r>
            <w:r w:rsidRPr="008777A3">
              <w:rPr>
                <w:rFonts w:asciiTheme="minorHAnsi" w:hAnsiTheme="minorHAnsi" w:cstheme="minorHAnsi"/>
                <w:sz w:val="22"/>
                <w:szCs w:val="22"/>
              </w:rPr>
              <w:t xml:space="preserve">. Univerzitetni učbenik,[1. izd.]. Krško: Fakulteta za energetiko, 2014. XVII, 286 str., ilustr., tabele. ISBN 978-961-6800-11-2. [COBISS.SI-ID </w:t>
            </w:r>
            <w:hyperlink r:id="rId109" w:tgtFrame="_blank" w:history="1">
              <w:r w:rsidRPr="008777A3">
                <w:rPr>
                  <w:rStyle w:val="Hiperpovezava"/>
                  <w:rFonts w:asciiTheme="minorHAnsi" w:hAnsiTheme="minorHAnsi" w:cstheme="minorHAnsi"/>
                  <w:color w:val="CD5B45"/>
                  <w:sz w:val="22"/>
                  <w:szCs w:val="22"/>
                </w:rPr>
                <w:t>76157441</w:t>
              </w:r>
            </w:hyperlink>
            <w:r w:rsidRPr="008777A3">
              <w:rPr>
                <w:rFonts w:asciiTheme="minorHAnsi" w:hAnsiTheme="minorHAnsi" w:cstheme="minorHAnsi"/>
                <w:sz w:val="22"/>
                <w:szCs w:val="22"/>
              </w:rPr>
              <w:t>]</w:t>
            </w:r>
          </w:p>
          <w:p w:rsidR="006002A8" w:rsidRPr="008777A3" w:rsidRDefault="006002A8" w:rsidP="008777A3">
            <w:pPr>
              <w:rPr>
                <w:rFonts w:asciiTheme="minorHAnsi" w:hAnsiTheme="minorHAnsi" w:cstheme="minorHAnsi"/>
                <w:sz w:val="22"/>
                <w:szCs w:val="22"/>
              </w:rPr>
            </w:pPr>
            <w:bookmarkStart w:id="15" w:name="47"/>
            <w:bookmarkEnd w:id="15"/>
            <w:r w:rsidRPr="008777A3">
              <w:rPr>
                <w:rFonts w:asciiTheme="minorHAnsi" w:hAnsiTheme="minorHAnsi" w:cstheme="minorHAnsi"/>
                <w:sz w:val="22"/>
                <w:szCs w:val="22"/>
              </w:rPr>
              <w:t>Praunseis, Z.;</w:t>
            </w:r>
            <w:r w:rsidRPr="008777A3">
              <w:rPr>
                <w:rFonts w:asciiTheme="minorHAnsi" w:hAnsiTheme="minorHAnsi" w:cstheme="minorHAnsi"/>
                <w:iCs/>
                <w:sz w:val="22"/>
                <w:szCs w:val="22"/>
              </w:rPr>
              <w:t xml:space="preserve"> Inženiring v energetiki : zapiski predavanj</w:t>
            </w:r>
            <w:r w:rsidRPr="008777A3">
              <w:rPr>
                <w:rFonts w:asciiTheme="minorHAnsi" w:hAnsiTheme="minorHAnsi" w:cstheme="minorHAnsi"/>
                <w:sz w:val="22"/>
                <w:szCs w:val="22"/>
              </w:rPr>
              <w:t xml:space="preserve">. Krško: Fakulteta za energetiko, 2016. 148 str., graf. prikazi. [COBISS.SI-ID </w:t>
            </w:r>
            <w:hyperlink r:id="rId110" w:tgtFrame="_blank" w:history="1">
              <w:r w:rsidRPr="008777A3">
                <w:rPr>
                  <w:rStyle w:val="Hiperpovezava"/>
                  <w:rFonts w:asciiTheme="minorHAnsi" w:hAnsiTheme="minorHAnsi" w:cstheme="minorHAnsi"/>
                  <w:color w:val="CD5B45"/>
                  <w:sz w:val="22"/>
                  <w:szCs w:val="22"/>
                </w:rPr>
                <w:t>1024222812</w:t>
              </w:r>
            </w:hyperlink>
            <w:r w:rsidRPr="008777A3">
              <w:rPr>
                <w:rFonts w:asciiTheme="minorHAnsi" w:hAnsiTheme="minorHAnsi" w:cstheme="minorHAnsi"/>
                <w:sz w:val="22"/>
                <w:szCs w:val="22"/>
              </w:rPr>
              <w:t xml:space="preserve">] </w:t>
            </w:r>
          </w:p>
          <w:p w:rsidR="006002A8" w:rsidRPr="008777A3" w:rsidRDefault="006002A8" w:rsidP="008777A3">
            <w:pPr>
              <w:rPr>
                <w:rFonts w:asciiTheme="minorHAnsi" w:hAnsiTheme="minorHAnsi" w:cstheme="minorHAnsi"/>
                <w:sz w:val="22"/>
                <w:szCs w:val="22"/>
                <w:lang w:val="en-US"/>
              </w:rPr>
            </w:pPr>
            <w:r w:rsidRPr="008777A3">
              <w:rPr>
                <w:rFonts w:asciiTheme="minorHAnsi" w:hAnsiTheme="minorHAnsi" w:cstheme="minorHAnsi"/>
                <w:bCs/>
                <w:sz w:val="22"/>
                <w:szCs w:val="22"/>
              </w:rPr>
              <w:t xml:space="preserve">Praunseis, Z.; </w:t>
            </w:r>
            <w:r w:rsidRPr="008777A3">
              <w:rPr>
                <w:rFonts w:asciiTheme="minorHAnsi" w:hAnsiTheme="minorHAnsi" w:cstheme="minorHAnsi"/>
                <w:iCs/>
                <w:sz w:val="22"/>
                <w:szCs w:val="22"/>
              </w:rPr>
              <w:t>Projektni management : zapiski predavanj</w:t>
            </w:r>
            <w:r w:rsidRPr="008777A3">
              <w:rPr>
                <w:rFonts w:asciiTheme="minorHAnsi" w:hAnsiTheme="minorHAnsi" w:cstheme="minorHAnsi"/>
                <w:sz w:val="22"/>
                <w:szCs w:val="22"/>
              </w:rPr>
              <w:t xml:space="preserve">. Krško: Fakulteta za energetiko, 2015. 78 str., graf. prikazi. [COBISS.SI-ID </w:t>
            </w:r>
            <w:hyperlink r:id="rId111" w:tgtFrame="_blank" w:history="1">
              <w:r w:rsidRPr="008777A3">
                <w:rPr>
                  <w:rStyle w:val="Hiperpovezava"/>
                  <w:rFonts w:asciiTheme="minorHAnsi" w:hAnsiTheme="minorHAnsi" w:cstheme="minorHAnsi"/>
                  <w:color w:val="CD5B45"/>
                  <w:sz w:val="22"/>
                  <w:szCs w:val="22"/>
                </w:rPr>
                <w:t>1024222556</w:t>
              </w:r>
            </w:hyperlink>
            <w:r w:rsidRPr="008777A3">
              <w:rPr>
                <w:rFonts w:asciiTheme="minorHAnsi" w:hAnsiTheme="minorHAnsi" w:cstheme="minorHAnsi"/>
                <w:sz w:val="22"/>
                <w:szCs w:val="22"/>
              </w:rPr>
              <w:t>]</w:t>
            </w:r>
          </w:p>
          <w:p w:rsidR="003211DA" w:rsidRDefault="006002A8" w:rsidP="00BF48EC">
            <w:pPr>
              <w:rPr>
                <w:rFonts w:asciiTheme="minorHAnsi" w:hAnsiTheme="minorHAnsi" w:cstheme="minorHAnsi"/>
                <w:sz w:val="22"/>
                <w:szCs w:val="22"/>
                <w:lang w:val="en-US"/>
              </w:rPr>
            </w:pPr>
            <w:r w:rsidRPr="008777A3">
              <w:rPr>
                <w:rFonts w:asciiTheme="minorHAnsi" w:hAnsiTheme="minorHAnsi" w:cstheme="minorHAnsi"/>
                <w:sz w:val="22"/>
                <w:szCs w:val="22"/>
                <w:lang w:val="en-US"/>
              </w:rPr>
              <w:t>L. D. Danny Harvey: A handbook on low – energy buildings and district – energy systems: Fundamentals, techniques and examples, Earthscan Publications Ltd, 2006.</w:t>
            </w:r>
          </w:p>
          <w:p w:rsidR="00BF48EC" w:rsidRPr="008777A3" w:rsidRDefault="00BF48EC" w:rsidP="00BF48EC">
            <w:pPr>
              <w:rPr>
                <w:rFonts w:asciiTheme="minorHAnsi" w:hAnsiTheme="minorHAnsi" w:cs="Calibri"/>
                <w:b/>
                <w:bCs/>
                <w:sz w:val="22"/>
                <w:szCs w:val="22"/>
              </w:rPr>
            </w:pPr>
          </w:p>
        </w:tc>
      </w:tr>
      <w:tr w:rsidR="006002A8" w:rsidRPr="008777A3" w:rsidTr="003211DA">
        <w:trPr>
          <w:trHeight w:val="73"/>
        </w:trPr>
        <w:tc>
          <w:tcPr>
            <w:tcW w:w="4717" w:type="dxa"/>
            <w:gridSpan w:val="10"/>
            <w:tcBorders>
              <w:top w:val="nil"/>
              <w:left w:val="nil"/>
              <w:bottom w:val="single" w:sz="4" w:space="0" w:color="auto"/>
              <w:right w:val="nil"/>
            </w:tcBorders>
          </w:tcPr>
          <w:p w:rsidR="006002A8" w:rsidRPr="008777A3" w:rsidRDefault="006002A8" w:rsidP="008777A3">
            <w:pPr>
              <w:rPr>
                <w:rFonts w:asciiTheme="minorHAnsi" w:hAnsiTheme="minorHAnsi" w:cs="Calibri"/>
                <w:b/>
                <w:bCs/>
                <w:sz w:val="22"/>
                <w:szCs w:val="22"/>
              </w:rPr>
            </w:pPr>
          </w:p>
          <w:p w:rsidR="006002A8" w:rsidRPr="008777A3" w:rsidRDefault="006002A8" w:rsidP="008777A3">
            <w:pPr>
              <w:rPr>
                <w:rFonts w:asciiTheme="minorHAnsi" w:hAnsiTheme="minorHAnsi" w:cs="Calibri"/>
                <w:b/>
                <w:sz w:val="22"/>
                <w:szCs w:val="22"/>
              </w:rPr>
            </w:pPr>
            <w:r w:rsidRPr="008777A3">
              <w:rPr>
                <w:rFonts w:asciiTheme="minorHAnsi" w:hAnsiTheme="minorHAnsi" w:cs="Calibri"/>
                <w:b/>
                <w:sz w:val="22"/>
                <w:szCs w:val="22"/>
              </w:rPr>
              <w:t>Cilji in kompetence:</w:t>
            </w:r>
          </w:p>
        </w:tc>
        <w:tc>
          <w:tcPr>
            <w:tcW w:w="152" w:type="dxa"/>
            <w:gridSpan w:val="3"/>
          </w:tcPr>
          <w:p w:rsidR="006002A8" w:rsidRPr="008777A3" w:rsidRDefault="006002A8" w:rsidP="008777A3">
            <w:pPr>
              <w:rPr>
                <w:rFonts w:asciiTheme="minorHAnsi" w:hAnsiTheme="minorHAnsi" w:cs="Calibri"/>
                <w:b/>
                <w:sz w:val="22"/>
                <w:szCs w:val="22"/>
              </w:rPr>
            </w:pPr>
          </w:p>
        </w:tc>
        <w:tc>
          <w:tcPr>
            <w:tcW w:w="4821" w:type="dxa"/>
            <w:gridSpan w:val="9"/>
            <w:tcBorders>
              <w:top w:val="nil"/>
              <w:left w:val="nil"/>
              <w:bottom w:val="single" w:sz="4" w:space="0" w:color="auto"/>
              <w:right w:val="nil"/>
            </w:tcBorders>
          </w:tcPr>
          <w:p w:rsidR="006002A8" w:rsidRPr="008777A3" w:rsidRDefault="006002A8" w:rsidP="008777A3">
            <w:pPr>
              <w:rPr>
                <w:rFonts w:asciiTheme="minorHAnsi" w:hAnsiTheme="minorHAnsi" w:cs="Calibri"/>
                <w:b/>
                <w:sz w:val="22"/>
                <w:szCs w:val="22"/>
              </w:rPr>
            </w:pPr>
          </w:p>
          <w:p w:rsidR="006002A8" w:rsidRPr="008777A3" w:rsidRDefault="006002A8" w:rsidP="008777A3">
            <w:pPr>
              <w:rPr>
                <w:rFonts w:asciiTheme="minorHAnsi" w:hAnsiTheme="minorHAnsi" w:cs="Calibri"/>
                <w:b/>
                <w:sz w:val="22"/>
                <w:szCs w:val="22"/>
              </w:rPr>
            </w:pPr>
            <w:r w:rsidRPr="008777A3">
              <w:rPr>
                <w:rFonts w:asciiTheme="minorHAnsi" w:hAnsiTheme="minorHAnsi" w:cs="Calibri"/>
                <w:b/>
                <w:sz w:val="22"/>
                <w:szCs w:val="22"/>
                <w:lang w:val="en-GB"/>
              </w:rPr>
              <w:t>Objectives and competences</w:t>
            </w:r>
            <w:r w:rsidRPr="008777A3">
              <w:rPr>
                <w:rFonts w:asciiTheme="minorHAnsi" w:hAnsiTheme="minorHAnsi" w:cs="Calibri"/>
                <w:b/>
                <w:sz w:val="22"/>
                <w:szCs w:val="22"/>
              </w:rPr>
              <w:t>:</w:t>
            </w:r>
          </w:p>
        </w:tc>
      </w:tr>
      <w:tr w:rsidR="006002A8" w:rsidRPr="008777A3" w:rsidTr="003211DA">
        <w:trPr>
          <w:trHeight w:val="1838"/>
        </w:trPr>
        <w:tc>
          <w:tcPr>
            <w:tcW w:w="4717" w:type="dxa"/>
            <w:gridSpan w:val="10"/>
            <w:tcBorders>
              <w:top w:val="single" w:sz="4" w:space="0" w:color="auto"/>
              <w:left w:val="single" w:sz="4" w:space="0" w:color="auto"/>
              <w:bottom w:val="single" w:sz="4" w:space="0" w:color="auto"/>
              <w:right w:val="single" w:sz="4" w:space="0" w:color="auto"/>
            </w:tcBorders>
          </w:tcPr>
          <w:p w:rsidR="006002A8" w:rsidRPr="008777A3" w:rsidRDefault="006002A8" w:rsidP="008777A3">
            <w:pPr>
              <w:rPr>
                <w:rFonts w:asciiTheme="minorHAnsi" w:hAnsiTheme="minorHAnsi"/>
                <w:sz w:val="22"/>
                <w:szCs w:val="22"/>
              </w:rPr>
            </w:pPr>
            <w:r w:rsidRPr="008777A3">
              <w:rPr>
                <w:rFonts w:asciiTheme="minorHAnsi" w:hAnsiTheme="minorHAnsi"/>
                <w:sz w:val="22"/>
                <w:szCs w:val="22"/>
              </w:rPr>
              <w:t>Sposobnost reševanja in načrtovanja učinkovitih sistemov v energetskem menedžmentu in inženiringu.</w:t>
            </w:r>
          </w:p>
          <w:p w:rsidR="006002A8" w:rsidRPr="008777A3" w:rsidRDefault="006002A8" w:rsidP="008777A3">
            <w:pPr>
              <w:rPr>
                <w:rFonts w:asciiTheme="minorHAnsi" w:hAnsiTheme="minorHAnsi"/>
                <w:sz w:val="22"/>
                <w:szCs w:val="22"/>
              </w:rPr>
            </w:pPr>
            <w:r w:rsidRPr="008777A3">
              <w:rPr>
                <w:rFonts w:asciiTheme="minorHAnsi" w:hAnsiTheme="minorHAnsi"/>
                <w:sz w:val="22"/>
                <w:szCs w:val="22"/>
              </w:rPr>
              <w:t>Znanja o ekonomskih metodah, ki omogočajo primerjavo rentabilnosti investicij v različne energetske sisteme.</w:t>
            </w:r>
          </w:p>
          <w:p w:rsidR="006002A8" w:rsidRPr="008777A3" w:rsidRDefault="006002A8" w:rsidP="008777A3">
            <w:pPr>
              <w:rPr>
                <w:rFonts w:asciiTheme="minorHAnsi" w:hAnsiTheme="minorHAnsi"/>
                <w:sz w:val="22"/>
                <w:szCs w:val="22"/>
              </w:rPr>
            </w:pPr>
          </w:p>
        </w:tc>
        <w:tc>
          <w:tcPr>
            <w:tcW w:w="152" w:type="dxa"/>
            <w:gridSpan w:val="3"/>
            <w:tcBorders>
              <w:top w:val="nil"/>
              <w:left w:val="single" w:sz="4" w:space="0" w:color="auto"/>
              <w:bottom w:val="nil"/>
              <w:right w:val="single" w:sz="4" w:space="0" w:color="auto"/>
            </w:tcBorders>
          </w:tcPr>
          <w:p w:rsidR="006002A8" w:rsidRPr="008777A3" w:rsidRDefault="006002A8" w:rsidP="008777A3">
            <w:pPr>
              <w:rPr>
                <w:rFonts w:asciiTheme="minorHAnsi" w:hAnsiTheme="minorHAnsi"/>
                <w:sz w:val="22"/>
                <w:szCs w:val="22"/>
              </w:rPr>
            </w:pPr>
          </w:p>
        </w:tc>
        <w:tc>
          <w:tcPr>
            <w:tcW w:w="4821" w:type="dxa"/>
            <w:gridSpan w:val="9"/>
            <w:tcBorders>
              <w:top w:val="single" w:sz="4" w:space="0" w:color="auto"/>
              <w:left w:val="single" w:sz="4" w:space="0" w:color="auto"/>
              <w:bottom w:val="single" w:sz="4" w:space="0" w:color="auto"/>
              <w:right w:val="single" w:sz="4" w:space="0" w:color="auto"/>
            </w:tcBorders>
          </w:tcPr>
          <w:p w:rsidR="006002A8" w:rsidRPr="008777A3" w:rsidRDefault="006002A8" w:rsidP="008777A3">
            <w:pPr>
              <w:rPr>
                <w:rFonts w:asciiTheme="minorHAnsi" w:hAnsiTheme="minorHAnsi"/>
                <w:sz w:val="22"/>
                <w:szCs w:val="22"/>
              </w:rPr>
            </w:pPr>
            <w:r w:rsidRPr="008777A3">
              <w:rPr>
                <w:rFonts w:asciiTheme="minorHAnsi" w:hAnsiTheme="minorHAnsi"/>
                <w:sz w:val="22"/>
                <w:szCs w:val="22"/>
                <w:lang w:val="en-US"/>
              </w:rPr>
              <w:t>The ability to solve and plan efficient systems in energy management and engineering.</w:t>
            </w:r>
          </w:p>
          <w:p w:rsidR="006002A8" w:rsidRPr="008777A3" w:rsidRDefault="006002A8" w:rsidP="008777A3">
            <w:pPr>
              <w:rPr>
                <w:rFonts w:asciiTheme="minorHAnsi" w:hAnsiTheme="minorHAnsi"/>
                <w:sz w:val="22"/>
                <w:szCs w:val="22"/>
                <w:lang w:val="en-US"/>
              </w:rPr>
            </w:pPr>
            <w:r w:rsidRPr="008777A3">
              <w:rPr>
                <w:rFonts w:asciiTheme="minorHAnsi" w:hAnsiTheme="minorHAnsi"/>
                <w:sz w:val="22"/>
                <w:szCs w:val="22"/>
                <w:lang w:val="en-US"/>
              </w:rPr>
              <w:t xml:space="preserve"> </w:t>
            </w:r>
          </w:p>
          <w:p w:rsidR="006002A8" w:rsidRPr="008777A3" w:rsidRDefault="006002A8" w:rsidP="008777A3">
            <w:pPr>
              <w:rPr>
                <w:rFonts w:asciiTheme="minorHAnsi" w:hAnsiTheme="minorHAnsi"/>
                <w:sz w:val="22"/>
                <w:szCs w:val="22"/>
                <w:lang w:val="en-US"/>
              </w:rPr>
            </w:pPr>
            <w:r w:rsidRPr="008777A3">
              <w:rPr>
                <w:rFonts w:asciiTheme="minorHAnsi" w:hAnsiTheme="minorHAnsi"/>
                <w:sz w:val="22"/>
                <w:szCs w:val="22"/>
                <w:lang w:val="en-US"/>
              </w:rPr>
              <w:t>To acquire knowledge about economical methods, that allows the comparison of rentability of investments in different energy systems.</w:t>
            </w:r>
          </w:p>
          <w:p w:rsidR="003211DA" w:rsidRPr="008777A3" w:rsidRDefault="003211DA" w:rsidP="008777A3">
            <w:pPr>
              <w:rPr>
                <w:rFonts w:asciiTheme="minorHAnsi" w:hAnsiTheme="minorHAnsi"/>
                <w:sz w:val="22"/>
                <w:szCs w:val="22"/>
              </w:rPr>
            </w:pPr>
          </w:p>
        </w:tc>
      </w:tr>
      <w:tr w:rsidR="006002A8" w:rsidRPr="008777A3" w:rsidTr="003211DA">
        <w:trPr>
          <w:trHeight w:val="117"/>
        </w:trPr>
        <w:tc>
          <w:tcPr>
            <w:tcW w:w="4727" w:type="dxa"/>
            <w:gridSpan w:val="11"/>
            <w:tcBorders>
              <w:top w:val="nil"/>
              <w:left w:val="nil"/>
              <w:bottom w:val="single" w:sz="4" w:space="0" w:color="auto"/>
              <w:right w:val="nil"/>
            </w:tcBorders>
          </w:tcPr>
          <w:p w:rsidR="006002A8" w:rsidRPr="008777A3" w:rsidRDefault="006002A8" w:rsidP="008777A3">
            <w:pPr>
              <w:rPr>
                <w:rFonts w:asciiTheme="minorHAnsi" w:hAnsiTheme="minorHAnsi" w:cs="Calibri"/>
                <w:b/>
                <w:sz w:val="22"/>
                <w:szCs w:val="22"/>
              </w:rPr>
            </w:pPr>
          </w:p>
          <w:p w:rsidR="006002A8" w:rsidRPr="008777A3" w:rsidRDefault="006002A8" w:rsidP="008777A3">
            <w:pPr>
              <w:rPr>
                <w:rFonts w:asciiTheme="minorHAnsi" w:hAnsiTheme="minorHAnsi" w:cs="Calibri"/>
                <w:b/>
                <w:sz w:val="22"/>
                <w:szCs w:val="22"/>
              </w:rPr>
            </w:pPr>
            <w:r w:rsidRPr="008777A3">
              <w:rPr>
                <w:rFonts w:asciiTheme="minorHAnsi" w:hAnsiTheme="minorHAnsi" w:cs="Calibri"/>
                <w:b/>
                <w:sz w:val="22"/>
                <w:szCs w:val="22"/>
              </w:rPr>
              <w:t>Predvideni študijski rezultati:</w:t>
            </w:r>
          </w:p>
        </w:tc>
        <w:tc>
          <w:tcPr>
            <w:tcW w:w="142" w:type="dxa"/>
            <w:gridSpan w:val="2"/>
          </w:tcPr>
          <w:p w:rsidR="006002A8" w:rsidRPr="008777A3" w:rsidRDefault="006002A8" w:rsidP="008777A3">
            <w:pPr>
              <w:rPr>
                <w:rFonts w:asciiTheme="minorHAnsi" w:hAnsiTheme="minorHAnsi" w:cs="Calibri"/>
                <w:b/>
                <w:sz w:val="22"/>
                <w:szCs w:val="22"/>
              </w:rPr>
            </w:pPr>
          </w:p>
          <w:p w:rsidR="006002A8" w:rsidRPr="008777A3" w:rsidRDefault="006002A8" w:rsidP="008777A3">
            <w:pPr>
              <w:rPr>
                <w:rFonts w:asciiTheme="minorHAnsi" w:hAnsiTheme="minorHAnsi" w:cs="Calibri"/>
                <w:b/>
                <w:sz w:val="22"/>
                <w:szCs w:val="22"/>
              </w:rPr>
            </w:pPr>
          </w:p>
        </w:tc>
        <w:tc>
          <w:tcPr>
            <w:tcW w:w="4821" w:type="dxa"/>
            <w:gridSpan w:val="9"/>
            <w:tcBorders>
              <w:top w:val="nil"/>
              <w:left w:val="nil"/>
              <w:bottom w:val="single" w:sz="4" w:space="0" w:color="auto"/>
              <w:right w:val="nil"/>
            </w:tcBorders>
          </w:tcPr>
          <w:p w:rsidR="006002A8" w:rsidRPr="008777A3" w:rsidRDefault="006002A8" w:rsidP="008777A3">
            <w:pPr>
              <w:rPr>
                <w:rFonts w:asciiTheme="minorHAnsi" w:hAnsiTheme="minorHAnsi" w:cs="Calibri"/>
                <w:b/>
                <w:sz w:val="22"/>
                <w:szCs w:val="22"/>
              </w:rPr>
            </w:pPr>
          </w:p>
          <w:p w:rsidR="006002A8" w:rsidRPr="008777A3" w:rsidRDefault="006002A8" w:rsidP="008777A3">
            <w:pPr>
              <w:rPr>
                <w:rFonts w:asciiTheme="minorHAnsi" w:hAnsiTheme="minorHAnsi" w:cs="Calibri"/>
                <w:b/>
                <w:sz w:val="22"/>
                <w:szCs w:val="22"/>
              </w:rPr>
            </w:pPr>
            <w:r w:rsidRPr="008777A3">
              <w:rPr>
                <w:rFonts w:asciiTheme="minorHAnsi" w:hAnsiTheme="minorHAnsi" w:cs="Calibri"/>
                <w:b/>
                <w:sz w:val="22"/>
                <w:szCs w:val="22"/>
              </w:rPr>
              <w:t>Intended learning outcomes:</w:t>
            </w:r>
          </w:p>
        </w:tc>
      </w:tr>
      <w:tr w:rsidR="006002A8" w:rsidRPr="008777A3" w:rsidTr="003211DA">
        <w:trPr>
          <w:trHeight w:val="1387"/>
        </w:trPr>
        <w:tc>
          <w:tcPr>
            <w:tcW w:w="4727" w:type="dxa"/>
            <w:gridSpan w:val="11"/>
            <w:tcBorders>
              <w:top w:val="single" w:sz="4" w:space="0" w:color="auto"/>
              <w:left w:val="single" w:sz="4" w:space="0" w:color="auto"/>
              <w:bottom w:val="nil"/>
              <w:right w:val="single" w:sz="4" w:space="0" w:color="auto"/>
            </w:tcBorders>
          </w:tcPr>
          <w:p w:rsidR="006002A8" w:rsidRPr="008777A3" w:rsidRDefault="006002A8" w:rsidP="008777A3">
            <w:pPr>
              <w:rPr>
                <w:rFonts w:asciiTheme="minorHAnsi" w:hAnsiTheme="minorHAnsi" w:cs="Calibri"/>
                <w:sz w:val="22"/>
                <w:szCs w:val="22"/>
              </w:rPr>
            </w:pPr>
            <w:r w:rsidRPr="008777A3">
              <w:rPr>
                <w:rFonts w:asciiTheme="minorHAnsi" w:hAnsiTheme="minorHAnsi" w:cs="Calibri"/>
                <w:sz w:val="22"/>
                <w:szCs w:val="22"/>
              </w:rPr>
              <w:t>Znanje in razumevanje:</w:t>
            </w:r>
          </w:p>
          <w:p w:rsidR="006002A8" w:rsidRPr="008777A3" w:rsidRDefault="006002A8" w:rsidP="008777A3">
            <w:pPr>
              <w:numPr>
                <w:ilvl w:val="0"/>
                <w:numId w:val="62"/>
              </w:numPr>
              <w:rPr>
                <w:rFonts w:asciiTheme="minorHAnsi" w:hAnsiTheme="minorHAnsi" w:cs="Calibri"/>
                <w:sz w:val="22"/>
                <w:szCs w:val="22"/>
              </w:rPr>
            </w:pPr>
            <w:r w:rsidRPr="008777A3">
              <w:rPr>
                <w:rFonts w:asciiTheme="minorHAnsi" w:hAnsiTheme="minorHAnsi"/>
                <w:sz w:val="22"/>
                <w:szCs w:val="22"/>
              </w:rPr>
              <w:t>poznavanje energetskega menedžmenta in inženiringa.</w:t>
            </w:r>
          </w:p>
        </w:tc>
        <w:tc>
          <w:tcPr>
            <w:tcW w:w="142" w:type="dxa"/>
            <w:gridSpan w:val="2"/>
            <w:tcBorders>
              <w:top w:val="nil"/>
              <w:left w:val="single" w:sz="4" w:space="0" w:color="auto"/>
              <w:bottom w:val="nil"/>
              <w:right w:val="single" w:sz="4" w:space="0" w:color="auto"/>
            </w:tcBorders>
          </w:tcPr>
          <w:p w:rsidR="006002A8" w:rsidRPr="008777A3" w:rsidRDefault="006002A8" w:rsidP="008777A3">
            <w:pPr>
              <w:rPr>
                <w:rFonts w:asciiTheme="minorHAnsi" w:hAnsiTheme="minorHAnsi" w:cs="Calibri"/>
                <w:sz w:val="22"/>
                <w:szCs w:val="22"/>
              </w:rPr>
            </w:pPr>
          </w:p>
          <w:p w:rsidR="006002A8" w:rsidRPr="008777A3" w:rsidRDefault="006002A8" w:rsidP="008777A3">
            <w:pPr>
              <w:rPr>
                <w:rFonts w:asciiTheme="minorHAnsi" w:hAnsiTheme="minorHAnsi" w:cs="Calibri"/>
                <w:sz w:val="22"/>
                <w:szCs w:val="22"/>
              </w:rPr>
            </w:pPr>
          </w:p>
          <w:p w:rsidR="006002A8" w:rsidRPr="008777A3" w:rsidRDefault="006002A8" w:rsidP="008777A3">
            <w:pPr>
              <w:rPr>
                <w:rFonts w:asciiTheme="minorHAnsi" w:hAnsiTheme="minorHAnsi" w:cs="Calibri"/>
                <w:sz w:val="22"/>
                <w:szCs w:val="22"/>
              </w:rPr>
            </w:pPr>
          </w:p>
        </w:tc>
        <w:tc>
          <w:tcPr>
            <w:tcW w:w="4821" w:type="dxa"/>
            <w:gridSpan w:val="9"/>
            <w:tcBorders>
              <w:top w:val="single" w:sz="4" w:space="0" w:color="auto"/>
              <w:left w:val="single" w:sz="4" w:space="0" w:color="auto"/>
              <w:bottom w:val="nil"/>
              <w:right w:val="single" w:sz="4" w:space="0" w:color="auto"/>
            </w:tcBorders>
          </w:tcPr>
          <w:p w:rsidR="006002A8" w:rsidRPr="008777A3" w:rsidRDefault="006002A8" w:rsidP="008777A3">
            <w:pPr>
              <w:rPr>
                <w:rFonts w:asciiTheme="minorHAnsi" w:hAnsiTheme="minorHAnsi" w:cs="Calibri"/>
                <w:sz w:val="22"/>
                <w:szCs w:val="22"/>
              </w:rPr>
            </w:pPr>
            <w:r w:rsidRPr="008777A3">
              <w:rPr>
                <w:rFonts w:asciiTheme="minorHAnsi" w:hAnsiTheme="minorHAnsi" w:cs="Calibri"/>
                <w:sz w:val="22"/>
                <w:szCs w:val="22"/>
              </w:rPr>
              <w:t>Knowledge and understanding:</w:t>
            </w:r>
          </w:p>
          <w:p w:rsidR="006002A8" w:rsidRPr="008777A3" w:rsidRDefault="006002A8" w:rsidP="008777A3">
            <w:pPr>
              <w:numPr>
                <w:ilvl w:val="0"/>
                <w:numId w:val="62"/>
              </w:numPr>
              <w:rPr>
                <w:rFonts w:asciiTheme="minorHAnsi" w:hAnsiTheme="minorHAnsi"/>
                <w:sz w:val="22"/>
                <w:szCs w:val="22"/>
              </w:rPr>
            </w:pPr>
            <w:r w:rsidRPr="008777A3">
              <w:rPr>
                <w:rFonts w:asciiTheme="minorHAnsi" w:hAnsiTheme="minorHAnsi"/>
                <w:sz w:val="22"/>
                <w:szCs w:val="22"/>
                <w:lang w:val="en-US"/>
              </w:rPr>
              <w:t>knowledge of energy management and engineering.</w:t>
            </w:r>
          </w:p>
          <w:p w:rsidR="006002A8" w:rsidRPr="008777A3" w:rsidRDefault="006002A8" w:rsidP="008777A3">
            <w:pPr>
              <w:rPr>
                <w:rFonts w:asciiTheme="minorHAnsi" w:hAnsiTheme="minorHAnsi" w:cs="Calibri"/>
                <w:sz w:val="22"/>
                <w:szCs w:val="22"/>
              </w:rPr>
            </w:pPr>
          </w:p>
        </w:tc>
      </w:tr>
      <w:tr w:rsidR="006002A8" w:rsidRPr="008777A3" w:rsidTr="003211DA">
        <w:trPr>
          <w:trHeight w:val="1163"/>
        </w:trPr>
        <w:tc>
          <w:tcPr>
            <w:tcW w:w="4727" w:type="dxa"/>
            <w:gridSpan w:val="11"/>
            <w:tcBorders>
              <w:top w:val="nil"/>
              <w:left w:val="single" w:sz="4" w:space="0" w:color="auto"/>
              <w:bottom w:val="single" w:sz="4" w:space="0" w:color="auto"/>
              <w:right w:val="single" w:sz="4" w:space="0" w:color="auto"/>
            </w:tcBorders>
          </w:tcPr>
          <w:p w:rsidR="006002A8" w:rsidRPr="008777A3" w:rsidRDefault="006002A8" w:rsidP="008777A3">
            <w:pPr>
              <w:rPr>
                <w:rFonts w:asciiTheme="minorHAnsi" w:hAnsiTheme="minorHAnsi"/>
                <w:sz w:val="22"/>
                <w:szCs w:val="22"/>
              </w:rPr>
            </w:pPr>
            <w:r w:rsidRPr="008777A3">
              <w:rPr>
                <w:rFonts w:asciiTheme="minorHAnsi" w:hAnsiTheme="minorHAnsi"/>
                <w:sz w:val="22"/>
                <w:szCs w:val="22"/>
              </w:rPr>
              <w:t>Prenesljive/ključne spretnosti in drugi atributi:</w:t>
            </w:r>
          </w:p>
          <w:p w:rsidR="006002A8" w:rsidRPr="008777A3" w:rsidRDefault="006002A8" w:rsidP="008777A3">
            <w:pPr>
              <w:numPr>
                <w:ilvl w:val="0"/>
                <w:numId w:val="63"/>
              </w:numPr>
              <w:rPr>
                <w:rFonts w:asciiTheme="minorHAnsi" w:hAnsiTheme="minorHAnsi"/>
                <w:sz w:val="22"/>
                <w:szCs w:val="22"/>
              </w:rPr>
            </w:pPr>
            <w:r w:rsidRPr="008777A3">
              <w:rPr>
                <w:rFonts w:asciiTheme="minorHAnsi" w:hAnsiTheme="minorHAnsi"/>
                <w:sz w:val="22"/>
                <w:szCs w:val="22"/>
              </w:rPr>
              <w:t>sposobnost reševanja konkretnih praktičnih primerov</w:t>
            </w:r>
          </w:p>
          <w:p w:rsidR="006002A8" w:rsidRPr="008777A3" w:rsidRDefault="006002A8" w:rsidP="008777A3">
            <w:pPr>
              <w:numPr>
                <w:ilvl w:val="0"/>
                <w:numId w:val="63"/>
              </w:numPr>
              <w:rPr>
                <w:rFonts w:asciiTheme="minorHAnsi" w:hAnsiTheme="minorHAnsi"/>
                <w:sz w:val="22"/>
                <w:szCs w:val="22"/>
              </w:rPr>
            </w:pPr>
            <w:r w:rsidRPr="008777A3">
              <w:rPr>
                <w:rFonts w:asciiTheme="minorHAnsi" w:hAnsiTheme="minorHAnsi"/>
                <w:sz w:val="22"/>
                <w:szCs w:val="22"/>
              </w:rPr>
              <w:t>timsko delo</w:t>
            </w:r>
          </w:p>
        </w:tc>
        <w:tc>
          <w:tcPr>
            <w:tcW w:w="142" w:type="dxa"/>
            <w:gridSpan w:val="2"/>
            <w:tcBorders>
              <w:top w:val="nil"/>
              <w:left w:val="single" w:sz="4" w:space="0" w:color="auto"/>
              <w:bottom w:val="nil"/>
              <w:right w:val="single" w:sz="4" w:space="0" w:color="auto"/>
            </w:tcBorders>
          </w:tcPr>
          <w:p w:rsidR="006002A8" w:rsidRPr="008777A3" w:rsidRDefault="006002A8" w:rsidP="008777A3">
            <w:pPr>
              <w:rPr>
                <w:rFonts w:asciiTheme="minorHAnsi" w:hAnsiTheme="minorHAnsi"/>
                <w:sz w:val="22"/>
                <w:szCs w:val="22"/>
              </w:rPr>
            </w:pPr>
          </w:p>
        </w:tc>
        <w:tc>
          <w:tcPr>
            <w:tcW w:w="4821" w:type="dxa"/>
            <w:gridSpan w:val="9"/>
            <w:tcBorders>
              <w:top w:val="nil"/>
              <w:left w:val="single" w:sz="4" w:space="0" w:color="auto"/>
              <w:bottom w:val="single" w:sz="4" w:space="0" w:color="auto"/>
              <w:right w:val="single" w:sz="4" w:space="0" w:color="auto"/>
            </w:tcBorders>
          </w:tcPr>
          <w:p w:rsidR="006002A8" w:rsidRPr="008777A3" w:rsidRDefault="006002A8" w:rsidP="008777A3">
            <w:pPr>
              <w:rPr>
                <w:rFonts w:asciiTheme="minorHAnsi" w:hAnsiTheme="minorHAnsi"/>
                <w:sz w:val="22"/>
                <w:szCs w:val="22"/>
              </w:rPr>
            </w:pPr>
            <w:r w:rsidRPr="008777A3">
              <w:rPr>
                <w:rFonts w:asciiTheme="minorHAnsi" w:hAnsiTheme="minorHAnsi"/>
                <w:sz w:val="22"/>
                <w:szCs w:val="22"/>
              </w:rPr>
              <w:t>Transferable/Key Skills and other attributes:</w:t>
            </w:r>
          </w:p>
          <w:p w:rsidR="006002A8" w:rsidRPr="008777A3" w:rsidRDefault="006002A8" w:rsidP="008777A3">
            <w:pPr>
              <w:numPr>
                <w:ilvl w:val="0"/>
                <w:numId w:val="64"/>
              </w:numPr>
              <w:rPr>
                <w:rFonts w:asciiTheme="minorHAnsi" w:hAnsiTheme="minorHAnsi"/>
                <w:sz w:val="22"/>
                <w:szCs w:val="22"/>
                <w:lang w:val="en-US"/>
              </w:rPr>
            </w:pPr>
            <w:r w:rsidRPr="008777A3">
              <w:rPr>
                <w:rFonts w:asciiTheme="minorHAnsi" w:hAnsiTheme="minorHAnsi"/>
                <w:sz w:val="22"/>
                <w:szCs w:val="22"/>
                <w:lang w:val="en-US"/>
              </w:rPr>
              <w:t>the ability to solve practical examples</w:t>
            </w:r>
          </w:p>
          <w:p w:rsidR="006002A8" w:rsidRPr="008777A3" w:rsidRDefault="006002A8" w:rsidP="008777A3">
            <w:pPr>
              <w:numPr>
                <w:ilvl w:val="0"/>
                <w:numId w:val="64"/>
              </w:numPr>
              <w:rPr>
                <w:rFonts w:asciiTheme="minorHAnsi" w:hAnsiTheme="minorHAnsi"/>
                <w:sz w:val="22"/>
                <w:szCs w:val="22"/>
              </w:rPr>
            </w:pPr>
            <w:r w:rsidRPr="008777A3">
              <w:rPr>
                <w:rFonts w:asciiTheme="minorHAnsi" w:hAnsiTheme="minorHAnsi"/>
                <w:sz w:val="22"/>
                <w:szCs w:val="22"/>
                <w:lang w:val="en-US"/>
              </w:rPr>
              <w:t>team work</w:t>
            </w:r>
          </w:p>
        </w:tc>
      </w:tr>
      <w:tr w:rsidR="006002A8" w:rsidRPr="008777A3" w:rsidTr="003211DA">
        <w:tc>
          <w:tcPr>
            <w:tcW w:w="4727" w:type="dxa"/>
            <w:gridSpan w:val="11"/>
            <w:tcBorders>
              <w:top w:val="nil"/>
              <w:left w:val="nil"/>
              <w:bottom w:val="single" w:sz="4" w:space="0" w:color="auto"/>
              <w:right w:val="nil"/>
            </w:tcBorders>
          </w:tcPr>
          <w:p w:rsidR="006002A8" w:rsidRPr="008777A3" w:rsidRDefault="006002A8" w:rsidP="008777A3">
            <w:pPr>
              <w:rPr>
                <w:rFonts w:asciiTheme="minorHAnsi" w:hAnsiTheme="minorHAnsi" w:cs="Calibri"/>
                <w:b/>
                <w:sz w:val="22"/>
                <w:szCs w:val="22"/>
              </w:rPr>
            </w:pPr>
          </w:p>
          <w:p w:rsidR="006002A8" w:rsidRPr="008777A3" w:rsidRDefault="006002A8" w:rsidP="008777A3">
            <w:pPr>
              <w:rPr>
                <w:rFonts w:asciiTheme="minorHAnsi" w:hAnsiTheme="minorHAnsi" w:cs="Calibri"/>
                <w:b/>
                <w:sz w:val="22"/>
                <w:szCs w:val="22"/>
              </w:rPr>
            </w:pPr>
            <w:r w:rsidRPr="008777A3">
              <w:rPr>
                <w:rFonts w:asciiTheme="minorHAnsi" w:hAnsiTheme="minorHAnsi" w:cs="Calibri"/>
                <w:b/>
                <w:sz w:val="22"/>
                <w:szCs w:val="22"/>
              </w:rPr>
              <w:t>Metode poučevanja in učenja:</w:t>
            </w:r>
          </w:p>
        </w:tc>
        <w:tc>
          <w:tcPr>
            <w:tcW w:w="142" w:type="dxa"/>
            <w:gridSpan w:val="2"/>
          </w:tcPr>
          <w:p w:rsidR="006002A8" w:rsidRPr="008777A3" w:rsidRDefault="006002A8" w:rsidP="008777A3">
            <w:pPr>
              <w:rPr>
                <w:rFonts w:asciiTheme="minorHAnsi" w:hAnsiTheme="minorHAnsi" w:cs="Calibri"/>
                <w:b/>
                <w:sz w:val="22"/>
                <w:szCs w:val="22"/>
              </w:rPr>
            </w:pPr>
          </w:p>
          <w:p w:rsidR="006002A8" w:rsidRPr="008777A3" w:rsidRDefault="006002A8" w:rsidP="008777A3">
            <w:pPr>
              <w:rPr>
                <w:rFonts w:asciiTheme="minorHAnsi" w:hAnsiTheme="minorHAnsi" w:cs="Calibri"/>
                <w:b/>
                <w:sz w:val="22"/>
                <w:szCs w:val="22"/>
              </w:rPr>
            </w:pPr>
          </w:p>
        </w:tc>
        <w:tc>
          <w:tcPr>
            <w:tcW w:w="4821" w:type="dxa"/>
            <w:gridSpan w:val="9"/>
            <w:tcBorders>
              <w:top w:val="nil"/>
              <w:left w:val="nil"/>
              <w:bottom w:val="single" w:sz="4" w:space="0" w:color="auto"/>
              <w:right w:val="nil"/>
            </w:tcBorders>
          </w:tcPr>
          <w:p w:rsidR="006002A8" w:rsidRPr="008777A3" w:rsidRDefault="006002A8" w:rsidP="008777A3">
            <w:pPr>
              <w:rPr>
                <w:rFonts w:asciiTheme="minorHAnsi" w:hAnsiTheme="minorHAnsi" w:cs="Calibri"/>
                <w:b/>
                <w:sz w:val="22"/>
                <w:szCs w:val="22"/>
              </w:rPr>
            </w:pPr>
          </w:p>
          <w:p w:rsidR="006002A8" w:rsidRPr="008777A3" w:rsidRDefault="006002A8" w:rsidP="008777A3">
            <w:pPr>
              <w:rPr>
                <w:rFonts w:asciiTheme="minorHAnsi" w:hAnsiTheme="minorHAnsi" w:cs="Calibri"/>
                <w:b/>
                <w:sz w:val="22"/>
                <w:szCs w:val="22"/>
              </w:rPr>
            </w:pPr>
            <w:r w:rsidRPr="008777A3">
              <w:rPr>
                <w:rFonts w:asciiTheme="minorHAnsi" w:hAnsiTheme="minorHAnsi" w:cs="Calibri"/>
                <w:b/>
                <w:sz w:val="22"/>
                <w:szCs w:val="22"/>
              </w:rPr>
              <w:t>Learning and teaching methods:</w:t>
            </w:r>
          </w:p>
        </w:tc>
      </w:tr>
      <w:tr w:rsidR="006002A8" w:rsidRPr="008777A3" w:rsidTr="003211DA">
        <w:trPr>
          <w:trHeight w:val="2023"/>
        </w:trPr>
        <w:tc>
          <w:tcPr>
            <w:tcW w:w="4727" w:type="dxa"/>
            <w:gridSpan w:val="11"/>
            <w:tcBorders>
              <w:top w:val="single" w:sz="4" w:space="0" w:color="auto"/>
              <w:left w:val="single" w:sz="4" w:space="0" w:color="auto"/>
              <w:bottom w:val="single" w:sz="4" w:space="0" w:color="auto"/>
              <w:right w:val="single" w:sz="4" w:space="0" w:color="auto"/>
            </w:tcBorders>
          </w:tcPr>
          <w:p w:rsidR="006002A8" w:rsidRPr="008777A3" w:rsidRDefault="006002A8" w:rsidP="008777A3">
            <w:pPr>
              <w:rPr>
                <w:rFonts w:asciiTheme="minorHAnsi" w:hAnsiTheme="minorHAnsi"/>
                <w:sz w:val="22"/>
                <w:szCs w:val="22"/>
              </w:rPr>
            </w:pPr>
            <w:r w:rsidRPr="008777A3">
              <w:rPr>
                <w:rFonts w:asciiTheme="minorHAnsi" w:hAnsiTheme="minorHAnsi"/>
                <w:sz w:val="22"/>
                <w:szCs w:val="22"/>
              </w:rPr>
              <w:t>Predavanja: študent spozna teoretične vsebine predmeta.</w:t>
            </w:r>
          </w:p>
          <w:p w:rsidR="006002A8" w:rsidRPr="008777A3" w:rsidRDefault="006002A8" w:rsidP="008777A3">
            <w:pPr>
              <w:rPr>
                <w:rFonts w:asciiTheme="minorHAnsi" w:hAnsiTheme="minorHAnsi"/>
                <w:sz w:val="22"/>
                <w:szCs w:val="22"/>
              </w:rPr>
            </w:pPr>
            <w:r w:rsidRPr="008777A3">
              <w:rPr>
                <w:rFonts w:asciiTheme="minorHAnsi" w:hAnsiTheme="minorHAnsi"/>
                <w:sz w:val="22"/>
                <w:szCs w:val="22"/>
              </w:rPr>
              <w:t>Vaje: študent utrdi teoretično znanje in spozna aplikativne možnosti reševanja enostavnih primerov iz prakse.</w:t>
            </w:r>
          </w:p>
          <w:p w:rsidR="006002A8" w:rsidRPr="008777A3" w:rsidRDefault="006002A8" w:rsidP="008777A3">
            <w:pPr>
              <w:rPr>
                <w:rFonts w:asciiTheme="minorHAnsi" w:hAnsiTheme="minorHAnsi"/>
                <w:sz w:val="22"/>
                <w:szCs w:val="22"/>
              </w:rPr>
            </w:pPr>
          </w:p>
        </w:tc>
        <w:tc>
          <w:tcPr>
            <w:tcW w:w="142" w:type="dxa"/>
            <w:gridSpan w:val="2"/>
            <w:tcBorders>
              <w:top w:val="nil"/>
              <w:left w:val="single" w:sz="4" w:space="0" w:color="auto"/>
              <w:bottom w:val="nil"/>
              <w:right w:val="single" w:sz="4" w:space="0" w:color="auto"/>
            </w:tcBorders>
          </w:tcPr>
          <w:p w:rsidR="006002A8" w:rsidRPr="008777A3" w:rsidRDefault="006002A8" w:rsidP="008777A3">
            <w:pPr>
              <w:rPr>
                <w:rFonts w:asciiTheme="minorHAnsi" w:hAnsiTheme="minorHAnsi"/>
                <w:sz w:val="22"/>
                <w:szCs w:val="22"/>
              </w:rPr>
            </w:pPr>
          </w:p>
        </w:tc>
        <w:tc>
          <w:tcPr>
            <w:tcW w:w="4821" w:type="dxa"/>
            <w:gridSpan w:val="9"/>
            <w:tcBorders>
              <w:top w:val="single" w:sz="4" w:space="0" w:color="auto"/>
              <w:left w:val="single" w:sz="4" w:space="0" w:color="auto"/>
              <w:bottom w:val="single" w:sz="4" w:space="0" w:color="auto"/>
              <w:right w:val="single" w:sz="4" w:space="0" w:color="auto"/>
            </w:tcBorders>
          </w:tcPr>
          <w:p w:rsidR="006002A8" w:rsidRPr="008777A3" w:rsidRDefault="006002A8" w:rsidP="008777A3">
            <w:pPr>
              <w:rPr>
                <w:rFonts w:asciiTheme="minorHAnsi" w:hAnsiTheme="minorHAnsi"/>
                <w:sz w:val="22"/>
                <w:szCs w:val="22"/>
                <w:lang w:val="en-US"/>
              </w:rPr>
            </w:pPr>
            <w:r w:rsidRPr="008777A3">
              <w:rPr>
                <w:rFonts w:asciiTheme="minorHAnsi" w:hAnsiTheme="minorHAnsi"/>
                <w:sz w:val="22"/>
                <w:szCs w:val="22"/>
                <w:lang w:val="en-US"/>
              </w:rPr>
              <w:t>Lectures: the student gets acquainted with theoretical content of the subject.</w:t>
            </w:r>
          </w:p>
          <w:p w:rsidR="006002A8" w:rsidRPr="008777A3" w:rsidRDefault="006002A8" w:rsidP="008777A3">
            <w:pPr>
              <w:rPr>
                <w:rFonts w:asciiTheme="minorHAnsi" w:hAnsiTheme="minorHAnsi"/>
                <w:sz w:val="22"/>
                <w:szCs w:val="22"/>
                <w:lang w:val="en-US"/>
              </w:rPr>
            </w:pPr>
            <w:r w:rsidRPr="008777A3">
              <w:rPr>
                <w:rFonts w:asciiTheme="minorHAnsi" w:hAnsiTheme="minorHAnsi"/>
                <w:sz w:val="22"/>
                <w:szCs w:val="22"/>
                <w:lang w:val="en-US"/>
              </w:rPr>
              <w:t>Tutorial: the student upgrades the theoretical knowledge with practical experience.</w:t>
            </w:r>
          </w:p>
          <w:p w:rsidR="006002A8" w:rsidRPr="008777A3" w:rsidRDefault="006002A8" w:rsidP="008777A3">
            <w:pPr>
              <w:rPr>
                <w:rFonts w:asciiTheme="minorHAnsi" w:hAnsiTheme="minorHAnsi"/>
                <w:sz w:val="22"/>
                <w:szCs w:val="22"/>
              </w:rPr>
            </w:pPr>
          </w:p>
        </w:tc>
      </w:tr>
      <w:tr w:rsidR="006002A8" w:rsidRPr="008777A3" w:rsidTr="003211DA">
        <w:tc>
          <w:tcPr>
            <w:tcW w:w="4019" w:type="dxa"/>
            <w:gridSpan w:val="8"/>
            <w:tcBorders>
              <w:top w:val="nil"/>
              <w:left w:val="nil"/>
              <w:bottom w:val="single" w:sz="4" w:space="0" w:color="auto"/>
              <w:right w:val="nil"/>
            </w:tcBorders>
          </w:tcPr>
          <w:p w:rsidR="006002A8" w:rsidRPr="008777A3" w:rsidRDefault="006002A8" w:rsidP="008777A3">
            <w:pPr>
              <w:rPr>
                <w:rFonts w:asciiTheme="minorHAnsi" w:hAnsiTheme="minorHAnsi" w:cs="Calibri"/>
                <w:b/>
                <w:sz w:val="22"/>
                <w:szCs w:val="22"/>
              </w:rPr>
            </w:pPr>
          </w:p>
          <w:p w:rsidR="006002A8" w:rsidRPr="008777A3" w:rsidRDefault="006002A8" w:rsidP="008777A3">
            <w:pPr>
              <w:rPr>
                <w:rFonts w:asciiTheme="minorHAnsi" w:hAnsiTheme="minorHAnsi" w:cs="Calibri"/>
                <w:b/>
                <w:sz w:val="22"/>
                <w:szCs w:val="22"/>
              </w:rPr>
            </w:pPr>
            <w:r w:rsidRPr="008777A3">
              <w:rPr>
                <w:rFonts w:asciiTheme="minorHAnsi" w:hAnsiTheme="minorHAnsi" w:cs="Calibri"/>
                <w:b/>
                <w:sz w:val="22"/>
                <w:szCs w:val="22"/>
              </w:rPr>
              <w:t>Načini ocenjevanja:</w:t>
            </w:r>
          </w:p>
        </w:tc>
        <w:tc>
          <w:tcPr>
            <w:tcW w:w="1560" w:type="dxa"/>
            <w:gridSpan w:val="6"/>
            <w:tcBorders>
              <w:top w:val="nil"/>
              <w:left w:val="nil"/>
              <w:bottom w:val="single" w:sz="4" w:space="0" w:color="auto"/>
              <w:right w:val="nil"/>
            </w:tcBorders>
          </w:tcPr>
          <w:p w:rsidR="006002A8" w:rsidRPr="008777A3" w:rsidRDefault="006002A8" w:rsidP="008777A3">
            <w:pPr>
              <w:rPr>
                <w:rFonts w:asciiTheme="minorHAnsi" w:hAnsiTheme="minorHAnsi" w:cs="Calibri"/>
                <w:sz w:val="22"/>
                <w:szCs w:val="22"/>
              </w:rPr>
            </w:pPr>
            <w:r w:rsidRPr="008777A3">
              <w:rPr>
                <w:rFonts w:asciiTheme="minorHAnsi" w:hAnsiTheme="minorHAnsi" w:cs="Calibri"/>
                <w:sz w:val="22"/>
                <w:szCs w:val="22"/>
              </w:rPr>
              <w:t>Delež (v %) /</w:t>
            </w:r>
          </w:p>
          <w:p w:rsidR="006002A8" w:rsidRPr="008777A3" w:rsidRDefault="006002A8" w:rsidP="008777A3">
            <w:pPr>
              <w:rPr>
                <w:rFonts w:asciiTheme="minorHAnsi" w:hAnsiTheme="minorHAnsi" w:cs="Calibri"/>
                <w:b/>
                <w:sz w:val="22"/>
                <w:szCs w:val="22"/>
              </w:rPr>
            </w:pPr>
            <w:r w:rsidRPr="008777A3">
              <w:rPr>
                <w:rFonts w:asciiTheme="minorHAnsi" w:hAnsiTheme="minorHAnsi" w:cs="Calibri"/>
                <w:sz w:val="22"/>
                <w:szCs w:val="22"/>
              </w:rPr>
              <w:t>Weight (in %)</w:t>
            </w:r>
          </w:p>
        </w:tc>
        <w:tc>
          <w:tcPr>
            <w:tcW w:w="4111" w:type="dxa"/>
            <w:gridSpan w:val="8"/>
            <w:tcBorders>
              <w:top w:val="nil"/>
              <w:left w:val="nil"/>
              <w:bottom w:val="single" w:sz="4" w:space="0" w:color="auto"/>
              <w:right w:val="nil"/>
            </w:tcBorders>
          </w:tcPr>
          <w:p w:rsidR="006002A8" w:rsidRPr="008777A3" w:rsidRDefault="006002A8" w:rsidP="008777A3">
            <w:pPr>
              <w:rPr>
                <w:rFonts w:asciiTheme="minorHAnsi" w:hAnsiTheme="minorHAnsi" w:cs="Calibri"/>
                <w:b/>
                <w:sz w:val="22"/>
                <w:szCs w:val="22"/>
              </w:rPr>
            </w:pPr>
          </w:p>
          <w:p w:rsidR="006002A8" w:rsidRPr="008777A3" w:rsidRDefault="006002A8" w:rsidP="008777A3">
            <w:pPr>
              <w:rPr>
                <w:rFonts w:asciiTheme="minorHAnsi" w:hAnsiTheme="minorHAnsi" w:cs="Calibri"/>
                <w:b/>
                <w:sz w:val="22"/>
                <w:szCs w:val="22"/>
              </w:rPr>
            </w:pPr>
            <w:r w:rsidRPr="008777A3">
              <w:rPr>
                <w:rFonts w:asciiTheme="minorHAnsi" w:hAnsiTheme="minorHAnsi" w:cs="Calibri"/>
                <w:b/>
                <w:sz w:val="22"/>
                <w:szCs w:val="22"/>
              </w:rPr>
              <w:t>Assessment:</w:t>
            </w:r>
          </w:p>
        </w:tc>
      </w:tr>
      <w:tr w:rsidR="006002A8" w:rsidRPr="008777A3" w:rsidTr="003211DA">
        <w:trPr>
          <w:trHeight w:val="1104"/>
        </w:trPr>
        <w:tc>
          <w:tcPr>
            <w:tcW w:w="4019" w:type="dxa"/>
            <w:gridSpan w:val="8"/>
            <w:tcBorders>
              <w:top w:val="single" w:sz="4" w:space="0" w:color="auto"/>
              <w:left w:val="single" w:sz="4" w:space="0" w:color="auto"/>
              <w:bottom w:val="single" w:sz="4" w:space="0" w:color="auto"/>
              <w:right w:val="single" w:sz="4" w:space="0" w:color="auto"/>
            </w:tcBorders>
          </w:tcPr>
          <w:p w:rsidR="006002A8" w:rsidRPr="008777A3" w:rsidRDefault="006002A8" w:rsidP="008777A3">
            <w:pPr>
              <w:rPr>
                <w:rFonts w:asciiTheme="minorHAnsi" w:hAnsiTheme="minorHAnsi" w:cs="Calibri"/>
                <w:sz w:val="22"/>
                <w:szCs w:val="22"/>
              </w:rPr>
            </w:pPr>
            <w:r w:rsidRPr="008777A3">
              <w:rPr>
                <w:rFonts w:asciiTheme="minorHAnsi" w:hAnsiTheme="minorHAnsi" w:cs="Calibri"/>
                <w:sz w:val="22"/>
                <w:szCs w:val="22"/>
              </w:rPr>
              <w:t>Način (pisni izpit, ustno izpraševanje, naloge, projekt)</w:t>
            </w:r>
          </w:p>
          <w:p w:rsidR="006002A8" w:rsidRPr="008777A3" w:rsidRDefault="006002A8" w:rsidP="008777A3">
            <w:pPr>
              <w:numPr>
                <w:ilvl w:val="0"/>
                <w:numId w:val="15"/>
              </w:numPr>
              <w:rPr>
                <w:rFonts w:asciiTheme="minorHAnsi" w:hAnsiTheme="minorHAnsi" w:cs="Arial"/>
                <w:sz w:val="22"/>
                <w:szCs w:val="22"/>
              </w:rPr>
            </w:pPr>
            <w:r w:rsidRPr="008777A3">
              <w:rPr>
                <w:rFonts w:asciiTheme="minorHAnsi" w:hAnsiTheme="minorHAnsi" w:cs="Arial"/>
                <w:sz w:val="22"/>
                <w:szCs w:val="22"/>
              </w:rPr>
              <w:t>domače naloge</w:t>
            </w:r>
          </w:p>
          <w:p w:rsidR="006002A8" w:rsidRPr="008777A3" w:rsidRDefault="006002A8" w:rsidP="008777A3">
            <w:pPr>
              <w:numPr>
                <w:ilvl w:val="0"/>
                <w:numId w:val="15"/>
              </w:numPr>
              <w:rPr>
                <w:rFonts w:asciiTheme="minorHAnsi" w:hAnsiTheme="minorHAnsi" w:cs="Arial"/>
                <w:sz w:val="22"/>
                <w:szCs w:val="22"/>
              </w:rPr>
            </w:pPr>
            <w:r w:rsidRPr="008777A3">
              <w:rPr>
                <w:rFonts w:asciiTheme="minorHAnsi" w:hAnsiTheme="minorHAnsi" w:cs="Arial"/>
                <w:sz w:val="22"/>
                <w:szCs w:val="22"/>
              </w:rPr>
              <w:t xml:space="preserve">praktični del izpita v obliki pisnega reševanja izvedbe konstrukcijskega elementa v napravah procesne opreme </w:t>
            </w:r>
          </w:p>
          <w:p w:rsidR="006002A8" w:rsidRPr="008777A3" w:rsidRDefault="006002A8" w:rsidP="008777A3">
            <w:pPr>
              <w:pStyle w:val="Odstavekseznama"/>
              <w:numPr>
                <w:ilvl w:val="0"/>
                <w:numId w:val="15"/>
              </w:numPr>
              <w:rPr>
                <w:rFonts w:asciiTheme="minorHAnsi" w:hAnsiTheme="minorHAnsi"/>
              </w:rPr>
            </w:pPr>
            <w:r w:rsidRPr="008777A3">
              <w:rPr>
                <w:rFonts w:asciiTheme="minorHAnsi" w:hAnsiTheme="minorHAnsi" w:cs="Arial"/>
              </w:rPr>
              <w:t>teoretični del pisnega izpita v obliki dopolnjevanja dokumentacije in preračunov.</w:t>
            </w:r>
          </w:p>
        </w:tc>
        <w:tc>
          <w:tcPr>
            <w:tcW w:w="1560" w:type="dxa"/>
            <w:gridSpan w:val="6"/>
            <w:tcBorders>
              <w:top w:val="single" w:sz="4" w:space="0" w:color="auto"/>
              <w:left w:val="single" w:sz="4" w:space="0" w:color="auto"/>
              <w:bottom w:val="single" w:sz="4" w:space="0" w:color="auto"/>
              <w:right w:val="single" w:sz="4" w:space="0" w:color="auto"/>
            </w:tcBorders>
          </w:tcPr>
          <w:p w:rsidR="006002A8" w:rsidRPr="008777A3" w:rsidRDefault="006002A8" w:rsidP="008777A3">
            <w:pPr>
              <w:jc w:val="center"/>
              <w:rPr>
                <w:rFonts w:asciiTheme="minorHAnsi" w:hAnsiTheme="minorHAnsi"/>
                <w:sz w:val="22"/>
                <w:szCs w:val="22"/>
              </w:rPr>
            </w:pPr>
          </w:p>
          <w:p w:rsidR="006002A8" w:rsidRPr="008777A3" w:rsidRDefault="006002A8" w:rsidP="008777A3">
            <w:pPr>
              <w:jc w:val="center"/>
              <w:rPr>
                <w:rFonts w:asciiTheme="minorHAnsi" w:hAnsiTheme="minorHAnsi"/>
                <w:sz w:val="22"/>
                <w:szCs w:val="22"/>
              </w:rPr>
            </w:pPr>
          </w:p>
          <w:p w:rsidR="006002A8" w:rsidRPr="008777A3" w:rsidRDefault="006002A8" w:rsidP="008777A3">
            <w:pPr>
              <w:jc w:val="center"/>
              <w:rPr>
                <w:rFonts w:asciiTheme="minorHAnsi" w:hAnsiTheme="minorHAnsi"/>
                <w:b/>
                <w:sz w:val="22"/>
                <w:szCs w:val="22"/>
              </w:rPr>
            </w:pPr>
            <w:r w:rsidRPr="008777A3">
              <w:rPr>
                <w:rFonts w:asciiTheme="minorHAnsi" w:hAnsiTheme="minorHAnsi"/>
                <w:b/>
                <w:sz w:val="22"/>
                <w:szCs w:val="22"/>
              </w:rPr>
              <w:t>10</w:t>
            </w:r>
          </w:p>
          <w:p w:rsidR="006002A8" w:rsidRPr="008777A3" w:rsidRDefault="006002A8" w:rsidP="008777A3">
            <w:pPr>
              <w:jc w:val="center"/>
              <w:rPr>
                <w:rFonts w:asciiTheme="minorHAnsi" w:hAnsiTheme="minorHAnsi"/>
                <w:b/>
                <w:sz w:val="22"/>
                <w:szCs w:val="22"/>
              </w:rPr>
            </w:pPr>
            <w:r w:rsidRPr="008777A3">
              <w:rPr>
                <w:rFonts w:asciiTheme="minorHAnsi" w:hAnsiTheme="minorHAnsi"/>
                <w:b/>
                <w:sz w:val="22"/>
                <w:szCs w:val="22"/>
              </w:rPr>
              <w:t>45</w:t>
            </w:r>
          </w:p>
          <w:p w:rsidR="006002A8" w:rsidRPr="008777A3" w:rsidRDefault="006002A8" w:rsidP="008777A3">
            <w:pPr>
              <w:jc w:val="center"/>
              <w:rPr>
                <w:rFonts w:asciiTheme="minorHAnsi" w:hAnsiTheme="minorHAnsi"/>
                <w:b/>
                <w:sz w:val="22"/>
                <w:szCs w:val="22"/>
              </w:rPr>
            </w:pPr>
          </w:p>
          <w:p w:rsidR="006002A8" w:rsidRPr="008777A3" w:rsidRDefault="006002A8" w:rsidP="008777A3">
            <w:pPr>
              <w:jc w:val="center"/>
              <w:rPr>
                <w:rFonts w:asciiTheme="minorHAnsi" w:hAnsiTheme="minorHAnsi"/>
                <w:b/>
                <w:sz w:val="22"/>
                <w:szCs w:val="22"/>
              </w:rPr>
            </w:pPr>
          </w:p>
          <w:p w:rsidR="006002A8" w:rsidRPr="008777A3" w:rsidRDefault="006002A8" w:rsidP="008777A3">
            <w:pPr>
              <w:jc w:val="center"/>
              <w:rPr>
                <w:rFonts w:asciiTheme="minorHAnsi" w:hAnsiTheme="minorHAnsi"/>
                <w:sz w:val="22"/>
                <w:szCs w:val="22"/>
              </w:rPr>
            </w:pPr>
            <w:r w:rsidRPr="008777A3">
              <w:rPr>
                <w:rFonts w:asciiTheme="minorHAnsi" w:hAnsiTheme="minorHAnsi"/>
                <w:b/>
                <w:sz w:val="22"/>
                <w:szCs w:val="22"/>
              </w:rPr>
              <w:t>45</w:t>
            </w:r>
          </w:p>
        </w:tc>
        <w:tc>
          <w:tcPr>
            <w:tcW w:w="4111" w:type="dxa"/>
            <w:gridSpan w:val="8"/>
            <w:tcBorders>
              <w:top w:val="single" w:sz="4" w:space="0" w:color="auto"/>
              <w:left w:val="single" w:sz="4" w:space="0" w:color="auto"/>
              <w:bottom w:val="single" w:sz="4" w:space="0" w:color="auto"/>
              <w:right w:val="single" w:sz="4" w:space="0" w:color="auto"/>
            </w:tcBorders>
          </w:tcPr>
          <w:p w:rsidR="006002A8" w:rsidRPr="008777A3" w:rsidRDefault="006002A8" w:rsidP="008777A3">
            <w:pPr>
              <w:rPr>
                <w:rFonts w:asciiTheme="minorHAnsi" w:hAnsiTheme="minorHAnsi" w:cs="Arial"/>
                <w:sz w:val="22"/>
                <w:szCs w:val="22"/>
                <w:lang w:val="en-US"/>
              </w:rPr>
            </w:pPr>
            <w:r w:rsidRPr="008777A3">
              <w:rPr>
                <w:rFonts w:asciiTheme="minorHAnsi" w:hAnsiTheme="minorHAnsi" w:cs="Calibri"/>
                <w:sz w:val="22"/>
                <w:szCs w:val="22"/>
              </w:rPr>
              <w:t>Type (examination, oral, coursework, project):</w:t>
            </w:r>
          </w:p>
          <w:p w:rsidR="006002A8" w:rsidRPr="008777A3" w:rsidRDefault="006002A8" w:rsidP="008777A3">
            <w:pPr>
              <w:numPr>
                <w:ilvl w:val="0"/>
                <w:numId w:val="65"/>
              </w:numPr>
              <w:rPr>
                <w:rFonts w:asciiTheme="minorHAnsi" w:hAnsiTheme="minorHAnsi" w:cs="Arial"/>
                <w:sz w:val="22"/>
                <w:szCs w:val="22"/>
                <w:lang w:val="en-US"/>
              </w:rPr>
            </w:pPr>
            <w:r w:rsidRPr="008777A3">
              <w:rPr>
                <w:rFonts w:asciiTheme="minorHAnsi" w:hAnsiTheme="minorHAnsi" w:cs="Arial"/>
                <w:sz w:val="22"/>
                <w:szCs w:val="22"/>
                <w:lang w:val="en-US"/>
              </w:rPr>
              <w:t>completed coursework</w:t>
            </w:r>
          </w:p>
          <w:p w:rsidR="006002A8" w:rsidRPr="008777A3" w:rsidRDefault="006002A8" w:rsidP="008777A3">
            <w:pPr>
              <w:numPr>
                <w:ilvl w:val="0"/>
                <w:numId w:val="65"/>
              </w:numPr>
              <w:rPr>
                <w:rFonts w:asciiTheme="minorHAnsi" w:hAnsiTheme="minorHAnsi"/>
                <w:sz w:val="22"/>
                <w:szCs w:val="22"/>
              </w:rPr>
            </w:pPr>
            <w:r w:rsidRPr="008777A3">
              <w:rPr>
                <w:rFonts w:asciiTheme="minorHAnsi" w:hAnsiTheme="minorHAnsi" w:cs="Arial"/>
                <w:sz w:val="22"/>
                <w:szCs w:val="22"/>
                <w:lang w:val="en-US"/>
              </w:rPr>
              <w:t xml:space="preserve">written examination in the form of practical solution for structural parts of process equipment </w:t>
            </w:r>
          </w:p>
          <w:p w:rsidR="006002A8" w:rsidRPr="008777A3" w:rsidRDefault="006002A8" w:rsidP="008777A3">
            <w:pPr>
              <w:numPr>
                <w:ilvl w:val="0"/>
                <w:numId w:val="65"/>
              </w:numPr>
              <w:rPr>
                <w:rFonts w:asciiTheme="minorHAnsi" w:hAnsiTheme="minorHAnsi"/>
                <w:sz w:val="22"/>
                <w:szCs w:val="22"/>
              </w:rPr>
            </w:pPr>
            <w:r w:rsidRPr="008777A3">
              <w:rPr>
                <w:rFonts w:asciiTheme="minorHAnsi" w:hAnsiTheme="minorHAnsi" w:cs="Arial"/>
                <w:sz w:val="22"/>
                <w:szCs w:val="22"/>
                <w:lang w:val="en-US"/>
              </w:rPr>
              <w:t>theoretical examination in the form of completing technical documentation and calculations.</w:t>
            </w:r>
          </w:p>
        </w:tc>
      </w:tr>
      <w:tr w:rsidR="006002A8" w:rsidRPr="008777A3" w:rsidTr="003211DA">
        <w:tc>
          <w:tcPr>
            <w:tcW w:w="9690" w:type="dxa"/>
            <w:gridSpan w:val="22"/>
            <w:tcBorders>
              <w:top w:val="single" w:sz="4" w:space="0" w:color="auto"/>
              <w:left w:val="nil"/>
              <w:bottom w:val="single" w:sz="4" w:space="0" w:color="auto"/>
              <w:right w:val="nil"/>
            </w:tcBorders>
          </w:tcPr>
          <w:p w:rsidR="006002A8" w:rsidRPr="008777A3" w:rsidRDefault="006002A8" w:rsidP="008777A3">
            <w:pPr>
              <w:rPr>
                <w:rFonts w:asciiTheme="minorHAnsi" w:hAnsiTheme="minorHAnsi" w:cs="Calibri"/>
                <w:b/>
                <w:sz w:val="22"/>
                <w:szCs w:val="22"/>
              </w:rPr>
            </w:pPr>
          </w:p>
          <w:p w:rsidR="006002A8" w:rsidRPr="008777A3" w:rsidRDefault="006002A8" w:rsidP="008777A3">
            <w:pPr>
              <w:rPr>
                <w:rFonts w:asciiTheme="minorHAnsi" w:hAnsiTheme="minorHAnsi" w:cs="Calibri"/>
                <w:b/>
                <w:sz w:val="22"/>
                <w:szCs w:val="22"/>
              </w:rPr>
            </w:pPr>
            <w:r w:rsidRPr="008777A3">
              <w:rPr>
                <w:rFonts w:asciiTheme="minorHAnsi" w:hAnsiTheme="minorHAnsi" w:cs="Calibri"/>
                <w:b/>
                <w:sz w:val="22"/>
                <w:szCs w:val="22"/>
              </w:rPr>
              <w:t xml:space="preserve">Reference nosilca / Lecturer's references: </w:t>
            </w:r>
          </w:p>
        </w:tc>
      </w:tr>
      <w:tr w:rsidR="006002A8" w:rsidRPr="008777A3" w:rsidTr="003211DA">
        <w:tc>
          <w:tcPr>
            <w:tcW w:w="9690" w:type="dxa"/>
            <w:gridSpan w:val="22"/>
            <w:tcBorders>
              <w:top w:val="single" w:sz="4" w:space="0" w:color="auto"/>
              <w:left w:val="single" w:sz="4" w:space="0" w:color="auto"/>
              <w:bottom w:val="single" w:sz="4" w:space="0" w:color="auto"/>
              <w:right w:val="single" w:sz="4" w:space="0" w:color="auto"/>
            </w:tcBorders>
          </w:tcPr>
          <w:p w:rsidR="006002A8" w:rsidRPr="008777A3" w:rsidRDefault="006002A8" w:rsidP="008777A3">
            <w:pPr>
              <w:rPr>
                <w:rFonts w:asciiTheme="minorHAnsi" w:hAnsiTheme="minorHAnsi" w:cstheme="minorHAnsi"/>
                <w:sz w:val="22"/>
                <w:szCs w:val="22"/>
              </w:rPr>
            </w:pPr>
            <w:r w:rsidRPr="008777A3">
              <w:rPr>
                <w:rFonts w:asciiTheme="minorHAnsi" w:hAnsiTheme="minorHAnsi"/>
                <w:sz w:val="22"/>
                <w:szCs w:val="22"/>
              </w:rPr>
              <w:t xml:space="preserve"> </w:t>
            </w:r>
            <w:r w:rsidRPr="008777A3">
              <w:rPr>
                <w:rFonts w:asciiTheme="minorHAnsi" w:hAnsiTheme="minorHAnsi" w:cstheme="minorHAnsi"/>
                <w:bCs/>
                <w:sz w:val="22"/>
                <w:szCs w:val="22"/>
              </w:rPr>
              <w:t>1</w:t>
            </w:r>
            <w:r w:rsidRPr="008777A3">
              <w:rPr>
                <w:rFonts w:asciiTheme="minorHAnsi" w:hAnsiTheme="minorHAnsi" w:cstheme="minorHAnsi"/>
                <w:b/>
                <w:bCs/>
                <w:sz w:val="22"/>
                <w:szCs w:val="22"/>
              </w:rPr>
              <w:t xml:space="preserve">. </w:t>
            </w:r>
            <w:r w:rsidRPr="008777A3">
              <w:rPr>
                <w:rFonts w:asciiTheme="minorHAnsi" w:hAnsiTheme="minorHAnsi" w:cstheme="minorHAnsi"/>
                <w:sz w:val="22"/>
                <w:szCs w:val="22"/>
              </w:rPr>
              <w:t>PRAUNSEIS, Zdravko</w:t>
            </w:r>
            <w:r w:rsidRPr="008777A3">
              <w:rPr>
                <w:rFonts w:asciiTheme="minorHAnsi" w:hAnsiTheme="minorHAnsi" w:cstheme="minorHAnsi"/>
                <w:i/>
                <w:iCs/>
                <w:sz w:val="22"/>
                <w:szCs w:val="22"/>
              </w:rPr>
              <w:t>. Inženiring v energetiki : zapiski predavanj</w:t>
            </w:r>
            <w:r w:rsidRPr="008777A3">
              <w:rPr>
                <w:rFonts w:asciiTheme="minorHAnsi" w:hAnsiTheme="minorHAnsi" w:cstheme="minorHAnsi"/>
                <w:sz w:val="22"/>
                <w:szCs w:val="22"/>
              </w:rPr>
              <w:t xml:space="preserve">. Krško: Fakulteta za energetiko, 2016. 148 str., graf. prikazi. [COBISS.SI-ID </w:t>
            </w:r>
            <w:hyperlink r:id="rId112" w:tgtFrame="_blank" w:history="1">
              <w:r w:rsidRPr="008777A3">
                <w:rPr>
                  <w:rStyle w:val="Hiperpovezava"/>
                  <w:rFonts w:asciiTheme="minorHAnsi" w:hAnsiTheme="minorHAnsi" w:cstheme="minorHAnsi"/>
                  <w:color w:val="CD5B45"/>
                  <w:sz w:val="22"/>
                  <w:szCs w:val="22"/>
                </w:rPr>
                <w:t>1024222812</w:t>
              </w:r>
            </w:hyperlink>
            <w:r w:rsidRPr="008777A3">
              <w:rPr>
                <w:rFonts w:asciiTheme="minorHAnsi" w:hAnsiTheme="minorHAnsi" w:cstheme="minorHAnsi"/>
                <w:sz w:val="22"/>
                <w:szCs w:val="22"/>
              </w:rPr>
              <w:t xml:space="preserve">] </w:t>
            </w:r>
          </w:p>
          <w:p w:rsidR="00CA37E6" w:rsidRDefault="00CA37E6" w:rsidP="008777A3">
            <w:pPr>
              <w:pStyle w:val="Navadensplet"/>
              <w:spacing w:before="0" w:beforeAutospacing="0" w:after="0" w:afterAutospacing="0"/>
              <w:rPr>
                <w:rFonts w:asciiTheme="minorHAnsi" w:hAnsiTheme="minorHAnsi" w:cstheme="minorHAnsi"/>
                <w:b/>
                <w:bCs/>
                <w:sz w:val="22"/>
                <w:szCs w:val="22"/>
              </w:rPr>
            </w:pPr>
            <w:bookmarkStart w:id="16" w:name="52"/>
          </w:p>
          <w:p w:rsidR="006002A8" w:rsidRPr="008777A3" w:rsidRDefault="006002A8" w:rsidP="008777A3">
            <w:pPr>
              <w:pStyle w:val="Navadensplet"/>
              <w:spacing w:before="0" w:beforeAutospacing="0" w:after="0" w:afterAutospacing="0"/>
              <w:rPr>
                <w:rFonts w:asciiTheme="minorHAnsi" w:hAnsiTheme="minorHAnsi" w:cstheme="minorHAnsi"/>
                <w:sz w:val="22"/>
                <w:szCs w:val="22"/>
              </w:rPr>
            </w:pPr>
            <w:r w:rsidRPr="008777A3">
              <w:rPr>
                <w:rFonts w:asciiTheme="minorHAnsi" w:hAnsiTheme="minorHAnsi" w:cstheme="minorHAnsi"/>
                <w:b/>
                <w:bCs/>
                <w:sz w:val="22"/>
                <w:szCs w:val="22"/>
              </w:rPr>
              <w:t xml:space="preserve">2. </w:t>
            </w:r>
            <w:bookmarkEnd w:id="16"/>
            <w:r w:rsidRPr="008777A3">
              <w:rPr>
                <w:rFonts w:asciiTheme="minorHAnsi" w:hAnsiTheme="minorHAnsi" w:cstheme="minorHAnsi"/>
                <w:sz w:val="22"/>
                <w:szCs w:val="22"/>
              </w:rPr>
              <w:t>PRAUNSEIS, Zdravko</w:t>
            </w:r>
            <w:r w:rsidRPr="008777A3">
              <w:rPr>
                <w:rFonts w:asciiTheme="minorHAnsi" w:hAnsiTheme="minorHAnsi" w:cstheme="minorHAnsi"/>
                <w:i/>
                <w:iCs/>
                <w:sz w:val="22"/>
                <w:szCs w:val="22"/>
              </w:rPr>
              <w:t>. Projektni management : zapiski predavanj</w:t>
            </w:r>
            <w:r w:rsidRPr="008777A3">
              <w:rPr>
                <w:rFonts w:asciiTheme="minorHAnsi" w:hAnsiTheme="minorHAnsi" w:cstheme="minorHAnsi"/>
                <w:sz w:val="22"/>
                <w:szCs w:val="22"/>
              </w:rPr>
              <w:t xml:space="preserve">. Krško: Fakulteta za energetiko, 2015. 78 str., graf. prikazi. [COBISS.SI-ID </w:t>
            </w:r>
            <w:hyperlink r:id="rId113" w:tgtFrame="_blank" w:history="1">
              <w:r w:rsidRPr="008777A3">
                <w:rPr>
                  <w:rStyle w:val="Hiperpovezava"/>
                  <w:rFonts w:asciiTheme="minorHAnsi" w:hAnsiTheme="minorHAnsi" w:cstheme="minorHAnsi"/>
                  <w:color w:val="CD5B45"/>
                  <w:sz w:val="22"/>
                  <w:szCs w:val="22"/>
                </w:rPr>
                <w:t>1024222556</w:t>
              </w:r>
            </w:hyperlink>
            <w:r w:rsidRPr="008777A3">
              <w:rPr>
                <w:rFonts w:asciiTheme="minorHAnsi" w:hAnsiTheme="minorHAnsi" w:cstheme="minorHAnsi"/>
                <w:sz w:val="22"/>
                <w:szCs w:val="22"/>
              </w:rPr>
              <w:t xml:space="preserve">] </w:t>
            </w:r>
          </w:p>
          <w:p w:rsidR="00CA37E6" w:rsidRDefault="00CA37E6" w:rsidP="008777A3">
            <w:pPr>
              <w:pStyle w:val="Navadensplet"/>
              <w:spacing w:before="0" w:beforeAutospacing="0" w:after="0" w:afterAutospacing="0"/>
              <w:rPr>
                <w:rFonts w:asciiTheme="minorHAnsi" w:hAnsiTheme="minorHAnsi" w:cstheme="minorHAnsi"/>
                <w:sz w:val="22"/>
                <w:szCs w:val="22"/>
              </w:rPr>
            </w:pPr>
            <w:bookmarkStart w:id="17" w:name="48"/>
            <w:bookmarkEnd w:id="17"/>
          </w:p>
          <w:p w:rsidR="006002A8" w:rsidRPr="008777A3" w:rsidRDefault="006002A8" w:rsidP="008777A3">
            <w:pPr>
              <w:pStyle w:val="Navadensplet"/>
              <w:spacing w:before="0" w:beforeAutospacing="0" w:after="0" w:afterAutospacing="0"/>
              <w:rPr>
                <w:rFonts w:asciiTheme="minorHAnsi" w:hAnsiTheme="minorHAnsi" w:cstheme="minorHAnsi"/>
                <w:sz w:val="22"/>
                <w:szCs w:val="22"/>
              </w:rPr>
            </w:pPr>
            <w:r w:rsidRPr="008777A3">
              <w:rPr>
                <w:rFonts w:asciiTheme="minorHAnsi" w:hAnsiTheme="minorHAnsi" w:cstheme="minorHAnsi"/>
                <w:sz w:val="22"/>
                <w:szCs w:val="22"/>
              </w:rPr>
              <w:t>3. PRAUNSEIS, Zdravko, STROJKO, Renato</w:t>
            </w:r>
            <w:r w:rsidRPr="008777A3">
              <w:rPr>
                <w:rFonts w:asciiTheme="minorHAnsi" w:hAnsiTheme="minorHAnsi" w:cstheme="minorHAnsi"/>
                <w:i/>
                <w:iCs/>
                <w:sz w:val="22"/>
                <w:szCs w:val="22"/>
              </w:rPr>
              <w:t>. Energetska oskrba objektov</w:t>
            </w:r>
            <w:r w:rsidRPr="008777A3">
              <w:rPr>
                <w:rFonts w:asciiTheme="minorHAnsi" w:hAnsiTheme="minorHAnsi" w:cstheme="minorHAnsi"/>
                <w:sz w:val="22"/>
                <w:szCs w:val="22"/>
              </w:rPr>
              <w:t xml:space="preserve">. [1. izd.]. Krško: Fakulteta za energetiko, 2014. XVII, 286 str., ilustr., tabele. ISBN 978-961-6800-11-2. [COBISS.SI-ID </w:t>
            </w:r>
            <w:hyperlink r:id="rId114" w:tgtFrame="_blank" w:history="1">
              <w:r w:rsidRPr="008777A3">
                <w:rPr>
                  <w:rStyle w:val="Hiperpovezava"/>
                  <w:rFonts w:asciiTheme="minorHAnsi" w:hAnsiTheme="minorHAnsi" w:cstheme="minorHAnsi"/>
                  <w:color w:val="CD5B45"/>
                  <w:sz w:val="22"/>
                  <w:szCs w:val="22"/>
                </w:rPr>
                <w:t>76157441</w:t>
              </w:r>
            </w:hyperlink>
            <w:r w:rsidRPr="008777A3">
              <w:rPr>
                <w:rFonts w:asciiTheme="minorHAnsi" w:hAnsiTheme="minorHAnsi" w:cstheme="minorHAnsi"/>
                <w:sz w:val="22"/>
                <w:szCs w:val="22"/>
              </w:rPr>
              <w:t>]</w:t>
            </w:r>
          </w:p>
          <w:p w:rsidR="00CA37E6" w:rsidRDefault="00CA37E6" w:rsidP="008777A3">
            <w:pPr>
              <w:pStyle w:val="Navadensplet"/>
              <w:spacing w:before="0" w:beforeAutospacing="0" w:after="0" w:afterAutospacing="0"/>
              <w:rPr>
                <w:rFonts w:asciiTheme="minorHAnsi" w:hAnsiTheme="minorHAnsi" w:cstheme="minorHAnsi"/>
                <w:sz w:val="22"/>
                <w:szCs w:val="22"/>
              </w:rPr>
            </w:pPr>
          </w:p>
          <w:p w:rsidR="006002A8" w:rsidRPr="008777A3" w:rsidRDefault="006002A8" w:rsidP="008777A3">
            <w:pPr>
              <w:pStyle w:val="Navadensplet"/>
              <w:spacing w:before="0" w:beforeAutospacing="0" w:after="0" w:afterAutospacing="0"/>
              <w:rPr>
                <w:rFonts w:asciiTheme="minorHAnsi" w:hAnsiTheme="minorHAnsi" w:cstheme="minorHAnsi"/>
                <w:sz w:val="22"/>
                <w:szCs w:val="22"/>
              </w:rPr>
            </w:pPr>
            <w:r w:rsidRPr="008777A3">
              <w:rPr>
                <w:rFonts w:asciiTheme="minorHAnsi" w:hAnsiTheme="minorHAnsi" w:cstheme="minorHAnsi"/>
                <w:sz w:val="22"/>
                <w:szCs w:val="22"/>
              </w:rPr>
              <w:t>4. PRAUNSEIS, Zdravko</w:t>
            </w:r>
            <w:r w:rsidRPr="008777A3">
              <w:rPr>
                <w:rFonts w:asciiTheme="minorHAnsi" w:hAnsiTheme="minorHAnsi" w:cstheme="minorHAnsi"/>
                <w:i/>
                <w:iCs/>
                <w:sz w:val="22"/>
                <w:szCs w:val="22"/>
              </w:rPr>
              <w:t>. Snovanje in konstruiranje jeklenega mostu : študijska naloga</w:t>
            </w:r>
            <w:r w:rsidRPr="008777A3">
              <w:rPr>
                <w:rFonts w:asciiTheme="minorHAnsi" w:hAnsiTheme="minorHAnsi" w:cstheme="minorHAnsi"/>
                <w:sz w:val="22"/>
                <w:szCs w:val="22"/>
              </w:rPr>
              <w:t xml:space="preserve">. Krško: Fakulteta za energetiko, 2014. 26 str., graf. prikazi. [COBISS.SI-ID </w:t>
            </w:r>
            <w:hyperlink r:id="rId115" w:tgtFrame="_blank" w:history="1">
              <w:r w:rsidRPr="008777A3">
                <w:rPr>
                  <w:rStyle w:val="Hiperpovezava"/>
                  <w:rFonts w:asciiTheme="minorHAnsi" w:hAnsiTheme="minorHAnsi" w:cstheme="minorHAnsi"/>
                  <w:color w:val="CD5B45"/>
                  <w:sz w:val="22"/>
                  <w:szCs w:val="22"/>
                </w:rPr>
                <w:t>1024223836</w:t>
              </w:r>
            </w:hyperlink>
            <w:r w:rsidRPr="008777A3">
              <w:rPr>
                <w:rFonts w:asciiTheme="minorHAnsi" w:hAnsiTheme="minorHAnsi" w:cstheme="minorHAnsi"/>
                <w:sz w:val="22"/>
                <w:szCs w:val="22"/>
              </w:rPr>
              <w:t>]</w:t>
            </w:r>
          </w:p>
          <w:p w:rsidR="00CA37E6" w:rsidRDefault="00CA37E6" w:rsidP="008777A3">
            <w:pPr>
              <w:pStyle w:val="Navadensplet"/>
              <w:spacing w:before="0" w:beforeAutospacing="0" w:after="0" w:afterAutospacing="0"/>
              <w:rPr>
                <w:rFonts w:asciiTheme="minorHAnsi" w:hAnsiTheme="minorHAnsi" w:cstheme="minorHAnsi"/>
                <w:sz w:val="22"/>
                <w:szCs w:val="22"/>
              </w:rPr>
            </w:pPr>
          </w:p>
          <w:p w:rsidR="006002A8" w:rsidRPr="008777A3" w:rsidRDefault="006002A8" w:rsidP="008777A3">
            <w:pPr>
              <w:pStyle w:val="Navadensplet"/>
              <w:spacing w:before="0" w:beforeAutospacing="0" w:after="0" w:afterAutospacing="0"/>
              <w:rPr>
                <w:rFonts w:asciiTheme="minorHAnsi" w:hAnsiTheme="minorHAnsi" w:cstheme="minorHAnsi"/>
                <w:sz w:val="22"/>
                <w:szCs w:val="22"/>
              </w:rPr>
            </w:pPr>
            <w:r w:rsidRPr="008777A3">
              <w:rPr>
                <w:rFonts w:asciiTheme="minorHAnsi" w:hAnsiTheme="minorHAnsi" w:cstheme="minorHAnsi"/>
                <w:sz w:val="22"/>
                <w:szCs w:val="22"/>
              </w:rPr>
              <w:t>5. PRAUNSEIS, Zdravko</w:t>
            </w:r>
            <w:r w:rsidRPr="008777A3">
              <w:rPr>
                <w:rFonts w:asciiTheme="minorHAnsi" w:hAnsiTheme="minorHAnsi" w:cstheme="minorHAnsi"/>
                <w:i/>
                <w:iCs/>
                <w:sz w:val="22"/>
                <w:szCs w:val="22"/>
              </w:rPr>
              <w:t>. Uporaba trigeneracijskih sistemov za energetsko oskrbo zgradb : predštudija projekta</w:t>
            </w:r>
            <w:r w:rsidRPr="008777A3">
              <w:rPr>
                <w:rFonts w:asciiTheme="minorHAnsi" w:hAnsiTheme="minorHAnsi" w:cstheme="minorHAnsi"/>
                <w:sz w:val="22"/>
                <w:szCs w:val="22"/>
              </w:rPr>
              <w:t xml:space="preserve">. Krško: Fakulteta za energetiko, 2010. 22 f., graf. prikazi. [COBISS.SI-ID </w:t>
            </w:r>
            <w:hyperlink r:id="rId116" w:tgtFrame="_blank" w:history="1">
              <w:r w:rsidRPr="008777A3">
                <w:rPr>
                  <w:rStyle w:val="Hiperpovezava"/>
                  <w:rFonts w:asciiTheme="minorHAnsi" w:hAnsiTheme="minorHAnsi" w:cstheme="minorHAnsi"/>
                  <w:color w:val="CD5B45"/>
                  <w:sz w:val="22"/>
                  <w:szCs w:val="22"/>
                </w:rPr>
                <w:t>1024121436</w:t>
              </w:r>
            </w:hyperlink>
            <w:r w:rsidRPr="008777A3">
              <w:rPr>
                <w:rFonts w:asciiTheme="minorHAnsi" w:hAnsiTheme="minorHAnsi" w:cstheme="minorHAnsi"/>
                <w:sz w:val="22"/>
                <w:szCs w:val="22"/>
              </w:rPr>
              <w:t>]</w:t>
            </w:r>
          </w:p>
        </w:tc>
      </w:tr>
    </w:tbl>
    <w:p w:rsidR="006002A8" w:rsidRPr="008777A3" w:rsidRDefault="006002A8" w:rsidP="008777A3">
      <w:pPr>
        <w:rPr>
          <w:rFonts w:asciiTheme="minorHAnsi" w:hAnsiTheme="minorHAnsi" w:cs="Calibri"/>
          <w:sz w:val="22"/>
          <w:szCs w:val="22"/>
        </w:rPr>
      </w:pPr>
    </w:p>
    <w:p w:rsidR="006002A8" w:rsidRPr="008777A3" w:rsidRDefault="006002A8" w:rsidP="008777A3">
      <w:pPr>
        <w:rPr>
          <w:rFonts w:asciiTheme="minorHAnsi" w:hAnsiTheme="minorHAnsi" w:cs="Calibri"/>
          <w:sz w:val="22"/>
          <w:szCs w:val="22"/>
        </w:rPr>
        <w:sectPr w:rsidR="006002A8" w:rsidRPr="008777A3">
          <w:pgSz w:w="11906" w:h="16838"/>
          <w:pgMar w:top="1417" w:right="1417" w:bottom="1417" w:left="1417" w:header="708" w:footer="708" w:gutter="0"/>
          <w:cols w:space="708"/>
          <w:docGrid w:linePitch="360"/>
        </w:sectPr>
      </w:pPr>
    </w:p>
    <w:tbl>
      <w:tblPr>
        <w:tblW w:w="9695" w:type="dxa"/>
        <w:tblInd w:w="-5" w:type="dxa"/>
        <w:tblLayout w:type="fixed"/>
        <w:tblCellMar>
          <w:left w:w="56" w:type="dxa"/>
          <w:right w:w="56" w:type="dxa"/>
        </w:tblCellMar>
        <w:tblLook w:val="00A0" w:firstRow="1" w:lastRow="0" w:firstColumn="1" w:lastColumn="0" w:noHBand="0" w:noVBand="0"/>
      </w:tblPr>
      <w:tblGrid>
        <w:gridCol w:w="1405"/>
        <w:gridCol w:w="385"/>
        <w:gridCol w:w="384"/>
        <w:gridCol w:w="640"/>
        <w:gridCol w:w="475"/>
        <w:gridCol w:w="8"/>
        <w:gridCol w:w="467"/>
        <w:gridCol w:w="248"/>
        <w:gridCol w:w="220"/>
        <w:gridCol w:w="7"/>
        <w:gridCol w:w="479"/>
        <w:gridCol w:w="7"/>
        <w:gridCol w:w="145"/>
        <w:gridCol w:w="702"/>
        <w:gridCol w:w="124"/>
        <w:gridCol w:w="12"/>
        <w:gridCol w:w="989"/>
        <w:gridCol w:w="369"/>
        <w:gridCol w:w="1188"/>
        <w:gridCol w:w="233"/>
        <w:gridCol w:w="217"/>
        <w:gridCol w:w="991"/>
      </w:tblGrid>
      <w:tr w:rsidR="006002A8" w:rsidRPr="008777A3" w:rsidTr="0003383E">
        <w:tc>
          <w:tcPr>
            <w:tcW w:w="9695" w:type="dxa"/>
            <w:gridSpan w:val="22"/>
            <w:tcBorders>
              <w:top w:val="single" w:sz="4" w:space="0" w:color="auto"/>
              <w:left w:val="single" w:sz="4" w:space="0" w:color="auto"/>
              <w:bottom w:val="single" w:sz="4" w:space="0" w:color="auto"/>
              <w:right w:val="single" w:sz="4" w:space="0" w:color="auto"/>
            </w:tcBorders>
            <w:shd w:val="clear" w:color="auto" w:fill="E6E6E6"/>
          </w:tcPr>
          <w:p w:rsidR="006002A8" w:rsidRPr="008777A3" w:rsidRDefault="006002A8" w:rsidP="008777A3">
            <w:pPr>
              <w:jc w:val="center"/>
              <w:rPr>
                <w:rFonts w:asciiTheme="minorHAnsi" w:hAnsiTheme="minorHAnsi" w:cs="Calibri"/>
                <w:b/>
                <w:sz w:val="22"/>
                <w:szCs w:val="22"/>
              </w:rPr>
            </w:pPr>
            <w:r w:rsidRPr="008777A3">
              <w:rPr>
                <w:rFonts w:asciiTheme="minorHAnsi" w:hAnsiTheme="minorHAnsi" w:cs="Calibri"/>
                <w:b/>
                <w:sz w:val="22"/>
                <w:szCs w:val="22"/>
              </w:rPr>
              <w:lastRenderedPageBreak/>
              <w:t>UČNI NAČRT PREDMETA / COURSE SYLLABUS</w:t>
            </w:r>
          </w:p>
        </w:tc>
      </w:tr>
      <w:tr w:rsidR="006002A8" w:rsidRPr="008777A3" w:rsidTr="0003383E">
        <w:tc>
          <w:tcPr>
            <w:tcW w:w="1790" w:type="dxa"/>
            <w:gridSpan w:val="2"/>
          </w:tcPr>
          <w:p w:rsidR="006002A8" w:rsidRPr="008777A3" w:rsidRDefault="006002A8" w:rsidP="008777A3">
            <w:pPr>
              <w:rPr>
                <w:rFonts w:asciiTheme="minorHAnsi" w:hAnsiTheme="minorHAnsi" w:cs="Calibri"/>
                <w:b/>
                <w:sz w:val="22"/>
                <w:szCs w:val="22"/>
              </w:rPr>
            </w:pPr>
            <w:r w:rsidRPr="008777A3">
              <w:rPr>
                <w:rFonts w:asciiTheme="minorHAnsi" w:hAnsiTheme="minorHAnsi" w:cs="Calibri"/>
                <w:b/>
                <w:sz w:val="22"/>
                <w:szCs w:val="22"/>
              </w:rPr>
              <w:t>Predmet:</w:t>
            </w:r>
          </w:p>
        </w:tc>
        <w:tc>
          <w:tcPr>
            <w:tcW w:w="7905" w:type="dxa"/>
            <w:gridSpan w:val="20"/>
            <w:tcBorders>
              <w:top w:val="single" w:sz="4" w:space="0" w:color="auto"/>
              <w:left w:val="single" w:sz="4" w:space="0" w:color="auto"/>
              <w:bottom w:val="single" w:sz="4" w:space="0" w:color="auto"/>
              <w:right w:val="single" w:sz="4" w:space="0" w:color="auto"/>
            </w:tcBorders>
          </w:tcPr>
          <w:p w:rsidR="006002A8" w:rsidRPr="008777A3" w:rsidRDefault="006002A8" w:rsidP="008777A3">
            <w:pPr>
              <w:rPr>
                <w:rFonts w:asciiTheme="minorHAnsi" w:hAnsiTheme="minorHAnsi"/>
                <w:b/>
                <w:sz w:val="22"/>
                <w:szCs w:val="22"/>
              </w:rPr>
            </w:pPr>
            <w:r w:rsidRPr="008777A3">
              <w:rPr>
                <w:rFonts w:asciiTheme="minorHAnsi" w:hAnsiTheme="minorHAnsi"/>
                <w:b/>
                <w:sz w:val="22"/>
                <w:szCs w:val="22"/>
              </w:rPr>
              <w:t>OSNOVE JEDRSKIH ENERGETSKIH SISTEMOV</w:t>
            </w:r>
          </w:p>
        </w:tc>
      </w:tr>
      <w:tr w:rsidR="006002A8" w:rsidRPr="008777A3" w:rsidTr="0003383E">
        <w:tc>
          <w:tcPr>
            <w:tcW w:w="1790" w:type="dxa"/>
            <w:gridSpan w:val="2"/>
          </w:tcPr>
          <w:p w:rsidR="006002A8" w:rsidRPr="008777A3" w:rsidRDefault="006002A8" w:rsidP="008777A3">
            <w:pPr>
              <w:rPr>
                <w:rFonts w:asciiTheme="minorHAnsi" w:hAnsiTheme="minorHAnsi" w:cs="Calibri"/>
                <w:b/>
                <w:sz w:val="22"/>
                <w:szCs w:val="22"/>
              </w:rPr>
            </w:pPr>
            <w:r w:rsidRPr="008777A3">
              <w:rPr>
                <w:rFonts w:asciiTheme="minorHAnsi" w:hAnsiTheme="minorHAnsi" w:cs="Calibri"/>
                <w:b/>
                <w:sz w:val="22"/>
                <w:szCs w:val="22"/>
              </w:rPr>
              <w:t>Course title:</w:t>
            </w:r>
          </w:p>
        </w:tc>
        <w:tc>
          <w:tcPr>
            <w:tcW w:w="7905" w:type="dxa"/>
            <w:gridSpan w:val="20"/>
            <w:tcBorders>
              <w:top w:val="single" w:sz="4" w:space="0" w:color="auto"/>
              <w:left w:val="single" w:sz="4" w:space="0" w:color="auto"/>
              <w:bottom w:val="single" w:sz="4" w:space="0" w:color="auto"/>
              <w:right w:val="single" w:sz="4" w:space="0" w:color="auto"/>
            </w:tcBorders>
          </w:tcPr>
          <w:p w:rsidR="006002A8" w:rsidRPr="008777A3" w:rsidRDefault="006002A8" w:rsidP="008777A3">
            <w:pPr>
              <w:rPr>
                <w:rFonts w:asciiTheme="minorHAnsi" w:hAnsiTheme="minorHAnsi"/>
                <w:b/>
                <w:sz w:val="22"/>
                <w:szCs w:val="22"/>
              </w:rPr>
            </w:pPr>
            <w:r w:rsidRPr="008777A3">
              <w:rPr>
                <w:rFonts w:asciiTheme="minorHAnsi" w:hAnsiTheme="minorHAnsi"/>
                <w:b/>
                <w:sz w:val="22"/>
                <w:szCs w:val="22"/>
              </w:rPr>
              <w:t xml:space="preserve">FUNDAMENTALS OF NUCLEAR ENERGY </w:t>
            </w:r>
          </w:p>
        </w:tc>
      </w:tr>
      <w:tr w:rsidR="006002A8" w:rsidRPr="008777A3" w:rsidTr="0003383E">
        <w:tc>
          <w:tcPr>
            <w:tcW w:w="3297" w:type="dxa"/>
            <w:gridSpan w:val="6"/>
            <w:vAlign w:val="center"/>
          </w:tcPr>
          <w:p w:rsidR="006002A8" w:rsidRPr="008777A3" w:rsidRDefault="006002A8" w:rsidP="008777A3">
            <w:pPr>
              <w:jc w:val="center"/>
              <w:rPr>
                <w:rFonts w:asciiTheme="minorHAnsi" w:hAnsiTheme="minorHAnsi" w:cs="Calibri"/>
                <w:b/>
                <w:sz w:val="22"/>
                <w:szCs w:val="22"/>
              </w:rPr>
            </w:pPr>
          </w:p>
        </w:tc>
        <w:tc>
          <w:tcPr>
            <w:tcW w:w="3400" w:type="dxa"/>
            <w:gridSpan w:val="11"/>
            <w:vAlign w:val="center"/>
          </w:tcPr>
          <w:p w:rsidR="006002A8" w:rsidRPr="008777A3" w:rsidRDefault="006002A8" w:rsidP="008777A3">
            <w:pPr>
              <w:jc w:val="center"/>
              <w:rPr>
                <w:rFonts w:asciiTheme="minorHAnsi" w:hAnsiTheme="minorHAnsi" w:cs="Calibri"/>
                <w:b/>
                <w:sz w:val="22"/>
                <w:szCs w:val="22"/>
              </w:rPr>
            </w:pPr>
          </w:p>
        </w:tc>
        <w:tc>
          <w:tcPr>
            <w:tcW w:w="1557" w:type="dxa"/>
            <w:gridSpan w:val="2"/>
            <w:vAlign w:val="center"/>
          </w:tcPr>
          <w:p w:rsidR="006002A8" w:rsidRPr="008777A3" w:rsidRDefault="006002A8" w:rsidP="008777A3">
            <w:pPr>
              <w:jc w:val="center"/>
              <w:rPr>
                <w:rFonts w:asciiTheme="minorHAnsi" w:hAnsiTheme="minorHAnsi" w:cs="Calibri"/>
                <w:b/>
                <w:sz w:val="22"/>
                <w:szCs w:val="22"/>
              </w:rPr>
            </w:pPr>
          </w:p>
        </w:tc>
        <w:tc>
          <w:tcPr>
            <w:tcW w:w="1441" w:type="dxa"/>
            <w:gridSpan w:val="3"/>
            <w:vAlign w:val="center"/>
          </w:tcPr>
          <w:p w:rsidR="006002A8" w:rsidRPr="008777A3" w:rsidRDefault="006002A8" w:rsidP="008777A3">
            <w:pPr>
              <w:jc w:val="center"/>
              <w:rPr>
                <w:rFonts w:asciiTheme="minorHAnsi" w:hAnsiTheme="minorHAnsi" w:cs="Calibri"/>
                <w:b/>
                <w:sz w:val="22"/>
                <w:szCs w:val="22"/>
              </w:rPr>
            </w:pPr>
          </w:p>
        </w:tc>
      </w:tr>
      <w:tr w:rsidR="006002A8" w:rsidRPr="008777A3" w:rsidTr="0003383E">
        <w:tc>
          <w:tcPr>
            <w:tcW w:w="3297" w:type="dxa"/>
            <w:gridSpan w:val="6"/>
            <w:tcBorders>
              <w:top w:val="nil"/>
              <w:left w:val="nil"/>
              <w:bottom w:val="single" w:sz="4" w:space="0" w:color="auto"/>
              <w:right w:val="nil"/>
            </w:tcBorders>
            <w:vAlign w:val="center"/>
          </w:tcPr>
          <w:p w:rsidR="006002A8" w:rsidRPr="008777A3" w:rsidRDefault="006002A8" w:rsidP="008777A3">
            <w:pPr>
              <w:jc w:val="center"/>
              <w:rPr>
                <w:rFonts w:asciiTheme="minorHAnsi" w:hAnsiTheme="minorHAnsi" w:cs="Calibri"/>
                <w:b/>
                <w:sz w:val="22"/>
                <w:szCs w:val="22"/>
              </w:rPr>
            </w:pPr>
            <w:r w:rsidRPr="008777A3">
              <w:rPr>
                <w:rFonts w:asciiTheme="minorHAnsi" w:hAnsiTheme="minorHAnsi" w:cs="Calibri"/>
                <w:b/>
                <w:sz w:val="22"/>
                <w:szCs w:val="22"/>
              </w:rPr>
              <w:t>Študijski program in stopnja</w:t>
            </w:r>
          </w:p>
          <w:p w:rsidR="006002A8" w:rsidRPr="008777A3" w:rsidRDefault="006002A8" w:rsidP="008777A3">
            <w:pPr>
              <w:jc w:val="center"/>
              <w:rPr>
                <w:rFonts w:asciiTheme="minorHAnsi" w:hAnsiTheme="minorHAnsi" w:cs="Calibri"/>
                <w:sz w:val="22"/>
                <w:szCs w:val="22"/>
              </w:rPr>
            </w:pPr>
            <w:r w:rsidRPr="008777A3">
              <w:rPr>
                <w:rFonts w:asciiTheme="minorHAnsi" w:hAnsiTheme="minorHAnsi" w:cs="Calibri"/>
                <w:b/>
                <w:sz w:val="22"/>
                <w:szCs w:val="22"/>
              </w:rPr>
              <w:t>Study programme and level</w:t>
            </w:r>
          </w:p>
        </w:tc>
        <w:tc>
          <w:tcPr>
            <w:tcW w:w="3400" w:type="dxa"/>
            <w:gridSpan w:val="11"/>
            <w:tcBorders>
              <w:top w:val="nil"/>
              <w:left w:val="nil"/>
              <w:bottom w:val="single" w:sz="4" w:space="0" w:color="auto"/>
              <w:right w:val="nil"/>
            </w:tcBorders>
            <w:vAlign w:val="center"/>
          </w:tcPr>
          <w:p w:rsidR="006002A8" w:rsidRPr="008777A3" w:rsidRDefault="006002A8" w:rsidP="008777A3">
            <w:pPr>
              <w:jc w:val="center"/>
              <w:rPr>
                <w:rFonts w:asciiTheme="minorHAnsi" w:hAnsiTheme="minorHAnsi" w:cs="Calibri"/>
                <w:b/>
                <w:sz w:val="22"/>
                <w:szCs w:val="22"/>
              </w:rPr>
            </w:pPr>
            <w:r w:rsidRPr="008777A3">
              <w:rPr>
                <w:rFonts w:asciiTheme="minorHAnsi" w:hAnsiTheme="minorHAnsi" w:cs="Calibri"/>
                <w:b/>
                <w:sz w:val="22"/>
                <w:szCs w:val="22"/>
              </w:rPr>
              <w:t>Študijska smer</w:t>
            </w:r>
          </w:p>
          <w:p w:rsidR="006002A8" w:rsidRPr="008777A3" w:rsidRDefault="006002A8" w:rsidP="008777A3">
            <w:pPr>
              <w:jc w:val="center"/>
              <w:rPr>
                <w:rFonts w:asciiTheme="minorHAnsi" w:hAnsiTheme="minorHAnsi" w:cs="Calibri"/>
                <w:b/>
                <w:sz w:val="22"/>
                <w:szCs w:val="22"/>
              </w:rPr>
            </w:pPr>
            <w:r w:rsidRPr="008777A3">
              <w:rPr>
                <w:rFonts w:asciiTheme="minorHAnsi" w:hAnsiTheme="minorHAnsi" w:cs="Calibri"/>
                <w:b/>
                <w:sz w:val="22"/>
                <w:szCs w:val="22"/>
              </w:rPr>
              <w:t>Study field</w:t>
            </w:r>
          </w:p>
        </w:tc>
        <w:tc>
          <w:tcPr>
            <w:tcW w:w="1557" w:type="dxa"/>
            <w:gridSpan w:val="2"/>
            <w:tcBorders>
              <w:top w:val="nil"/>
              <w:left w:val="nil"/>
              <w:bottom w:val="single" w:sz="4" w:space="0" w:color="auto"/>
              <w:right w:val="nil"/>
            </w:tcBorders>
            <w:vAlign w:val="center"/>
          </w:tcPr>
          <w:p w:rsidR="006002A8" w:rsidRPr="008777A3" w:rsidRDefault="006002A8" w:rsidP="008777A3">
            <w:pPr>
              <w:jc w:val="center"/>
              <w:rPr>
                <w:rFonts w:asciiTheme="minorHAnsi" w:hAnsiTheme="minorHAnsi" w:cs="Calibri"/>
                <w:b/>
                <w:sz w:val="22"/>
                <w:szCs w:val="22"/>
              </w:rPr>
            </w:pPr>
            <w:r w:rsidRPr="008777A3">
              <w:rPr>
                <w:rFonts w:asciiTheme="minorHAnsi" w:hAnsiTheme="minorHAnsi" w:cs="Calibri"/>
                <w:b/>
                <w:sz w:val="22"/>
                <w:szCs w:val="22"/>
              </w:rPr>
              <w:t>Letnik</w:t>
            </w:r>
          </w:p>
          <w:p w:rsidR="006002A8" w:rsidRPr="008777A3" w:rsidRDefault="006002A8" w:rsidP="008777A3">
            <w:pPr>
              <w:jc w:val="center"/>
              <w:rPr>
                <w:rFonts w:asciiTheme="minorHAnsi" w:hAnsiTheme="minorHAnsi" w:cs="Calibri"/>
                <w:b/>
                <w:sz w:val="22"/>
                <w:szCs w:val="22"/>
              </w:rPr>
            </w:pPr>
            <w:r w:rsidRPr="008777A3">
              <w:rPr>
                <w:rFonts w:asciiTheme="minorHAnsi" w:hAnsiTheme="minorHAnsi" w:cs="Calibri"/>
                <w:b/>
                <w:sz w:val="22"/>
                <w:szCs w:val="22"/>
              </w:rPr>
              <w:t>Academic year</w:t>
            </w:r>
          </w:p>
        </w:tc>
        <w:tc>
          <w:tcPr>
            <w:tcW w:w="1441" w:type="dxa"/>
            <w:gridSpan w:val="3"/>
            <w:tcBorders>
              <w:top w:val="nil"/>
              <w:left w:val="nil"/>
              <w:bottom w:val="single" w:sz="4" w:space="0" w:color="auto"/>
              <w:right w:val="nil"/>
            </w:tcBorders>
            <w:vAlign w:val="center"/>
          </w:tcPr>
          <w:p w:rsidR="006002A8" w:rsidRPr="008777A3" w:rsidRDefault="006002A8" w:rsidP="008777A3">
            <w:pPr>
              <w:jc w:val="center"/>
              <w:rPr>
                <w:rFonts w:asciiTheme="minorHAnsi" w:hAnsiTheme="minorHAnsi" w:cs="Calibri"/>
                <w:b/>
                <w:sz w:val="22"/>
                <w:szCs w:val="22"/>
              </w:rPr>
            </w:pPr>
            <w:r w:rsidRPr="008777A3">
              <w:rPr>
                <w:rFonts w:asciiTheme="minorHAnsi" w:hAnsiTheme="minorHAnsi" w:cs="Calibri"/>
                <w:b/>
                <w:sz w:val="22"/>
                <w:szCs w:val="22"/>
              </w:rPr>
              <w:t>Semester</w:t>
            </w:r>
          </w:p>
          <w:p w:rsidR="006002A8" w:rsidRPr="008777A3" w:rsidRDefault="006002A8" w:rsidP="008777A3">
            <w:pPr>
              <w:jc w:val="center"/>
              <w:rPr>
                <w:rFonts w:asciiTheme="minorHAnsi" w:hAnsiTheme="minorHAnsi" w:cs="Calibri"/>
                <w:b/>
                <w:sz w:val="22"/>
                <w:szCs w:val="22"/>
              </w:rPr>
            </w:pPr>
            <w:r w:rsidRPr="008777A3">
              <w:rPr>
                <w:rFonts w:asciiTheme="minorHAnsi" w:hAnsiTheme="minorHAnsi" w:cs="Calibri"/>
                <w:b/>
                <w:sz w:val="22"/>
                <w:szCs w:val="22"/>
              </w:rPr>
              <w:t>Semester</w:t>
            </w:r>
          </w:p>
        </w:tc>
      </w:tr>
      <w:tr w:rsidR="00344DB7" w:rsidRPr="008777A3" w:rsidTr="00162C41">
        <w:trPr>
          <w:trHeight w:val="318"/>
        </w:trPr>
        <w:tc>
          <w:tcPr>
            <w:tcW w:w="3297" w:type="dxa"/>
            <w:gridSpan w:val="6"/>
            <w:tcBorders>
              <w:top w:val="single" w:sz="4" w:space="0" w:color="auto"/>
              <w:left w:val="single" w:sz="4" w:space="0" w:color="auto"/>
              <w:bottom w:val="single" w:sz="4" w:space="0" w:color="auto"/>
              <w:right w:val="single" w:sz="4" w:space="0" w:color="auto"/>
            </w:tcBorders>
            <w:shd w:val="clear" w:color="auto" w:fill="auto"/>
          </w:tcPr>
          <w:p w:rsidR="00344DB7" w:rsidRPr="008777A3" w:rsidRDefault="00344DB7" w:rsidP="00344DB7">
            <w:pPr>
              <w:jc w:val="center"/>
              <w:rPr>
                <w:rFonts w:asciiTheme="minorHAnsi" w:hAnsiTheme="minorHAnsi"/>
                <w:sz w:val="22"/>
                <w:szCs w:val="22"/>
              </w:rPr>
            </w:pPr>
            <w:r w:rsidRPr="008777A3">
              <w:rPr>
                <w:rFonts w:asciiTheme="minorHAnsi" w:hAnsiTheme="minorHAnsi"/>
                <w:sz w:val="22"/>
                <w:szCs w:val="22"/>
              </w:rPr>
              <w:t xml:space="preserve">ENERGETIKA, 1. </w:t>
            </w:r>
            <w:r>
              <w:rPr>
                <w:rFonts w:asciiTheme="minorHAnsi" w:hAnsiTheme="minorHAnsi"/>
                <w:sz w:val="22"/>
                <w:szCs w:val="22"/>
              </w:rPr>
              <w:t>stopnja</w:t>
            </w:r>
          </w:p>
        </w:tc>
        <w:tc>
          <w:tcPr>
            <w:tcW w:w="3400"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344DB7" w:rsidRPr="008777A3" w:rsidRDefault="00344DB7" w:rsidP="00344DB7">
            <w:pPr>
              <w:jc w:val="center"/>
              <w:rPr>
                <w:rFonts w:asciiTheme="minorHAnsi" w:hAnsiTheme="minorHAnsi"/>
                <w:sz w:val="22"/>
                <w:szCs w:val="22"/>
              </w:rPr>
            </w:pPr>
          </w:p>
        </w:tc>
        <w:tc>
          <w:tcPr>
            <w:tcW w:w="15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44DB7" w:rsidRPr="00C867D2" w:rsidRDefault="00344DB7" w:rsidP="00344DB7">
            <w:pPr>
              <w:jc w:val="center"/>
              <w:rPr>
                <w:rFonts w:asciiTheme="minorHAnsi" w:hAnsiTheme="minorHAnsi" w:cs="Calibri"/>
                <w:bCs/>
                <w:sz w:val="22"/>
                <w:szCs w:val="22"/>
              </w:rPr>
            </w:pPr>
            <w:r w:rsidRPr="00C867D2">
              <w:rPr>
                <w:rFonts w:asciiTheme="minorHAnsi" w:hAnsiTheme="minorHAnsi" w:cs="Calibri"/>
                <w:bCs/>
                <w:sz w:val="22"/>
                <w:szCs w:val="22"/>
              </w:rPr>
              <w:t>3</w:t>
            </w:r>
          </w:p>
        </w:tc>
        <w:tc>
          <w:tcPr>
            <w:tcW w:w="144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44DB7" w:rsidRPr="00C867D2" w:rsidRDefault="00344DB7" w:rsidP="00344DB7">
            <w:pPr>
              <w:jc w:val="center"/>
              <w:rPr>
                <w:rFonts w:asciiTheme="minorHAnsi" w:hAnsiTheme="minorHAnsi" w:cs="Calibri"/>
                <w:bCs/>
                <w:sz w:val="22"/>
                <w:szCs w:val="22"/>
              </w:rPr>
            </w:pPr>
            <w:r w:rsidRPr="00C867D2">
              <w:rPr>
                <w:rFonts w:asciiTheme="minorHAnsi" w:hAnsiTheme="minorHAnsi" w:cs="Calibri"/>
                <w:bCs/>
                <w:sz w:val="22"/>
                <w:szCs w:val="22"/>
              </w:rPr>
              <w:t>1</w:t>
            </w:r>
          </w:p>
        </w:tc>
      </w:tr>
      <w:tr w:rsidR="00344DB7" w:rsidRPr="008777A3" w:rsidTr="00162C41">
        <w:trPr>
          <w:trHeight w:val="318"/>
        </w:trPr>
        <w:tc>
          <w:tcPr>
            <w:tcW w:w="3297" w:type="dxa"/>
            <w:gridSpan w:val="6"/>
            <w:tcBorders>
              <w:top w:val="single" w:sz="4" w:space="0" w:color="auto"/>
              <w:left w:val="single" w:sz="4" w:space="0" w:color="auto"/>
              <w:bottom w:val="single" w:sz="4" w:space="0" w:color="auto"/>
              <w:right w:val="single" w:sz="4" w:space="0" w:color="auto"/>
            </w:tcBorders>
            <w:shd w:val="clear" w:color="auto" w:fill="auto"/>
          </w:tcPr>
          <w:p w:rsidR="00344DB7" w:rsidRPr="008777A3" w:rsidRDefault="00344DB7" w:rsidP="00344DB7">
            <w:pPr>
              <w:jc w:val="center"/>
              <w:rPr>
                <w:rFonts w:asciiTheme="minorHAnsi" w:hAnsiTheme="minorHAnsi"/>
                <w:sz w:val="22"/>
                <w:szCs w:val="22"/>
              </w:rPr>
            </w:pPr>
            <w:r w:rsidRPr="008777A3">
              <w:rPr>
                <w:rFonts w:asciiTheme="minorHAnsi" w:hAnsiTheme="minorHAnsi"/>
                <w:sz w:val="22"/>
                <w:szCs w:val="22"/>
              </w:rPr>
              <w:t>ENERGY TECHNOLOGY, 1.degree</w:t>
            </w:r>
          </w:p>
        </w:tc>
        <w:tc>
          <w:tcPr>
            <w:tcW w:w="3400"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344DB7" w:rsidRPr="008777A3" w:rsidRDefault="00344DB7" w:rsidP="00344DB7">
            <w:pPr>
              <w:jc w:val="center"/>
              <w:rPr>
                <w:rFonts w:asciiTheme="minorHAnsi" w:hAnsiTheme="minorHAnsi"/>
                <w:sz w:val="22"/>
                <w:szCs w:val="22"/>
              </w:rPr>
            </w:pPr>
          </w:p>
        </w:tc>
        <w:tc>
          <w:tcPr>
            <w:tcW w:w="15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44DB7" w:rsidRPr="00C867D2" w:rsidRDefault="00344DB7" w:rsidP="00344DB7">
            <w:pPr>
              <w:jc w:val="center"/>
              <w:rPr>
                <w:rFonts w:asciiTheme="minorHAnsi" w:hAnsiTheme="minorHAnsi" w:cs="Calibri"/>
                <w:bCs/>
                <w:sz w:val="22"/>
                <w:szCs w:val="22"/>
              </w:rPr>
            </w:pPr>
            <w:r>
              <w:rPr>
                <w:rFonts w:asciiTheme="minorHAnsi" w:hAnsiTheme="minorHAnsi" w:cs="Calibri"/>
                <w:bCs/>
                <w:sz w:val="22"/>
                <w:szCs w:val="22"/>
              </w:rPr>
              <w:t>3</w:t>
            </w:r>
          </w:p>
        </w:tc>
        <w:tc>
          <w:tcPr>
            <w:tcW w:w="144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44DB7" w:rsidRPr="00C867D2" w:rsidRDefault="00344DB7" w:rsidP="00344DB7">
            <w:pPr>
              <w:jc w:val="center"/>
              <w:rPr>
                <w:rFonts w:asciiTheme="minorHAnsi" w:hAnsiTheme="minorHAnsi" w:cs="Calibri"/>
                <w:bCs/>
                <w:sz w:val="22"/>
                <w:szCs w:val="22"/>
              </w:rPr>
            </w:pPr>
            <w:r w:rsidRPr="00C867D2">
              <w:rPr>
                <w:rFonts w:asciiTheme="minorHAnsi" w:hAnsiTheme="minorHAnsi" w:cs="Calibri"/>
                <w:bCs/>
                <w:sz w:val="22"/>
                <w:szCs w:val="22"/>
              </w:rPr>
              <w:t>1</w:t>
            </w:r>
          </w:p>
        </w:tc>
      </w:tr>
      <w:tr w:rsidR="006002A8" w:rsidRPr="008777A3" w:rsidTr="0003383E">
        <w:trPr>
          <w:trHeight w:val="103"/>
        </w:trPr>
        <w:tc>
          <w:tcPr>
            <w:tcW w:w="9695" w:type="dxa"/>
            <w:gridSpan w:val="22"/>
          </w:tcPr>
          <w:p w:rsidR="006002A8" w:rsidRPr="008777A3" w:rsidRDefault="006002A8" w:rsidP="008777A3">
            <w:pPr>
              <w:rPr>
                <w:rFonts w:asciiTheme="minorHAnsi" w:hAnsiTheme="minorHAnsi" w:cs="Calibri"/>
                <w:b/>
                <w:bCs/>
                <w:sz w:val="22"/>
                <w:szCs w:val="22"/>
              </w:rPr>
            </w:pPr>
          </w:p>
        </w:tc>
      </w:tr>
      <w:tr w:rsidR="006002A8" w:rsidRPr="008777A3" w:rsidTr="0003383E">
        <w:tc>
          <w:tcPr>
            <w:tcW w:w="5708" w:type="dxa"/>
            <w:gridSpan w:val="16"/>
            <w:tcBorders>
              <w:top w:val="nil"/>
              <w:left w:val="nil"/>
              <w:bottom w:val="nil"/>
              <w:right w:val="single" w:sz="4" w:space="0" w:color="auto"/>
            </w:tcBorders>
          </w:tcPr>
          <w:p w:rsidR="006002A8" w:rsidRPr="008777A3" w:rsidRDefault="006002A8" w:rsidP="008777A3">
            <w:pPr>
              <w:rPr>
                <w:rFonts w:asciiTheme="minorHAnsi" w:hAnsiTheme="minorHAnsi" w:cs="Calibri"/>
                <w:b/>
                <w:sz w:val="22"/>
                <w:szCs w:val="22"/>
              </w:rPr>
            </w:pPr>
            <w:r w:rsidRPr="008777A3">
              <w:rPr>
                <w:rFonts w:asciiTheme="minorHAnsi" w:hAnsiTheme="minorHAnsi" w:cs="Calibri"/>
                <w:b/>
                <w:sz w:val="22"/>
                <w:szCs w:val="22"/>
              </w:rPr>
              <w:t>Vrsta predmeta / Course type</w:t>
            </w:r>
          </w:p>
        </w:tc>
        <w:tc>
          <w:tcPr>
            <w:tcW w:w="3987" w:type="dxa"/>
            <w:gridSpan w:val="6"/>
            <w:tcBorders>
              <w:top w:val="single" w:sz="4" w:space="0" w:color="auto"/>
              <w:left w:val="single" w:sz="4" w:space="0" w:color="auto"/>
              <w:bottom w:val="single" w:sz="4" w:space="0" w:color="auto"/>
              <w:right w:val="single" w:sz="4" w:space="0" w:color="auto"/>
            </w:tcBorders>
          </w:tcPr>
          <w:p w:rsidR="006002A8" w:rsidRPr="008777A3" w:rsidRDefault="006002A8" w:rsidP="008777A3">
            <w:pPr>
              <w:rPr>
                <w:rFonts w:asciiTheme="minorHAnsi" w:hAnsiTheme="minorHAnsi" w:cs="Calibri"/>
                <w:sz w:val="22"/>
                <w:szCs w:val="22"/>
              </w:rPr>
            </w:pPr>
            <w:r w:rsidRPr="008777A3">
              <w:rPr>
                <w:rFonts w:asciiTheme="minorHAnsi" w:hAnsiTheme="minorHAnsi" w:cs="Calibri"/>
                <w:sz w:val="22"/>
                <w:szCs w:val="22"/>
              </w:rPr>
              <w:t>Obvezni/Obligatory</w:t>
            </w:r>
          </w:p>
        </w:tc>
      </w:tr>
      <w:tr w:rsidR="006002A8" w:rsidRPr="008777A3" w:rsidTr="0003383E">
        <w:tc>
          <w:tcPr>
            <w:tcW w:w="5708" w:type="dxa"/>
            <w:gridSpan w:val="16"/>
          </w:tcPr>
          <w:p w:rsidR="006002A8" w:rsidRPr="008777A3" w:rsidRDefault="006002A8" w:rsidP="008777A3">
            <w:pPr>
              <w:rPr>
                <w:rFonts w:asciiTheme="minorHAnsi" w:hAnsiTheme="minorHAnsi" w:cs="Calibri"/>
                <w:b/>
                <w:sz w:val="22"/>
                <w:szCs w:val="22"/>
              </w:rPr>
            </w:pPr>
          </w:p>
        </w:tc>
        <w:tc>
          <w:tcPr>
            <w:tcW w:w="3987" w:type="dxa"/>
            <w:gridSpan w:val="6"/>
            <w:tcBorders>
              <w:top w:val="single" w:sz="4" w:space="0" w:color="auto"/>
              <w:left w:val="nil"/>
              <w:bottom w:val="single" w:sz="4" w:space="0" w:color="auto"/>
              <w:right w:val="nil"/>
            </w:tcBorders>
          </w:tcPr>
          <w:p w:rsidR="006002A8" w:rsidRPr="008777A3" w:rsidRDefault="006002A8" w:rsidP="008777A3">
            <w:pPr>
              <w:rPr>
                <w:rFonts w:asciiTheme="minorHAnsi" w:hAnsiTheme="minorHAnsi" w:cs="Calibri"/>
                <w:sz w:val="22"/>
                <w:szCs w:val="22"/>
              </w:rPr>
            </w:pPr>
          </w:p>
        </w:tc>
      </w:tr>
      <w:tr w:rsidR="006002A8" w:rsidRPr="008777A3" w:rsidTr="0003383E">
        <w:tc>
          <w:tcPr>
            <w:tcW w:w="5708" w:type="dxa"/>
            <w:gridSpan w:val="16"/>
            <w:tcBorders>
              <w:top w:val="nil"/>
              <w:left w:val="nil"/>
              <w:bottom w:val="nil"/>
              <w:right w:val="single" w:sz="4" w:space="0" w:color="auto"/>
            </w:tcBorders>
          </w:tcPr>
          <w:p w:rsidR="006002A8" w:rsidRPr="008777A3" w:rsidRDefault="006002A8" w:rsidP="008777A3">
            <w:pPr>
              <w:rPr>
                <w:rFonts w:asciiTheme="minorHAnsi" w:hAnsiTheme="minorHAnsi" w:cs="Calibri"/>
                <w:b/>
                <w:sz w:val="22"/>
                <w:szCs w:val="22"/>
              </w:rPr>
            </w:pPr>
            <w:r w:rsidRPr="008777A3">
              <w:rPr>
                <w:rFonts w:asciiTheme="minorHAnsi" w:hAnsiTheme="minorHAnsi" w:cs="Calibri"/>
                <w:b/>
                <w:sz w:val="22"/>
                <w:szCs w:val="22"/>
              </w:rPr>
              <w:t>Univerzitetna koda predmeta / University course code:</w:t>
            </w:r>
          </w:p>
        </w:tc>
        <w:tc>
          <w:tcPr>
            <w:tcW w:w="3987" w:type="dxa"/>
            <w:gridSpan w:val="6"/>
            <w:tcBorders>
              <w:top w:val="single" w:sz="4" w:space="0" w:color="auto"/>
              <w:left w:val="single" w:sz="4" w:space="0" w:color="auto"/>
              <w:bottom w:val="single" w:sz="4" w:space="0" w:color="auto"/>
              <w:right w:val="single" w:sz="4" w:space="0" w:color="auto"/>
            </w:tcBorders>
          </w:tcPr>
          <w:p w:rsidR="006002A8" w:rsidRPr="008777A3" w:rsidRDefault="00E959A4" w:rsidP="008777A3">
            <w:pPr>
              <w:rPr>
                <w:rFonts w:asciiTheme="minorHAnsi" w:hAnsiTheme="minorHAnsi" w:cs="Calibri"/>
                <w:sz w:val="22"/>
                <w:szCs w:val="22"/>
              </w:rPr>
            </w:pPr>
            <w:r w:rsidRPr="008777A3">
              <w:rPr>
                <w:rFonts w:asciiTheme="minorHAnsi" w:hAnsiTheme="minorHAnsi" w:cs="Calibri"/>
                <w:sz w:val="22"/>
                <w:szCs w:val="22"/>
              </w:rPr>
              <w:t>V</w:t>
            </w:r>
          </w:p>
        </w:tc>
      </w:tr>
      <w:tr w:rsidR="006002A8" w:rsidRPr="008777A3" w:rsidTr="0003383E">
        <w:tc>
          <w:tcPr>
            <w:tcW w:w="9695" w:type="dxa"/>
            <w:gridSpan w:val="22"/>
          </w:tcPr>
          <w:p w:rsidR="006002A8" w:rsidRPr="008777A3" w:rsidRDefault="006002A8" w:rsidP="008777A3">
            <w:pPr>
              <w:rPr>
                <w:rFonts w:asciiTheme="minorHAnsi" w:hAnsiTheme="minorHAnsi" w:cs="Calibri"/>
                <w:sz w:val="22"/>
                <w:szCs w:val="22"/>
              </w:rPr>
            </w:pPr>
          </w:p>
        </w:tc>
      </w:tr>
      <w:tr w:rsidR="006002A8" w:rsidRPr="008777A3" w:rsidTr="0003383E">
        <w:tc>
          <w:tcPr>
            <w:tcW w:w="1405" w:type="dxa"/>
            <w:tcBorders>
              <w:top w:val="nil"/>
              <w:left w:val="nil"/>
              <w:bottom w:val="single" w:sz="4" w:space="0" w:color="auto"/>
              <w:right w:val="nil"/>
            </w:tcBorders>
            <w:vAlign w:val="center"/>
          </w:tcPr>
          <w:p w:rsidR="006002A8" w:rsidRPr="008777A3" w:rsidRDefault="006002A8" w:rsidP="008777A3">
            <w:pPr>
              <w:jc w:val="center"/>
              <w:rPr>
                <w:rFonts w:asciiTheme="minorHAnsi" w:hAnsiTheme="minorHAnsi" w:cs="Calibri"/>
                <w:b/>
                <w:sz w:val="22"/>
                <w:szCs w:val="22"/>
              </w:rPr>
            </w:pPr>
            <w:r w:rsidRPr="008777A3">
              <w:rPr>
                <w:rFonts w:asciiTheme="minorHAnsi" w:hAnsiTheme="minorHAnsi" w:cs="Calibri"/>
                <w:b/>
                <w:sz w:val="22"/>
                <w:szCs w:val="22"/>
              </w:rPr>
              <w:t>Predavanja</w:t>
            </w:r>
          </w:p>
          <w:p w:rsidR="006002A8" w:rsidRPr="008777A3" w:rsidRDefault="006002A8" w:rsidP="008777A3">
            <w:pPr>
              <w:jc w:val="center"/>
              <w:rPr>
                <w:rFonts w:asciiTheme="minorHAnsi" w:hAnsiTheme="minorHAnsi" w:cs="Calibri"/>
                <w:sz w:val="22"/>
                <w:szCs w:val="22"/>
              </w:rPr>
            </w:pPr>
            <w:r w:rsidRPr="008777A3">
              <w:rPr>
                <w:rFonts w:asciiTheme="minorHAnsi" w:hAnsiTheme="minorHAnsi" w:cs="Calibri"/>
                <w:b/>
                <w:sz w:val="22"/>
                <w:szCs w:val="22"/>
              </w:rPr>
              <w:t>Lectures</w:t>
            </w:r>
          </w:p>
        </w:tc>
        <w:tc>
          <w:tcPr>
            <w:tcW w:w="1409" w:type="dxa"/>
            <w:gridSpan w:val="3"/>
            <w:tcBorders>
              <w:top w:val="nil"/>
              <w:left w:val="nil"/>
              <w:bottom w:val="single" w:sz="4" w:space="0" w:color="auto"/>
              <w:right w:val="nil"/>
            </w:tcBorders>
            <w:vAlign w:val="center"/>
          </w:tcPr>
          <w:p w:rsidR="006002A8" w:rsidRPr="008777A3" w:rsidRDefault="006002A8" w:rsidP="008777A3">
            <w:pPr>
              <w:jc w:val="center"/>
              <w:rPr>
                <w:rFonts w:asciiTheme="minorHAnsi" w:hAnsiTheme="minorHAnsi" w:cs="Calibri"/>
                <w:b/>
                <w:sz w:val="22"/>
                <w:szCs w:val="22"/>
              </w:rPr>
            </w:pPr>
            <w:r w:rsidRPr="008777A3">
              <w:rPr>
                <w:rFonts w:asciiTheme="minorHAnsi" w:hAnsiTheme="minorHAnsi" w:cs="Calibri"/>
                <w:b/>
                <w:sz w:val="22"/>
                <w:szCs w:val="22"/>
              </w:rPr>
              <w:t>Seminar</w:t>
            </w:r>
          </w:p>
          <w:p w:rsidR="006002A8" w:rsidRPr="008777A3" w:rsidRDefault="006002A8" w:rsidP="008777A3">
            <w:pPr>
              <w:jc w:val="center"/>
              <w:rPr>
                <w:rFonts w:asciiTheme="minorHAnsi" w:hAnsiTheme="minorHAnsi" w:cs="Calibri"/>
                <w:b/>
                <w:sz w:val="22"/>
                <w:szCs w:val="22"/>
              </w:rPr>
            </w:pPr>
            <w:r w:rsidRPr="008777A3">
              <w:rPr>
                <w:rFonts w:asciiTheme="minorHAnsi" w:hAnsiTheme="minorHAnsi" w:cs="Calibri"/>
                <w:b/>
                <w:sz w:val="22"/>
                <w:szCs w:val="22"/>
              </w:rPr>
              <w:t>Seminar</w:t>
            </w:r>
          </w:p>
        </w:tc>
        <w:tc>
          <w:tcPr>
            <w:tcW w:w="1418" w:type="dxa"/>
            <w:gridSpan w:val="5"/>
            <w:tcBorders>
              <w:top w:val="nil"/>
              <w:left w:val="nil"/>
              <w:bottom w:val="single" w:sz="4" w:space="0" w:color="auto"/>
              <w:right w:val="nil"/>
            </w:tcBorders>
            <w:vAlign w:val="center"/>
          </w:tcPr>
          <w:p w:rsidR="006002A8" w:rsidRPr="008777A3" w:rsidRDefault="006002A8" w:rsidP="008777A3">
            <w:pPr>
              <w:jc w:val="center"/>
              <w:rPr>
                <w:rFonts w:asciiTheme="minorHAnsi" w:hAnsiTheme="minorHAnsi" w:cs="Calibri"/>
                <w:b/>
                <w:sz w:val="22"/>
                <w:szCs w:val="22"/>
              </w:rPr>
            </w:pPr>
            <w:r w:rsidRPr="008777A3">
              <w:rPr>
                <w:rFonts w:asciiTheme="minorHAnsi" w:hAnsiTheme="minorHAnsi" w:cs="Calibri"/>
                <w:b/>
                <w:sz w:val="22"/>
                <w:szCs w:val="22"/>
              </w:rPr>
              <w:t>Vaje</w:t>
            </w:r>
          </w:p>
          <w:p w:rsidR="006002A8" w:rsidRPr="008777A3" w:rsidRDefault="006002A8" w:rsidP="008777A3">
            <w:pPr>
              <w:jc w:val="center"/>
              <w:rPr>
                <w:rFonts w:asciiTheme="minorHAnsi" w:hAnsiTheme="minorHAnsi" w:cs="Calibri"/>
                <w:b/>
                <w:sz w:val="22"/>
                <w:szCs w:val="22"/>
              </w:rPr>
            </w:pPr>
            <w:r w:rsidRPr="008777A3">
              <w:rPr>
                <w:rFonts w:asciiTheme="minorHAnsi" w:hAnsiTheme="minorHAnsi" w:cs="Calibri"/>
                <w:b/>
                <w:sz w:val="22"/>
                <w:szCs w:val="22"/>
              </w:rPr>
              <w:t>Tutorial</w:t>
            </w:r>
          </w:p>
        </w:tc>
        <w:tc>
          <w:tcPr>
            <w:tcW w:w="1464" w:type="dxa"/>
            <w:gridSpan w:val="6"/>
            <w:tcBorders>
              <w:top w:val="nil"/>
              <w:left w:val="nil"/>
              <w:bottom w:val="single" w:sz="4" w:space="0" w:color="auto"/>
              <w:right w:val="nil"/>
            </w:tcBorders>
            <w:vAlign w:val="center"/>
          </w:tcPr>
          <w:p w:rsidR="006002A8" w:rsidRPr="008777A3" w:rsidRDefault="006002A8" w:rsidP="008777A3">
            <w:pPr>
              <w:jc w:val="center"/>
              <w:rPr>
                <w:rFonts w:asciiTheme="minorHAnsi" w:hAnsiTheme="minorHAnsi" w:cs="Calibri"/>
                <w:b/>
                <w:sz w:val="22"/>
                <w:szCs w:val="22"/>
              </w:rPr>
            </w:pPr>
            <w:r w:rsidRPr="008777A3">
              <w:rPr>
                <w:rFonts w:asciiTheme="minorHAnsi" w:hAnsiTheme="minorHAnsi" w:cs="Calibri"/>
                <w:b/>
                <w:sz w:val="22"/>
                <w:szCs w:val="22"/>
              </w:rPr>
              <w:t>Klinične vaje</w:t>
            </w:r>
          </w:p>
          <w:p w:rsidR="006002A8" w:rsidRPr="008777A3" w:rsidRDefault="006002A8" w:rsidP="008777A3">
            <w:pPr>
              <w:jc w:val="center"/>
              <w:rPr>
                <w:rFonts w:asciiTheme="minorHAnsi" w:hAnsiTheme="minorHAnsi" w:cs="Calibri"/>
                <w:b/>
                <w:sz w:val="22"/>
                <w:szCs w:val="22"/>
              </w:rPr>
            </w:pPr>
            <w:r w:rsidRPr="008777A3">
              <w:rPr>
                <w:rFonts w:asciiTheme="minorHAnsi" w:hAnsiTheme="minorHAnsi" w:cs="Calibri"/>
                <w:b/>
                <w:sz w:val="22"/>
                <w:szCs w:val="22"/>
              </w:rPr>
              <w:t>work</w:t>
            </w:r>
          </w:p>
        </w:tc>
        <w:tc>
          <w:tcPr>
            <w:tcW w:w="1370" w:type="dxa"/>
            <w:gridSpan w:val="3"/>
            <w:tcBorders>
              <w:top w:val="nil"/>
              <w:left w:val="nil"/>
              <w:bottom w:val="single" w:sz="4" w:space="0" w:color="auto"/>
              <w:right w:val="nil"/>
            </w:tcBorders>
            <w:vAlign w:val="center"/>
          </w:tcPr>
          <w:p w:rsidR="006002A8" w:rsidRPr="008777A3" w:rsidRDefault="006002A8" w:rsidP="008777A3">
            <w:pPr>
              <w:jc w:val="center"/>
              <w:rPr>
                <w:rFonts w:asciiTheme="minorHAnsi" w:hAnsiTheme="minorHAnsi" w:cs="Calibri"/>
                <w:b/>
                <w:sz w:val="22"/>
                <w:szCs w:val="22"/>
              </w:rPr>
            </w:pPr>
            <w:r w:rsidRPr="008777A3">
              <w:rPr>
                <w:rFonts w:asciiTheme="minorHAnsi" w:hAnsiTheme="minorHAnsi" w:cs="Calibri"/>
                <w:b/>
                <w:sz w:val="22"/>
                <w:szCs w:val="22"/>
              </w:rPr>
              <w:t>Druge oblike študija</w:t>
            </w:r>
          </w:p>
        </w:tc>
        <w:tc>
          <w:tcPr>
            <w:tcW w:w="1421" w:type="dxa"/>
            <w:gridSpan w:val="2"/>
            <w:tcBorders>
              <w:top w:val="nil"/>
              <w:left w:val="nil"/>
              <w:bottom w:val="single" w:sz="4" w:space="0" w:color="auto"/>
              <w:right w:val="nil"/>
            </w:tcBorders>
            <w:vAlign w:val="center"/>
          </w:tcPr>
          <w:p w:rsidR="006002A8" w:rsidRPr="008777A3" w:rsidRDefault="006002A8" w:rsidP="008777A3">
            <w:pPr>
              <w:jc w:val="center"/>
              <w:rPr>
                <w:rFonts w:asciiTheme="minorHAnsi" w:hAnsiTheme="minorHAnsi" w:cs="Calibri"/>
                <w:b/>
                <w:sz w:val="22"/>
                <w:szCs w:val="22"/>
              </w:rPr>
            </w:pPr>
            <w:r w:rsidRPr="008777A3">
              <w:rPr>
                <w:rFonts w:asciiTheme="minorHAnsi" w:hAnsiTheme="minorHAnsi" w:cs="Calibri"/>
                <w:b/>
                <w:sz w:val="22"/>
                <w:szCs w:val="22"/>
              </w:rPr>
              <w:t>Samost. delo</w:t>
            </w:r>
          </w:p>
          <w:p w:rsidR="006002A8" w:rsidRPr="008777A3" w:rsidRDefault="006002A8" w:rsidP="008777A3">
            <w:pPr>
              <w:jc w:val="center"/>
              <w:rPr>
                <w:rFonts w:asciiTheme="minorHAnsi" w:hAnsiTheme="minorHAnsi" w:cs="Calibri"/>
                <w:b/>
                <w:sz w:val="22"/>
                <w:szCs w:val="22"/>
              </w:rPr>
            </w:pPr>
            <w:r w:rsidRPr="008777A3">
              <w:rPr>
                <w:rFonts w:asciiTheme="minorHAnsi" w:hAnsiTheme="minorHAnsi" w:cs="Calibri"/>
                <w:b/>
                <w:sz w:val="22"/>
                <w:szCs w:val="22"/>
              </w:rPr>
              <w:t>Individ. work</w:t>
            </w:r>
          </w:p>
        </w:tc>
        <w:tc>
          <w:tcPr>
            <w:tcW w:w="217" w:type="dxa"/>
            <w:vAlign w:val="center"/>
          </w:tcPr>
          <w:p w:rsidR="006002A8" w:rsidRPr="008777A3" w:rsidRDefault="006002A8" w:rsidP="008777A3">
            <w:pPr>
              <w:jc w:val="center"/>
              <w:rPr>
                <w:rFonts w:asciiTheme="minorHAnsi" w:hAnsiTheme="minorHAnsi" w:cs="Calibri"/>
                <w:b/>
                <w:bCs/>
                <w:sz w:val="22"/>
                <w:szCs w:val="22"/>
              </w:rPr>
            </w:pPr>
          </w:p>
        </w:tc>
        <w:tc>
          <w:tcPr>
            <w:tcW w:w="991" w:type="dxa"/>
            <w:tcBorders>
              <w:top w:val="nil"/>
              <w:left w:val="nil"/>
              <w:bottom w:val="single" w:sz="4" w:space="0" w:color="auto"/>
              <w:right w:val="nil"/>
            </w:tcBorders>
            <w:vAlign w:val="center"/>
          </w:tcPr>
          <w:p w:rsidR="006002A8" w:rsidRPr="008777A3" w:rsidRDefault="006002A8" w:rsidP="008777A3">
            <w:pPr>
              <w:jc w:val="center"/>
              <w:rPr>
                <w:rFonts w:asciiTheme="minorHAnsi" w:hAnsiTheme="minorHAnsi" w:cs="Calibri"/>
                <w:b/>
                <w:sz w:val="22"/>
                <w:szCs w:val="22"/>
              </w:rPr>
            </w:pPr>
            <w:r w:rsidRPr="008777A3">
              <w:rPr>
                <w:rFonts w:asciiTheme="minorHAnsi" w:hAnsiTheme="minorHAnsi" w:cs="Calibri"/>
                <w:b/>
                <w:sz w:val="22"/>
                <w:szCs w:val="22"/>
              </w:rPr>
              <w:t>ECTS</w:t>
            </w:r>
          </w:p>
        </w:tc>
      </w:tr>
      <w:tr w:rsidR="006002A8" w:rsidRPr="008777A3" w:rsidTr="0003383E">
        <w:trPr>
          <w:trHeight w:val="318"/>
        </w:trPr>
        <w:tc>
          <w:tcPr>
            <w:tcW w:w="1405" w:type="dxa"/>
            <w:vMerge w:val="restart"/>
            <w:tcBorders>
              <w:top w:val="single" w:sz="4" w:space="0" w:color="auto"/>
              <w:left w:val="single" w:sz="4" w:space="0" w:color="auto"/>
              <w:right w:val="single" w:sz="4" w:space="0" w:color="auto"/>
            </w:tcBorders>
            <w:vAlign w:val="center"/>
          </w:tcPr>
          <w:p w:rsidR="006002A8" w:rsidRPr="008777A3" w:rsidRDefault="006002A8" w:rsidP="008777A3">
            <w:pPr>
              <w:jc w:val="center"/>
              <w:rPr>
                <w:rFonts w:asciiTheme="minorHAnsi" w:hAnsiTheme="minorHAnsi" w:cs="Calibri"/>
                <w:b/>
                <w:bCs/>
                <w:sz w:val="22"/>
                <w:szCs w:val="22"/>
              </w:rPr>
            </w:pPr>
            <w:r w:rsidRPr="008777A3">
              <w:rPr>
                <w:rFonts w:asciiTheme="minorHAnsi" w:hAnsiTheme="minorHAnsi" w:cs="Calibri"/>
                <w:b/>
                <w:bCs/>
                <w:sz w:val="22"/>
                <w:szCs w:val="22"/>
              </w:rPr>
              <w:t>45</w:t>
            </w:r>
          </w:p>
        </w:tc>
        <w:tc>
          <w:tcPr>
            <w:tcW w:w="1409" w:type="dxa"/>
            <w:gridSpan w:val="3"/>
            <w:vMerge w:val="restart"/>
            <w:tcBorders>
              <w:top w:val="single" w:sz="4" w:space="0" w:color="auto"/>
              <w:left w:val="single" w:sz="4" w:space="0" w:color="auto"/>
              <w:right w:val="single" w:sz="4" w:space="0" w:color="auto"/>
            </w:tcBorders>
            <w:vAlign w:val="center"/>
          </w:tcPr>
          <w:p w:rsidR="006002A8" w:rsidRPr="008777A3" w:rsidRDefault="006002A8" w:rsidP="008777A3">
            <w:pPr>
              <w:jc w:val="center"/>
              <w:rPr>
                <w:rFonts w:asciiTheme="minorHAnsi" w:hAnsiTheme="minorHAnsi" w:cs="Calibri"/>
                <w:b/>
                <w:bCs/>
                <w:sz w:val="22"/>
                <w:szCs w:val="22"/>
              </w:rPr>
            </w:pPr>
          </w:p>
        </w:tc>
        <w:tc>
          <w:tcPr>
            <w:tcW w:w="1418" w:type="dxa"/>
            <w:gridSpan w:val="5"/>
            <w:tcBorders>
              <w:top w:val="single" w:sz="4" w:space="0" w:color="auto"/>
              <w:left w:val="single" w:sz="4" w:space="0" w:color="auto"/>
              <w:bottom w:val="single" w:sz="4" w:space="0" w:color="auto"/>
              <w:right w:val="single" w:sz="4" w:space="0" w:color="auto"/>
            </w:tcBorders>
            <w:vAlign w:val="center"/>
          </w:tcPr>
          <w:p w:rsidR="006002A8" w:rsidRPr="008777A3" w:rsidRDefault="006002A8" w:rsidP="008777A3">
            <w:pPr>
              <w:jc w:val="center"/>
              <w:rPr>
                <w:rFonts w:asciiTheme="minorHAnsi" w:hAnsiTheme="minorHAnsi" w:cs="Calibri"/>
                <w:b/>
                <w:bCs/>
                <w:sz w:val="22"/>
                <w:szCs w:val="22"/>
              </w:rPr>
            </w:pPr>
            <w:r w:rsidRPr="008777A3">
              <w:rPr>
                <w:rFonts w:asciiTheme="minorHAnsi" w:hAnsiTheme="minorHAnsi" w:cs="Calibri"/>
                <w:b/>
                <w:bCs/>
                <w:sz w:val="22"/>
                <w:szCs w:val="22"/>
              </w:rPr>
              <w:t>30</w:t>
            </w:r>
          </w:p>
        </w:tc>
        <w:tc>
          <w:tcPr>
            <w:tcW w:w="1464" w:type="dxa"/>
            <w:gridSpan w:val="6"/>
            <w:tcBorders>
              <w:top w:val="single" w:sz="4" w:space="0" w:color="auto"/>
              <w:left w:val="single" w:sz="4" w:space="0" w:color="auto"/>
              <w:right w:val="single" w:sz="4" w:space="0" w:color="auto"/>
            </w:tcBorders>
            <w:vAlign w:val="center"/>
          </w:tcPr>
          <w:p w:rsidR="006002A8" w:rsidRPr="008777A3" w:rsidRDefault="006002A8" w:rsidP="008777A3">
            <w:pPr>
              <w:jc w:val="center"/>
              <w:rPr>
                <w:rFonts w:asciiTheme="minorHAnsi" w:hAnsiTheme="minorHAnsi" w:cs="Calibri"/>
                <w:b/>
                <w:bCs/>
                <w:sz w:val="22"/>
                <w:szCs w:val="22"/>
              </w:rPr>
            </w:pPr>
          </w:p>
        </w:tc>
        <w:tc>
          <w:tcPr>
            <w:tcW w:w="1370" w:type="dxa"/>
            <w:gridSpan w:val="3"/>
            <w:vMerge w:val="restart"/>
            <w:tcBorders>
              <w:top w:val="single" w:sz="4" w:space="0" w:color="auto"/>
              <w:left w:val="single" w:sz="4" w:space="0" w:color="auto"/>
              <w:right w:val="single" w:sz="4" w:space="0" w:color="auto"/>
            </w:tcBorders>
            <w:vAlign w:val="center"/>
          </w:tcPr>
          <w:p w:rsidR="006002A8" w:rsidRPr="008777A3" w:rsidRDefault="006002A8" w:rsidP="008777A3">
            <w:pPr>
              <w:jc w:val="center"/>
              <w:rPr>
                <w:rFonts w:asciiTheme="minorHAnsi" w:hAnsiTheme="minorHAnsi" w:cs="Calibri"/>
                <w:b/>
                <w:bCs/>
                <w:sz w:val="22"/>
                <w:szCs w:val="22"/>
              </w:rPr>
            </w:pPr>
          </w:p>
        </w:tc>
        <w:tc>
          <w:tcPr>
            <w:tcW w:w="1421" w:type="dxa"/>
            <w:gridSpan w:val="2"/>
            <w:vMerge w:val="restart"/>
            <w:tcBorders>
              <w:top w:val="single" w:sz="4" w:space="0" w:color="auto"/>
              <w:left w:val="single" w:sz="4" w:space="0" w:color="auto"/>
              <w:right w:val="single" w:sz="4" w:space="0" w:color="auto"/>
            </w:tcBorders>
            <w:vAlign w:val="center"/>
          </w:tcPr>
          <w:p w:rsidR="006002A8" w:rsidRPr="008777A3" w:rsidRDefault="006002A8" w:rsidP="008777A3">
            <w:pPr>
              <w:jc w:val="center"/>
              <w:rPr>
                <w:rFonts w:asciiTheme="minorHAnsi" w:hAnsiTheme="minorHAnsi" w:cs="Calibri"/>
                <w:b/>
                <w:bCs/>
                <w:sz w:val="22"/>
                <w:szCs w:val="22"/>
              </w:rPr>
            </w:pPr>
            <w:r w:rsidRPr="008777A3">
              <w:rPr>
                <w:rFonts w:asciiTheme="minorHAnsi" w:hAnsiTheme="minorHAnsi" w:cs="Calibri"/>
                <w:b/>
                <w:bCs/>
                <w:sz w:val="22"/>
                <w:szCs w:val="22"/>
              </w:rPr>
              <w:t>105</w:t>
            </w:r>
          </w:p>
        </w:tc>
        <w:tc>
          <w:tcPr>
            <w:tcW w:w="217" w:type="dxa"/>
            <w:vMerge w:val="restart"/>
            <w:tcBorders>
              <w:top w:val="nil"/>
              <w:left w:val="single" w:sz="4" w:space="0" w:color="auto"/>
              <w:right w:val="single" w:sz="4" w:space="0" w:color="auto"/>
            </w:tcBorders>
            <w:vAlign w:val="center"/>
          </w:tcPr>
          <w:p w:rsidR="006002A8" w:rsidRPr="008777A3" w:rsidRDefault="006002A8" w:rsidP="008777A3">
            <w:pPr>
              <w:rPr>
                <w:rFonts w:asciiTheme="minorHAnsi" w:hAnsiTheme="minorHAnsi" w:cs="Calibri"/>
                <w:b/>
                <w:bCs/>
                <w:sz w:val="22"/>
                <w:szCs w:val="22"/>
              </w:rPr>
            </w:pPr>
          </w:p>
          <w:p w:rsidR="006002A8" w:rsidRPr="008777A3" w:rsidRDefault="006002A8" w:rsidP="008777A3">
            <w:pPr>
              <w:rPr>
                <w:rFonts w:asciiTheme="minorHAnsi" w:hAnsiTheme="minorHAnsi" w:cs="Calibri"/>
                <w:b/>
                <w:bCs/>
                <w:sz w:val="22"/>
                <w:szCs w:val="22"/>
              </w:rPr>
            </w:pPr>
          </w:p>
        </w:tc>
        <w:tc>
          <w:tcPr>
            <w:tcW w:w="991" w:type="dxa"/>
            <w:vMerge w:val="restart"/>
            <w:tcBorders>
              <w:top w:val="single" w:sz="4" w:space="0" w:color="auto"/>
              <w:left w:val="single" w:sz="4" w:space="0" w:color="auto"/>
              <w:right w:val="single" w:sz="4" w:space="0" w:color="auto"/>
            </w:tcBorders>
            <w:vAlign w:val="center"/>
          </w:tcPr>
          <w:p w:rsidR="006002A8" w:rsidRPr="008777A3" w:rsidRDefault="006002A8" w:rsidP="008777A3">
            <w:pPr>
              <w:jc w:val="center"/>
              <w:rPr>
                <w:rFonts w:asciiTheme="minorHAnsi" w:hAnsiTheme="minorHAnsi" w:cs="Calibri"/>
                <w:b/>
                <w:bCs/>
                <w:sz w:val="22"/>
                <w:szCs w:val="22"/>
              </w:rPr>
            </w:pPr>
            <w:r w:rsidRPr="008777A3">
              <w:rPr>
                <w:rFonts w:asciiTheme="minorHAnsi" w:hAnsiTheme="minorHAnsi" w:cs="Calibri"/>
                <w:b/>
                <w:bCs/>
                <w:sz w:val="22"/>
                <w:szCs w:val="22"/>
              </w:rPr>
              <w:t>6</w:t>
            </w:r>
          </w:p>
        </w:tc>
      </w:tr>
      <w:tr w:rsidR="006002A8" w:rsidRPr="008777A3" w:rsidTr="0003383E">
        <w:trPr>
          <w:trHeight w:val="330"/>
        </w:trPr>
        <w:tc>
          <w:tcPr>
            <w:tcW w:w="1405" w:type="dxa"/>
            <w:vMerge/>
            <w:tcBorders>
              <w:left w:val="single" w:sz="4" w:space="0" w:color="auto"/>
              <w:right w:val="single" w:sz="4" w:space="0" w:color="auto"/>
            </w:tcBorders>
          </w:tcPr>
          <w:p w:rsidR="006002A8" w:rsidRPr="008777A3" w:rsidRDefault="006002A8" w:rsidP="008777A3">
            <w:pPr>
              <w:rPr>
                <w:rFonts w:asciiTheme="minorHAnsi" w:hAnsiTheme="minorHAnsi" w:cs="Calibri"/>
                <w:b/>
                <w:bCs/>
                <w:sz w:val="22"/>
                <w:szCs w:val="22"/>
              </w:rPr>
            </w:pPr>
          </w:p>
        </w:tc>
        <w:tc>
          <w:tcPr>
            <w:tcW w:w="1409" w:type="dxa"/>
            <w:gridSpan w:val="3"/>
            <w:vMerge/>
            <w:tcBorders>
              <w:left w:val="single" w:sz="4" w:space="0" w:color="auto"/>
              <w:right w:val="single" w:sz="4" w:space="0" w:color="auto"/>
            </w:tcBorders>
          </w:tcPr>
          <w:p w:rsidR="006002A8" w:rsidRPr="008777A3" w:rsidRDefault="006002A8" w:rsidP="008777A3">
            <w:pPr>
              <w:rPr>
                <w:rFonts w:asciiTheme="minorHAnsi" w:hAnsiTheme="minorHAnsi" w:cs="Calibri"/>
                <w:b/>
                <w:bCs/>
                <w:sz w:val="22"/>
                <w:szCs w:val="22"/>
              </w:rPr>
            </w:pPr>
          </w:p>
        </w:tc>
        <w:tc>
          <w:tcPr>
            <w:tcW w:w="475" w:type="dxa"/>
            <w:tcBorders>
              <w:left w:val="single" w:sz="4" w:space="0" w:color="auto"/>
              <w:bottom w:val="single" w:sz="4" w:space="0" w:color="auto"/>
            </w:tcBorders>
            <w:vAlign w:val="center"/>
          </w:tcPr>
          <w:p w:rsidR="006002A8" w:rsidRPr="008777A3" w:rsidRDefault="006002A8" w:rsidP="008777A3">
            <w:pPr>
              <w:jc w:val="center"/>
              <w:rPr>
                <w:rFonts w:asciiTheme="minorHAnsi" w:hAnsiTheme="minorHAnsi" w:cs="Calibri"/>
                <w:b/>
                <w:bCs/>
                <w:sz w:val="22"/>
                <w:szCs w:val="22"/>
              </w:rPr>
            </w:pPr>
            <w:r w:rsidRPr="008777A3">
              <w:rPr>
                <w:rFonts w:asciiTheme="minorHAnsi" w:hAnsiTheme="minorHAnsi" w:cs="Calibri"/>
                <w:b/>
                <w:bCs/>
                <w:sz w:val="22"/>
                <w:szCs w:val="22"/>
              </w:rPr>
              <w:t>AV</w:t>
            </w:r>
          </w:p>
        </w:tc>
        <w:tc>
          <w:tcPr>
            <w:tcW w:w="475" w:type="dxa"/>
            <w:gridSpan w:val="2"/>
            <w:tcBorders>
              <w:left w:val="single" w:sz="4" w:space="0" w:color="auto"/>
              <w:bottom w:val="single" w:sz="4" w:space="0" w:color="auto"/>
            </w:tcBorders>
            <w:vAlign w:val="center"/>
          </w:tcPr>
          <w:p w:rsidR="006002A8" w:rsidRPr="008777A3" w:rsidRDefault="006002A8" w:rsidP="008777A3">
            <w:pPr>
              <w:jc w:val="center"/>
              <w:rPr>
                <w:rFonts w:asciiTheme="minorHAnsi" w:hAnsiTheme="minorHAnsi" w:cs="Calibri"/>
                <w:b/>
                <w:bCs/>
                <w:sz w:val="22"/>
                <w:szCs w:val="22"/>
              </w:rPr>
            </w:pPr>
            <w:r w:rsidRPr="008777A3">
              <w:rPr>
                <w:rFonts w:asciiTheme="minorHAnsi" w:hAnsiTheme="minorHAnsi" w:cs="Calibri"/>
                <w:b/>
                <w:bCs/>
                <w:sz w:val="22"/>
                <w:szCs w:val="22"/>
              </w:rPr>
              <w:t>LV</w:t>
            </w:r>
          </w:p>
        </w:tc>
        <w:tc>
          <w:tcPr>
            <w:tcW w:w="475" w:type="dxa"/>
            <w:gridSpan w:val="3"/>
            <w:tcBorders>
              <w:left w:val="single" w:sz="4" w:space="0" w:color="auto"/>
              <w:bottom w:val="single" w:sz="4" w:space="0" w:color="auto"/>
            </w:tcBorders>
            <w:vAlign w:val="center"/>
          </w:tcPr>
          <w:p w:rsidR="006002A8" w:rsidRPr="008777A3" w:rsidRDefault="006002A8" w:rsidP="008777A3">
            <w:pPr>
              <w:jc w:val="center"/>
              <w:rPr>
                <w:rFonts w:asciiTheme="minorHAnsi" w:hAnsiTheme="minorHAnsi" w:cs="Calibri"/>
                <w:b/>
                <w:bCs/>
                <w:sz w:val="22"/>
                <w:szCs w:val="22"/>
              </w:rPr>
            </w:pPr>
            <w:r w:rsidRPr="008777A3">
              <w:rPr>
                <w:rFonts w:asciiTheme="minorHAnsi" w:hAnsiTheme="minorHAnsi" w:cs="Calibri"/>
                <w:b/>
                <w:bCs/>
                <w:sz w:val="22"/>
                <w:szCs w:val="22"/>
              </w:rPr>
              <w:t>RV</w:t>
            </w:r>
          </w:p>
        </w:tc>
        <w:tc>
          <w:tcPr>
            <w:tcW w:w="1457" w:type="dxa"/>
            <w:gridSpan w:val="5"/>
            <w:vMerge w:val="restart"/>
            <w:tcBorders>
              <w:left w:val="single" w:sz="4" w:space="0" w:color="auto"/>
            </w:tcBorders>
          </w:tcPr>
          <w:p w:rsidR="006002A8" w:rsidRPr="008777A3" w:rsidRDefault="006002A8" w:rsidP="008777A3">
            <w:pPr>
              <w:rPr>
                <w:rFonts w:asciiTheme="minorHAnsi" w:hAnsiTheme="minorHAnsi" w:cs="Calibri"/>
                <w:b/>
                <w:bCs/>
                <w:sz w:val="22"/>
                <w:szCs w:val="22"/>
              </w:rPr>
            </w:pPr>
          </w:p>
        </w:tc>
        <w:tc>
          <w:tcPr>
            <w:tcW w:w="1370" w:type="dxa"/>
            <w:gridSpan w:val="3"/>
            <w:vMerge/>
            <w:tcBorders>
              <w:left w:val="single" w:sz="4" w:space="0" w:color="auto"/>
              <w:right w:val="single" w:sz="4" w:space="0" w:color="auto"/>
            </w:tcBorders>
          </w:tcPr>
          <w:p w:rsidR="006002A8" w:rsidRPr="008777A3" w:rsidRDefault="006002A8" w:rsidP="008777A3">
            <w:pPr>
              <w:rPr>
                <w:rFonts w:asciiTheme="minorHAnsi" w:hAnsiTheme="minorHAnsi" w:cs="Calibri"/>
                <w:b/>
                <w:bCs/>
                <w:sz w:val="22"/>
                <w:szCs w:val="22"/>
              </w:rPr>
            </w:pPr>
          </w:p>
        </w:tc>
        <w:tc>
          <w:tcPr>
            <w:tcW w:w="1421" w:type="dxa"/>
            <w:gridSpan w:val="2"/>
            <w:vMerge/>
            <w:tcBorders>
              <w:left w:val="single" w:sz="4" w:space="0" w:color="auto"/>
              <w:right w:val="single" w:sz="4" w:space="0" w:color="auto"/>
            </w:tcBorders>
          </w:tcPr>
          <w:p w:rsidR="006002A8" w:rsidRPr="008777A3" w:rsidRDefault="006002A8" w:rsidP="008777A3">
            <w:pPr>
              <w:rPr>
                <w:rFonts w:asciiTheme="minorHAnsi" w:hAnsiTheme="minorHAnsi" w:cs="Calibri"/>
                <w:b/>
                <w:bCs/>
                <w:sz w:val="22"/>
                <w:szCs w:val="22"/>
              </w:rPr>
            </w:pPr>
          </w:p>
        </w:tc>
        <w:tc>
          <w:tcPr>
            <w:tcW w:w="217" w:type="dxa"/>
            <w:vMerge/>
            <w:tcBorders>
              <w:left w:val="single" w:sz="4" w:space="0" w:color="auto"/>
              <w:right w:val="single" w:sz="4" w:space="0" w:color="auto"/>
            </w:tcBorders>
          </w:tcPr>
          <w:p w:rsidR="006002A8" w:rsidRPr="008777A3" w:rsidRDefault="006002A8" w:rsidP="008777A3">
            <w:pPr>
              <w:rPr>
                <w:rFonts w:asciiTheme="minorHAnsi" w:hAnsiTheme="minorHAnsi" w:cs="Calibri"/>
                <w:b/>
                <w:bCs/>
                <w:sz w:val="22"/>
                <w:szCs w:val="22"/>
              </w:rPr>
            </w:pPr>
          </w:p>
        </w:tc>
        <w:tc>
          <w:tcPr>
            <w:tcW w:w="991" w:type="dxa"/>
            <w:vMerge/>
            <w:tcBorders>
              <w:left w:val="single" w:sz="4" w:space="0" w:color="auto"/>
              <w:right w:val="single" w:sz="4" w:space="0" w:color="auto"/>
            </w:tcBorders>
          </w:tcPr>
          <w:p w:rsidR="006002A8" w:rsidRPr="008777A3" w:rsidRDefault="006002A8" w:rsidP="008777A3">
            <w:pPr>
              <w:rPr>
                <w:rFonts w:asciiTheme="minorHAnsi" w:hAnsiTheme="minorHAnsi" w:cs="Calibri"/>
                <w:b/>
                <w:bCs/>
                <w:sz w:val="22"/>
                <w:szCs w:val="22"/>
              </w:rPr>
            </w:pPr>
          </w:p>
        </w:tc>
      </w:tr>
      <w:tr w:rsidR="006002A8" w:rsidRPr="008777A3" w:rsidTr="0003383E">
        <w:trPr>
          <w:trHeight w:val="240"/>
        </w:trPr>
        <w:tc>
          <w:tcPr>
            <w:tcW w:w="1405" w:type="dxa"/>
            <w:vMerge/>
            <w:tcBorders>
              <w:left w:val="single" w:sz="4" w:space="0" w:color="auto"/>
              <w:bottom w:val="single" w:sz="4" w:space="0" w:color="auto"/>
              <w:right w:val="single" w:sz="4" w:space="0" w:color="auto"/>
            </w:tcBorders>
          </w:tcPr>
          <w:p w:rsidR="006002A8" w:rsidRPr="008777A3" w:rsidRDefault="006002A8" w:rsidP="008777A3">
            <w:pPr>
              <w:rPr>
                <w:rFonts w:asciiTheme="minorHAnsi" w:hAnsiTheme="minorHAnsi" w:cs="Calibri"/>
                <w:b/>
                <w:bCs/>
                <w:sz w:val="22"/>
                <w:szCs w:val="22"/>
              </w:rPr>
            </w:pPr>
          </w:p>
        </w:tc>
        <w:tc>
          <w:tcPr>
            <w:tcW w:w="1409" w:type="dxa"/>
            <w:gridSpan w:val="3"/>
            <w:vMerge/>
            <w:tcBorders>
              <w:left w:val="single" w:sz="4" w:space="0" w:color="auto"/>
              <w:bottom w:val="single" w:sz="4" w:space="0" w:color="auto"/>
              <w:right w:val="single" w:sz="4" w:space="0" w:color="auto"/>
            </w:tcBorders>
          </w:tcPr>
          <w:p w:rsidR="006002A8" w:rsidRPr="008777A3" w:rsidRDefault="006002A8" w:rsidP="008777A3">
            <w:pPr>
              <w:rPr>
                <w:rFonts w:asciiTheme="minorHAnsi" w:hAnsiTheme="minorHAnsi" w:cs="Calibri"/>
                <w:b/>
                <w:bCs/>
                <w:sz w:val="22"/>
                <w:szCs w:val="22"/>
              </w:rPr>
            </w:pPr>
          </w:p>
        </w:tc>
        <w:tc>
          <w:tcPr>
            <w:tcW w:w="475" w:type="dxa"/>
            <w:tcBorders>
              <w:top w:val="single" w:sz="4" w:space="0" w:color="auto"/>
              <w:left w:val="single" w:sz="4" w:space="0" w:color="auto"/>
              <w:bottom w:val="single" w:sz="4" w:space="0" w:color="auto"/>
            </w:tcBorders>
            <w:vAlign w:val="center"/>
          </w:tcPr>
          <w:p w:rsidR="006002A8" w:rsidRPr="008777A3" w:rsidRDefault="006002A8" w:rsidP="008777A3">
            <w:pPr>
              <w:jc w:val="center"/>
              <w:rPr>
                <w:rFonts w:asciiTheme="minorHAnsi" w:hAnsiTheme="minorHAnsi" w:cs="Calibri"/>
                <w:b/>
                <w:bCs/>
                <w:sz w:val="22"/>
                <w:szCs w:val="22"/>
              </w:rPr>
            </w:pPr>
            <w:r w:rsidRPr="008777A3">
              <w:rPr>
                <w:rFonts w:asciiTheme="minorHAnsi" w:hAnsiTheme="minorHAnsi" w:cs="Calibri"/>
                <w:b/>
                <w:bCs/>
                <w:sz w:val="22"/>
                <w:szCs w:val="22"/>
              </w:rPr>
              <w:t>30</w:t>
            </w:r>
          </w:p>
        </w:tc>
        <w:tc>
          <w:tcPr>
            <w:tcW w:w="475" w:type="dxa"/>
            <w:gridSpan w:val="2"/>
            <w:tcBorders>
              <w:top w:val="single" w:sz="4" w:space="0" w:color="auto"/>
              <w:left w:val="single" w:sz="4" w:space="0" w:color="auto"/>
              <w:bottom w:val="single" w:sz="4" w:space="0" w:color="auto"/>
            </w:tcBorders>
            <w:vAlign w:val="center"/>
          </w:tcPr>
          <w:p w:rsidR="006002A8" w:rsidRPr="008777A3" w:rsidRDefault="006002A8" w:rsidP="008777A3">
            <w:pPr>
              <w:jc w:val="center"/>
              <w:rPr>
                <w:rFonts w:asciiTheme="minorHAnsi" w:hAnsiTheme="minorHAnsi" w:cs="Calibri"/>
                <w:b/>
                <w:bCs/>
                <w:sz w:val="22"/>
                <w:szCs w:val="22"/>
              </w:rPr>
            </w:pPr>
          </w:p>
        </w:tc>
        <w:tc>
          <w:tcPr>
            <w:tcW w:w="475" w:type="dxa"/>
            <w:gridSpan w:val="3"/>
            <w:tcBorders>
              <w:top w:val="single" w:sz="4" w:space="0" w:color="auto"/>
              <w:left w:val="single" w:sz="4" w:space="0" w:color="auto"/>
              <w:bottom w:val="single" w:sz="4" w:space="0" w:color="auto"/>
            </w:tcBorders>
            <w:vAlign w:val="center"/>
          </w:tcPr>
          <w:p w:rsidR="006002A8" w:rsidRPr="008777A3" w:rsidRDefault="006002A8" w:rsidP="008777A3">
            <w:pPr>
              <w:jc w:val="center"/>
              <w:rPr>
                <w:rFonts w:asciiTheme="minorHAnsi" w:hAnsiTheme="minorHAnsi" w:cs="Calibri"/>
                <w:b/>
                <w:bCs/>
                <w:sz w:val="22"/>
                <w:szCs w:val="22"/>
              </w:rPr>
            </w:pPr>
          </w:p>
        </w:tc>
        <w:tc>
          <w:tcPr>
            <w:tcW w:w="1457" w:type="dxa"/>
            <w:gridSpan w:val="5"/>
            <w:vMerge/>
            <w:tcBorders>
              <w:left w:val="single" w:sz="4" w:space="0" w:color="auto"/>
              <w:bottom w:val="single" w:sz="4" w:space="0" w:color="auto"/>
            </w:tcBorders>
          </w:tcPr>
          <w:p w:rsidR="006002A8" w:rsidRPr="008777A3" w:rsidRDefault="006002A8" w:rsidP="008777A3">
            <w:pPr>
              <w:rPr>
                <w:rFonts w:asciiTheme="minorHAnsi" w:hAnsiTheme="minorHAnsi" w:cs="Calibri"/>
                <w:b/>
                <w:bCs/>
                <w:sz w:val="22"/>
                <w:szCs w:val="22"/>
              </w:rPr>
            </w:pPr>
          </w:p>
        </w:tc>
        <w:tc>
          <w:tcPr>
            <w:tcW w:w="1370" w:type="dxa"/>
            <w:gridSpan w:val="3"/>
            <w:vMerge/>
            <w:tcBorders>
              <w:left w:val="single" w:sz="4" w:space="0" w:color="auto"/>
              <w:bottom w:val="single" w:sz="4" w:space="0" w:color="auto"/>
              <w:right w:val="single" w:sz="4" w:space="0" w:color="auto"/>
            </w:tcBorders>
          </w:tcPr>
          <w:p w:rsidR="006002A8" w:rsidRPr="008777A3" w:rsidRDefault="006002A8" w:rsidP="008777A3">
            <w:pPr>
              <w:rPr>
                <w:rFonts w:asciiTheme="minorHAnsi" w:hAnsiTheme="minorHAnsi" w:cs="Calibri"/>
                <w:b/>
                <w:bCs/>
                <w:sz w:val="22"/>
                <w:szCs w:val="22"/>
              </w:rPr>
            </w:pPr>
          </w:p>
        </w:tc>
        <w:tc>
          <w:tcPr>
            <w:tcW w:w="1421" w:type="dxa"/>
            <w:gridSpan w:val="2"/>
            <w:vMerge/>
            <w:tcBorders>
              <w:left w:val="single" w:sz="4" w:space="0" w:color="auto"/>
              <w:bottom w:val="single" w:sz="4" w:space="0" w:color="auto"/>
              <w:right w:val="single" w:sz="4" w:space="0" w:color="auto"/>
            </w:tcBorders>
          </w:tcPr>
          <w:p w:rsidR="006002A8" w:rsidRPr="008777A3" w:rsidRDefault="006002A8" w:rsidP="008777A3">
            <w:pPr>
              <w:rPr>
                <w:rFonts w:asciiTheme="minorHAnsi" w:hAnsiTheme="minorHAnsi" w:cs="Calibri"/>
                <w:b/>
                <w:bCs/>
                <w:sz w:val="22"/>
                <w:szCs w:val="22"/>
              </w:rPr>
            </w:pPr>
          </w:p>
        </w:tc>
        <w:tc>
          <w:tcPr>
            <w:tcW w:w="217" w:type="dxa"/>
            <w:vMerge/>
            <w:tcBorders>
              <w:left w:val="single" w:sz="4" w:space="0" w:color="auto"/>
              <w:right w:val="single" w:sz="4" w:space="0" w:color="auto"/>
            </w:tcBorders>
          </w:tcPr>
          <w:p w:rsidR="006002A8" w:rsidRPr="008777A3" w:rsidRDefault="006002A8" w:rsidP="008777A3">
            <w:pPr>
              <w:rPr>
                <w:rFonts w:asciiTheme="minorHAnsi" w:hAnsiTheme="minorHAnsi" w:cs="Calibri"/>
                <w:b/>
                <w:bCs/>
                <w:sz w:val="22"/>
                <w:szCs w:val="22"/>
              </w:rPr>
            </w:pPr>
          </w:p>
        </w:tc>
        <w:tc>
          <w:tcPr>
            <w:tcW w:w="991" w:type="dxa"/>
            <w:vMerge/>
            <w:tcBorders>
              <w:left w:val="single" w:sz="4" w:space="0" w:color="auto"/>
              <w:bottom w:val="single" w:sz="4" w:space="0" w:color="auto"/>
              <w:right w:val="single" w:sz="4" w:space="0" w:color="auto"/>
            </w:tcBorders>
          </w:tcPr>
          <w:p w:rsidR="006002A8" w:rsidRPr="008777A3" w:rsidRDefault="006002A8" w:rsidP="008777A3">
            <w:pPr>
              <w:rPr>
                <w:rFonts w:asciiTheme="minorHAnsi" w:hAnsiTheme="minorHAnsi" w:cs="Calibri"/>
                <w:b/>
                <w:bCs/>
                <w:sz w:val="22"/>
                <w:szCs w:val="22"/>
              </w:rPr>
            </w:pPr>
          </w:p>
        </w:tc>
      </w:tr>
      <w:tr w:rsidR="006002A8" w:rsidRPr="008777A3" w:rsidTr="0003383E">
        <w:trPr>
          <w:gridBefore w:val="20"/>
          <w:wBefore w:w="8487" w:type="dxa"/>
        </w:trPr>
        <w:tc>
          <w:tcPr>
            <w:tcW w:w="1208" w:type="dxa"/>
            <w:gridSpan w:val="2"/>
            <w:tcBorders>
              <w:bottom w:val="single" w:sz="4" w:space="0" w:color="auto"/>
            </w:tcBorders>
          </w:tcPr>
          <w:p w:rsidR="006002A8" w:rsidRPr="008777A3" w:rsidRDefault="006002A8" w:rsidP="008777A3">
            <w:pPr>
              <w:rPr>
                <w:rFonts w:asciiTheme="minorHAnsi" w:hAnsiTheme="minorHAnsi" w:cs="Calibri"/>
                <w:b/>
                <w:bCs/>
                <w:sz w:val="22"/>
                <w:szCs w:val="22"/>
              </w:rPr>
            </w:pPr>
          </w:p>
        </w:tc>
      </w:tr>
      <w:tr w:rsidR="006002A8" w:rsidRPr="008777A3" w:rsidTr="0003383E">
        <w:tc>
          <w:tcPr>
            <w:tcW w:w="3297" w:type="dxa"/>
            <w:gridSpan w:val="6"/>
            <w:tcBorders>
              <w:top w:val="single" w:sz="4" w:space="0" w:color="auto"/>
              <w:left w:val="single" w:sz="4" w:space="0" w:color="auto"/>
              <w:bottom w:val="single" w:sz="4" w:space="0" w:color="auto"/>
            </w:tcBorders>
          </w:tcPr>
          <w:p w:rsidR="006002A8" w:rsidRPr="008777A3" w:rsidRDefault="006002A8" w:rsidP="008777A3">
            <w:pPr>
              <w:rPr>
                <w:rFonts w:asciiTheme="minorHAnsi" w:hAnsiTheme="minorHAnsi" w:cs="Calibri"/>
                <w:b/>
                <w:sz w:val="22"/>
                <w:szCs w:val="22"/>
              </w:rPr>
            </w:pPr>
            <w:r w:rsidRPr="008777A3">
              <w:rPr>
                <w:rFonts w:asciiTheme="minorHAnsi" w:hAnsiTheme="minorHAnsi" w:cs="Calibri"/>
                <w:b/>
                <w:sz w:val="22"/>
                <w:szCs w:val="22"/>
              </w:rPr>
              <w:t>Nosilec predmeta / Lecturer:</w:t>
            </w:r>
          </w:p>
        </w:tc>
        <w:tc>
          <w:tcPr>
            <w:tcW w:w="6398" w:type="dxa"/>
            <w:gridSpan w:val="16"/>
            <w:tcBorders>
              <w:top w:val="single" w:sz="4" w:space="0" w:color="auto"/>
              <w:left w:val="single" w:sz="4" w:space="0" w:color="auto"/>
              <w:bottom w:val="single" w:sz="4" w:space="0" w:color="auto"/>
              <w:right w:val="single" w:sz="4" w:space="0" w:color="auto"/>
            </w:tcBorders>
          </w:tcPr>
          <w:p w:rsidR="006002A8" w:rsidRPr="008777A3" w:rsidRDefault="006002A8" w:rsidP="008777A3">
            <w:pPr>
              <w:rPr>
                <w:rFonts w:asciiTheme="minorHAnsi" w:hAnsiTheme="minorHAnsi" w:cs="Calibri"/>
                <w:sz w:val="22"/>
                <w:szCs w:val="22"/>
              </w:rPr>
            </w:pPr>
            <w:r w:rsidRPr="008777A3">
              <w:rPr>
                <w:rFonts w:asciiTheme="minorHAnsi" w:hAnsiTheme="minorHAnsi"/>
                <w:b/>
                <w:sz w:val="22"/>
                <w:szCs w:val="22"/>
              </w:rPr>
              <w:t>MARJAN KROMAR</w:t>
            </w:r>
          </w:p>
        </w:tc>
      </w:tr>
      <w:tr w:rsidR="006002A8" w:rsidRPr="008777A3" w:rsidTr="0003383E">
        <w:tc>
          <w:tcPr>
            <w:tcW w:w="9695" w:type="dxa"/>
            <w:gridSpan w:val="22"/>
          </w:tcPr>
          <w:p w:rsidR="006002A8" w:rsidRPr="008777A3" w:rsidRDefault="006002A8" w:rsidP="008777A3">
            <w:pPr>
              <w:jc w:val="both"/>
              <w:rPr>
                <w:rFonts w:asciiTheme="minorHAnsi" w:hAnsiTheme="minorHAnsi" w:cs="Calibri"/>
                <w:sz w:val="22"/>
                <w:szCs w:val="22"/>
              </w:rPr>
            </w:pPr>
          </w:p>
        </w:tc>
      </w:tr>
      <w:tr w:rsidR="006002A8" w:rsidRPr="008777A3" w:rsidTr="0003383E">
        <w:tc>
          <w:tcPr>
            <w:tcW w:w="2174" w:type="dxa"/>
            <w:gridSpan w:val="3"/>
            <w:vMerge w:val="restart"/>
            <w:shd w:val="clear" w:color="auto" w:fill="auto"/>
          </w:tcPr>
          <w:p w:rsidR="006002A8" w:rsidRPr="008777A3" w:rsidRDefault="006002A8" w:rsidP="008777A3">
            <w:pPr>
              <w:rPr>
                <w:rFonts w:asciiTheme="minorHAnsi" w:hAnsiTheme="minorHAnsi" w:cs="Calibri"/>
                <w:sz w:val="22"/>
                <w:szCs w:val="22"/>
              </w:rPr>
            </w:pPr>
            <w:r w:rsidRPr="008777A3">
              <w:rPr>
                <w:rFonts w:asciiTheme="minorHAnsi" w:hAnsiTheme="minorHAnsi" w:cs="Calibri"/>
                <w:b/>
                <w:sz w:val="22"/>
                <w:szCs w:val="22"/>
              </w:rPr>
              <w:t>Jeziki / Languages:</w:t>
            </w:r>
          </w:p>
        </w:tc>
        <w:tc>
          <w:tcPr>
            <w:tcW w:w="2551" w:type="dxa"/>
            <w:gridSpan w:val="9"/>
            <w:shd w:val="clear" w:color="auto" w:fill="auto"/>
          </w:tcPr>
          <w:p w:rsidR="006002A8" w:rsidRPr="008777A3" w:rsidRDefault="006002A8" w:rsidP="008777A3">
            <w:pPr>
              <w:jc w:val="right"/>
              <w:rPr>
                <w:rFonts w:asciiTheme="minorHAnsi" w:hAnsiTheme="minorHAnsi" w:cs="Calibri"/>
                <w:b/>
                <w:sz w:val="22"/>
                <w:szCs w:val="22"/>
              </w:rPr>
            </w:pPr>
            <w:r w:rsidRPr="008777A3">
              <w:rPr>
                <w:rFonts w:asciiTheme="minorHAnsi" w:hAnsiTheme="minorHAnsi" w:cs="Calibri"/>
                <w:b/>
                <w:sz w:val="22"/>
                <w:szCs w:val="22"/>
              </w:rPr>
              <w:t>Predavanja / Lectures:</w:t>
            </w:r>
          </w:p>
        </w:tc>
        <w:tc>
          <w:tcPr>
            <w:tcW w:w="4970" w:type="dxa"/>
            <w:gridSpan w:val="10"/>
            <w:tcBorders>
              <w:top w:val="single" w:sz="4" w:space="0" w:color="auto"/>
              <w:left w:val="single" w:sz="4" w:space="0" w:color="auto"/>
              <w:bottom w:val="single" w:sz="4" w:space="0" w:color="auto"/>
              <w:right w:val="single" w:sz="4" w:space="0" w:color="auto"/>
            </w:tcBorders>
            <w:shd w:val="clear" w:color="auto" w:fill="auto"/>
          </w:tcPr>
          <w:p w:rsidR="006002A8" w:rsidRPr="008777A3" w:rsidRDefault="006002A8" w:rsidP="008777A3">
            <w:pPr>
              <w:jc w:val="both"/>
              <w:rPr>
                <w:rFonts w:asciiTheme="minorHAnsi" w:hAnsiTheme="minorHAnsi"/>
                <w:sz w:val="22"/>
                <w:szCs w:val="22"/>
              </w:rPr>
            </w:pPr>
            <w:r w:rsidRPr="008777A3">
              <w:rPr>
                <w:rFonts w:asciiTheme="minorHAnsi" w:hAnsiTheme="minorHAnsi"/>
                <w:sz w:val="22"/>
                <w:szCs w:val="22"/>
              </w:rPr>
              <w:t>slovenski / Slovene</w:t>
            </w:r>
          </w:p>
        </w:tc>
      </w:tr>
      <w:tr w:rsidR="006002A8" w:rsidRPr="008777A3" w:rsidTr="0003383E">
        <w:trPr>
          <w:trHeight w:val="215"/>
        </w:trPr>
        <w:tc>
          <w:tcPr>
            <w:tcW w:w="2174" w:type="dxa"/>
            <w:gridSpan w:val="3"/>
            <w:vMerge/>
            <w:shd w:val="clear" w:color="auto" w:fill="auto"/>
            <w:vAlign w:val="center"/>
          </w:tcPr>
          <w:p w:rsidR="006002A8" w:rsidRPr="008777A3" w:rsidRDefault="006002A8" w:rsidP="008777A3">
            <w:pPr>
              <w:rPr>
                <w:rFonts w:asciiTheme="minorHAnsi" w:hAnsiTheme="minorHAnsi" w:cs="Calibri"/>
                <w:b/>
                <w:bCs/>
                <w:sz w:val="22"/>
                <w:szCs w:val="22"/>
              </w:rPr>
            </w:pPr>
          </w:p>
        </w:tc>
        <w:tc>
          <w:tcPr>
            <w:tcW w:w="2551" w:type="dxa"/>
            <w:gridSpan w:val="9"/>
            <w:shd w:val="clear" w:color="auto" w:fill="auto"/>
          </w:tcPr>
          <w:p w:rsidR="006002A8" w:rsidRPr="008777A3" w:rsidRDefault="006002A8" w:rsidP="008777A3">
            <w:pPr>
              <w:jc w:val="right"/>
              <w:rPr>
                <w:rFonts w:asciiTheme="minorHAnsi" w:hAnsiTheme="minorHAnsi" w:cs="Calibri"/>
                <w:b/>
                <w:sz w:val="22"/>
                <w:szCs w:val="22"/>
              </w:rPr>
            </w:pPr>
            <w:r w:rsidRPr="008777A3">
              <w:rPr>
                <w:rFonts w:asciiTheme="minorHAnsi" w:hAnsiTheme="minorHAnsi" w:cs="Calibri"/>
                <w:b/>
                <w:sz w:val="22"/>
                <w:szCs w:val="22"/>
              </w:rPr>
              <w:t>Vaje / Tutorial:</w:t>
            </w:r>
          </w:p>
        </w:tc>
        <w:tc>
          <w:tcPr>
            <w:tcW w:w="4970" w:type="dxa"/>
            <w:gridSpan w:val="10"/>
            <w:tcBorders>
              <w:top w:val="single" w:sz="4" w:space="0" w:color="auto"/>
              <w:left w:val="single" w:sz="4" w:space="0" w:color="auto"/>
              <w:bottom w:val="single" w:sz="4" w:space="0" w:color="auto"/>
              <w:right w:val="single" w:sz="4" w:space="0" w:color="auto"/>
            </w:tcBorders>
            <w:shd w:val="clear" w:color="auto" w:fill="auto"/>
          </w:tcPr>
          <w:p w:rsidR="006002A8" w:rsidRPr="008777A3" w:rsidRDefault="006002A8" w:rsidP="008777A3">
            <w:pPr>
              <w:jc w:val="both"/>
              <w:rPr>
                <w:rFonts w:asciiTheme="minorHAnsi" w:hAnsiTheme="minorHAnsi"/>
                <w:sz w:val="22"/>
                <w:szCs w:val="22"/>
              </w:rPr>
            </w:pPr>
            <w:r w:rsidRPr="008777A3">
              <w:rPr>
                <w:rFonts w:asciiTheme="minorHAnsi" w:hAnsiTheme="minorHAnsi"/>
                <w:sz w:val="22"/>
                <w:szCs w:val="22"/>
              </w:rPr>
              <w:t>slovenski / Slovene</w:t>
            </w:r>
          </w:p>
        </w:tc>
      </w:tr>
      <w:tr w:rsidR="006002A8" w:rsidRPr="008777A3" w:rsidTr="0003383E">
        <w:tc>
          <w:tcPr>
            <w:tcW w:w="4718" w:type="dxa"/>
            <w:gridSpan w:val="11"/>
            <w:tcBorders>
              <w:top w:val="nil"/>
              <w:left w:val="nil"/>
              <w:bottom w:val="single" w:sz="4" w:space="0" w:color="auto"/>
              <w:right w:val="nil"/>
            </w:tcBorders>
          </w:tcPr>
          <w:p w:rsidR="006002A8" w:rsidRPr="008777A3" w:rsidRDefault="006002A8" w:rsidP="008777A3">
            <w:pPr>
              <w:rPr>
                <w:rFonts w:asciiTheme="minorHAnsi" w:hAnsiTheme="minorHAnsi" w:cs="Calibri"/>
                <w:b/>
                <w:bCs/>
                <w:sz w:val="22"/>
                <w:szCs w:val="22"/>
              </w:rPr>
            </w:pPr>
          </w:p>
          <w:p w:rsidR="006002A8" w:rsidRPr="008777A3" w:rsidRDefault="006002A8" w:rsidP="008777A3">
            <w:pPr>
              <w:rPr>
                <w:rFonts w:asciiTheme="minorHAnsi" w:hAnsiTheme="minorHAnsi" w:cs="Calibri"/>
                <w:b/>
                <w:sz w:val="22"/>
                <w:szCs w:val="22"/>
              </w:rPr>
            </w:pPr>
            <w:r w:rsidRPr="008777A3">
              <w:rPr>
                <w:rFonts w:asciiTheme="minorHAnsi" w:hAnsiTheme="minorHAnsi" w:cs="Calibri"/>
                <w:b/>
                <w:sz w:val="22"/>
                <w:szCs w:val="22"/>
              </w:rPr>
              <w:t>Pogoji za vključitev v delo oz. za opravljanje študijskih obveznosti:</w:t>
            </w:r>
          </w:p>
        </w:tc>
        <w:tc>
          <w:tcPr>
            <w:tcW w:w="152" w:type="dxa"/>
            <w:gridSpan w:val="2"/>
          </w:tcPr>
          <w:p w:rsidR="006002A8" w:rsidRPr="008777A3" w:rsidRDefault="006002A8" w:rsidP="008777A3">
            <w:pPr>
              <w:rPr>
                <w:rFonts w:asciiTheme="minorHAnsi" w:hAnsiTheme="minorHAnsi" w:cs="Calibri"/>
                <w:b/>
                <w:sz w:val="22"/>
                <w:szCs w:val="22"/>
              </w:rPr>
            </w:pPr>
          </w:p>
          <w:p w:rsidR="006002A8" w:rsidRPr="008777A3" w:rsidRDefault="006002A8" w:rsidP="008777A3">
            <w:pPr>
              <w:rPr>
                <w:rFonts w:asciiTheme="minorHAnsi" w:hAnsiTheme="minorHAnsi" w:cs="Calibri"/>
                <w:b/>
                <w:sz w:val="22"/>
                <w:szCs w:val="22"/>
              </w:rPr>
            </w:pPr>
          </w:p>
        </w:tc>
        <w:tc>
          <w:tcPr>
            <w:tcW w:w="4825" w:type="dxa"/>
            <w:gridSpan w:val="9"/>
            <w:tcBorders>
              <w:top w:val="nil"/>
              <w:left w:val="nil"/>
              <w:bottom w:val="single" w:sz="4" w:space="0" w:color="auto"/>
              <w:right w:val="nil"/>
            </w:tcBorders>
          </w:tcPr>
          <w:p w:rsidR="006002A8" w:rsidRPr="008777A3" w:rsidRDefault="006002A8" w:rsidP="008777A3">
            <w:pPr>
              <w:rPr>
                <w:rFonts w:asciiTheme="minorHAnsi" w:hAnsiTheme="minorHAnsi" w:cs="Calibri"/>
                <w:b/>
                <w:sz w:val="22"/>
                <w:szCs w:val="22"/>
              </w:rPr>
            </w:pPr>
          </w:p>
          <w:p w:rsidR="006002A8" w:rsidRPr="008777A3" w:rsidRDefault="006002A8" w:rsidP="008777A3">
            <w:pPr>
              <w:rPr>
                <w:rFonts w:asciiTheme="minorHAnsi" w:hAnsiTheme="minorHAnsi" w:cs="Calibri"/>
                <w:b/>
                <w:sz w:val="22"/>
                <w:szCs w:val="22"/>
              </w:rPr>
            </w:pPr>
            <w:r w:rsidRPr="008777A3">
              <w:rPr>
                <w:rFonts w:asciiTheme="minorHAnsi" w:hAnsiTheme="minorHAnsi" w:cs="Calibri"/>
                <w:b/>
                <w:sz w:val="22"/>
                <w:szCs w:val="22"/>
              </w:rPr>
              <w:t>Prerequisits:</w:t>
            </w:r>
          </w:p>
        </w:tc>
      </w:tr>
      <w:tr w:rsidR="006002A8" w:rsidRPr="008777A3" w:rsidTr="0003383E">
        <w:trPr>
          <w:trHeight w:val="260"/>
        </w:trPr>
        <w:tc>
          <w:tcPr>
            <w:tcW w:w="4718" w:type="dxa"/>
            <w:gridSpan w:val="11"/>
            <w:tcBorders>
              <w:top w:val="single" w:sz="4" w:space="0" w:color="auto"/>
              <w:left w:val="single" w:sz="4" w:space="0" w:color="auto"/>
              <w:bottom w:val="single" w:sz="4" w:space="0" w:color="auto"/>
              <w:right w:val="single" w:sz="4" w:space="0" w:color="auto"/>
            </w:tcBorders>
          </w:tcPr>
          <w:p w:rsidR="006002A8" w:rsidRPr="008777A3" w:rsidRDefault="006002A8" w:rsidP="008777A3">
            <w:pPr>
              <w:rPr>
                <w:rFonts w:asciiTheme="minorHAnsi" w:hAnsiTheme="minorHAnsi"/>
                <w:sz w:val="22"/>
                <w:szCs w:val="22"/>
              </w:rPr>
            </w:pPr>
            <w:r w:rsidRPr="008777A3">
              <w:rPr>
                <w:rFonts w:asciiTheme="minorHAnsi" w:hAnsiTheme="minorHAnsi"/>
                <w:sz w:val="22"/>
                <w:szCs w:val="22"/>
              </w:rPr>
              <w:t>Ni pogojev.</w:t>
            </w:r>
          </w:p>
        </w:tc>
        <w:tc>
          <w:tcPr>
            <w:tcW w:w="152" w:type="dxa"/>
            <w:gridSpan w:val="2"/>
            <w:tcBorders>
              <w:top w:val="nil"/>
              <w:left w:val="single" w:sz="4" w:space="0" w:color="auto"/>
              <w:bottom w:val="nil"/>
              <w:right w:val="single" w:sz="4" w:space="0" w:color="auto"/>
            </w:tcBorders>
          </w:tcPr>
          <w:p w:rsidR="006002A8" w:rsidRPr="008777A3" w:rsidRDefault="006002A8" w:rsidP="008777A3">
            <w:pPr>
              <w:rPr>
                <w:rFonts w:asciiTheme="minorHAnsi" w:hAnsiTheme="minorHAnsi"/>
                <w:sz w:val="22"/>
                <w:szCs w:val="22"/>
              </w:rPr>
            </w:pPr>
          </w:p>
        </w:tc>
        <w:tc>
          <w:tcPr>
            <w:tcW w:w="4825" w:type="dxa"/>
            <w:gridSpan w:val="9"/>
            <w:tcBorders>
              <w:top w:val="single" w:sz="4" w:space="0" w:color="auto"/>
              <w:left w:val="single" w:sz="4" w:space="0" w:color="auto"/>
              <w:bottom w:val="single" w:sz="4" w:space="0" w:color="auto"/>
              <w:right w:val="single" w:sz="4" w:space="0" w:color="auto"/>
            </w:tcBorders>
          </w:tcPr>
          <w:p w:rsidR="006002A8" w:rsidRPr="008777A3" w:rsidRDefault="006002A8" w:rsidP="008777A3">
            <w:pPr>
              <w:rPr>
                <w:rFonts w:asciiTheme="minorHAnsi" w:hAnsiTheme="minorHAnsi"/>
                <w:sz w:val="22"/>
                <w:szCs w:val="22"/>
              </w:rPr>
            </w:pPr>
            <w:r w:rsidRPr="008777A3">
              <w:rPr>
                <w:rFonts w:asciiTheme="minorHAnsi" w:hAnsiTheme="minorHAnsi"/>
                <w:sz w:val="22"/>
                <w:szCs w:val="22"/>
              </w:rPr>
              <w:t>None.</w:t>
            </w:r>
          </w:p>
        </w:tc>
      </w:tr>
      <w:tr w:rsidR="006002A8" w:rsidRPr="008777A3" w:rsidTr="0003383E">
        <w:trPr>
          <w:trHeight w:val="137"/>
        </w:trPr>
        <w:tc>
          <w:tcPr>
            <w:tcW w:w="4718" w:type="dxa"/>
            <w:gridSpan w:val="11"/>
            <w:tcBorders>
              <w:top w:val="nil"/>
              <w:left w:val="nil"/>
              <w:bottom w:val="single" w:sz="4" w:space="0" w:color="auto"/>
              <w:right w:val="nil"/>
            </w:tcBorders>
          </w:tcPr>
          <w:p w:rsidR="006002A8" w:rsidRPr="008777A3" w:rsidRDefault="006002A8" w:rsidP="008777A3">
            <w:pPr>
              <w:rPr>
                <w:rFonts w:asciiTheme="minorHAnsi" w:hAnsiTheme="minorHAnsi" w:cs="Calibri"/>
                <w:b/>
                <w:sz w:val="22"/>
                <w:szCs w:val="22"/>
              </w:rPr>
            </w:pPr>
          </w:p>
          <w:p w:rsidR="006002A8" w:rsidRPr="008777A3" w:rsidRDefault="006002A8" w:rsidP="008777A3">
            <w:pPr>
              <w:rPr>
                <w:rFonts w:asciiTheme="minorHAnsi" w:hAnsiTheme="minorHAnsi" w:cs="Calibri"/>
                <w:b/>
                <w:sz w:val="22"/>
                <w:szCs w:val="22"/>
              </w:rPr>
            </w:pPr>
            <w:r w:rsidRPr="008777A3">
              <w:rPr>
                <w:rFonts w:asciiTheme="minorHAnsi" w:hAnsiTheme="minorHAnsi" w:cs="Calibri"/>
                <w:b/>
                <w:sz w:val="22"/>
                <w:szCs w:val="22"/>
              </w:rPr>
              <w:t>Vsebina:</w:t>
            </w:r>
            <w:r w:rsidRPr="008777A3">
              <w:rPr>
                <w:rFonts w:asciiTheme="minorHAnsi" w:hAnsiTheme="minorHAnsi" w:cs="Calibri"/>
                <w:sz w:val="22"/>
                <w:szCs w:val="22"/>
              </w:rPr>
              <w:t xml:space="preserve"> </w:t>
            </w:r>
          </w:p>
        </w:tc>
        <w:tc>
          <w:tcPr>
            <w:tcW w:w="152" w:type="dxa"/>
            <w:gridSpan w:val="2"/>
          </w:tcPr>
          <w:p w:rsidR="006002A8" w:rsidRPr="008777A3" w:rsidRDefault="006002A8" w:rsidP="008777A3">
            <w:pPr>
              <w:rPr>
                <w:rFonts w:asciiTheme="minorHAnsi" w:hAnsiTheme="minorHAnsi" w:cs="Calibri"/>
                <w:b/>
                <w:sz w:val="22"/>
                <w:szCs w:val="22"/>
              </w:rPr>
            </w:pPr>
          </w:p>
        </w:tc>
        <w:tc>
          <w:tcPr>
            <w:tcW w:w="4825" w:type="dxa"/>
            <w:gridSpan w:val="9"/>
            <w:tcBorders>
              <w:top w:val="nil"/>
              <w:left w:val="nil"/>
              <w:bottom w:val="single" w:sz="4" w:space="0" w:color="auto"/>
              <w:right w:val="nil"/>
            </w:tcBorders>
          </w:tcPr>
          <w:p w:rsidR="006002A8" w:rsidRPr="008777A3" w:rsidRDefault="006002A8" w:rsidP="008777A3">
            <w:pPr>
              <w:rPr>
                <w:rFonts w:asciiTheme="minorHAnsi" w:hAnsiTheme="minorHAnsi" w:cs="Calibri"/>
                <w:b/>
                <w:sz w:val="22"/>
                <w:szCs w:val="22"/>
              </w:rPr>
            </w:pPr>
          </w:p>
          <w:p w:rsidR="006002A8" w:rsidRPr="008777A3" w:rsidRDefault="006002A8" w:rsidP="008777A3">
            <w:pPr>
              <w:rPr>
                <w:rFonts w:asciiTheme="minorHAnsi" w:hAnsiTheme="minorHAnsi" w:cs="Calibri"/>
                <w:b/>
                <w:sz w:val="22"/>
                <w:szCs w:val="22"/>
              </w:rPr>
            </w:pPr>
            <w:r w:rsidRPr="008777A3">
              <w:rPr>
                <w:rFonts w:asciiTheme="minorHAnsi" w:hAnsiTheme="minorHAnsi" w:cs="Calibri"/>
                <w:b/>
                <w:sz w:val="22"/>
                <w:szCs w:val="22"/>
              </w:rPr>
              <w:t>Content (Syllabus outline):</w:t>
            </w:r>
          </w:p>
        </w:tc>
      </w:tr>
      <w:tr w:rsidR="006002A8" w:rsidRPr="008777A3" w:rsidTr="0003383E">
        <w:trPr>
          <w:trHeight w:val="2665"/>
        </w:trPr>
        <w:tc>
          <w:tcPr>
            <w:tcW w:w="4718" w:type="dxa"/>
            <w:gridSpan w:val="11"/>
            <w:tcBorders>
              <w:top w:val="single" w:sz="4" w:space="0" w:color="auto"/>
              <w:left w:val="single" w:sz="4" w:space="0" w:color="auto"/>
              <w:bottom w:val="single" w:sz="4" w:space="0" w:color="auto"/>
              <w:right w:val="single" w:sz="4" w:space="0" w:color="auto"/>
            </w:tcBorders>
          </w:tcPr>
          <w:p w:rsidR="006002A8" w:rsidRPr="008777A3" w:rsidRDefault="006002A8" w:rsidP="008777A3">
            <w:pPr>
              <w:numPr>
                <w:ilvl w:val="0"/>
                <w:numId w:val="75"/>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Pr>
                <w:rFonts w:asciiTheme="minorHAnsi" w:hAnsiTheme="minorHAnsi" w:cs="Arial"/>
                <w:sz w:val="22"/>
                <w:szCs w:val="22"/>
              </w:rPr>
            </w:pPr>
            <w:r w:rsidRPr="008777A3">
              <w:rPr>
                <w:rFonts w:asciiTheme="minorHAnsi" w:hAnsiTheme="minorHAnsi" w:cs="Arial"/>
                <w:sz w:val="22"/>
                <w:szCs w:val="22"/>
              </w:rPr>
              <w:t>Osnove atomske in jedrske fizike</w:t>
            </w:r>
          </w:p>
          <w:p w:rsidR="006002A8" w:rsidRPr="008777A3" w:rsidRDefault="006002A8" w:rsidP="008777A3">
            <w:pPr>
              <w:numPr>
                <w:ilvl w:val="0"/>
                <w:numId w:val="75"/>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Pr>
                <w:rFonts w:asciiTheme="minorHAnsi" w:hAnsiTheme="minorHAnsi" w:cs="Arial"/>
                <w:sz w:val="22"/>
                <w:szCs w:val="22"/>
              </w:rPr>
            </w:pPr>
            <w:r w:rsidRPr="008777A3">
              <w:rPr>
                <w:rFonts w:asciiTheme="minorHAnsi" w:hAnsiTheme="minorHAnsi" w:cs="Arial"/>
                <w:sz w:val="22"/>
                <w:szCs w:val="22"/>
              </w:rPr>
              <w:t xml:space="preserve">Jedrske reakcije </w:t>
            </w:r>
          </w:p>
          <w:p w:rsidR="006002A8" w:rsidRPr="008777A3" w:rsidRDefault="006002A8" w:rsidP="008777A3">
            <w:pPr>
              <w:numPr>
                <w:ilvl w:val="0"/>
                <w:numId w:val="75"/>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Pr>
                <w:rFonts w:asciiTheme="minorHAnsi" w:hAnsiTheme="minorHAnsi" w:cs="Arial"/>
                <w:sz w:val="22"/>
                <w:szCs w:val="22"/>
              </w:rPr>
            </w:pPr>
            <w:r w:rsidRPr="008777A3">
              <w:rPr>
                <w:rFonts w:asciiTheme="minorHAnsi" w:hAnsiTheme="minorHAnsi" w:cs="Arial"/>
                <w:sz w:val="22"/>
                <w:szCs w:val="22"/>
              </w:rPr>
              <w:t>Radioaktivnost</w:t>
            </w:r>
          </w:p>
          <w:p w:rsidR="006002A8" w:rsidRPr="008777A3" w:rsidRDefault="006002A8" w:rsidP="008777A3">
            <w:pPr>
              <w:numPr>
                <w:ilvl w:val="0"/>
                <w:numId w:val="75"/>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Pr>
                <w:rFonts w:asciiTheme="minorHAnsi" w:hAnsiTheme="minorHAnsi" w:cs="Arial"/>
                <w:sz w:val="22"/>
                <w:szCs w:val="22"/>
              </w:rPr>
            </w:pPr>
            <w:r w:rsidRPr="008777A3">
              <w:rPr>
                <w:rFonts w:asciiTheme="minorHAnsi" w:hAnsiTheme="minorHAnsi" w:cs="Arial"/>
                <w:sz w:val="22"/>
                <w:szCs w:val="22"/>
              </w:rPr>
              <w:t>Vezavna energija, razcep in zlivanje</w:t>
            </w:r>
          </w:p>
          <w:p w:rsidR="006002A8" w:rsidRPr="008777A3" w:rsidRDefault="006002A8" w:rsidP="008777A3">
            <w:pPr>
              <w:numPr>
                <w:ilvl w:val="0"/>
                <w:numId w:val="75"/>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Pr>
                <w:rFonts w:asciiTheme="minorHAnsi" w:hAnsiTheme="minorHAnsi" w:cs="Arial"/>
                <w:sz w:val="22"/>
                <w:szCs w:val="22"/>
              </w:rPr>
            </w:pPr>
            <w:r w:rsidRPr="008777A3">
              <w:rPr>
                <w:rFonts w:asciiTheme="minorHAnsi" w:hAnsiTheme="minorHAnsi" w:cs="Arial"/>
                <w:sz w:val="22"/>
                <w:szCs w:val="22"/>
              </w:rPr>
              <w:t>Verižna reakcija</w:t>
            </w:r>
          </w:p>
          <w:p w:rsidR="006002A8" w:rsidRPr="008777A3" w:rsidRDefault="006002A8" w:rsidP="008777A3">
            <w:pPr>
              <w:numPr>
                <w:ilvl w:val="0"/>
                <w:numId w:val="75"/>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Pr>
                <w:rFonts w:asciiTheme="minorHAnsi" w:hAnsiTheme="minorHAnsi" w:cs="Arial"/>
                <w:sz w:val="22"/>
                <w:szCs w:val="22"/>
              </w:rPr>
            </w:pPr>
            <w:r w:rsidRPr="008777A3">
              <w:rPr>
                <w:rFonts w:asciiTheme="minorHAnsi" w:hAnsiTheme="minorHAnsi" w:cs="Arial"/>
                <w:sz w:val="22"/>
                <w:szCs w:val="22"/>
              </w:rPr>
              <w:t>Osnove fizike nevtronov</w:t>
            </w:r>
          </w:p>
          <w:p w:rsidR="006002A8" w:rsidRPr="008777A3" w:rsidRDefault="006002A8" w:rsidP="008777A3">
            <w:pPr>
              <w:numPr>
                <w:ilvl w:val="0"/>
                <w:numId w:val="75"/>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Pr>
                <w:rFonts w:asciiTheme="minorHAnsi" w:hAnsiTheme="minorHAnsi" w:cs="Arial"/>
                <w:sz w:val="22"/>
                <w:szCs w:val="22"/>
              </w:rPr>
            </w:pPr>
            <w:r w:rsidRPr="008777A3">
              <w:rPr>
                <w:rFonts w:asciiTheme="minorHAnsi" w:hAnsiTheme="minorHAnsi" w:cs="Arial"/>
                <w:sz w:val="22"/>
                <w:szCs w:val="22"/>
              </w:rPr>
              <w:t>Jedrski energetski sistemi</w:t>
            </w:r>
          </w:p>
          <w:p w:rsidR="006002A8" w:rsidRPr="008777A3" w:rsidRDefault="006002A8" w:rsidP="008777A3">
            <w:pPr>
              <w:numPr>
                <w:ilvl w:val="0"/>
                <w:numId w:val="75"/>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Pr>
                <w:rFonts w:asciiTheme="minorHAnsi" w:hAnsiTheme="minorHAnsi" w:cs="Arial"/>
                <w:sz w:val="22"/>
                <w:szCs w:val="22"/>
              </w:rPr>
            </w:pPr>
            <w:r w:rsidRPr="008777A3">
              <w:rPr>
                <w:rFonts w:asciiTheme="minorHAnsi" w:hAnsiTheme="minorHAnsi" w:cs="Arial"/>
                <w:sz w:val="22"/>
                <w:szCs w:val="22"/>
              </w:rPr>
              <w:t>Jedrski reaktor-gorivo in gorivni ciklus</w:t>
            </w:r>
          </w:p>
          <w:p w:rsidR="006002A8" w:rsidRPr="008777A3" w:rsidRDefault="006002A8" w:rsidP="00CA37E6">
            <w:pPr>
              <w:numPr>
                <w:ilvl w:val="0"/>
                <w:numId w:val="75"/>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Pr>
                <w:rFonts w:asciiTheme="minorHAnsi" w:hAnsiTheme="minorHAnsi" w:cs="Arial"/>
                <w:sz w:val="22"/>
                <w:szCs w:val="22"/>
              </w:rPr>
            </w:pPr>
            <w:r w:rsidRPr="008777A3">
              <w:rPr>
                <w:rFonts w:asciiTheme="minorHAnsi" w:hAnsiTheme="minorHAnsi" w:cs="Arial"/>
                <w:sz w:val="22"/>
                <w:szCs w:val="22"/>
              </w:rPr>
              <w:t>Časovno odvisno dogajanje v reaktorju in njegovo upravljanje</w:t>
            </w:r>
          </w:p>
        </w:tc>
        <w:tc>
          <w:tcPr>
            <w:tcW w:w="152" w:type="dxa"/>
            <w:gridSpan w:val="2"/>
            <w:tcBorders>
              <w:top w:val="nil"/>
              <w:left w:val="single" w:sz="4" w:space="0" w:color="auto"/>
              <w:bottom w:val="nil"/>
              <w:right w:val="single" w:sz="4" w:space="0" w:color="auto"/>
            </w:tcBorders>
          </w:tcPr>
          <w:p w:rsidR="006002A8" w:rsidRPr="008777A3" w:rsidRDefault="006002A8" w:rsidP="008777A3">
            <w:pPr>
              <w:rPr>
                <w:rFonts w:asciiTheme="minorHAnsi" w:hAnsiTheme="minorHAnsi"/>
                <w:sz w:val="22"/>
                <w:szCs w:val="22"/>
              </w:rPr>
            </w:pPr>
          </w:p>
        </w:tc>
        <w:tc>
          <w:tcPr>
            <w:tcW w:w="4825" w:type="dxa"/>
            <w:gridSpan w:val="9"/>
            <w:tcBorders>
              <w:top w:val="single" w:sz="4" w:space="0" w:color="auto"/>
              <w:left w:val="single" w:sz="4" w:space="0" w:color="auto"/>
              <w:bottom w:val="single" w:sz="4" w:space="0" w:color="auto"/>
              <w:right w:val="single" w:sz="4" w:space="0" w:color="auto"/>
            </w:tcBorders>
          </w:tcPr>
          <w:p w:rsidR="006002A8" w:rsidRPr="008777A3" w:rsidRDefault="006002A8" w:rsidP="008777A3">
            <w:pPr>
              <w:numPr>
                <w:ilvl w:val="0"/>
                <w:numId w:val="76"/>
              </w:numPr>
              <w:ind w:left="383"/>
              <w:rPr>
                <w:rFonts w:asciiTheme="minorHAnsi" w:hAnsiTheme="minorHAnsi"/>
                <w:sz w:val="22"/>
                <w:szCs w:val="22"/>
              </w:rPr>
            </w:pPr>
            <w:r w:rsidRPr="008777A3">
              <w:rPr>
                <w:rFonts w:asciiTheme="minorHAnsi" w:hAnsiTheme="minorHAnsi"/>
                <w:sz w:val="22"/>
                <w:szCs w:val="22"/>
              </w:rPr>
              <w:t>Fundamentals of atomic and nuclear physics</w:t>
            </w:r>
          </w:p>
          <w:p w:rsidR="006002A8" w:rsidRPr="008777A3" w:rsidRDefault="006002A8" w:rsidP="008777A3">
            <w:pPr>
              <w:numPr>
                <w:ilvl w:val="0"/>
                <w:numId w:val="76"/>
              </w:numPr>
              <w:ind w:left="383"/>
              <w:rPr>
                <w:rFonts w:asciiTheme="minorHAnsi" w:hAnsiTheme="minorHAnsi"/>
                <w:sz w:val="22"/>
                <w:szCs w:val="22"/>
              </w:rPr>
            </w:pPr>
            <w:r w:rsidRPr="008777A3">
              <w:rPr>
                <w:rFonts w:asciiTheme="minorHAnsi" w:hAnsiTheme="minorHAnsi"/>
                <w:sz w:val="22"/>
                <w:szCs w:val="22"/>
              </w:rPr>
              <w:t xml:space="preserve">Nuclear reactions </w:t>
            </w:r>
          </w:p>
          <w:p w:rsidR="006002A8" w:rsidRPr="008777A3" w:rsidRDefault="006002A8" w:rsidP="008777A3">
            <w:pPr>
              <w:numPr>
                <w:ilvl w:val="0"/>
                <w:numId w:val="76"/>
              </w:numPr>
              <w:ind w:left="383"/>
              <w:rPr>
                <w:rFonts w:asciiTheme="minorHAnsi" w:hAnsiTheme="minorHAnsi"/>
                <w:sz w:val="22"/>
                <w:szCs w:val="22"/>
              </w:rPr>
            </w:pPr>
            <w:r w:rsidRPr="008777A3">
              <w:rPr>
                <w:rFonts w:asciiTheme="minorHAnsi" w:hAnsiTheme="minorHAnsi"/>
                <w:sz w:val="22"/>
                <w:szCs w:val="22"/>
              </w:rPr>
              <w:t>Radioactivity</w:t>
            </w:r>
          </w:p>
          <w:p w:rsidR="006002A8" w:rsidRPr="008777A3" w:rsidRDefault="006002A8" w:rsidP="008777A3">
            <w:pPr>
              <w:numPr>
                <w:ilvl w:val="0"/>
                <w:numId w:val="76"/>
              </w:numPr>
              <w:ind w:left="383"/>
              <w:rPr>
                <w:rFonts w:asciiTheme="minorHAnsi" w:hAnsiTheme="minorHAnsi"/>
                <w:sz w:val="22"/>
                <w:szCs w:val="22"/>
              </w:rPr>
            </w:pPr>
            <w:r w:rsidRPr="008777A3">
              <w:rPr>
                <w:rFonts w:asciiTheme="minorHAnsi" w:hAnsiTheme="minorHAnsi"/>
                <w:sz w:val="22"/>
                <w:szCs w:val="22"/>
              </w:rPr>
              <w:t>Binding energy, nuclear fission and fusion</w:t>
            </w:r>
          </w:p>
          <w:p w:rsidR="006002A8" w:rsidRPr="008777A3" w:rsidRDefault="006002A8" w:rsidP="008777A3">
            <w:pPr>
              <w:numPr>
                <w:ilvl w:val="0"/>
                <w:numId w:val="76"/>
              </w:numPr>
              <w:ind w:left="383"/>
              <w:rPr>
                <w:rFonts w:asciiTheme="minorHAnsi" w:hAnsiTheme="minorHAnsi"/>
                <w:sz w:val="22"/>
                <w:szCs w:val="22"/>
              </w:rPr>
            </w:pPr>
            <w:r w:rsidRPr="008777A3">
              <w:rPr>
                <w:rFonts w:asciiTheme="minorHAnsi" w:hAnsiTheme="minorHAnsi"/>
                <w:sz w:val="22"/>
                <w:szCs w:val="22"/>
              </w:rPr>
              <w:t>Chain reaction</w:t>
            </w:r>
          </w:p>
          <w:p w:rsidR="006002A8" w:rsidRPr="008777A3" w:rsidRDefault="006002A8" w:rsidP="008777A3">
            <w:pPr>
              <w:numPr>
                <w:ilvl w:val="0"/>
                <w:numId w:val="76"/>
              </w:numPr>
              <w:ind w:left="383"/>
              <w:rPr>
                <w:rFonts w:asciiTheme="minorHAnsi" w:hAnsiTheme="minorHAnsi"/>
                <w:sz w:val="22"/>
                <w:szCs w:val="22"/>
              </w:rPr>
            </w:pPr>
            <w:r w:rsidRPr="008777A3">
              <w:rPr>
                <w:rFonts w:asciiTheme="minorHAnsi" w:hAnsiTheme="minorHAnsi"/>
                <w:sz w:val="22"/>
                <w:szCs w:val="22"/>
              </w:rPr>
              <w:t>Fundamentals of neutron physics</w:t>
            </w:r>
          </w:p>
          <w:p w:rsidR="006002A8" w:rsidRPr="008777A3" w:rsidRDefault="006002A8" w:rsidP="008777A3">
            <w:pPr>
              <w:numPr>
                <w:ilvl w:val="0"/>
                <w:numId w:val="76"/>
              </w:numPr>
              <w:ind w:left="383"/>
              <w:rPr>
                <w:rFonts w:asciiTheme="minorHAnsi" w:hAnsiTheme="minorHAnsi"/>
                <w:sz w:val="22"/>
                <w:szCs w:val="22"/>
              </w:rPr>
            </w:pPr>
            <w:r w:rsidRPr="008777A3">
              <w:rPr>
                <w:rFonts w:asciiTheme="minorHAnsi" w:hAnsiTheme="minorHAnsi"/>
                <w:sz w:val="22"/>
                <w:szCs w:val="22"/>
              </w:rPr>
              <w:t>Nuclear energy systems</w:t>
            </w:r>
          </w:p>
          <w:p w:rsidR="006002A8" w:rsidRPr="008777A3" w:rsidRDefault="006002A8" w:rsidP="008777A3">
            <w:pPr>
              <w:numPr>
                <w:ilvl w:val="0"/>
                <w:numId w:val="76"/>
              </w:numPr>
              <w:ind w:left="383"/>
              <w:rPr>
                <w:rFonts w:asciiTheme="minorHAnsi" w:hAnsiTheme="minorHAnsi"/>
                <w:sz w:val="22"/>
                <w:szCs w:val="22"/>
              </w:rPr>
            </w:pPr>
            <w:r w:rsidRPr="008777A3">
              <w:rPr>
                <w:rFonts w:asciiTheme="minorHAnsi" w:hAnsiTheme="minorHAnsi"/>
                <w:sz w:val="22"/>
                <w:szCs w:val="22"/>
              </w:rPr>
              <w:t>Nuclear reactor-fuel and fuel cycle</w:t>
            </w:r>
          </w:p>
          <w:p w:rsidR="006002A8" w:rsidRPr="008777A3" w:rsidRDefault="006002A8" w:rsidP="008777A3">
            <w:pPr>
              <w:numPr>
                <w:ilvl w:val="0"/>
                <w:numId w:val="76"/>
              </w:numPr>
              <w:autoSpaceDE w:val="0"/>
              <w:autoSpaceDN w:val="0"/>
              <w:adjustRightInd w:val="0"/>
              <w:ind w:left="383"/>
              <w:rPr>
                <w:rFonts w:asciiTheme="minorHAnsi" w:hAnsiTheme="minorHAnsi"/>
                <w:sz w:val="22"/>
                <w:szCs w:val="22"/>
              </w:rPr>
            </w:pPr>
            <w:r w:rsidRPr="008777A3">
              <w:rPr>
                <w:rFonts w:asciiTheme="minorHAnsi" w:hAnsiTheme="minorHAnsi"/>
                <w:sz w:val="22"/>
                <w:szCs w:val="22"/>
              </w:rPr>
              <w:t>Time-dependent change of a reactor and its control</w:t>
            </w:r>
          </w:p>
        </w:tc>
      </w:tr>
      <w:tr w:rsidR="006002A8" w:rsidRPr="008777A3" w:rsidTr="0003383E">
        <w:tc>
          <w:tcPr>
            <w:tcW w:w="9695" w:type="dxa"/>
            <w:gridSpan w:val="22"/>
          </w:tcPr>
          <w:p w:rsidR="006002A8" w:rsidRPr="008777A3" w:rsidRDefault="006002A8" w:rsidP="008777A3">
            <w:pPr>
              <w:jc w:val="both"/>
              <w:rPr>
                <w:rFonts w:asciiTheme="minorHAnsi" w:hAnsiTheme="minorHAnsi" w:cs="Calibri"/>
                <w:sz w:val="22"/>
                <w:szCs w:val="22"/>
              </w:rPr>
            </w:pPr>
            <w:r w:rsidRPr="008777A3">
              <w:rPr>
                <w:rFonts w:asciiTheme="minorHAnsi" w:hAnsiTheme="minorHAnsi"/>
                <w:sz w:val="22"/>
                <w:szCs w:val="22"/>
              </w:rPr>
              <w:br w:type="page"/>
            </w:r>
          </w:p>
          <w:p w:rsidR="006002A8" w:rsidRPr="008777A3" w:rsidRDefault="006002A8" w:rsidP="008777A3">
            <w:pPr>
              <w:jc w:val="both"/>
              <w:rPr>
                <w:rFonts w:asciiTheme="minorHAnsi" w:hAnsiTheme="minorHAnsi" w:cs="Calibri"/>
                <w:b/>
                <w:sz w:val="22"/>
                <w:szCs w:val="22"/>
              </w:rPr>
            </w:pPr>
            <w:r w:rsidRPr="008777A3">
              <w:rPr>
                <w:rFonts w:asciiTheme="minorHAnsi" w:hAnsiTheme="minorHAnsi" w:cs="Calibri"/>
                <w:sz w:val="22"/>
                <w:szCs w:val="22"/>
              </w:rPr>
              <w:br w:type="page"/>
            </w:r>
            <w:r w:rsidRPr="008777A3">
              <w:rPr>
                <w:rFonts w:asciiTheme="minorHAnsi" w:hAnsiTheme="minorHAnsi" w:cs="Calibri"/>
                <w:b/>
                <w:sz w:val="22"/>
                <w:szCs w:val="22"/>
              </w:rPr>
              <w:t>Temeljni literatura in viri / Readings:</w:t>
            </w:r>
          </w:p>
        </w:tc>
      </w:tr>
      <w:tr w:rsidR="006002A8" w:rsidRPr="008777A3" w:rsidTr="0003383E">
        <w:trPr>
          <w:trHeight w:val="1871"/>
        </w:trPr>
        <w:tc>
          <w:tcPr>
            <w:tcW w:w="9695" w:type="dxa"/>
            <w:gridSpan w:val="22"/>
            <w:tcBorders>
              <w:top w:val="single" w:sz="4" w:space="0" w:color="auto"/>
              <w:left w:val="single" w:sz="4" w:space="0" w:color="auto"/>
              <w:bottom w:val="single" w:sz="4" w:space="0" w:color="auto"/>
              <w:right w:val="single" w:sz="4" w:space="0" w:color="auto"/>
            </w:tcBorders>
          </w:tcPr>
          <w:p w:rsidR="006002A8" w:rsidRPr="008777A3" w:rsidRDefault="006002A8" w:rsidP="008777A3">
            <w:pPr>
              <w:rPr>
                <w:rFonts w:asciiTheme="minorHAnsi" w:hAnsiTheme="minorHAnsi"/>
                <w:sz w:val="22"/>
                <w:szCs w:val="22"/>
              </w:rPr>
            </w:pPr>
            <w:r w:rsidRPr="008777A3">
              <w:rPr>
                <w:rFonts w:asciiTheme="minorHAnsi" w:hAnsiTheme="minorHAnsi"/>
                <w:sz w:val="22"/>
                <w:szCs w:val="22"/>
                <w:lang w:val="en-GB"/>
              </w:rPr>
              <w:t>B</w:t>
            </w:r>
            <w:r w:rsidRPr="008777A3">
              <w:rPr>
                <w:rFonts w:asciiTheme="minorHAnsi" w:hAnsiTheme="minorHAnsi"/>
                <w:sz w:val="22"/>
                <w:szCs w:val="22"/>
              </w:rPr>
              <w:t>.  Cvikl, Jedrski energetski sistemi (z uvodom v fiziko stacionarnih reaktorjev), zbrano gradivo, Univerza v Mariboru in Inštitut “Jožef Stefan” Ljubljana, 2015.</w:t>
            </w:r>
          </w:p>
          <w:p w:rsidR="006002A8" w:rsidRPr="008777A3" w:rsidRDefault="006002A8" w:rsidP="008777A3">
            <w:pPr>
              <w:rPr>
                <w:rFonts w:asciiTheme="minorHAnsi" w:hAnsiTheme="minorHAnsi" w:cs="Calibri"/>
                <w:bCs/>
                <w:sz w:val="22"/>
                <w:szCs w:val="22"/>
              </w:rPr>
            </w:pPr>
            <w:r w:rsidRPr="008777A3">
              <w:rPr>
                <w:rFonts w:asciiTheme="minorHAnsi" w:hAnsiTheme="minorHAnsi" w:cs="Calibri"/>
                <w:bCs/>
                <w:sz w:val="22"/>
                <w:szCs w:val="22"/>
              </w:rPr>
              <w:t>H. Sekimoto, Nuclear Reactor Theory, COE-INES, Tokyo Institute of Technology, 2007.</w:t>
            </w:r>
          </w:p>
          <w:p w:rsidR="006002A8" w:rsidRPr="008777A3" w:rsidRDefault="006002A8" w:rsidP="008777A3">
            <w:pPr>
              <w:rPr>
                <w:rFonts w:asciiTheme="minorHAnsi" w:hAnsiTheme="minorHAnsi" w:cs="Calibri"/>
                <w:bCs/>
                <w:sz w:val="22"/>
                <w:szCs w:val="22"/>
              </w:rPr>
            </w:pPr>
            <w:r w:rsidRPr="008777A3">
              <w:rPr>
                <w:rFonts w:asciiTheme="minorHAnsi" w:hAnsiTheme="minorHAnsi" w:cs="Calibri"/>
                <w:bCs/>
                <w:sz w:val="22"/>
                <w:szCs w:val="22"/>
              </w:rPr>
              <w:t>E. Srebotnjak, Osnove reaktorske fizike, Izobraževalni center za jedrsko tehnologijo »Milana Čopiča«, 2015.</w:t>
            </w:r>
          </w:p>
          <w:p w:rsidR="006002A8" w:rsidRPr="008777A3" w:rsidRDefault="006002A8" w:rsidP="008777A3">
            <w:pPr>
              <w:rPr>
                <w:rFonts w:asciiTheme="minorHAnsi" w:hAnsiTheme="minorHAnsi" w:cs="Calibri"/>
                <w:bCs/>
                <w:sz w:val="22"/>
                <w:szCs w:val="22"/>
              </w:rPr>
            </w:pPr>
            <w:r w:rsidRPr="008777A3">
              <w:rPr>
                <w:rFonts w:asciiTheme="minorHAnsi" w:hAnsiTheme="minorHAnsi" w:cs="Calibri"/>
                <w:bCs/>
                <w:sz w:val="22"/>
                <w:szCs w:val="22"/>
              </w:rPr>
              <w:t>Raymond L. Murray: Nuclear energy – an introduction to the concepts, systems and application of nuclear processes. Elsevier, 6nd Edition, Amsterdam, 2009.</w:t>
            </w:r>
          </w:p>
          <w:p w:rsidR="006002A8" w:rsidRPr="008777A3" w:rsidRDefault="006002A8" w:rsidP="008777A3">
            <w:pPr>
              <w:rPr>
                <w:rFonts w:asciiTheme="minorHAnsi" w:hAnsiTheme="minorHAnsi" w:cs="Calibri"/>
                <w:bCs/>
                <w:sz w:val="22"/>
                <w:szCs w:val="22"/>
              </w:rPr>
            </w:pPr>
            <w:r w:rsidRPr="008777A3">
              <w:rPr>
                <w:rFonts w:asciiTheme="minorHAnsi" w:hAnsiTheme="minorHAnsi" w:cs="Calibri"/>
                <w:bCs/>
                <w:sz w:val="22"/>
                <w:szCs w:val="22"/>
              </w:rPr>
              <w:t>John. R. Lamarsh, Anthony J. Baratta, Introduction to nuclear engineering, Prentice-Hall, New Jersey, 2001.</w:t>
            </w:r>
          </w:p>
        </w:tc>
      </w:tr>
      <w:tr w:rsidR="006002A8" w:rsidRPr="008777A3" w:rsidTr="0003383E">
        <w:trPr>
          <w:trHeight w:val="73"/>
        </w:trPr>
        <w:tc>
          <w:tcPr>
            <w:tcW w:w="4718" w:type="dxa"/>
            <w:gridSpan w:val="11"/>
            <w:tcBorders>
              <w:top w:val="nil"/>
              <w:left w:val="nil"/>
              <w:bottom w:val="single" w:sz="4" w:space="0" w:color="auto"/>
              <w:right w:val="nil"/>
            </w:tcBorders>
          </w:tcPr>
          <w:p w:rsidR="006002A8" w:rsidRPr="008777A3" w:rsidRDefault="006002A8" w:rsidP="008777A3">
            <w:pPr>
              <w:rPr>
                <w:rFonts w:asciiTheme="minorHAnsi" w:hAnsiTheme="minorHAnsi" w:cs="Calibri"/>
                <w:b/>
                <w:bCs/>
                <w:sz w:val="22"/>
                <w:szCs w:val="22"/>
              </w:rPr>
            </w:pPr>
          </w:p>
          <w:p w:rsidR="006002A8" w:rsidRPr="008777A3" w:rsidRDefault="006002A8" w:rsidP="008777A3">
            <w:pPr>
              <w:rPr>
                <w:rFonts w:asciiTheme="minorHAnsi" w:hAnsiTheme="minorHAnsi" w:cs="Calibri"/>
                <w:b/>
                <w:sz w:val="22"/>
                <w:szCs w:val="22"/>
              </w:rPr>
            </w:pPr>
            <w:r w:rsidRPr="008777A3">
              <w:rPr>
                <w:rFonts w:asciiTheme="minorHAnsi" w:hAnsiTheme="minorHAnsi" w:cs="Calibri"/>
                <w:b/>
                <w:sz w:val="22"/>
                <w:szCs w:val="22"/>
              </w:rPr>
              <w:t>Cilji in kompetence:</w:t>
            </w:r>
          </w:p>
        </w:tc>
        <w:tc>
          <w:tcPr>
            <w:tcW w:w="152" w:type="dxa"/>
            <w:gridSpan w:val="2"/>
          </w:tcPr>
          <w:p w:rsidR="006002A8" w:rsidRPr="008777A3" w:rsidRDefault="006002A8" w:rsidP="008777A3">
            <w:pPr>
              <w:rPr>
                <w:rFonts w:asciiTheme="minorHAnsi" w:hAnsiTheme="minorHAnsi" w:cs="Calibri"/>
                <w:b/>
                <w:sz w:val="22"/>
                <w:szCs w:val="22"/>
              </w:rPr>
            </w:pPr>
          </w:p>
        </w:tc>
        <w:tc>
          <w:tcPr>
            <w:tcW w:w="4825" w:type="dxa"/>
            <w:gridSpan w:val="9"/>
            <w:tcBorders>
              <w:top w:val="nil"/>
              <w:left w:val="nil"/>
              <w:bottom w:val="single" w:sz="4" w:space="0" w:color="auto"/>
              <w:right w:val="nil"/>
            </w:tcBorders>
          </w:tcPr>
          <w:p w:rsidR="006002A8" w:rsidRPr="008777A3" w:rsidRDefault="006002A8" w:rsidP="008777A3">
            <w:pPr>
              <w:rPr>
                <w:rFonts w:asciiTheme="minorHAnsi" w:hAnsiTheme="minorHAnsi" w:cs="Calibri"/>
                <w:b/>
                <w:sz w:val="22"/>
                <w:szCs w:val="22"/>
              </w:rPr>
            </w:pPr>
          </w:p>
          <w:p w:rsidR="006002A8" w:rsidRPr="008777A3" w:rsidRDefault="006002A8" w:rsidP="008777A3">
            <w:pPr>
              <w:rPr>
                <w:rFonts w:asciiTheme="minorHAnsi" w:hAnsiTheme="minorHAnsi" w:cs="Calibri"/>
                <w:b/>
                <w:sz w:val="22"/>
                <w:szCs w:val="22"/>
              </w:rPr>
            </w:pPr>
            <w:r w:rsidRPr="008777A3">
              <w:rPr>
                <w:rFonts w:asciiTheme="minorHAnsi" w:hAnsiTheme="minorHAnsi" w:cs="Calibri"/>
                <w:b/>
                <w:sz w:val="22"/>
                <w:szCs w:val="22"/>
                <w:lang w:val="en-GB"/>
              </w:rPr>
              <w:t>Objectives and competences</w:t>
            </w:r>
            <w:r w:rsidRPr="008777A3">
              <w:rPr>
                <w:rFonts w:asciiTheme="minorHAnsi" w:hAnsiTheme="minorHAnsi" w:cs="Calibri"/>
                <w:b/>
                <w:sz w:val="22"/>
                <w:szCs w:val="22"/>
              </w:rPr>
              <w:t>:</w:t>
            </w:r>
          </w:p>
        </w:tc>
      </w:tr>
      <w:tr w:rsidR="006002A8" w:rsidRPr="008777A3" w:rsidTr="0003383E">
        <w:trPr>
          <w:trHeight w:val="1838"/>
        </w:trPr>
        <w:tc>
          <w:tcPr>
            <w:tcW w:w="4718" w:type="dxa"/>
            <w:gridSpan w:val="11"/>
            <w:tcBorders>
              <w:top w:val="single" w:sz="4" w:space="0" w:color="auto"/>
              <w:left w:val="single" w:sz="4" w:space="0" w:color="auto"/>
              <w:bottom w:val="single" w:sz="4" w:space="0" w:color="auto"/>
              <w:right w:val="single" w:sz="4" w:space="0" w:color="auto"/>
            </w:tcBorders>
          </w:tcPr>
          <w:p w:rsidR="006002A8" w:rsidRPr="008777A3" w:rsidRDefault="006002A8" w:rsidP="008777A3">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Arial"/>
                <w:sz w:val="22"/>
                <w:szCs w:val="22"/>
              </w:rPr>
            </w:pPr>
            <w:r w:rsidRPr="008777A3">
              <w:rPr>
                <w:rFonts w:asciiTheme="minorHAnsi" w:hAnsiTheme="minorHAnsi" w:cs="Arial"/>
                <w:sz w:val="22"/>
                <w:szCs w:val="22"/>
              </w:rPr>
              <w:t>Študenti:</w:t>
            </w:r>
          </w:p>
          <w:p w:rsidR="006002A8" w:rsidRPr="008777A3" w:rsidRDefault="006002A8" w:rsidP="008777A3">
            <w:pPr>
              <w:numPr>
                <w:ilvl w:val="0"/>
                <w:numId w:val="7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Arial"/>
                <w:sz w:val="22"/>
                <w:szCs w:val="22"/>
              </w:rPr>
            </w:pPr>
            <w:r w:rsidRPr="008777A3">
              <w:rPr>
                <w:rFonts w:asciiTheme="minorHAnsi" w:hAnsiTheme="minorHAnsi" w:cs="Arial"/>
                <w:sz w:val="22"/>
                <w:szCs w:val="22"/>
              </w:rPr>
              <w:t>spoznajo in osvojijo osnove pojme atomske in jedrske fizike,</w:t>
            </w:r>
          </w:p>
          <w:p w:rsidR="006002A8" w:rsidRPr="008777A3" w:rsidRDefault="006002A8" w:rsidP="008777A3">
            <w:pPr>
              <w:pStyle w:val="Pripombabesedilo"/>
              <w:numPr>
                <w:ilvl w:val="0"/>
                <w:numId w:val="7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Arial"/>
                <w:sz w:val="22"/>
                <w:szCs w:val="22"/>
              </w:rPr>
            </w:pPr>
            <w:r w:rsidRPr="008777A3">
              <w:rPr>
                <w:rFonts w:asciiTheme="minorHAnsi" w:eastAsia="Times New Roman" w:hAnsiTheme="minorHAnsi" w:cs="Arial"/>
                <w:sz w:val="22"/>
                <w:szCs w:val="22"/>
              </w:rPr>
              <w:t xml:space="preserve">spoznajo jedrske energetske koncepte in njihove principe delovanja, </w:t>
            </w:r>
          </w:p>
          <w:p w:rsidR="006002A8" w:rsidRPr="008777A3" w:rsidRDefault="006002A8" w:rsidP="008777A3">
            <w:pPr>
              <w:numPr>
                <w:ilvl w:val="0"/>
                <w:numId w:val="7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Arial"/>
                <w:sz w:val="22"/>
                <w:szCs w:val="22"/>
              </w:rPr>
            </w:pPr>
            <w:r w:rsidRPr="008777A3">
              <w:rPr>
                <w:rFonts w:asciiTheme="minorHAnsi" w:hAnsiTheme="minorHAnsi" w:cs="Arial"/>
                <w:sz w:val="22"/>
                <w:szCs w:val="22"/>
              </w:rPr>
              <w:t>spoznajo časovno odvisne spremembe v fisijskem reaktorju in način kontrole reaktorja.</w:t>
            </w:r>
          </w:p>
        </w:tc>
        <w:tc>
          <w:tcPr>
            <w:tcW w:w="152" w:type="dxa"/>
            <w:gridSpan w:val="2"/>
            <w:tcBorders>
              <w:top w:val="nil"/>
              <w:left w:val="single" w:sz="4" w:space="0" w:color="auto"/>
              <w:bottom w:val="nil"/>
              <w:right w:val="single" w:sz="4" w:space="0" w:color="auto"/>
            </w:tcBorders>
          </w:tcPr>
          <w:p w:rsidR="006002A8" w:rsidRPr="008777A3" w:rsidRDefault="006002A8" w:rsidP="008777A3">
            <w:pPr>
              <w:rPr>
                <w:rFonts w:asciiTheme="minorHAnsi" w:hAnsiTheme="minorHAnsi"/>
                <w:sz w:val="22"/>
                <w:szCs w:val="22"/>
              </w:rPr>
            </w:pPr>
          </w:p>
        </w:tc>
        <w:tc>
          <w:tcPr>
            <w:tcW w:w="4825" w:type="dxa"/>
            <w:gridSpan w:val="9"/>
            <w:tcBorders>
              <w:top w:val="single" w:sz="4" w:space="0" w:color="auto"/>
              <w:left w:val="single" w:sz="4" w:space="0" w:color="auto"/>
              <w:bottom w:val="single" w:sz="4" w:space="0" w:color="auto"/>
              <w:right w:val="single" w:sz="4" w:space="0" w:color="auto"/>
            </w:tcBorders>
          </w:tcPr>
          <w:p w:rsidR="006002A8" w:rsidRPr="008777A3" w:rsidRDefault="006002A8" w:rsidP="008777A3">
            <w:pPr>
              <w:rPr>
                <w:rFonts w:asciiTheme="minorHAnsi" w:hAnsiTheme="minorHAnsi"/>
                <w:sz w:val="22"/>
                <w:szCs w:val="22"/>
                <w:lang w:val="en-GB"/>
              </w:rPr>
            </w:pPr>
            <w:r w:rsidRPr="008777A3">
              <w:rPr>
                <w:rFonts w:asciiTheme="minorHAnsi" w:hAnsiTheme="minorHAnsi"/>
                <w:sz w:val="22"/>
                <w:szCs w:val="22"/>
                <w:lang w:val="en-GB"/>
              </w:rPr>
              <w:t>Students:</w:t>
            </w:r>
          </w:p>
          <w:p w:rsidR="006002A8" w:rsidRPr="008777A3" w:rsidRDefault="006002A8" w:rsidP="008777A3">
            <w:pPr>
              <w:numPr>
                <w:ilvl w:val="0"/>
                <w:numId w:val="72"/>
              </w:numPr>
              <w:rPr>
                <w:rFonts w:asciiTheme="minorHAnsi" w:hAnsiTheme="minorHAnsi"/>
                <w:sz w:val="22"/>
                <w:szCs w:val="22"/>
                <w:lang w:val="en-GB"/>
              </w:rPr>
            </w:pPr>
            <w:r w:rsidRPr="008777A3">
              <w:rPr>
                <w:rFonts w:asciiTheme="minorHAnsi" w:hAnsiTheme="minorHAnsi"/>
                <w:sz w:val="22"/>
                <w:szCs w:val="22"/>
                <w:lang w:val="en-GB"/>
              </w:rPr>
              <w:t>get acquainted and gain understanding of the basic concepts of atom and nuclear physics,</w:t>
            </w:r>
          </w:p>
          <w:p w:rsidR="006002A8" w:rsidRPr="008777A3" w:rsidRDefault="006002A8" w:rsidP="008777A3">
            <w:pPr>
              <w:numPr>
                <w:ilvl w:val="0"/>
                <w:numId w:val="72"/>
              </w:numPr>
              <w:rPr>
                <w:rFonts w:asciiTheme="minorHAnsi" w:hAnsiTheme="minorHAnsi"/>
                <w:sz w:val="22"/>
                <w:szCs w:val="22"/>
                <w:lang w:val="en-GB"/>
              </w:rPr>
            </w:pPr>
            <w:r w:rsidRPr="008777A3">
              <w:rPr>
                <w:rFonts w:asciiTheme="minorHAnsi" w:hAnsiTheme="minorHAnsi" w:cs="Arial"/>
                <w:sz w:val="22"/>
                <w:szCs w:val="22"/>
                <w:lang w:val="en-GB"/>
              </w:rPr>
              <w:t xml:space="preserve">get acquainted with nuclear energy systems and principles of their operation, </w:t>
            </w:r>
          </w:p>
          <w:p w:rsidR="006002A8" w:rsidRPr="008777A3" w:rsidRDefault="006002A8" w:rsidP="008777A3">
            <w:pPr>
              <w:numPr>
                <w:ilvl w:val="0"/>
                <w:numId w:val="72"/>
              </w:numPr>
              <w:rPr>
                <w:rFonts w:asciiTheme="minorHAnsi" w:hAnsiTheme="minorHAnsi"/>
                <w:sz w:val="22"/>
                <w:szCs w:val="22"/>
              </w:rPr>
            </w:pPr>
            <w:r w:rsidRPr="008777A3">
              <w:rPr>
                <w:rFonts w:asciiTheme="minorHAnsi" w:hAnsiTheme="minorHAnsi"/>
                <w:sz w:val="22"/>
                <w:szCs w:val="22"/>
                <w:lang w:val="en-GB"/>
              </w:rPr>
              <w:t>get understanding of time-dependent changes in a fission reactor and its control.</w:t>
            </w:r>
          </w:p>
        </w:tc>
      </w:tr>
      <w:tr w:rsidR="006002A8" w:rsidRPr="008777A3" w:rsidTr="0003383E">
        <w:trPr>
          <w:trHeight w:val="117"/>
        </w:trPr>
        <w:tc>
          <w:tcPr>
            <w:tcW w:w="4718" w:type="dxa"/>
            <w:gridSpan w:val="11"/>
            <w:tcBorders>
              <w:top w:val="nil"/>
              <w:left w:val="nil"/>
              <w:bottom w:val="single" w:sz="4" w:space="0" w:color="auto"/>
              <w:right w:val="nil"/>
            </w:tcBorders>
          </w:tcPr>
          <w:p w:rsidR="006002A8" w:rsidRPr="008777A3" w:rsidRDefault="006002A8" w:rsidP="008777A3">
            <w:pPr>
              <w:rPr>
                <w:rFonts w:asciiTheme="minorHAnsi" w:hAnsiTheme="minorHAnsi" w:cs="Calibri"/>
                <w:b/>
                <w:sz w:val="22"/>
                <w:szCs w:val="22"/>
              </w:rPr>
            </w:pPr>
          </w:p>
          <w:p w:rsidR="006002A8" w:rsidRPr="008777A3" w:rsidRDefault="006002A8" w:rsidP="008777A3">
            <w:pPr>
              <w:rPr>
                <w:rFonts w:asciiTheme="minorHAnsi" w:hAnsiTheme="minorHAnsi" w:cs="Calibri"/>
                <w:b/>
                <w:sz w:val="22"/>
                <w:szCs w:val="22"/>
              </w:rPr>
            </w:pPr>
            <w:r w:rsidRPr="008777A3">
              <w:rPr>
                <w:rFonts w:asciiTheme="minorHAnsi" w:hAnsiTheme="minorHAnsi" w:cs="Calibri"/>
                <w:b/>
                <w:sz w:val="22"/>
                <w:szCs w:val="22"/>
              </w:rPr>
              <w:t>Predvideni študijski rezultati:</w:t>
            </w:r>
          </w:p>
        </w:tc>
        <w:tc>
          <w:tcPr>
            <w:tcW w:w="152" w:type="dxa"/>
            <w:gridSpan w:val="2"/>
          </w:tcPr>
          <w:p w:rsidR="006002A8" w:rsidRPr="008777A3" w:rsidRDefault="006002A8" w:rsidP="008777A3">
            <w:pPr>
              <w:rPr>
                <w:rFonts w:asciiTheme="minorHAnsi" w:hAnsiTheme="minorHAnsi" w:cs="Calibri"/>
                <w:b/>
                <w:sz w:val="22"/>
                <w:szCs w:val="22"/>
              </w:rPr>
            </w:pPr>
          </w:p>
          <w:p w:rsidR="006002A8" w:rsidRPr="008777A3" w:rsidRDefault="006002A8" w:rsidP="008777A3">
            <w:pPr>
              <w:rPr>
                <w:rFonts w:asciiTheme="minorHAnsi" w:hAnsiTheme="minorHAnsi" w:cs="Calibri"/>
                <w:b/>
                <w:sz w:val="22"/>
                <w:szCs w:val="22"/>
              </w:rPr>
            </w:pPr>
          </w:p>
        </w:tc>
        <w:tc>
          <w:tcPr>
            <w:tcW w:w="4825" w:type="dxa"/>
            <w:gridSpan w:val="9"/>
            <w:tcBorders>
              <w:top w:val="nil"/>
              <w:left w:val="nil"/>
              <w:bottom w:val="single" w:sz="4" w:space="0" w:color="auto"/>
              <w:right w:val="nil"/>
            </w:tcBorders>
          </w:tcPr>
          <w:p w:rsidR="006002A8" w:rsidRPr="008777A3" w:rsidRDefault="006002A8" w:rsidP="008777A3">
            <w:pPr>
              <w:rPr>
                <w:rFonts w:asciiTheme="minorHAnsi" w:hAnsiTheme="minorHAnsi" w:cs="Calibri"/>
                <w:b/>
                <w:sz w:val="22"/>
                <w:szCs w:val="22"/>
              </w:rPr>
            </w:pPr>
          </w:p>
          <w:p w:rsidR="006002A8" w:rsidRPr="008777A3" w:rsidRDefault="006002A8" w:rsidP="008777A3">
            <w:pPr>
              <w:rPr>
                <w:rFonts w:asciiTheme="minorHAnsi" w:hAnsiTheme="minorHAnsi" w:cs="Calibri"/>
                <w:b/>
                <w:sz w:val="22"/>
                <w:szCs w:val="22"/>
              </w:rPr>
            </w:pPr>
            <w:r w:rsidRPr="008777A3">
              <w:rPr>
                <w:rFonts w:asciiTheme="minorHAnsi" w:hAnsiTheme="minorHAnsi" w:cs="Calibri"/>
                <w:b/>
                <w:sz w:val="22"/>
                <w:szCs w:val="22"/>
              </w:rPr>
              <w:t>Intended learning outcomes:</w:t>
            </w:r>
          </w:p>
        </w:tc>
      </w:tr>
      <w:tr w:rsidR="006002A8" w:rsidRPr="008777A3" w:rsidTr="0003383E">
        <w:trPr>
          <w:trHeight w:val="1387"/>
        </w:trPr>
        <w:tc>
          <w:tcPr>
            <w:tcW w:w="4718" w:type="dxa"/>
            <w:gridSpan w:val="11"/>
            <w:tcBorders>
              <w:top w:val="single" w:sz="4" w:space="0" w:color="auto"/>
              <w:left w:val="single" w:sz="4" w:space="0" w:color="auto"/>
              <w:bottom w:val="nil"/>
              <w:right w:val="single" w:sz="4" w:space="0" w:color="auto"/>
            </w:tcBorders>
          </w:tcPr>
          <w:p w:rsidR="006002A8" w:rsidRPr="008777A3" w:rsidRDefault="006002A8" w:rsidP="008777A3">
            <w:pPr>
              <w:rPr>
                <w:rFonts w:asciiTheme="minorHAnsi" w:hAnsiTheme="minorHAnsi" w:cs="Calibri"/>
                <w:sz w:val="22"/>
                <w:szCs w:val="22"/>
              </w:rPr>
            </w:pPr>
            <w:r w:rsidRPr="008777A3">
              <w:rPr>
                <w:rFonts w:asciiTheme="minorHAnsi" w:hAnsiTheme="minorHAnsi" w:cs="Calibri"/>
                <w:sz w:val="22"/>
                <w:szCs w:val="22"/>
              </w:rPr>
              <w:t>Znanje in razumevanje:</w:t>
            </w:r>
          </w:p>
          <w:p w:rsidR="006002A8" w:rsidRPr="008777A3" w:rsidRDefault="006002A8" w:rsidP="008777A3">
            <w:pPr>
              <w:rPr>
                <w:rFonts w:asciiTheme="minorHAnsi" w:hAnsiTheme="minorHAnsi" w:cs="Calibri"/>
                <w:sz w:val="22"/>
                <w:szCs w:val="22"/>
              </w:rPr>
            </w:pPr>
          </w:p>
          <w:p w:rsidR="006002A8" w:rsidRPr="008777A3" w:rsidRDefault="006002A8" w:rsidP="008777A3">
            <w:pPr>
              <w:numPr>
                <w:ilvl w:val="0"/>
                <w:numId w:val="68"/>
              </w:numPr>
              <w:rPr>
                <w:rFonts w:asciiTheme="minorHAnsi" w:hAnsiTheme="minorHAnsi" w:cs="Arial"/>
                <w:bCs/>
                <w:sz w:val="22"/>
                <w:szCs w:val="22"/>
              </w:rPr>
            </w:pPr>
            <w:r w:rsidRPr="008777A3">
              <w:rPr>
                <w:rFonts w:asciiTheme="minorHAnsi" w:hAnsiTheme="minorHAnsi" w:cs="Arial"/>
                <w:bCs/>
                <w:sz w:val="22"/>
                <w:szCs w:val="22"/>
              </w:rPr>
              <w:t>poznavanje jedrskih energetskih konceptov in njihove principe delovnja,</w:t>
            </w:r>
          </w:p>
          <w:p w:rsidR="006002A8" w:rsidRPr="008777A3" w:rsidRDefault="006002A8" w:rsidP="008777A3">
            <w:pPr>
              <w:numPr>
                <w:ilvl w:val="0"/>
                <w:numId w:val="68"/>
              </w:numPr>
              <w:rPr>
                <w:rFonts w:asciiTheme="minorHAnsi" w:hAnsiTheme="minorHAnsi" w:cs="Arial"/>
                <w:bCs/>
                <w:sz w:val="22"/>
                <w:szCs w:val="22"/>
              </w:rPr>
            </w:pPr>
            <w:r w:rsidRPr="008777A3">
              <w:rPr>
                <w:rFonts w:asciiTheme="minorHAnsi" w:hAnsiTheme="minorHAnsi" w:cs="Arial"/>
                <w:bCs/>
                <w:sz w:val="22"/>
                <w:szCs w:val="22"/>
              </w:rPr>
              <w:t>sposobnost uporabe pridobljenega teoretičnega znanja v praksi,</w:t>
            </w:r>
          </w:p>
          <w:p w:rsidR="006002A8" w:rsidRPr="008777A3" w:rsidRDefault="006002A8" w:rsidP="008777A3">
            <w:pPr>
              <w:numPr>
                <w:ilvl w:val="0"/>
                <w:numId w:val="68"/>
              </w:numPr>
              <w:rPr>
                <w:rFonts w:asciiTheme="minorHAnsi" w:hAnsiTheme="minorHAnsi" w:cs="Calibri"/>
                <w:sz w:val="22"/>
                <w:szCs w:val="22"/>
              </w:rPr>
            </w:pPr>
            <w:r w:rsidRPr="008777A3">
              <w:rPr>
                <w:rFonts w:asciiTheme="minorHAnsi" w:hAnsiTheme="minorHAnsi" w:cs="Arial"/>
                <w:bCs/>
                <w:sz w:val="22"/>
                <w:szCs w:val="22"/>
              </w:rPr>
              <w:t>avtonomnost v svojem strokovnem delu.</w:t>
            </w:r>
          </w:p>
          <w:p w:rsidR="006002A8" w:rsidRPr="008777A3" w:rsidRDefault="006002A8" w:rsidP="008777A3">
            <w:pPr>
              <w:rPr>
                <w:rFonts w:asciiTheme="minorHAnsi" w:hAnsiTheme="minorHAnsi" w:cs="Calibri"/>
                <w:sz w:val="22"/>
                <w:szCs w:val="22"/>
              </w:rPr>
            </w:pPr>
          </w:p>
        </w:tc>
        <w:tc>
          <w:tcPr>
            <w:tcW w:w="152" w:type="dxa"/>
            <w:gridSpan w:val="2"/>
            <w:tcBorders>
              <w:top w:val="nil"/>
              <w:left w:val="single" w:sz="4" w:space="0" w:color="auto"/>
              <w:bottom w:val="nil"/>
              <w:right w:val="single" w:sz="4" w:space="0" w:color="auto"/>
            </w:tcBorders>
          </w:tcPr>
          <w:p w:rsidR="006002A8" w:rsidRPr="008777A3" w:rsidRDefault="006002A8" w:rsidP="008777A3">
            <w:pPr>
              <w:rPr>
                <w:rFonts w:asciiTheme="minorHAnsi" w:hAnsiTheme="minorHAnsi" w:cs="Calibri"/>
                <w:sz w:val="22"/>
                <w:szCs w:val="22"/>
              </w:rPr>
            </w:pPr>
          </w:p>
          <w:p w:rsidR="006002A8" w:rsidRPr="008777A3" w:rsidRDefault="006002A8" w:rsidP="008777A3">
            <w:pPr>
              <w:rPr>
                <w:rFonts w:asciiTheme="minorHAnsi" w:hAnsiTheme="minorHAnsi" w:cs="Calibri"/>
                <w:sz w:val="22"/>
                <w:szCs w:val="22"/>
              </w:rPr>
            </w:pPr>
          </w:p>
          <w:p w:rsidR="006002A8" w:rsidRPr="008777A3" w:rsidRDefault="006002A8" w:rsidP="008777A3">
            <w:pPr>
              <w:rPr>
                <w:rFonts w:asciiTheme="minorHAnsi" w:hAnsiTheme="minorHAnsi" w:cs="Calibri"/>
                <w:sz w:val="22"/>
                <w:szCs w:val="22"/>
              </w:rPr>
            </w:pPr>
          </w:p>
        </w:tc>
        <w:tc>
          <w:tcPr>
            <w:tcW w:w="4825" w:type="dxa"/>
            <w:gridSpan w:val="9"/>
            <w:tcBorders>
              <w:top w:val="single" w:sz="4" w:space="0" w:color="auto"/>
              <w:left w:val="single" w:sz="4" w:space="0" w:color="auto"/>
              <w:bottom w:val="nil"/>
              <w:right w:val="single" w:sz="4" w:space="0" w:color="auto"/>
            </w:tcBorders>
          </w:tcPr>
          <w:p w:rsidR="006002A8" w:rsidRPr="008777A3" w:rsidRDefault="006002A8" w:rsidP="008777A3">
            <w:pPr>
              <w:rPr>
                <w:rFonts w:asciiTheme="minorHAnsi" w:hAnsiTheme="minorHAnsi" w:cs="Calibri"/>
                <w:sz w:val="22"/>
                <w:szCs w:val="22"/>
                <w:lang w:val="en-GB"/>
              </w:rPr>
            </w:pPr>
            <w:r w:rsidRPr="008777A3">
              <w:rPr>
                <w:rFonts w:asciiTheme="minorHAnsi" w:hAnsiTheme="minorHAnsi" w:cs="Calibri"/>
                <w:sz w:val="22"/>
                <w:szCs w:val="22"/>
                <w:lang w:val="en-GB"/>
              </w:rPr>
              <w:t>Knowledge and understanding:</w:t>
            </w:r>
          </w:p>
          <w:p w:rsidR="006002A8" w:rsidRPr="008777A3" w:rsidRDefault="006002A8" w:rsidP="008777A3">
            <w:pPr>
              <w:rPr>
                <w:rFonts w:asciiTheme="minorHAnsi" w:hAnsiTheme="minorHAnsi" w:cs="Calibri"/>
                <w:sz w:val="22"/>
                <w:szCs w:val="22"/>
                <w:lang w:val="en-GB"/>
              </w:rPr>
            </w:pPr>
          </w:p>
          <w:p w:rsidR="006002A8" w:rsidRPr="008777A3" w:rsidRDefault="006002A8" w:rsidP="008777A3">
            <w:pPr>
              <w:numPr>
                <w:ilvl w:val="0"/>
                <w:numId w:val="73"/>
              </w:numPr>
              <w:rPr>
                <w:rFonts w:asciiTheme="minorHAnsi" w:hAnsiTheme="minorHAnsi"/>
                <w:sz w:val="22"/>
                <w:szCs w:val="22"/>
                <w:lang w:val="en-GB"/>
              </w:rPr>
            </w:pPr>
            <w:r w:rsidRPr="008777A3">
              <w:rPr>
                <w:rFonts w:asciiTheme="minorHAnsi" w:hAnsiTheme="minorHAnsi"/>
                <w:sz w:val="22"/>
                <w:szCs w:val="22"/>
                <w:lang w:val="en-GB"/>
              </w:rPr>
              <w:t>knowledge of nuclear energy systems and principles of their operation,</w:t>
            </w:r>
          </w:p>
          <w:p w:rsidR="006002A8" w:rsidRPr="008777A3" w:rsidRDefault="006002A8" w:rsidP="008777A3">
            <w:pPr>
              <w:numPr>
                <w:ilvl w:val="0"/>
                <w:numId w:val="73"/>
              </w:numPr>
              <w:rPr>
                <w:rFonts w:asciiTheme="minorHAnsi" w:hAnsiTheme="minorHAnsi"/>
                <w:sz w:val="22"/>
                <w:szCs w:val="22"/>
                <w:lang w:val="en-GB"/>
              </w:rPr>
            </w:pPr>
            <w:r w:rsidRPr="008777A3">
              <w:rPr>
                <w:rFonts w:asciiTheme="minorHAnsi" w:hAnsiTheme="minorHAnsi"/>
                <w:sz w:val="22"/>
                <w:szCs w:val="22"/>
                <w:lang w:val="en-GB"/>
              </w:rPr>
              <w:t>ability to use theoretical knowledge in practice,</w:t>
            </w:r>
          </w:p>
          <w:p w:rsidR="006002A8" w:rsidRPr="008777A3" w:rsidRDefault="006002A8" w:rsidP="008777A3">
            <w:pPr>
              <w:numPr>
                <w:ilvl w:val="0"/>
                <w:numId w:val="73"/>
              </w:numPr>
              <w:rPr>
                <w:rFonts w:asciiTheme="minorHAnsi" w:hAnsiTheme="minorHAnsi" w:cs="Calibri"/>
                <w:sz w:val="22"/>
                <w:szCs w:val="22"/>
                <w:lang w:val="en-GB"/>
              </w:rPr>
            </w:pPr>
            <w:r w:rsidRPr="008777A3">
              <w:rPr>
                <w:rFonts w:asciiTheme="minorHAnsi" w:hAnsiTheme="minorHAnsi"/>
                <w:sz w:val="22"/>
                <w:szCs w:val="22"/>
                <w:lang w:val="en-GB"/>
              </w:rPr>
              <w:t>independence in professional work and obligation to professional ethics.</w:t>
            </w:r>
          </w:p>
        </w:tc>
      </w:tr>
      <w:tr w:rsidR="006002A8" w:rsidRPr="008777A3" w:rsidTr="0003383E">
        <w:trPr>
          <w:trHeight w:val="1417"/>
        </w:trPr>
        <w:tc>
          <w:tcPr>
            <w:tcW w:w="4718" w:type="dxa"/>
            <w:gridSpan w:val="11"/>
            <w:tcBorders>
              <w:top w:val="nil"/>
              <w:left w:val="single" w:sz="4" w:space="0" w:color="auto"/>
              <w:bottom w:val="single" w:sz="4" w:space="0" w:color="auto"/>
              <w:right w:val="single" w:sz="4" w:space="0" w:color="auto"/>
            </w:tcBorders>
          </w:tcPr>
          <w:p w:rsidR="006002A8" w:rsidRPr="008777A3" w:rsidRDefault="006002A8" w:rsidP="008777A3">
            <w:pPr>
              <w:rPr>
                <w:rFonts w:asciiTheme="minorHAnsi" w:hAnsiTheme="minorHAnsi"/>
                <w:sz w:val="22"/>
                <w:szCs w:val="22"/>
              </w:rPr>
            </w:pPr>
            <w:r w:rsidRPr="008777A3">
              <w:rPr>
                <w:rFonts w:asciiTheme="minorHAnsi" w:hAnsiTheme="minorHAnsi"/>
                <w:sz w:val="22"/>
                <w:szCs w:val="22"/>
                <w:lang w:val="en-US"/>
              </w:rPr>
              <w:t>P</w:t>
            </w:r>
            <w:r w:rsidRPr="008777A3">
              <w:rPr>
                <w:rFonts w:asciiTheme="minorHAnsi" w:hAnsiTheme="minorHAnsi"/>
                <w:sz w:val="22"/>
                <w:szCs w:val="22"/>
              </w:rPr>
              <w:t>renesljive/ključne spretnosti in drugi atributi:</w:t>
            </w:r>
          </w:p>
          <w:p w:rsidR="006002A8" w:rsidRPr="008777A3" w:rsidRDefault="006002A8" w:rsidP="008777A3">
            <w:pPr>
              <w:rPr>
                <w:rFonts w:asciiTheme="minorHAnsi" w:hAnsiTheme="minorHAnsi"/>
                <w:sz w:val="22"/>
                <w:szCs w:val="22"/>
              </w:rPr>
            </w:pPr>
          </w:p>
          <w:p w:rsidR="006002A8" w:rsidRPr="008777A3" w:rsidRDefault="006002A8" w:rsidP="008777A3">
            <w:pPr>
              <w:numPr>
                <w:ilvl w:val="0"/>
                <w:numId w:val="77"/>
              </w:numPr>
              <w:ind w:left="426"/>
              <w:rPr>
                <w:rFonts w:asciiTheme="minorHAnsi" w:hAnsiTheme="minorHAnsi" w:cs="Arial"/>
                <w:bCs/>
                <w:sz w:val="22"/>
                <w:szCs w:val="22"/>
              </w:rPr>
            </w:pPr>
            <w:r w:rsidRPr="008777A3">
              <w:rPr>
                <w:rFonts w:asciiTheme="minorHAnsi" w:hAnsiTheme="minorHAnsi" w:cs="Arial"/>
                <w:bCs/>
                <w:sz w:val="22"/>
                <w:szCs w:val="22"/>
              </w:rPr>
              <w:t>Bazično znanje, ki naj omogoči nadaljni bolj poglobljen študij jedrskih energetskih objektov.</w:t>
            </w:r>
          </w:p>
          <w:p w:rsidR="006002A8" w:rsidRPr="008777A3" w:rsidRDefault="006002A8" w:rsidP="008777A3">
            <w:pPr>
              <w:numPr>
                <w:ilvl w:val="0"/>
                <w:numId w:val="77"/>
              </w:numPr>
              <w:ind w:left="426"/>
              <w:rPr>
                <w:rFonts w:asciiTheme="minorHAnsi" w:hAnsiTheme="minorHAnsi"/>
                <w:sz w:val="22"/>
                <w:szCs w:val="22"/>
              </w:rPr>
            </w:pPr>
            <w:r w:rsidRPr="008777A3">
              <w:rPr>
                <w:rFonts w:asciiTheme="minorHAnsi" w:hAnsiTheme="minorHAnsi" w:cs="Arial"/>
                <w:bCs/>
                <w:sz w:val="22"/>
                <w:szCs w:val="22"/>
              </w:rPr>
              <w:t>Razvoj veščin in spretnosti v uporabi znanja na svojem konkretnem strokovnem delovnem področju.</w:t>
            </w:r>
          </w:p>
        </w:tc>
        <w:tc>
          <w:tcPr>
            <w:tcW w:w="152" w:type="dxa"/>
            <w:gridSpan w:val="2"/>
            <w:tcBorders>
              <w:top w:val="nil"/>
              <w:left w:val="single" w:sz="4" w:space="0" w:color="auto"/>
              <w:bottom w:val="nil"/>
              <w:right w:val="single" w:sz="4" w:space="0" w:color="auto"/>
            </w:tcBorders>
          </w:tcPr>
          <w:p w:rsidR="006002A8" w:rsidRPr="008777A3" w:rsidRDefault="006002A8" w:rsidP="008777A3">
            <w:pPr>
              <w:rPr>
                <w:rFonts w:asciiTheme="minorHAnsi" w:hAnsiTheme="minorHAnsi"/>
                <w:sz w:val="22"/>
                <w:szCs w:val="22"/>
              </w:rPr>
            </w:pPr>
          </w:p>
        </w:tc>
        <w:tc>
          <w:tcPr>
            <w:tcW w:w="4825" w:type="dxa"/>
            <w:gridSpan w:val="9"/>
            <w:tcBorders>
              <w:top w:val="nil"/>
              <w:left w:val="single" w:sz="4" w:space="0" w:color="auto"/>
              <w:bottom w:val="single" w:sz="4" w:space="0" w:color="auto"/>
              <w:right w:val="single" w:sz="4" w:space="0" w:color="auto"/>
            </w:tcBorders>
          </w:tcPr>
          <w:p w:rsidR="006002A8" w:rsidRPr="008777A3" w:rsidRDefault="006002A8" w:rsidP="008777A3">
            <w:pPr>
              <w:rPr>
                <w:rFonts w:asciiTheme="minorHAnsi" w:hAnsiTheme="minorHAnsi"/>
                <w:sz w:val="22"/>
                <w:szCs w:val="22"/>
                <w:lang w:val="en-GB"/>
              </w:rPr>
            </w:pPr>
            <w:r w:rsidRPr="008777A3">
              <w:rPr>
                <w:rFonts w:asciiTheme="minorHAnsi" w:hAnsiTheme="minorHAnsi"/>
                <w:sz w:val="22"/>
                <w:szCs w:val="22"/>
                <w:lang w:val="en-GB"/>
              </w:rPr>
              <w:t>Transferable/Key Skills and other attributes:</w:t>
            </w:r>
          </w:p>
          <w:p w:rsidR="006002A8" w:rsidRPr="008777A3" w:rsidRDefault="006002A8" w:rsidP="008777A3">
            <w:pPr>
              <w:rPr>
                <w:rFonts w:asciiTheme="minorHAnsi" w:hAnsiTheme="minorHAnsi"/>
                <w:sz w:val="22"/>
                <w:szCs w:val="22"/>
                <w:lang w:val="en-GB"/>
              </w:rPr>
            </w:pPr>
          </w:p>
          <w:p w:rsidR="006002A8" w:rsidRPr="008777A3" w:rsidRDefault="006002A8" w:rsidP="008777A3">
            <w:pPr>
              <w:numPr>
                <w:ilvl w:val="0"/>
                <w:numId w:val="78"/>
              </w:numPr>
              <w:ind w:left="383"/>
              <w:rPr>
                <w:rFonts w:asciiTheme="minorHAnsi" w:hAnsiTheme="minorHAnsi"/>
                <w:sz w:val="22"/>
                <w:szCs w:val="22"/>
                <w:lang w:val="en-GB"/>
              </w:rPr>
            </w:pPr>
            <w:r w:rsidRPr="008777A3">
              <w:rPr>
                <w:rFonts w:asciiTheme="minorHAnsi" w:hAnsiTheme="minorHAnsi"/>
                <w:sz w:val="22"/>
                <w:szCs w:val="22"/>
                <w:lang w:val="en-GB"/>
              </w:rPr>
              <w:t>Basic skills enabling in-depth study of nuclear installations.</w:t>
            </w:r>
          </w:p>
          <w:p w:rsidR="006002A8" w:rsidRPr="008777A3" w:rsidRDefault="006002A8" w:rsidP="008777A3">
            <w:pPr>
              <w:numPr>
                <w:ilvl w:val="0"/>
                <w:numId w:val="78"/>
              </w:numPr>
              <w:ind w:left="383"/>
              <w:rPr>
                <w:rFonts w:asciiTheme="minorHAnsi" w:hAnsiTheme="minorHAnsi"/>
                <w:sz w:val="22"/>
                <w:szCs w:val="22"/>
                <w:lang w:val="en-GB"/>
              </w:rPr>
            </w:pPr>
            <w:r w:rsidRPr="008777A3">
              <w:rPr>
                <w:rFonts w:asciiTheme="minorHAnsi" w:hAnsiTheme="minorHAnsi"/>
                <w:sz w:val="22"/>
                <w:szCs w:val="22"/>
                <w:lang w:val="en-GB"/>
              </w:rPr>
              <w:t>Development of skills and expertise in the use of knowledge in a specific technical working area.</w:t>
            </w:r>
          </w:p>
        </w:tc>
      </w:tr>
      <w:tr w:rsidR="006002A8" w:rsidRPr="008777A3" w:rsidTr="0003383E">
        <w:tc>
          <w:tcPr>
            <w:tcW w:w="4718" w:type="dxa"/>
            <w:gridSpan w:val="11"/>
            <w:tcBorders>
              <w:top w:val="nil"/>
              <w:left w:val="nil"/>
              <w:bottom w:val="single" w:sz="4" w:space="0" w:color="auto"/>
              <w:right w:val="nil"/>
            </w:tcBorders>
          </w:tcPr>
          <w:p w:rsidR="006002A8" w:rsidRPr="008777A3" w:rsidRDefault="006002A8" w:rsidP="008777A3">
            <w:pPr>
              <w:rPr>
                <w:rFonts w:asciiTheme="minorHAnsi" w:hAnsiTheme="minorHAnsi" w:cs="Calibri"/>
                <w:b/>
                <w:sz w:val="22"/>
                <w:szCs w:val="22"/>
              </w:rPr>
            </w:pPr>
          </w:p>
          <w:p w:rsidR="006002A8" w:rsidRPr="008777A3" w:rsidRDefault="006002A8" w:rsidP="008777A3">
            <w:pPr>
              <w:rPr>
                <w:rFonts w:asciiTheme="minorHAnsi" w:hAnsiTheme="minorHAnsi" w:cs="Calibri"/>
                <w:b/>
                <w:sz w:val="22"/>
                <w:szCs w:val="22"/>
              </w:rPr>
            </w:pPr>
            <w:r w:rsidRPr="008777A3">
              <w:rPr>
                <w:rFonts w:asciiTheme="minorHAnsi" w:hAnsiTheme="minorHAnsi" w:cs="Calibri"/>
                <w:b/>
                <w:sz w:val="22"/>
                <w:szCs w:val="22"/>
              </w:rPr>
              <w:t>Metode poučevanja in učenja:</w:t>
            </w:r>
          </w:p>
        </w:tc>
        <w:tc>
          <w:tcPr>
            <w:tcW w:w="152" w:type="dxa"/>
            <w:gridSpan w:val="2"/>
          </w:tcPr>
          <w:p w:rsidR="006002A8" w:rsidRPr="008777A3" w:rsidRDefault="006002A8" w:rsidP="008777A3">
            <w:pPr>
              <w:rPr>
                <w:rFonts w:asciiTheme="minorHAnsi" w:hAnsiTheme="minorHAnsi" w:cs="Calibri"/>
                <w:b/>
                <w:sz w:val="22"/>
                <w:szCs w:val="22"/>
              </w:rPr>
            </w:pPr>
          </w:p>
          <w:p w:rsidR="006002A8" w:rsidRPr="008777A3" w:rsidRDefault="006002A8" w:rsidP="008777A3">
            <w:pPr>
              <w:rPr>
                <w:rFonts w:asciiTheme="minorHAnsi" w:hAnsiTheme="minorHAnsi" w:cs="Calibri"/>
                <w:b/>
                <w:sz w:val="22"/>
                <w:szCs w:val="22"/>
              </w:rPr>
            </w:pPr>
          </w:p>
        </w:tc>
        <w:tc>
          <w:tcPr>
            <w:tcW w:w="4825" w:type="dxa"/>
            <w:gridSpan w:val="9"/>
            <w:tcBorders>
              <w:top w:val="nil"/>
              <w:left w:val="nil"/>
              <w:bottom w:val="single" w:sz="4" w:space="0" w:color="auto"/>
              <w:right w:val="nil"/>
            </w:tcBorders>
          </w:tcPr>
          <w:p w:rsidR="006002A8" w:rsidRPr="008777A3" w:rsidRDefault="006002A8" w:rsidP="008777A3">
            <w:pPr>
              <w:rPr>
                <w:rFonts w:asciiTheme="minorHAnsi" w:hAnsiTheme="minorHAnsi" w:cs="Calibri"/>
                <w:b/>
                <w:sz w:val="22"/>
                <w:szCs w:val="22"/>
              </w:rPr>
            </w:pPr>
          </w:p>
          <w:p w:rsidR="006002A8" w:rsidRPr="008777A3" w:rsidRDefault="006002A8" w:rsidP="008777A3">
            <w:pPr>
              <w:rPr>
                <w:rFonts w:asciiTheme="minorHAnsi" w:hAnsiTheme="minorHAnsi" w:cs="Calibri"/>
                <w:b/>
                <w:sz w:val="22"/>
                <w:szCs w:val="22"/>
              </w:rPr>
            </w:pPr>
            <w:r w:rsidRPr="008777A3">
              <w:rPr>
                <w:rFonts w:asciiTheme="minorHAnsi" w:hAnsiTheme="minorHAnsi" w:cs="Calibri"/>
                <w:b/>
                <w:sz w:val="22"/>
                <w:szCs w:val="22"/>
              </w:rPr>
              <w:t>Learning and teaching methods:</w:t>
            </w:r>
          </w:p>
        </w:tc>
      </w:tr>
      <w:tr w:rsidR="006002A8" w:rsidRPr="008777A3" w:rsidTr="0003383E">
        <w:trPr>
          <w:trHeight w:val="804"/>
        </w:trPr>
        <w:tc>
          <w:tcPr>
            <w:tcW w:w="4718" w:type="dxa"/>
            <w:gridSpan w:val="11"/>
            <w:tcBorders>
              <w:top w:val="single" w:sz="4" w:space="0" w:color="auto"/>
              <w:left w:val="single" w:sz="4" w:space="0" w:color="auto"/>
              <w:bottom w:val="single" w:sz="4" w:space="0" w:color="auto"/>
              <w:right w:val="single" w:sz="4" w:space="0" w:color="auto"/>
            </w:tcBorders>
          </w:tcPr>
          <w:p w:rsidR="006002A8" w:rsidRPr="008777A3" w:rsidRDefault="006002A8" w:rsidP="008777A3">
            <w:pPr>
              <w:numPr>
                <w:ilvl w:val="0"/>
                <w:numId w:val="79"/>
              </w:numPr>
              <w:rPr>
                <w:rFonts w:asciiTheme="minorHAnsi" w:hAnsiTheme="minorHAnsi"/>
                <w:sz w:val="22"/>
                <w:szCs w:val="22"/>
              </w:rPr>
            </w:pPr>
            <w:r w:rsidRPr="008777A3">
              <w:rPr>
                <w:rFonts w:asciiTheme="minorHAnsi" w:hAnsiTheme="minorHAnsi"/>
                <w:sz w:val="22"/>
                <w:szCs w:val="22"/>
              </w:rPr>
              <w:t>Predavanja</w:t>
            </w:r>
          </w:p>
          <w:p w:rsidR="006002A8" w:rsidRPr="008777A3" w:rsidRDefault="006002A8" w:rsidP="008777A3">
            <w:pPr>
              <w:numPr>
                <w:ilvl w:val="0"/>
                <w:numId w:val="79"/>
              </w:numPr>
              <w:rPr>
                <w:rFonts w:asciiTheme="minorHAnsi" w:hAnsiTheme="minorHAnsi"/>
                <w:sz w:val="22"/>
                <w:szCs w:val="22"/>
              </w:rPr>
            </w:pPr>
            <w:r w:rsidRPr="008777A3">
              <w:rPr>
                <w:rFonts w:asciiTheme="minorHAnsi" w:hAnsiTheme="minorHAnsi"/>
                <w:sz w:val="22"/>
                <w:szCs w:val="22"/>
              </w:rPr>
              <w:t xml:space="preserve">Vaje </w:t>
            </w:r>
          </w:p>
          <w:p w:rsidR="006002A8" w:rsidRPr="008777A3" w:rsidRDefault="006002A8" w:rsidP="008777A3">
            <w:pPr>
              <w:numPr>
                <w:ilvl w:val="0"/>
                <w:numId w:val="79"/>
              </w:numPr>
              <w:rPr>
                <w:rFonts w:asciiTheme="minorHAnsi" w:hAnsiTheme="minorHAnsi"/>
                <w:sz w:val="22"/>
                <w:szCs w:val="22"/>
              </w:rPr>
            </w:pPr>
            <w:r w:rsidRPr="008777A3">
              <w:rPr>
                <w:rFonts w:asciiTheme="minorHAnsi" w:hAnsiTheme="minorHAnsi"/>
                <w:sz w:val="22"/>
                <w:szCs w:val="22"/>
              </w:rPr>
              <w:t>Dialog</w:t>
            </w:r>
          </w:p>
          <w:p w:rsidR="006002A8" w:rsidRPr="008777A3" w:rsidRDefault="006002A8" w:rsidP="008777A3">
            <w:pPr>
              <w:numPr>
                <w:ilvl w:val="0"/>
                <w:numId w:val="79"/>
              </w:numPr>
              <w:rPr>
                <w:rFonts w:asciiTheme="minorHAnsi" w:hAnsiTheme="minorHAnsi"/>
                <w:sz w:val="22"/>
                <w:szCs w:val="22"/>
              </w:rPr>
            </w:pPr>
            <w:r w:rsidRPr="008777A3">
              <w:rPr>
                <w:rFonts w:asciiTheme="minorHAnsi" w:hAnsiTheme="minorHAnsi"/>
                <w:sz w:val="22"/>
                <w:szCs w:val="22"/>
              </w:rPr>
              <w:t>Ponavljanje in utrjevanje pridobljenega znanja</w:t>
            </w:r>
          </w:p>
          <w:p w:rsidR="006002A8" w:rsidRPr="008777A3" w:rsidRDefault="006002A8" w:rsidP="008777A3">
            <w:pPr>
              <w:numPr>
                <w:ilvl w:val="0"/>
                <w:numId w:val="79"/>
              </w:numPr>
              <w:rPr>
                <w:rFonts w:asciiTheme="minorHAnsi" w:hAnsiTheme="minorHAnsi"/>
                <w:sz w:val="22"/>
                <w:szCs w:val="22"/>
              </w:rPr>
            </w:pPr>
            <w:r w:rsidRPr="008777A3">
              <w:rPr>
                <w:rFonts w:asciiTheme="minorHAnsi" w:hAnsiTheme="minorHAnsi"/>
                <w:sz w:val="22"/>
                <w:szCs w:val="22"/>
              </w:rPr>
              <w:t>Ogled reaktorja TRIGA in Nuklearne elektrarne Krško.</w:t>
            </w:r>
          </w:p>
        </w:tc>
        <w:tc>
          <w:tcPr>
            <w:tcW w:w="152" w:type="dxa"/>
            <w:gridSpan w:val="2"/>
            <w:tcBorders>
              <w:top w:val="nil"/>
              <w:left w:val="single" w:sz="4" w:space="0" w:color="auto"/>
              <w:bottom w:val="nil"/>
              <w:right w:val="single" w:sz="4" w:space="0" w:color="auto"/>
            </w:tcBorders>
          </w:tcPr>
          <w:p w:rsidR="006002A8" w:rsidRPr="008777A3" w:rsidRDefault="006002A8" w:rsidP="008777A3">
            <w:pPr>
              <w:rPr>
                <w:rFonts w:asciiTheme="minorHAnsi" w:hAnsiTheme="minorHAnsi" w:cs="Calibri"/>
                <w:sz w:val="22"/>
                <w:szCs w:val="22"/>
              </w:rPr>
            </w:pPr>
          </w:p>
        </w:tc>
        <w:tc>
          <w:tcPr>
            <w:tcW w:w="4825" w:type="dxa"/>
            <w:gridSpan w:val="9"/>
            <w:tcBorders>
              <w:top w:val="single" w:sz="4" w:space="0" w:color="auto"/>
              <w:left w:val="single" w:sz="4" w:space="0" w:color="auto"/>
              <w:bottom w:val="single" w:sz="4" w:space="0" w:color="auto"/>
              <w:right w:val="single" w:sz="4" w:space="0" w:color="auto"/>
            </w:tcBorders>
          </w:tcPr>
          <w:p w:rsidR="006002A8" w:rsidRPr="008777A3" w:rsidRDefault="006002A8" w:rsidP="008777A3">
            <w:pPr>
              <w:numPr>
                <w:ilvl w:val="0"/>
                <w:numId w:val="74"/>
              </w:numPr>
              <w:rPr>
                <w:rFonts w:asciiTheme="minorHAnsi" w:hAnsiTheme="minorHAnsi" w:cs="Arial"/>
                <w:sz w:val="22"/>
                <w:szCs w:val="22"/>
              </w:rPr>
            </w:pPr>
            <w:r w:rsidRPr="008777A3">
              <w:rPr>
                <w:rFonts w:asciiTheme="minorHAnsi" w:hAnsiTheme="minorHAnsi" w:cs="Arial"/>
                <w:sz w:val="22"/>
                <w:szCs w:val="22"/>
              </w:rPr>
              <w:t>Lectures</w:t>
            </w:r>
          </w:p>
          <w:p w:rsidR="006002A8" w:rsidRPr="008777A3" w:rsidRDefault="006002A8" w:rsidP="008777A3">
            <w:pPr>
              <w:numPr>
                <w:ilvl w:val="0"/>
                <w:numId w:val="74"/>
              </w:numPr>
              <w:rPr>
                <w:rFonts w:asciiTheme="minorHAnsi" w:hAnsiTheme="minorHAnsi" w:cs="Arial"/>
                <w:sz w:val="22"/>
                <w:szCs w:val="22"/>
              </w:rPr>
            </w:pPr>
            <w:r w:rsidRPr="008777A3">
              <w:rPr>
                <w:rFonts w:asciiTheme="minorHAnsi" w:hAnsiTheme="minorHAnsi"/>
                <w:sz w:val="22"/>
                <w:szCs w:val="22"/>
              </w:rPr>
              <w:t>Exercises</w:t>
            </w:r>
          </w:p>
          <w:p w:rsidR="006002A8" w:rsidRPr="008777A3" w:rsidRDefault="006002A8" w:rsidP="008777A3">
            <w:pPr>
              <w:numPr>
                <w:ilvl w:val="0"/>
                <w:numId w:val="74"/>
              </w:numPr>
              <w:rPr>
                <w:rFonts w:asciiTheme="minorHAnsi" w:hAnsiTheme="minorHAnsi" w:cs="Arial"/>
                <w:sz w:val="22"/>
                <w:szCs w:val="22"/>
              </w:rPr>
            </w:pPr>
            <w:r w:rsidRPr="008777A3">
              <w:rPr>
                <w:rFonts w:asciiTheme="minorHAnsi" w:hAnsiTheme="minorHAnsi" w:cs="Arial"/>
                <w:sz w:val="22"/>
                <w:szCs w:val="22"/>
              </w:rPr>
              <w:t>Dialogue</w:t>
            </w:r>
          </w:p>
          <w:p w:rsidR="006002A8" w:rsidRPr="008777A3" w:rsidRDefault="006002A8" w:rsidP="008777A3">
            <w:pPr>
              <w:numPr>
                <w:ilvl w:val="0"/>
                <w:numId w:val="74"/>
              </w:numPr>
              <w:rPr>
                <w:rFonts w:asciiTheme="minorHAnsi" w:hAnsiTheme="minorHAnsi" w:cs="Arial"/>
                <w:sz w:val="22"/>
                <w:szCs w:val="22"/>
              </w:rPr>
            </w:pPr>
            <w:r w:rsidRPr="008777A3">
              <w:rPr>
                <w:rFonts w:asciiTheme="minorHAnsi" w:hAnsiTheme="minorHAnsi" w:cs="Arial"/>
                <w:sz w:val="22"/>
                <w:szCs w:val="22"/>
              </w:rPr>
              <w:t>Repetition (revision) and consolidation of acquired knowledge</w:t>
            </w:r>
          </w:p>
          <w:p w:rsidR="006002A8" w:rsidRPr="008777A3" w:rsidRDefault="006002A8" w:rsidP="008777A3">
            <w:pPr>
              <w:numPr>
                <w:ilvl w:val="0"/>
                <w:numId w:val="74"/>
              </w:numPr>
              <w:rPr>
                <w:rFonts w:asciiTheme="minorHAnsi" w:hAnsiTheme="minorHAnsi" w:cs="Arial"/>
                <w:sz w:val="22"/>
                <w:szCs w:val="22"/>
              </w:rPr>
            </w:pPr>
            <w:r w:rsidRPr="008777A3">
              <w:rPr>
                <w:rFonts w:asciiTheme="minorHAnsi" w:hAnsiTheme="minorHAnsi" w:cs="Arial"/>
                <w:sz w:val="22"/>
                <w:szCs w:val="22"/>
              </w:rPr>
              <w:t>Tour to the TRIGA reactor and NPP Krško.</w:t>
            </w:r>
          </w:p>
        </w:tc>
      </w:tr>
      <w:tr w:rsidR="006002A8" w:rsidRPr="008777A3" w:rsidTr="00C867D2">
        <w:tc>
          <w:tcPr>
            <w:tcW w:w="4012" w:type="dxa"/>
            <w:gridSpan w:val="8"/>
            <w:tcBorders>
              <w:top w:val="nil"/>
              <w:left w:val="nil"/>
              <w:bottom w:val="single" w:sz="4" w:space="0" w:color="auto"/>
              <w:right w:val="nil"/>
            </w:tcBorders>
          </w:tcPr>
          <w:p w:rsidR="006002A8" w:rsidRPr="008777A3" w:rsidRDefault="006002A8" w:rsidP="008777A3">
            <w:pPr>
              <w:rPr>
                <w:rFonts w:asciiTheme="minorHAnsi" w:hAnsiTheme="minorHAnsi" w:cs="Calibri"/>
                <w:b/>
                <w:sz w:val="22"/>
                <w:szCs w:val="22"/>
              </w:rPr>
            </w:pPr>
          </w:p>
          <w:p w:rsidR="006002A8" w:rsidRPr="008777A3" w:rsidRDefault="006002A8" w:rsidP="008777A3">
            <w:pPr>
              <w:rPr>
                <w:rFonts w:asciiTheme="minorHAnsi" w:hAnsiTheme="minorHAnsi" w:cs="Calibri"/>
                <w:b/>
                <w:sz w:val="22"/>
                <w:szCs w:val="22"/>
              </w:rPr>
            </w:pPr>
            <w:r w:rsidRPr="008777A3">
              <w:rPr>
                <w:rFonts w:asciiTheme="minorHAnsi" w:hAnsiTheme="minorHAnsi" w:cs="Calibri"/>
                <w:b/>
                <w:sz w:val="22"/>
                <w:szCs w:val="22"/>
              </w:rPr>
              <w:t>Načini ocenjevanja:</w:t>
            </w:r>
          </w:p>
        </w:tc>
        <w:tc>
          <w:tcPr>
            <w:tcW w:w="1560" w:type="dxa"/>
            <w:gridSpan w:val="6"/>
            <w:tcBorders>
              <w:top w:val="nil"/>
              <w:left w:val="nil"/>
              <w:bottom w:val="single" w:sz="4" w:space="0" w:color="auto"/>
              <w:right w:val="nil"/>
            </w:tcBorders>
          </w:tcPr>
          <w:p w:rsidR="006002A8" w:rsidRPr="008777A3" w:rsidRDefault="006002A8" w:rsidP="008777A3">
            <w:pPr>
              <w:rPr>
                <w:rFonts w:asciiTheme="minorHAnsi" w:hAnsiTheme="minorHAnsi" w:cs="Calibri"/>
                <w:sz w:val="22"/>
                <w:szCs w:val="22"/>
              </w:rPr>
            </w:pPr>
            <w:r w:rsidRPr="008777A3">
              <w:rPr>
                <w:rFonts w:asciiTheme="minorHAnsi" w:hAnsiTheme="minorHAnsi" w:cs="Calibri"/>
                <w:sz w:val="22"/>
                <w:szCs w:val="22"/>
              </w:rPr>
              <w:t>Delež (v %) /</w:t>
            </w:r>
          </w:p>
          <w:p w:rsidR="006002A8" w:rsidRPr="008777A3" w:rsidRDefault="006002A8" w:rsidP="008777A3">
            <w:pPr>
              <w:rPr>
                <w:rFonts w:asciiTheme="minorHAnsi" w:hAnsiTheme="minorHAnsi" w:cs="Calibri"/>
                <w:b/>
                <w:sz w:val="22"/>
                <w:szCs w:val="22"/>
              </w:rPr>
            </w:pPr>
            <w:r w:rsidRPr="008777A3">
              <w:rPr>
                <w:rFonts w:asciiTheme="minorHAnsi" w:hAnsiTheme="minorHAnsi" w:cs="Calibri"/>
                <w:sz w:val="22"/>
                <w:szCs w:val="22"/>
              </w:rPr>
              <w:t>Weight (in %)</w:t>
            </w:r>
          </w:p>
        </w:tc>
        <w:tc>
          <w:tcPr>
            <w:tcW w:w="4123" w:type="dxa"/>
            <w:gridSpan w:val="8"/>
            <w:tcBorders>
              <w:top w:val="nil"/>
              <w:left w:val="nil"/>
              <w:bottom w:val="single" w:sz="4" w:space="0" w:color="auto"/>
              <w:right w:val="nil"/>
            </w:tcBorders>
          </w:tcPr>
          <w:p w:rsidR="006002A8" w:rsidRPr="008777A3" w:rsidRDefault="006002A8" w:rsidP="008777A3">
            <w:pPr>
              <w:rPr>
                <w:rFonts w:asciiTheme="minorHAnsi" w:hAnsiTheme="minorHAnsi" w:cs="Calibri"/>
                <w:b/>
                <w:sz w:val="22"/>
                <w:szCs w:val="22"/>
              </w:rPr>
            </w:pPr>
          </w:p>
          <w:p w:rsidR="006002A8" w:rsidRPr="008777A3" w:rsidRDefault="006002A8" w:rsidP="008777A3">
            <w:pPr>
              <w:rPr>
                <w:rFonts w:asciiTheme="minorHAnsi" w:hAnsiTheme="minorHAnsi" w:cs="Calibri"/>
                <w:b/>
                <w:sz w:val="22"/>
                <w:szCs w:val="22"/>
              </w:rPr>
            </w:pPr>
            <w:r w:rsidRPr="008777A3">
              <w:rPr>
                <w:rFonts w:asciiTheme="minorHAnsi" w:hAnsiTheme="minorHAnsi" w:cs="Calibri"/>
                <w:b/>
                <w:sz w:val="22"/>
                <w:szCs w:val="22"/>
              </w:rPr>
              <w:t>Assessment:</w:t>
            </w:r>
          </w:p>
        </w:tc>
      </w:tr>
      <w:tr w:rsidR="006002A8" w:rsidRPr="008777A3" w:rsidTr="00C867D2">
        <w:trPr>
          <w:trHeight w:val="1104"/>
        </w:trPr>
        <w:tc>
          <w:tcPr>
            <w:tcW w:w="4012" w:type="dxa"/>
            <w:gridSpan w:val="8"/>
            <w:tcBorders>
              <w:top w:val="single" w:sz="4" w:space="0" w:color="auto"/>
              <w:left w:val="single" w:sz="4" w:space="0" w:color="auto"/>
              <w:bottom w:val="single" w:sz="4" w:space="0" w:color="auto"/>
              <w:right w:val="single" w:sz="4" w:space="0" w:color="auto"/>
            </w:tcBorders>
          </w:tcPr>
          <w:p w:rsidR="006002A8" w:rsidRPr="008777A3" w:rsidRDefault="006002A8" w:rsidP="008777A3">
            <w:pPr>
              <w:rPr>
                <w:rFonts w:asciiTheme="minorHAnsi" w:hAnsiTheme="minorHAnsi"/>
                <w:sz w:val="22"/>
                <w:szCs w:val="22"/>
                <w:lang w:val="de-DE"/>
              </w:rPr>
            </w:pPr>
            <w:r w:rsidRPr="008777A3">
              <w:rPr>
                <w:rFonts w:asciiTheme="minorHAnsi" w:hAnsiTheme="minorHAnsi" w:cs="Calibri"/>
                <w:sz w:val="22"/>
                <w:szCs w:val="22"/>
              </w:rPr>
              <w:t>Način (pisni izpit, ustno izpraševanje, naloge, projekt)</w:t>
            </w:r>
          </w:p>
          <w:p w:rsidR="006002A8" w:rsidRPr="008777A3" w:rsidRDefault="006002A8" w:rsidP="008777A3">
            <w:pPr>
              <w:numPr>
                <w:ilvl w:val="0"/>
                <w:numId w:val="70"/>
              </w:numPr>
              <w:rPr>
                <w:rFonts w:asciiTheme="minorHAnsi" w:hAnsiTheme="minorHAnsi"/>
                <w:sz w:val="22"/>
                <w:szCs w:val="22"/>
                <w:lang w:val="de-DE"/>
              </w:rPr>
            </w:pPr>
            <w:r w:rsidRPr="008777A3">
              <w:rPr>
                <w:rFonts w:asciiTheme="minorHAnsi" w:hAnsiTheme="minorHAnsi"/>
                <w:sz w:val="22"/>
                <w:szCs w:val="22"/>
                <w:lang w:val="de-DE"/>
              </w:rPr>
              <w:t>pisni izpit</w:t>
            </w:r>
          </w:p>
          <w:p w:rsidR="006002A8" w:rsidRPr="008777A3" w:rsidRDefault="006002A8" w:rsidP="008777A3">
            <w:pPr>
              <w:numPr>
                <w:ilvl w:val="0"/>
                <w:numId w:val="70"/>
              </w:numPr>
              <w:rPr>
                <w:rFonts w:asciiTheme="minorHAnsi" w:hAnsiTheme="minorHAnsi"/>
                <w:sz w:val="22"/>
                <w:szCs w:val="22"/>
              </w:rPr>
            </w:pPr>
            <w:r w:rsidRPr="008777A3">
              <w:rPr>
                <w:rFonts w:asciiTheme="minorHAnsi" w:hAnsiTheme="minorHAnsi"/>
                <w:sz w:val="22"/>
                <w:szCs w:val="22"/>
              </w:rPr>
              <w:t xml:space="preserve">domače naloge                                   </w:t>
            </w:r>
          </w:p>
        </w:tc>
        <w:tc>
          <w:tcPr>
            <w:tcW w:w="1560" w:type="dxa"/>
            <w:gridSpan w:val="6"/>
            <w:tcBorders>
              <w:top w:val="single" w:sz="4" w:space="0" w:color="auto"/>
              <w:left w:val="single" w:sz="4" w:space="0" w:color="auto"/>
              <w:bottom w:val="single" w:sz="4" w:space="0" w:color="auto"/>
              <w:right w:val="single" w:sz="4" w:space="0" w:color="auto"/>
            </w:tcBorders>
          </w:tcPr>
          <w:p w:rsidR="006002A8" w:rsidRPr="008777A3" w:rsidRDefault="006002A8" w:rsidP="008777A3">
            <w:pPr>
              <w:jc w:val="center"/>
              <w:rPr>
                <w:rFonts w:asciiTheme="minorHAnsi" w:hAnsiTheme="minorHAnsi"/>
                <w:sz w:val="22"/>
                <w:szCs w:val="22"/>
              </w:rPr>
            </w:pPr>
          </w:p>
          <w:p w:rsidR="006002A8" w:rsidRPr="008777A3" w:rsidRDefault="006002A8" w:rsidP="008777A3">
            <w:pPr>
              <w:jc w:val="center"/>
              <w:rPr>
                <w:rFonts w:asciiTheme="minorHAnsi" w:hAnsiTheme="minorHAnsi"/>
                <w:sz w:val="22"/>
                <w:szCs w:val="22"/>
              </w:rPr>
            </w:pPr>
          </w:p>
          <w:p w:rsidR="006002A8" w:rsidRPr="008777A3" w:rsidRDefault="006002A8" w:rsidP="008777A3">
            <w:pPr>
              <w:jc w:val="center"/>
              <w:rPr>
                <w:rFonts w:asciiTheme="minorHAnsi" w:hAnsiTheme="minorHAnsi"/>
                <w:b/>
                <w:sz w:val="22"/>
                <w:szCs w:val="22"/>
              </w:rPr>
            </w:pPr>
            <w:r w:rsidRPr="008777A3">
              <w:rPr>
                <w:rFonts w:asciiTheme="minorHAnsi" w:hAnsiTheme="minorHAnsi"/>
                <w:b/>
                <w:sz w:val="22"/>
                <w:szCs w:val="22"/>
              </w:rPr>
              <w:t>70</w:t>
            </w:r>
          </w:p>
          <w:p w:rsidR="006002A8" w:rsidRPr="008777A3" w:rsidRDefault="006002A8" w:rsidP="008777A3">
            <w:pPr>
              <w:jc w:val="center"/>
              <w:rPr>
                <w:rFonts w:asciiTheme="minorHAnsi" w:hAnsiTheme="minorHAnsi"/>
                <w:sz w:val="22"/>
                <w:szCs w:val="22"/>
              </w:rPr>
            </w:pPr>
            <w:r w:rsidRPr="008777A3">
              <w:rPr>
                <w:rFonts w:asciiTheme="minorHAnsi" w:hAnsiTheme="minorHAnsi"/>
                <w:b/>
                <w:sz w:val="22"/>
                <w:szCs w:val="22"/>
              </w:rPr>
              <w:t>30</w:t>
            </w:r>
          </w:p>
        </w:tc>
        <w:tc>
          <w:tcPr>
            <w:tcW w:w="4123" w:type="dxa"/>
            <w:gridSpan w:val="8"/>
            <w:tcBorders>
              <w:top w:val="single" w:sz="4" w:space="0" w:color="auto"/>
              <w:left w:val="single" w:sz="4" w:space="0" w:color="auto"/>
              <w:bottom w:val="single" w:sz="4" w:space="0" w:color="auto"/>
              <w:right w:val="single" w:sz="4" w:space="0" w:color="auto"/>
            </w:tcBorders>
          </w:tcPr>
          <w:p w:rsidR="006002A8" w:rsidRPr="008777A3" w:rsidRDefault="006002A8" w:rsidP="008777A3">
            <w:pPr>
              <w:rPr>
                <w:rFonts w:asciiTheme="minorHAnsi" w:hAnsiTheme="minorHAnsi"/>
                <w:sz w:val="22"/>
                <w:szCs w:val="22"/>
              </w:rPr>
            </w:pPr>
            <w:r w:rsidRPr="008777A3">
              <w:rPr>
                <w:rFonts w:asciiTheme="minorHAnsi" w:hAnsiTheme="minorHAnsi" w:cs="Calibri"/>
                <w:sz w:val="22"/>
                <w:szCs w:val="22"/>
              </w:rPr>
              <w:t>Type (examination, oral, coursework, project):</w:t>
            </w:r>
          </w:p>
          <w:p w:rsidR="006002A8" w:rsidRPr="008777A3" w:rsidRDefault="006002A8" w:rsidP="008777A3">
            <w:pPr>
              <w:numPr>
                <w:ilvl w:val="0"/>
                <w:numId w:val="69"/>
              </w:numPr>
              <w:rPr>
                <w:rFonts w:asciiTheme="minorHAnsi" w:hAnsiTheme="minorHAnsi"/>
                <w:sz w:val="22"/>
                <w:szCs w:val="22"/>
              </w:rPr>
            </w:pPr>
            <w:r w:rsidRPr="008777A3">
              <w:rPr>
                <w:rFonts w:asciiTheme="minorHAnsi" w:hAnsiTheme="minorHAnsi"/>
                <w:sz w:val="22"/>
                <w:szCs w:val="22"/>
                <w:lang w:val="en-GB"/>
              </w:rPr>
              <w:t>written examination</w:t>
            </w:r>
          </w:p>
          <w:p w:rsidR="006002A8" w:rsidRPr="008777A3" w:rsidRDefault="006002A8" w:rsidP="008777A3">
            <w:pPr>
              <w:numPr>
                <w:ilvl w:val="0"/>
                <w:numId w:val="69"/>
              </w:numPr>
              <w:rPr>
                <w:rFonts w:asciiTheme="minorHAnsi" w:hAnsiTheme="minorHAnsi"/>
                <w:sz w:val="22"/>
                <w:szCs w:val="22"/>
              </w:rPr>
            </w:pPr>
            <w:r w:rsidRPr="008777A3">
              <w:rPr>
                <w:rFonts w:asciiTheme="minorHAnsi" w:hAnsiTheme="minorHAnsi" w:cs="Calibri"/>
                <w:sz w:val="22"/>
                <w:szCs w:val="22"/>
              </w:rPr>
              <w:t>coursework</w:t>
            </w:r>
          </w:p>
        </w:tc>
      </w:tr>
      <w:tr w:rsidR="006002A8" w:rsidRPr="008777A3" w:rsidTr="00C867D2">
        <w:tc>
          <w:tcPr>
            <w:tcW w:w="9695" w:type="dxa"/>
            <w:gridSpan w:val="22"/>
            <w:tcBorders>
              <w:top w:val="single" w:sz="4" w:space="0" w:color="auto"/>
              <w:left w:val="nil"/>
              <w:bottom w:val="single" w:sz="4" w:space="0" w:color="auto"/>
              <w:right w:val="nil"/>
            </w:tcBorders>
          </w:tcPr>
          <w:p w:rsidR="006002A8" w:rsidRPr="008777A3" w:rsidRDefault="006002A8" w:rsidP="008777A3">
            <w:pPr>
              <w:rPr>
                <w:rFonts w:asciiTheme="minorHAnsi" w:hAnsiTheme="minorHAnsi" w:cs="Calibri"/>
                <w:b/>
                <w:sz w:val="22"/>
                <w:szCs w:val="22"/>
              </w:rPr>
            </w:pPr>
          </w:p>
          <w:p w:rsidR="006002A8" w:rsidRPr="008777A3" w:rsidRDefault="006002A8" w:rsidP="008777A3">
            <w:pPr>
              <w:rPr>
                <w:rFonts w:asciiTheme="minorHAnsi" w:hAnsiTheme="minorHAnsi" w:cs="Calibri"/>
                <w:b/>
                <w:sz w:val="22"/>
                <w:szCs w:val="22"/>
              </w:rPr>
            </w:pPr>
            <w:r w:rsidRPr="008777A3">
              <w:rPr>
                <w:rFonts w:asciiTheme="minorHAnsi" w:hAnsiTheme="minorHAnsi" w:cs="Calibri"/>
                <w:b/>
                <w:sz w:val="22"/>
                <w:szCs w:val="22"/>
              </w:rPr>
              <w:t xml:space="preserve">Reference nosilca / Lecturer's references: </w:t>
            </w:r>
          </w:p>
        </w:tc>
      </w:tr>
      <w:tr w:rsidR="006002A8" w:rsidRPr="008777A3" w:rsidTr="00C867D2">
        <w:tc>
          <w:tcPr>
            <w:tcW w:w="9695" w:type="dxa"/>
            <w:gridSpan w:val="22"/>
            <w:tcBorders>
              <w:top w:val="single" w:sz="4" w:space="0" w:color="auto"/>
              <w:left w:val="single" w:sz="4" w:space="0" w:color="auto"/>
              <w:bottom w:val="single" w:sz="4" w:space="0" w:color="auto"/>
              <w:right w:val="single" w:sz="4" w:space="0" w:color="auto"/>
            </w:tcBorders>
          </w:tcPr>
          <w:p w:rsidR="006002A8" w:rsidRPr="008777A3" w:rsidRDefault="006002A8" w:rsidP="008777A3">
            <w:pPr>
              <w:rPr>
                <w:rFonts w:asciiTheme="minorHAnsi" w:hAnsiTheme="minorHAnsi"/>
                <w:sz w:val="22"/>
                <w:szCs w:val="22"/>
                <w:lang w:val="en"/>
              </w:rPr>
            </w:pPr>
            <w:r w:rsidRPr="008777A3">
              <w:rPr>
                <w:rFonts w:asciiTheme="minorHAnsi" w:hAnsiTheme="minorHAnsi"/>
                <w:sz w:val="22"/>
                <w:szCs w:val="22"/>
                <w:lang w:val="en"/>
              </w:rPr>
              <w:t xml:space="preserve">MERLJAK, Vid, KROMAR, Marjan, TRKOV, Andrej. Verification of kinetic capabilities of the GNOMER neutron diffusion code. Annals of Nuclear Energy, ISSN 0306-4549. [Print ed.], 2017, vol. 109, str. 431-439, doi: /10.1016/j.anucene.2017.04.037. [COBISS.SI-ID 30552103] </w:t>
            </w:r>
          </w:p>
          <w:p w:rsidR="00CA37E6" w:rsidRDefault="00CA37E6" w:rsidP="008777A3">
            <w:pPr>
              <w:rPr>
                <w:rFonts w:asciiTheme="minorHAnsi" w:hAnsiTheme="minorHAnsi"/>
                <w:sz w:val="22"/>
                <w:szCs w:val="22"/>
                <w:lang w:val="en"/>
              </w:rPr>
            </w:pPr>
          </w:p>
          <w:p w:rsidR="006002A8" w:rsidRPr="008777A3" w:rsidRDefault="006002A8" w:rsidP="008777A3">
            <w:pPr>
              <w:rPr>
                <w:rFonts w:asciiTheme="minorHAnsi" w:hAnsiTheme="minorHAnsi"/>
                <w:sz w:val="22"/>
                <w:szCs w:val="22"/>
                <w:lang w:val="en"/>
              </w:rPr>
            </w:pPr>
            <w:r w:rsidRPr="008777A3">
              <w:rPr>
                <w:rFonts w:asciiTheme="minorHAnsi" w:hAnsiTheme="minorHAnsi"/>
                <w:sz w:val="22"/>
                <w:szCs w:val="22"/>
                <w:lang w:val="en"/>
              </w:rPr>
              <w:t xml:space="preserve">ĆALIĆ, Dušan, TRKOV, Andrej, KROMAR, Marjan, SNOJ, Luka. Use of Effective Diffusion Homogenization method with the Monte Carlo code for light water reactor. Annals of Nuclear Energy, ISSN 0306-4549. </w:t>
            </w:r>
            <w:r w:rsidRPr="008777A3">
              <w:rPr>
                <w:rFonts w:asciiTheme="minorHAnsi" w:hAnsiTheme="minorHAnsi"/>
                <w:sz w:val="22"/>
                <w:szCs w:val="22"/>
                <w:lang w:val="en"/>
              </w:rPr>
              <w:lastRenderedPageBreak/>
              <w:t xml:space="preserve">[Print ed.], 2016, vol. 94, str. 392-398. [COBISS.SI-ID 29443879] </w:t>
            </w:r>
          </w:p>
          <w:p w:rsidR="00CA37E6" w:rsidRDefault="00CA37E6" w:rsidP="008777A3">
            <w:pPr>
              <w:rPr>
                <w:rFonts w:asciiTheme="minorHAnsi" w:hAnsiTheme="minorHAnsi"/>
                <w:sz w:val="22"/>
                <w:szCs w:val="22"/>
                <w:lang w:val="en"/>
              </w:rPr>
            </w:pPr>
          </w:p>
          <w:p w:rsidR="006002A8" w:rsidRPr="008777A3" w:rsidRDefault="006002A8" w:rsidP="008777A3">
            <w:pPr>
              <w:rPr>
                <w:rFonts w:asciiTheme="minorHAnsi" w:hAnsiTheme="minorHAnsi"/>
                <w:sz w:val="22"/>
                <w:szCs w:val="22"/>
                <w:lang w:val="en"/>
              </w:rPr>
            </w:pPr>
            <w:r w:rsidRPr="008777A3">
              <w:rPr>
                <w:rFonts w:asciiTheme="minorHAnsi" w:hAnsiTheme="minorHAnsi"/>
                <w:sz w:val="22"/>
                <w:szCs w:val="22"/>
                <w:lang w:val="en"/>
              </w:rPr>
              <w:t xml:space="preserve">KROMAR, Marjan, ĆALIĆ, Dušan, KURINČIČ, Bojan. Analysis of the Krško NPP spent fuel storage criticality safety under hypothetical degraded conditions = Analiza zagotovitve varnostne meje pred kritičnostjo bazena za iztrošeno gorivo Nuklearne elektrarne Krško pri hipotetičnih degradiranih pogojih. Journal of energy technology, ISSN 1855-5748. [Tiskana izd.], apr. 2016, iss. 1, vol. 9, str. 11-27, graf. prikazi. [COBISS.SI-ID 29519399] </w:t>
            </w:r>
          </w:p>
          <w:p w:rsidR="00CA37E6" w:rsidRDefault="00CA37E6" w:rsidP="008777A3">
            <w:pPr>
              <w:rPr>
                <w:rFonts w:asciiTheme="minorHAnsi" w:hAnsiTheme="minorHAnsi"/>
                <w:sz w:val="22"/>
                <w:szCs w:val="22"/>
                <w:lang w:val="en"/>
              </w:rPr>
            </w:pPr>
          </w:p>
          <w:p w:rsidR="006002A8" w:rsidRPr="008777A3" w:rsidRDefault="006002A8" w:rsidP="008777A3">
            <w:pPr>
              <w:rPr>
                <w:rFonts w:asciiTheme="minorHAnsi" w:hAnsiTheme="minorHAnsi"/>
                <w:sz w:val="22"/>
                <w:szCs w:val="22"/>
                <w:lang w:val="en"/>
              </w:rPr>
            </w:pPr>
            <w:r w:rsidRPr="008777A3">
              <w:rPr>
                <w:rFonts w:asciiTheme="minorHAnsi" w:hAnsiTheme="minorHAnsi"/>
                <w:sz w:val="22"/>
                <w:szCs w:val="22"/>
                <w:lang w:val="en"/>
              </w:rPr>
              <w:t xml:space="preserve">LENGAR, Igor, TRKOV, Andrej, KROMAR, Marjan, SNOJ, Luka. Digital meter of reactivity for use during zero-power physics tests at the Krško NPP = Uporaba digitalnega merilnika reaktivnosti pri zagonskih testih na ničelni moči v NE Krško. Journal of energy technology, ISSN 1855-5748. [Tiskana izd.], feb. 2012, vol. 5, iss. 1, str. 13-26, graf. prikazi. http://www.fe.uni-mb.si/images/stories/jet/e-jet/jet_5-1.pdf. [COBISS.SI-ID 1024080988] </w:t>
            </w:r>
          </w:p>
          <w:p w:rsidR="00CA37E6" w:rsidRDefault="00CA37E6" w:rsidP="008777A3">
            <w:pPr>
              <w:rPr>
                <w:rFonts w:asciiTheme="minorHAnsi" w:hAnsiTheme="minorHAnsi"/>
                <w:sz w:val="22"/>
                <w:szCs w:val="22"/>
                <w:lang w:val="en"/>
              </w:rPr>
            </w:pPr>
          </w:p>
          <w:p w:rsidR="006002A8" w:rsidRPr="008777A3" w:rsidRDefault="006002A8" w:rsidP="008777A3">
            <w:pPr>
              <w:rPr>
                <w:rFonts w:asciiTheme="minorHAnsi" w:hAnsiTheme="minorHAnsi"/>
                <w:sz w:val="22"/>
                <w:szCs w:val="22"/>
                <w:lang w:val="en"/>
              </w:rPr>
            </w:pPr>
            <w:r w:rsidRPr="008777A3">
              <w:rPr>
                <w:rFonts w:asciiTheme="minorHAnsi" w:hAnsiTheme="minorHAnsi"/>
                <w:sz w:val="22"/>
                <w:szCs w:val="22"/>
                <w:lang w:val="en"/>
              </w:rPr>
              <w:t xml:space="preserve">KROMAR, Marjan, KURINČIČ, Bojan. DRAGON and CORD-2 nuclear calculations of the NPP Krško fuel assembly. V: TRKOV, Andrej (ur.), LENGAR, Igor (ur.). Selected and expanded papers from International Conference Nuclear Energy for new Europe 2010, Portorož, September 6-9, 2010, (Nuclear Engineering and Design, ISSN 0029-5493, Vol. 246). Amsterdam: Elevier. 2012, 7 str. [COBISS.SI-ID 24963111] </w:t>
            </w:r>
          </w:p>
          <w:p w:rsidR="00CA37E6" w:rsidRDefault="00CA37E6" w:rsidP="008777A3">
            <w:pPr>
              <w:rPr>
                <w:rFonts w:asciiTheme="minorHAnsi" w:hAnsiTheme="minorHAnsi"/>
                <w:sz w:val="22"/>
                <w:szCs w:val="22"/>
                <w:lang w:val="en"/>
              </w:rPr>
            </w:pPr>
          </w:p>
          <w:p w:rsidR="006002A8" w:rsidRPr="008777A3" w:rsidRDefault="006002A8" w:rsidP="008777A3">
            <w:pPr>
              <w:rPr>
                <w:rFonts w:asciiTheme="minorHAnsi" w:hAnsiTheme="minorHAnsi"/>
                <w:sz w:val="22"/>
                <w:szCs w:val="22"/>
                <w:lang w:val="en"/>
              </w:rPr>
            </w:pPr>
            <w:r w:rsidRPr="008777A3">
              <w:rPr>
                <w:rFonts w:asciiTheme="minorHAnsi" w:hAnsiTheme="minorHAnsi"/>
                <w:sz w:val="22"/>
                <w:szCs w:val="22"/>
                <w:lang w:val="en"/>
              </w:rPr>
              <w:t xml:space="preserve">KROMAR, Marjan, KURINČIČ, Bojan. Fine geometrical modeling of the neutron transport in the NPP Krško's fuel, using the Serpent Monte Carlo transport code = Nevtronski transportni izračun goriva Nuklearne elektrarne Krško z Monte Carlo programom Serpent na fini geometrijski mreži. Journal of energy technology, ISSN 1855-5748. [Tiskana izd.], Aug. 2011, vol. 4, iss. 3, str. 33-44. [COBISS.SI-ID 25205287] </w:t>
            </w:r>
          </w:p>
          <w:p w:rsidR="006002A8" w:rsidRPr="008777A3" w:rsidRDefault="006002A8" w:rsidP="008777A3">
            <w:pPr>
              <w:rPr>
                <w:rFonts w:asciiTheme="minorHAnsi" w:hAnsiTheme="minorHAnsi"/>
                <w:sz w:val="22"/>
                <w:szCs w:val="22"/>
                <w:lang w:val="en"/>
              </w:rPr>
            </w:pPr>
            <w:r w:rsidRPr="008777A3">
              <w:rPr>
                <w:rFonts w:asciiTheme="minorHAnsi" w:hAnsiTheme="minorHAnsi"/>
                <w:sz w:val="22"/>
                <w:szCs w:val="22"/>
                <w:lang w:val="en"/>
              </w:rPr>
              <w:t xml:space="preserve">SNOJ, Luka, KROMAR, Marjan, ŽEROVNIK, Gašper, RAVNIK, Matjaž. Advanced methods in teaching reactor physics. V: MAVKO, Borut (ur.), HASSAN, Yassin A. (ur.), CIZELJ, Leon (ur.). Special issue on the International Conference Nuclear Energy for New Europe 2009, September 14 and 17, 2009, Bled, Slovenija, (Nuclear engineering and design, ISSN 0029-5493, vol. 241, no. 4, 2011). Amsterdam: North-Holland. 2011, vol. 241, issue 4, str. 1008-1012, doi: 10.1016/j.nucengdes.2010.02.040. [COBISS.SI-ID 23623975] </w:t>
            </w:r>
          </w:p>
          <w:p w:rsidR="00CA37E6" w:rsidRDefault="00CA37E6" w:rsidP="008777A3">
            <w:pPr>
              <w:rPr>
                <w:rFonts w:asciiTheme="minorHAnsi" w:hAnsiTheme="minorHAnsi"/>
                <w:sz w:val="22"/>
                <w:szCs w:val="22"/>
                <w:lang w:val="en"/>
              </w:rPr>
            </w:pPr>
          </w:p>
          <w:p w:rsidR="006002A8" w:rsidRPr="008777A3" w:rsidRDefault="006002A8" w:rsidP="008777A3">
            <w:pPr>
              <w:rPr>
                <w:rFonts w:asciiTheme="minorHAnsi" w:hAnsiTheme="minorHAnsi"/>
                <w:sz w:val="22"/>
                <w:szCs w:val="22"/>
                <w:lang w:val="en"/>
              </w:rPr>
            </w:pPr>
            <w:r w:rsidRPr="008777A3">
              <w:rPr>
                <w:rFonts w:asciiTheme="minorHAnsi" w:hAnsiTheme="minorHAnsi"/>
                <w:sz w:val="22"/>
                <w:szCs w:val="22"/>
                <w:lang w:val="en"/>
              </w:rPr>
              <w:t xml:space="preserve">KROMAR, Marjan, KURINČIČ, Bojan. Impact of thicker cladding on the nuclear parameters of the NPP Krško fuel = M. Kromar, B. Kurinčič. V: MAVKO, Borut (ur.), HASSAN, Yassin A. (ur.), CIZELJ, Leon (ur.). Special issue on the International Conference Nuclear Energy for New Europe 2009, September 14 and 17, 2009, Bled, Slovenija, (Nuclear engineering and design, ISSN 0029-5493, vol. 241, no. 4, 2011). Amsterdam: North-Holland. 2011, vol. 241, issue 4, str. 1087-1089, doi: 10.1016/j.nucengdes.2010.04.009. [COBISS.SI-ID 23664167] </w:t>
            </w:r>
          </w:p>
          <w:p w:rsidR="00CA37E6" w:rsidRDefault="00CA37E6" w:rsidP="008777A3">
            <w:pPr>
              <w:tabs>
                <w:tab w:val="left" w:pos="2974"/>
              </w:tabs>
              <w:jc w:val="both"/>
              <w:rPr>
                <w:rFonts w:asciiTheme="minorHAnsi" w:hAnsiTheme="minorHAnsi"/>
                <w:sz w:val="22"/>
                <w:szCs w:val="22"/>
                <w:lang w:val="en"/>
              </w:rPr>
            </w:pPr>
          </w:p>
          <w:p w:rsidR="006002A8" w:rsidRPr="008777A3" w:rsidRDefault="006002A8" w:rsidP="008777A3">
            <w:pPr>
              <w:tabs>
                <w:tab w:val="left" w:pos="2974"/>
              </w:tabs>
              <w:jc w:val="both"/>
              <w:rPr>
                <w:rFonts w:asciiTheme="minorHAnsi" w:hAnsiTheme="minorHAnsi" w:cs="Calibri"/>
                <w:sz w:val="22"/>
                <w:szCs w:val="22"/>
              </w:rPr>
            </w:pPr>
            <w:r w:rsidRPr="008777A3">
              <w:rPr>
                <w:rFonts w:asciiTheme="minorHAnsi" w:hAnsiTheme="minorHAnsi"/>
                <w:sz w:val="22"/>
                <w:szCs w:val="22"/>
                <w:lang w:val="en"/>
              </w:rPr>
              <w:t>KROMAR, Marjan, TRKOV, Andrej. Nuclear design calculations of the NPP Krško core. Journal of energy technology, ISSN 1855-5748. [Tiskana izd.], 2009, vol. 2, iss. 4, str. 41-50. [COBISS.SI-ID 23313959]</w:t>
            </w:r>
          </w:p>
        </w:tc>
      </w:tr>
    </w:tbl>
    <w:p w:rsidR="00043C6F" w:rsidRDefault="00043C6F" w:rsidP="008777A3">
      <w:pPr>
        <w:rPr>
          <w:rFonts w:asciiTheme="minorHAnsi" w:hAnsiTheme="minorHAnsi" w:cs="Calibri"/>
          <w:sz w:val="22"/>
          <w:szCs w:val="22"/>
        </w:rPr>
        <w:sectPr w:rsidR="00043C6F">
          <w:pgSz w:w="11906" w:h="16838"/>
          <w:pgMar w:top="1417" w:right="1417" w:bottom="1417" w:left="1417" w:header="708" w:footer="708" w:gutter="0"/>
          <w:cols w:space="708"/>
          <w:docGrid w:linePitch="360"/>
        </w:sectPr>
      </w:pPr>
    </w:p>
    <w:tbl>
      <w:tblPr>
        <w:tblW w:w="9690" w:type="dxa"/>
        <w:tblLayout w:type="fixed"/>
        <w:tblCellMar>
          <w:left w:w="56" w:type="dxa"/>
          <w:right w:w="56" w:type="dxa"/>
        </w:tblCellMar>
        <w:tblLook w:val="00A0" w:firstRow="1" w:lastRow="0" w:firstColumn="1" w:lastColumn="0" w:noHBand="0" w:noVBand="0"/>
      </w:tblPr>
      <w:tblGrid>
        <w:gridCol w:w="1409"/>
        <w:gridCol w:w="389"/>
        <w:gridCol w:w="238"/>
        <w:gridCol w:w="783"/>
        <w:gridCol w:w="472"/>
        <w:gridCol w:w="15"/>
        <w:gridCol w:w="458"/>
        <w:gridCol w:w="255"/>
        <w:gridCol w:w="218"/>
        <w:gridCol w:w="480"/>
        <w:gridCol w:w="10"/>
        <w:gridCol w:w="9"/>
        <w:gridCol w:w="133"/>
        <w:gridCol w:w="710"/>
        <w:gridCol w:w="76"/>
        <w:gridCol w:w="62"/>
        <w:gridCol w:w="990"/>
        <w:gridCol w:w="365"/>
        <w:gridCol w:w="1193"/>
        <w:gridCol w:w="224"/>
        <w:gridCol w:w="132"/>
        <w:gridCol w:w="1069"/>
      </w:tblGrid>
      <w:tr w:rsidR="00043C6F" w:rsidTr="00043C6F">
        <w:tc>
          <w:tcPr>
            <w:tcW w:w="9690" w:type="dxa"/>
            <w:gridSpan w:val="22"/>
            <w:tcBorders>
              <w:top w:val="single" w:sz="4" w:space="0" w:color="auto"/>
              <w:left w:val="single" w:sz="4" w:space="0" w:color="auto"/>
              <w:bottom w:val="single" w:sz="4" w:space="0" w:color="auto"/>
              <w:right w:val="single" w:sz="4" w:space="0" w:color="auto"/>
            </w:tcBorders>
            <w:shd w:val="clear" w:color="auto" w:fill="E6E6E6"/>
            <w:hideMark/>
          </w:tcPr>
          <w:p w:rsidR="00043C6F" w:rsidRDefault="00043C6F">
            <w:pPr>
              <w:jc w:val="center"/>
              <w:rPr>
                <w:rFonts w:cs="Calibri"/>
                <w:b/>
                <w:sz w:val="22"/>
                <w:szCs w:val="22"/>
              </w:rPr>
            </w:pPr>
            <w:r>
              <w:rPr>
                <w:rFonts w:cs="Calibri"/>
                <w:b/>
                <w:sz w:val="22"/>
                <w:szCs w:val="22"/>
              </w:rPr>
              <w:lastRenderedPageBreak/>
              <w:t>UČNI NAČRT PREDMETA / COURSE SYLLABUS</w:t>
            </w:r>
          </w:p>
        </w:tc>
      </w:tr>
      <w:tr w:rsidR="00043C6F" w:rsidTr="00043C6F">
        <w:tc>
          <w:tcPr>
            <w:tcW w:w="1798" w:type="dxa"/>
            <w:gridSpan w:val="2"/>
            <w:hideMark/>
          </w:tcPr>
          <w:p w:rsidR="00043C6F" w:rsidRDefault="00043C6F">
            <w:pPr>
              <w:rPr>
                <w:rFonts w:cs="Calibri"/>
                <w:b/>
                <w:sz w:val="22"/>
                <w:szCs w:val="22"/>
              </w:rPr>
            </w:pPr>
            <w:r>
              <w:rPr>
                <w:rFonts w:cs="Calibri"/>
                <w:b/>
                <w:sz w:val="22"/>
                <w:szCs w:val="22"/>
              </w:rPr>
              <w:t>Predmet:</w:t>
            </w:r>
          </w:p>
        </w:tc>
        <w:tc>
          <w:tcPr>
            <w:tcW w:w="7892" w:type="dxa"/>
            <w:gridSpan w:val="20"/>
            <w:tcBorders>
              <w:top w:val="single" w:sz="4" w:space="0" w:color="auto"/>
              <w:left w:val="single" w:sz="4" w:space="0" w:color="auto"/>
              <w:bottom w:val="single" w:sz="4" w:space="0" w:color="auto"/>
              <w:right w:val="single" w:sz="4" w:space="0" w:color="auto"/>
            </w:tcBorders>
            <w:vAlign w:val="center"/>
            <w:hideMark/>
          </w:tcPr>
          <w:p w:rsidR="00043C6F" w:rsidRDefault="00043C6F">
            <w:pPr>
              <w:rPr>
                <w:rFonts w:cs="Arial"/>
                <w:b/>
                <w:sz w:val="22"/>
                <w:szCs w:val="22"/>
                <w:lang w:val="de-DE"/>
              </w:rPr>
            </w:pPr>
            <w:r>
              <w:rPr>
                <w:rFonts w:cs="Arial"/>
                <w:b/>
                <w:sz w:val="22"/>
                <w:szCs w:val="22"/>
                <w:lang w:val="de-DE"/>
              </w:rPr>
              <w:t xml:space="preserve">PRAKTIČNO USPOSABLJANJE </w:t>
            </w:r>
          </w:p>
        </w:tc>
      </w:tr>
      <w:tr w:rsidR="00043C6F" w:rsidTr="00043C6F">
        <w:tc>
          <w:tcPr>
            <w:tcW w:w="1798" w:type="dxa"/>
            <w:gridSpan w:val="2"/>
            <w:hideMark/>
          </w:tcPr>
          <w:p w:rsidR="00043C6F" w:rsidRDefault="00043C6F">
            <w:pPr>
              <w:rPr>
                <w:rFonts w:cs="Calibri"/>
                <w:b/>
                <w:sz w:val="22"/>
                <w:szCs w:val="22"/>
              </w:rPr>
            </w:pPr>
            <w:r>
              <w:rPr>
                <w:rFonts w:cs="Calibri"/>
                <w:b/>
                <w:sz w:val="22"/>
                <w:szCs w:val="22"/>
              </w:rPr>
              <w:t>Course title:</w:t>
            </w:r>
          </w:p>
        </w:tc>
        <w:tc>
          <w:tcPr>
            <w:tcW w:w="7892" w:type="dxa"/>
            <w:gridSpan w:val="20"/>
            <w:tcBorders>
              <w:top w:val="single" w:sz="4" w:space="0" w:color="auto"/>
              <w:left w:val="single" w:sz="4" w:space="0" w:color="auto"/>
              <w:bottom w:val="single" w:sz="4" w:space="0" w:color="auto"/>
              <w:right w:val="single" w:sz="4" w:space="0" w:color="auto"/>
            </w:tcBorders>
            <w:vAlign w:val="center"/>
            <w:hideMark/>
          </w:tcPr>
          <w:p w:rsidR="00043C6F" w:rsidRDefault="00043C6F">
            <w:pPr>
              <w:rPr>
                <w:rFonts w:cs="Arial"/>
                <w:b/>
                <w:sz w:val="22"/>
                <w:szCs w:val="22"/>
              </w:rPr>
            </w:pPr>
            <w:r>
              <w:rPr>
                <w:rFonts w:cs="Arial"/>
                <w:b/>
                <w:sz w:val="22"/>
                <w:szCs w:val="22"/>
              </w:rPr>
              <w:t>PROFESSIONAL SKILLS</w:t>
            </w:r>
          </w:p>
        </w:tc>
      </w:tr>
      <w:tr w:rsidR="00043C6F" w:rsidTr="00043C6F">
        <w:tc>
          <w:tcPr>
            <w:tcW w:w="3306" w:type="dxa"/>
            <w:gridSpan w:val="6"/>
            <w:vAlign w:val="center"/>
          </w:tcPr>
          <w:p w:rsidR="00043C6F" w:rsidRDefault="00043C6F">
            <w:pPr>
              <w:jc w:val="center"/>
              <w:rPr>
                <w:rFonts w:cs="Calibri"/>
                <w:b/>
                <w:sz w:val="22"/>
                <w:szCs w:val="22"/>
              </w:rPr>
            </w:pPr>
          </w:p>
        </w:tc>
        <w:tc>
          <w:tcPr>
            <w:tcW w:w="3401" w:type="dxa"/>
            <w:gridSpan w:val="11"/>
            <w:vAlign w:val="center"/>
          </w:tcPr>
          <w:p w:rsidR="00043C6F" w:rsidRDefault="00043C6F">
            <w:pPr>
              <w:jc w:val="center"/>
              <w:rPr>
                <w:rFonts w:cs="Calibri"/>
                <w:b/>
                <w:sz w:val="22"/>
                <w:szCs w:val="22"/>
              </w:rPr>
            </w:pPr>
          </w:p>
        </w:tc>
        <w:tc>
          <w:tcPr>
            <w:tcW w:w="1558" w:type="dxa"/>
            <w:gridSpan w:val="2"/>
            <w:vAlign w:val="center"/>
          </w:tcPr>
          <w:p w:rsidR="00043C6F" w:rsidRDefault="00043C6F">
            <w:pPr>
              <w:jc w:val="center"/>
              <w:rPr>
                <w:rFonts w:cs="Calibri"/>
                <w:b/>
                <w:sz w:val="22"/>
                <w:szCs w:val="22"/>
              </w:rPr>
            </w:pPr>
          </w:p>
        </w:tc>
        <w:tc>
          <w:tcPr>
            <w:tcW w:w="1425" w:type="dxa"/>
            <w:gridSpan w:val="3"/>
            <w:vAlign w:val="center"/>
          </w:tcPr>
          <w:p w:rsidR="00043C6F" w:rsidRDefault="00043C6F">
            <w:pPr>
              <w:jc w:val="center"/>
              <w:rPr>
                <w:rFonts w:cs="Calibri"/>
                <w:b/>
                <w:sz w:val="22"/>
                <w:szCs w:val="22"/>
              </w:rPr>
            </w:pPr>
          </w:p>
        </w:tc>
      </w:tr>
      <w:tr w:rsidR="00043C6F" w:rsidTr="00043C6F">
        <w:tc>
          <w:tcPr>
            <w:tcW w:w="3306" w:type="dxa"/>
            <w:gridSpan w:val="6"/>
            <w:tcBorders>
              <w:top w:val="nil"/>
              <w:left w:val="nil"/>
              <w:bottom w:val="single" w:sz="4" w:space="0" w:color="auto"/>
              <w:right w:val="nil"/>
            </w:tcBorders>
            <w:vAlign w:val="center"/>
            <w:hideMark/>
          </w:tcPr>
          <w:p w:rsidR="00043C6F" w:rsidRDefault="00043C6F">
            <w:pPr>
              <w:jc w:val="center"/>
              <w:rPr>
                <w:rFonts w:cs="Calibri"/>
                <w:b/>
                <w:sz w:val="22"/>
                <w:szCs w:val="22"/>
              </w:rPr>
            </w:pPr>
            <w:r>
              <w:rPr>
                <w:rFonts w:cs="Calibri"/>
                <w:b/>
                <w:sz w:val="22"/>
                <w:szCs w:val="22"/>
              </w:rPr>
              <w:t>Študijski program in stopnja</w:t>
            </w:r>
          </w:p>
          <w:p w:rsidR="00043C6F" w:rsidRDefault="00043C6F">
            <w:pPr>
              <w:jc w:val="center"/>
              <w:rPr>
                <w:rFonts w:cs="Calibri"/>
                <w:sz w:val="22"/>
                <w:szCs w:val="22"/>
              </w:rPr>
            </w:pPr>
            <w:r>
              <w:rPr>
                <w:rFonts w:cs="Calibri"/>
                <w:b/>
                <w:sz w:val="22"/>
                <w:szCs w:val="22"/>
              </w:rPr>
              <w:t>Study programme and level</w:t>
            </w:r>
          </w:p>
        </w:tc>
        <w:tc>
          <w:tcPr>
            <w:tcW w:w="3401" w:type="dxa"/>
            <w:gridSpan w:val="11"/>
            <w:tcBorders>
              <w:top w:val="nil"/>
              <w:left w:val="nil"/>
              <w:bottom w:val="single" w:sz="4" w:space="0" w:color="auto"/>
              <w:right w:val="nil"/>
            </w:tcBorders>
            <w:vAlign w:val="center"/>
            <w:hideMark/>
          </w:tcPr>
          <w:p w:rsidR="00043C6F" w:rsidRDefault="00043C6F">
            <w:pPr>
              <w:jc w:val="center"/>
              <w:rPr>
                <w:rFonts w:cs="Calibri"/>
                <w:b/>
                <w:sz w:val="22"/>
                <w:szCs w:val="22"/>
              </w:rPr>
            </w:pPr>
            <w:r>
              <w:rPr>
                <w:rFonts w:cs="Calibri"/>
                <w:b/>
                <w:sz w:val="22"/>
                <w:szCs w:val="22"/>
              </w:rPr>
              <w:t>Študijska smer</w:t>
            </w:r>
          </w:p>
          <w:p w:rsidR="00043C6F" w:rsidRDefault="00043C6F">
            <w:pPr>
              <w:jc w:val="center"/>
              <w:rPr>
                <w:rFonts w:cs="Calibri"/>
                <w:b/>
                <w:sz w:val="22"/>
                <w:szCs w:val="22"/>
              </w:rPr>
            </w:pPr>
            <w:r>
              <w:rPr>
                <w:rFonts w:cs="Calibri"/>
                <w:b/>
                <w:sz w:val="22"/>
                <w:szCs w:val="22"/>
              </w:rPr>
              <w:t>Study field</w:t>
            </w:r>
          </w:p>
        </w:tc>
        <w:tc>
          <w:tcPr>
            <w:tcW w:w="1558" w:type="dxa"/>
            <w:gridSpan w:val="2"/>
            <w:tcBorders>
              <w:top w:val="nil"/>
              <w:left w:val="nil"/>
              <w:bottom w:val="single" w:sz="4" w:space="0" w:color="auto"/>
              <w:right w:val="nil"/>
            </w:tcBorders>
            <w:vAlign w:val="center"/>
            <w:hideMark/>
          </w:tcPr>
          <w:p w:rsidR="00043C6F" w:rsidRDefault="00043C6F">
            <w:pPr>
              <w:jc w:val="center"/>
              <w:rPr>
                <w:rFonts w:cs="Calibri"/>
                <w:b/>
                <w:sz w:val="22"/>
                <w:szCs w:val="22"/>
              </w:rPr>
            </w:pPr>
            <w:r>
              <w:rPr>
                <w:rFonts w:cs="Calibri"/>
                <w:b/>
                <w:sz w:val="22"/>
                <w:szCs w:val="22"/>
              </w:rPr>
              <w:t>Letnik</w:t>
            </w:r>
          </w:p>
          <w:p w:rsidR="00043C6F" w:rsidRDefault="00043C6F">
            <w:pPr>
              <w:jc w:val="center"/>
              <w:rPr>
                <w:rFonts w:cs="Calibri"/>
                <w:b/>
                <w:sz w:val="22"/>
                <w:szCs w:val="22"/>
              </w:rPr>
            </w:pPr>
            <w:r>
              <w:rPr>
                <w:rFonts w:cs="Calibri"/>
                <w:b/>
                <w:sz w:val="22"/>
                <w:szCs w:val="22"/>
              </w:rPr>
              <w:t>Academic year</w:t>
            </w:r>
          </w:p>
        </w:tc>
        <w:tc>
          <w:tcPr>
            <w:tcW w:w="1425" w:type="dxa"/>
            <w:gridSpan w:val="3"/>
            <w:tcBorders>
              <w:top w:val="nil"/>
              <w:left w:val="nil"/>
              <w:bottom w:val="single" w:sz="4" w:space="0" w:color="auto"/>
              <w:right w:val="nil"/>
            </w:tcBorders>
            <w:vAlign w:val="center"/>
            <w:hideMark/>
          </w:tcPr>
          <w:p w:rsidR="00043C6F" w:rsidRDefault="00043C6F">
            <w:pPr>
              <w:jc w:val="center"/>
              <w:rPr>
                <w:rFonts w:cs="Calibri"/>
                <w:b/>
                <w:sz w:val="22"/>
                <w:szCs w:val="22"/>
              </w:rPr>
            </w:pPr>
            <w:r>
              <w:rPr>
                <w:rFonts w:cs="Calibri"/>
                <w:b/>
                <w:sz w:val="22"/>
                <w:szCs w:val="22"/>
              </w:rPr>
              <w:t>Semester</w:t>
            </w:r>
          </w:p>
          <w:p w:rsidR="00043C6F" w:rsidRDefault="00043C6F">
            <w:pPr>
              <w:jc w:val="center"/>
              <w:rPr>
                <w:rFonts w:cs="Calibri"/>
                <w:b/>
                <w:sz w:val="22"/>
                <w:szCs w:val="22"/>
              </w:rPr>
            </w:pPr>
            <w:r>
              <w:rPr>
                <w:rFonts w:cs="Calibri"/>
                <w:b/>
                <w:sz w:val="22"/>
                <w:szCs w:val="22"/>
              </w:rPr>
              <w:t>Semester</w:t>
            </w:r>
          </w:p>
        </w:tc>
      </w:tr>
      <w:tr w:rsidR="00043C6F" w:rsidTr="00043C6F">
        <w:trPr>
          <w:trHeight w:val="318"/>
        </w:trPr>
        <w:tc>
          <w:tcPr>
            <w:tcW w:w="3306" w:type="dxa"/>
            <w:gridSpan w:val="6"/>
            <w:tcBorders>
              <w:top w:val="single" w:sz="4" w:space="0" w:color="auto"/>
              <w:left w:val="single" w:sz="4" w:space="0" w:color="auto"/>
              <w:bottom w:val="single" w:sz="4" w:space="0" w:color="auto"/>
              <w:right w:val="single" w:sz="4" w:space="0" w:color="auto"/>
            </w:tcBorders>
            <w:hideMark/>
          </w:tcPr>
          <w:p w:rsidR="00043C6F" w:rsidRPr="008777A3" w:rsidRDefault="00043C6F" w:rsidP="00043C6F">
            <w:pPr>
              <w:jc w:val="center"/>
              <w:rPr>
                <w:rFonts w:asciiTheme="minorHAnsi" w:hAnsiTheme="minorHAnsi"/>
                <w:sz w:val="22"/>
                <w:szCs w:val="22"/>
              </w:rPr>
            </w:pPr>
            <w:r w:rsidRPr="008777A3">
              <w:rPr>
                <w:rFonts w:asciiTheme="minorHAnsi" w:hAnsiTheme="minorHAnsi"/>
                <w:sz w:val="22"/>
                <w:szCs w:val="22"/>
              </w:rPr>
              <w:t xml:space="preserve">ENERGETIKA, 1. </w:t>
            </w:r>
            <w:r>
              <w:rPr>
                <w:rFonts w:asciiTheme="minorHAnsi" w:hAnsiTheme="minorHAnsi"/>
                <w:sz w:val="22"/>
                <w:szCs w:val="22"/>
              </w:rPr>
              <w:t>stopnja</w:t>
            </w:r>
          </w:p>
        </w:tc>
        <w:tc>
          <w:tcPr>
            <w:tcW w:w="3401" w:type="dxa"/>
            <w:gridSpan w:val="11"/>
            <w:tcBorders>
              <w:top w:val="single" w:sz="4" w:space="0" w:color="auto"/>
              <w:left w:val="single" w:sz="4" w:space="0" w:color="auto"/>
              <w:bottom w:val="single" w:sz="4" w:space="0" w:color="auto"/>
              <w:right w:val="single" w:sz="4" w:space="0" w:color="auto"/>
            </w:tcBorders>
            <w:vAlign w:val="center"/>
          </w:tcPr>
          <w:p w:rsidR="00043C6F" w:rsidRDefault="00043C6F" w:rsidP="00043C6F">
            <w:pPr>
              <w:jc w:val="center"/>
              <w:rPr>
                <w:rFonts w:cs="Calibri"/>
                <w:b/>
                <w:bCs/>
                <w:sz w:val="22"/>
                <w:szCs w:val="22"/>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043C6F" w:rsidRDefault="00043C6F" w:rsidP="00043C6F">
            <w:pPr>
              <w:jc w:val="center"/>
              <w:rPr>
                <w:rFonts w:cs="Calibri"/>
                <w:bCs/>
                <w:sz w:val="22"/>
                <w:szCs w:val="22"/>
              </w:rPr>
            </w:pPr>
            <w:r>
              <w:rPr>
                <w:rFonts w:cs="Calibri"/>
                <w:bCs/>
                <w:sz w:val="22"/>
                <w:szCs w:val="22"/>
              </w:rPr>
              <w:t>3</w:t>
            </w: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043C6F" w:rsidRDefault="00043C6F" w:rsidP="00043C6F">
            <w:pPr>
              <w:jc w:val="center"/>
              <w:rPr>
                <w:rFonts w:cs="Calibri"/>
                <w:bCs/>
                <w:sz w:val="22"/>
                <w:szCs w:val="22"/>
              </w:rPr>
            </w:pPr>
            <w:r>
              <w:rPr>
                <w:rFonts w:cs="Calibri"/>
                <w:bCs/>
                <w:sz w:val="22"/>
                <w:szCs w:val="22"/>
              </w:rPr>
              <w:t>2</w:t>
            </w:r>
          </w:p>
        </w:tc>
      </w:tr>
      <w:tr w:rsidR="00043C6F" w:rsidTr="00043C6F">
        <w:trPr>
          <w:trHeight w:val="318"/>
        </w:trPr>
        <w:tc>
          <w:tcPr>
            <w:tcW w:w="3306" w:type="dxa"/>
            <w:gridSpan w:val="6"/>
            <w:tcBorders>
              <w:top w:val="single" w:sz="4" w:space="0" w:color="auto"/>
              <w:left w:val="single" w:sz="4" w:space="0" w:color="auto"/>
              <w:bottom w:val="single" w:sz="4" w:space="0" w:color="auto"/>
              <w:right w:val="single" w:sz="4" w:space="0" w:color="auto"/>
            </w:tcBorders>
            <w:hideMark/>
          </w:tcPr>
          <w:p w:rsidR="00043C6F" w:rsidRPr="008777A3" w:rsidRDefault="00043C6F" w:rsidP="00043C6F">
            <w:pPr>
              <w:jc w:val="center"/>
              <w:rPr>
                <w:rFonts w:asciiTheme="minorHAnsi" w:hAnsiTheme="minorHAnsi"/>
                <w:sz w:val="22"/>
                <w:szCs w:val="22"/>
              </w:rPr>
            </w:pPr>
            <w:r w:rsidRPr="008777A3">
              <w:rPr>
                <w:rFonts w:asciiTheme="minorHAnsi" w:hAnsiTheme="minorHAnsi"/>
                <w:sz w:val="22"/>
                <w:szCs w:val="22"/>
              </w:rPr>
              <w:t>ENERGY TECHNOLOGY, 1.degree</w:t>
            </w:r>
          </w:p>
        </w:tc>
        <w:tc>
          <w:tcPr>
            <w:tcW w:w="3401" w:type="dxa"/>
            <w:gridSpan w:val="11"/>
            <w:tcBorders>
              <w:top w:val="single" w:sz="4" w:space="0" w:color="auto"/>
              <w:left w:val="single" w:sz="4" w:space="0" w:color="auto"/>
              <w:bottom w:val="single" w:sz="4" w:space="0" w:color="auto"/>
              <w:right w:val="single" w:sz="4" w:space="0" w:color="auto"/>
            </w:tcBorders>
            <w:vAlign w:val="center"/>
          </w:tcPr>
          <w:p w:rsidR="00043C6F" w:rsidRDefault="00043C6F" w:rsidP="00043C6F">
            <w:pPr>
              <w:jc w:val="center"/>
              <w:rPr>
                <w:rFonts w:cs="Calibri"/>
                <w:b/>
                <w:bCs/>
                <w:sz w:val="22"/>
                <w:szCs w:val="22"/>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043C6F" w:rsidRDefault="00043C6F" w:rsidP="00043C6F">
            <w:pPr>
              <w:jc w:val="center"/>
              <w:rPr>
                <w:rFonts w:cs="Calibri"/>
                <w:bCs/>
                <w:sz w:val="22"/>
                <w:szCs w:val="22"/>
              </w:rPr>
            </w:pPr>
            <w:r>
              <w:rPr>
                <w:rFonts w:cs="Calibri"/>
                <w:bCs/>
                <w:sz w:val="22"/>
                <w:szCs w:val="22"/>
              </w:rPr>
              <w:t>3</w:t>
            </w: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043C6F" w:rsidRDefault="00043C6F" w:rsidP="00043C6F">
            <w:pPr>
              <w:jc w:val="center"/>
              <w:rPr>
                <w:rFonts w:cs="Calibri"/>
                <w:bCs/>
                <w:sz w:val="22"/>
                <w:szCs w:val="22"/>
              </w:rPr>
            </w:pPr>
            <w:r>
              <w:rPr>
                <w:rFonts w:cs="Calibri"/>
                <w:bCs/>
                <w:sz w:val="22"/>
                <w:szCs w:val="22"/>
              </w:rPr>
              <w:t>2</w:t>
            </w:r>
          </w:p>
        </w:tc>
      </w:tr>
      <w:tr w:rsidR="00043C6F" w:rsidTr="00043C6F">
        <w:trPr>
          <w:trHeight w:val="103"/>
        </w:trPr>
        <w:tc>
          <w:tcPr>
            <w:tcW w:w="9690" w:type="dxa"/>
            <w:gridSpan w:val="22"/>
          </w:tcPr>
          <w:p w:rsidR="00043C6F" w:rsidRDefault="00043C6F">
            <w:pPr>
              <w:rPr>
                <w:rFonts w:cs="Calibri"/>
                <w:b/>
                <w:bCs/>
                <w:sz w:val="22"/>
                <w:szCs w:val="22"/>
              </w:rPr>
            </w:pPr>
          </w:p>
        </w:tc>
      </w:tr>
      <w:tr w:rsidR="00043C6F" w:rsidTr="00043C6F">
        <w:tc>
          <w:tcPr>
            <w:tcW w:w="5717" w:type="dxa"/>
            <w:gridSpan w:val="16"/>
            <w:tcBorders>
              <w:top w:val="nil"/>
              <w:left w:val="nil"/>
              <w:bottom w:val="nil"/>
              <w:right w:val="single" w:sz="4" w:space="0" w:color="auto"/>
            </w:tcBorders>
            <w:hideMark/>
          </w:tcPr>
          <w:p w:rsidR="00043C6F" w:rsidRDefault="00043C6F">
            <w:pPr>
              <w:rPr>
                <w:rFonts w:cs="Calibri"/>
                <w:b/>
                <w:sz w:val="22"/>
                <w:szCs w:val="22"/>
              </w:rPr>
            </w:pPr>
            <w:r>
              <w:rPr>
                <w:rFonts w:cs="Calibri"/>
                <w:b/>
                <w:sz w:val="22"/>
                <w:szCs w:val="22"/>
              </w:rPr>
              <w:t>Vrsta predmeta / Course type</w:t>
            </w:r>
          </w:p>
        </w:tc>
        <w:tc>
          <w:tcPr>
            <w:tcW w:w="3973" w:type="dxa"/>
            <w:gridSpan w:val="6"/>
            <w:tcBorders>
              <w:top w:val="single" w:sz="4" w:space="0" w:color="auto"/>
              <w:left w:val="single" w:sz="4" w:space="0" w:color="auto"/>
              <w:bottom w:val="single" w:sz="4" w:space="0" w:color="auto"/>
              <w:right w:val="single" w:sz="4" w:space="0" w:color="auto"/>
            </w:tcBorders>
            <w:hideMark/>
          </w:tcPr>
          <w:p w:rsidR="00043C6F" w:rsidRDefault="00043C6F">
            <w:pPr>
              <w:rPr>
                <w:rFonts w:cs="Calibri"/>
                <w:sz w:val="22"/>
                <w:szCs w:val="22"/>
              </w:rPr>
            </w:pPr>
            <w:r>
              <w:rPr>
                <w:rFonts w:cs="Calibri"/>
                <w:sz w:val="22"/>
                <w:szCs w:val="22"/>
              </w:rPr>
              <w:t>Obvezni/Obligatory</w:t>
            </w:r>
          </w:p>
        </w:tc>
      </w:tr>
      <w:tr w:rsidR="00043C6F" w:rsidTr="00043C6F">
        <w:tc>
          <w:tcPr>
            <w:tcW w:w="5717" w:type="dxa"/>
            <w:gridSpan w:val="16"/>
          </w:tcPr>
          <w:p w:rsidR="00043C6F" w:rsidRDefault="00043C6F">
            <w:pPr>
              <w:rPr>
                <w:rFonts w:cs="Calibri"/>
                <w:b/>
                <w:sz w:val="22"/>
                <w:szCs w:val="22"/>
              </w:rPr>
            </w:pPr>
          </w:p>
        </w:tc>
        <w:tc>
          <w:tcPr>
            <w:tcW w:w="3973" w:type="dxa"/>
            <w:gridSpan w:val="6"/>
            <w:tcBorders>
              <w:top w:val="single" w:sz="4" w:space="0" w:color="auto"/>
              <w:left w:val="nil"/>
              <w:bottom w:val="single" w:sz="4" w:space="0" w:color="auto"/>
              <w:right w:val="nil"/>
            </w:tcBorders>
          </w:tcPr>
          <w:p w:rsidR="00043C6F" w:rsidRDefault="00043C6F">
            <w:pPr>
              <w:rPr>
                <w:rFonts w:cs="Calibri"/>
                <w:sz w:val="22"/>
                <w:szCs w:val="22"/>
              </w:rPr>
            </w:pPr>
          </w:p>
        </w:tc>
      </w:tr>
      <w:tr w:rsidR="00043C6F" w:rsidTr="00043C6F">
        <w:tc>
          <w:tcPr>
            <w:tcW w:w="5717" w:type="dxa"/>
            <w:gridSpan w:val="16"/>
            <w:tcBorders>
              <w:top w:val="nil"/>
              <w:left w:val="nil"/>
              <w:bottom w:val="nil"/>
              <w:right w:val="single" w:sz="4" w:space="0" w:color="auto"/>
            </w:tcBorders>
            <w:hideMark/>
          </w:tcPr>
          <w:p w:rsidR="00043C6F" w:rsidRDefault="00043C6F">
            <w:pPr>
              <w:rPr>
                <w:rFonts w:cs="Calibri"/>
                <w:b/>
                <w:sz w:val="22"/>
                <w:szCs w:val="22"/>
              </w:rPr>
            </w:pPr>
            <w:r>
              <w:rPr>
                <w:rFonts w:cs="Calibri"/>
                <w:b/>
                <w:sz w:val="22"/>
                <w:szCs w:val="22"/>
              </w:rPr>
              <w:t>Univerzitetna koda predmeta / University course code:</w:t>
            </w:r>
          </w:p>
        </w:tc>
        <w:tc>
          <w:tcPr>
            <w:tcW w:w="3973" w:type="dxa"/>
            <w:gridSpan w:val="6"/>
            <w:tcBorders>
              <w:top w:val="single" w:sz="4" w:space="0" w:color="auto"/>
              <w:left w:val="single" w:sz="4" w:space="0" w:color="auto"/>
              <w:bottom w:val="single" w:sz="4" w:space="0" w:color="auto"/>
              <w:right w:val="single" w:sz="4" w:space="0" w:color="auto"/>
            </w:tcBorders>
          </w:tcPr>
          <w:p w:rsidR="00043C6F" w:rsidRDefault="00043C6F">
            <w:pPr>
              <w:rPr>
                <w:rFonts w:cs="Calibri"/>
                <w:sz w:val="22"/>
                <w:szCs w:val="22"/>
              </w:rPr>
            </w:pPr>
            <w:r>
              <w:rPr>
                <w:rFonts w:cs="Calibri"/>
                <w:sz w:val="22"/>
                <w:szCs w:val="22"/>
              </w:rPr>
              <w:t>V</w:t>
            </w:r>
          </w:p>
        </w:tc>
      </w:tr>
      <w:tr w:rsidR="00043C6F" w:rsidTr="00043C6F">
        <w:tc>
          <w:tcPr>
            <w:tcW w:w="9690" w:type="dxa"/>
            <w:gridSpan w:val="22"/>
          </w:tcPr>
          <w:p w:rsidR="00043C6F" w:rsidRDefault="00043C6F">
            <w:pPr>
              <w:rPr>
                <w:rFonts w:cs="Calibri"/>
                <w:sz w:val="22"/>
                <w:szCs w:val="22"/>
              </w:rPr>
            </w:pPr>
          </w:p>
        </w:tc>
      </w:tr>
      <w:tr w:rsidR="00043C6F" w:rsidTr="00043C6F">
        <w:tc>
          <w:tcPr>
            <w:tcW w:w="1409" w:type="dxa"/>
            <w:tcBorders>
              <w:top w:val="nil"/>
              <w:left w:val="nil"/>
              <w:bottom w:val="single" w:sz="4" w:space="0" w:color="auto"/>
              <w:right w:val="nil"/>
            </w:tcBorders>
            <w:vAlign w:val="center"/>
            <w:hideMark/>
          </w:tcPr>
          <w:p w:rsidR="00043C6F" w:rsidRDefault="00043C6F">
            <w:pPr>
              <w:jc w:val="center"/>
              <w:rPr>
                <w:rFonts w:cs="Calibri"/>
                <w:b/>
                <w:sz w:val="22"/>
                <w:szCs w:val="22"/>
              </w:rPr>
            </w:pPr>
            <w:r>
              <w:rPr>
                <w:rFonts w:cs="Calibri"/>
                <w:b/>
                <w:sz w:val="22"/>
                <w:szCs w:val="22"/>
              </w:rPr>
              <w:t>Predavanja</w:t>
            </w:r>
          </w:p>
          <w:p w:rsidR="00043C6F" w:rsidRDefault="00043C6F">
            <w:pPr>
              <w:jc w:val="center"/>
              <w:rPr>
                <w:rFonts w:cs="Calibri"/>
                <w:sz w:val="22"/>
                <w:szCs w:val="22"/>
              </w:rPr>
            </w:pPr>
            <w:r>
              <w:rPr>
                <w:rFonts w:cs="Calibri"/>
                <w:b/>
                <w:sz w:val="22"/>
                <w:szCs w:val="22"/>
              </w:rPr>
              <w:t>Lectures</w:t>
            </w:r>
          </w:p>
        </w:tc>
        <w:tc>
          <w:tcPr>
            <w:tcW w:w="1410" w:type="dxa"/>
            <w:gridSpan w:val="3"/>
            <w:tcBorders>
              <w:top w:val="nil"/>
              <w:left w:val="nil"/>
              <w:bottom w:val="single" w:sz="4" w:space="0" w:color="auto"/>
              <w:right w:val="nil"/>
            </w:tcBorders>
            <w:vAlign w:val="center"/>
            <w:hideMark/>
          </w:tcPr>
          <w:p w:rsidR="00043C6F" w:rsidRDefault="00043C6F">
            <w:pPr>
              <w:jc w:val="center"/>
              <w:rPr>
                <w:rFonts w:cs="Calibri"/>
                <w:b/>
                <w:sz w:val="22"/>
                <w:szCs w:val="22"/>
              </w:rPr>
            </w:pPr>
            <w:r>
              <w:rPr>
                <w:rFonts w:cs="Calibri"/>
                <w:b/>
                <w:sz w:val="22"/>
                <w:szCs w:val="22"/>
              </w:rPr>
              <w:t>Seminar</w:t>
            </w:r>
          </w:p>
          <w:p w:rsidR="00043C6F" w:rsidRDefault="00043C6F">
            <w:pPr>
              <w:jc w:val="center"/>
              <w:rPr>
                <w:rFonts w:cs="Calibri"/>
                <w:b/>
                <w:sz w:val="22"/>
                <w:szCs w:val="22"/>
              </w:rPr>
            </w:pPr>
            <w:r>
              <w:rPr>
                <w:rFonts w:cs="Calibri"/>
                <w:b/>
                <w:sz w:val="22"/>
                <w:szCs w:val="22"/>
              </w:rPr>
              <w:t>Seminar</w:t>
            </w:r>
          </w:p>
        </w:tc>
        <w:tc>
          <w:tcPr>
            <w:tcW w:w="1418" w:type="dxa"/>
            <w:gridSpan w:val="5"/>
            <w:tcBorders>
              <w:top w:val="nil"/>
              <w:left w:val="nil"/>
              <w:bottom w:val="single" w:sz="4" w:space="0" w:color="auto"/>
              <w:right w:val="nil"/>
            </w:tcBorders>
            <w:vAlign w:val="center"/>
            <w:hideMark/>
          </w:tcPr>
          <w:p w:rsidR="00043C6F" w:rsidRDefault="00043C6F">
            <w:pPr>
              <w:jc w:val="center"/>
              <w:rPr>
                <w:rFonts w:cs="Calibri"/>
                <w:b/>
                <w:sz w:val="22"/>
                <w:szCs w:val="22"/>
              </w:rPr>
            </w:pPr>
            <w:r>
              <w:rPr>
                <w:rFonts w:cs="Calibri"/>
                <w:b/>
                <w:sz w:val="22"/>
                <w:szCs w:val="22"/>
              </w:rPr>
              <w:t>Vaje</w:t>
            </w:r>
          </w:p>
          <w:p w:rsidR="00043C6F" w:rsidRDefault="00043C6F">
            <w:pPr>
              <w:jc w:val="center"/>
              <w:rPr>
                <w:rFonts w:cs="Calibri"/>
                <w:b/>
                <w:sz w:val="22"/>
                <w:szCs w:val="22"/>
              </w:rPr>
            </w:pPr>
            <w:r>
              <w:rPr>
                <w:rFonts w:cs="Calibri"/>
                <w:b/>
                <w:sz w:val="22"/>
                <w:szCs w:val="22"/>
              </w:rPr>
              <w:t>Tutorial</w:t>
            </w:r>
          </w:p>
        </w:tc>
        <w:tc>
          <w:tcPr>
            <w:tcW w:w="1418" w:type="dxa"/>
            <w:gridSpan w:val="6"/>
            <w:tcBorders>
              <w:top w:val="nil"/>
              <w:left w:val="nil"/>
              <w:bottom w:val="single" w:sz="4" w:space="0" w:color="auto"/>
              <w:right w:val="nil"/>
            </w:tcBorders>
            <w:vAlign w:val="center"/>
            <w:hideMark/>
          </w:tcPr>
          <w:p w:rsidR="00043C6F" w:rsidRDefault="00043C6F">
            <w:pPr>
              <w:jc w:val="center"/>
              <w:rPr>
                <w:rFonts w:cs="Calibri"/>
                <w:b/>
                <w:sz w:val="22"/>
                <w:szCs w:val="22"/>
              </w:rPr>
            </w:pPr>
            <w:r>
              <w:rPr>
                <w:rFonts w:cs="Calibri"/>
                <w:b/>
                <w:sz w:val="22"/>
                <w:szCs w:val="22"/>
              </w:rPr>
              <w:t>Klinične vaje</w:t>
            </w:r>
          </w:p>
          <w:p w:rsidR="00043C6F" w:rsidRDefault="00043C6F">
            <w:pPr>
              <w:jc w:val="center"/>
              <w:rPr>
                <w:rFonts w:cs="Calibri"/>
                <w:b/>
                <w:sz w:val="22"/>
                <w:szCs w:val="22"/>
              </w:rPr>
            </w:pPr>
            <w:r>
              <w:rPr>
                <w:rFonts w:cs="Calibri"/>
                <w:b/>
                <w:sz w:val="22"/>
                <w:szCs w:val="22"/>
              </w:rPr>
              <w:t>work</w:t>
            </w:r>
          </w:p>
        </w:tc>
        <w:tc>
          <w:tcPr>
            <w:tcW w:w="1417" w:type="dxa"/>
            <w:gridSpan w:val="3"/>
            <w:tcBorders>
              <w:top w:val="nil"/>
              <w:left w:val="nil"/>
              <w:bottom w:val="single" w:sz="4" w:space="0" w:color="auto"/>
              <w:right w:val="nil"/>
            </w:tcBorders>
            <w:vAlign w:val="center"/>
            <w:hideMark/>
          </w:tcPr>
          <w:p w:rsidR="00043C6F" w:rsidRDefault="00043C6F">
            <w:pPr>
              <w:jc w:val="center"/>
              <w:rPr>
                <w:rFonts w:cs="Calibri"/>
                <w:b/>
                <w:sz w:val="22"/>
                <w:szCs w:val="22"/>
              </w:rPr>
            </w:pPr>
            <w:r>
              <w:rPr>
                <w:rFonts w:cs="Calibri"/>
                <w:b/>
                <w:sz w:val="22"/>
                <w:szCs w:val="22"/>
              </w:rPr>
              <w:t>Druge oblike študija</w:t>
            </w:r>
          </w:p>
        </w:tc>
        <w:tc>
          <w:tcPr>
            <w:tcW w:w="1417" w:type="dxa"/>
            <w:gridSpan w:val="2"/>
            <w:tcBorders>
              <w:top w:val="nil"/>
              <w:left w:val="nil"/>
              <w:bottom w:val="single" w:sz="4" w:space="0" w:color="auto"/>
              <w:right w:val="nil"/>
            </w:tcBorders>
            <w:vAlign w:val="center"/>
            <w:hideMark/>
          </w:tcPr>
          <w:p w:rsidR="00043C6F" w:rsidRDefault="00043C6F">
            <w:pPr>
              <w:jc w:val="center"/>
              <w:rPr>
                <w:rFonts w:cs="Calibri"/>
                <w:b/>
                <w:sz w:val="22"/>
                <w:szCs w:val="22"/>
              </w:rPr>
            </w:pPr>
            <w:r>
              <w:rPr>
                <w:rFonts w:cs="Calibri"/>
                <w:b/>
                <w:sz w:val="22"/>
                <w:szCs w:val="22"/>
              </w:rPr>
              <w:t>Samost. delo</w:t>
            </w:r>
          </w:p>
          <w:p w:rsidR="00043C6F" w:rsidRDefault="00043C6F">
            <w:pPr>
              <w:jc w:val="center"/>
              <w:rPr>
                <w:rFonts w:cs="Calibri"/>
                <w:b/>
                <w:sz w:val="22"/>
                <w:szCs w:val="22"/>
              </w:rPr>
            </w:pPr>
            <w:r>
              <w:rPr>
                <w:rFonts w:cs="Calibri"/>
                <w:b/>
                <w:sz w:val="22"/>
                <w:szCs w:val="22"/>
              </w:rPr>
              <w:t>Individ. work</w:t>
            </w:r>
          </w:p>
        </w:tc>
        <w:tc>
          <w:tcPr>
            <w:tcW w:w="132" w:type="dxa"/>
            <w:vAlign w:val="center"/>
          </w:tcPr>
          <w:p w:rsidR="00043C6F" w:rsidRDefault="00043C6F">
            <w:pPr>
              <w:jc w:val="center"/>
              <w:rPr>
                <w:rFonts w:cs="Calibri"/>
                <w:b/>
                <w:bCs/>
                <w:sz w:val="22"/>
                <w:szCs w:val="22"/>
              </w:rPr>
            </w:pPr>
          </w:p>
        </w:tc>
        <w:tc>
          <w:tcPr>
            <w:tcW w:w="1069" w:type="dxa"/>
            <w:tcBorders>
              <w:top w:val="nil"/>
              <w:left w:val="nil"/>
              <w:bottom w:val="single" w:sz="4" w:space="0" w:color="auto"/>
              <w:right w:val="nil"/>
            </w:tcBorders>
            <w:vAlign w:val="center"/>
            <w:hideMark/>
          </w:tcPr>
          <w:p w:rsidR="00043C6F" w:rsidRDefault="00043C6F">
            <w:pPr>
              <w:jc w:val="center"/>
              <w:rPr>
                <w:rFonts w:cs="Calibri"/>
                <w:b/>
                <w:sz w:val="22"/>
                <w:szCs w:val="22"/>
              </w:rPr>
            </w:pPr>
            <w:r>
              <w:rPr>
                <w:rFonts w:cs="Calibri"/>
                <w:b/>
                <w:sz w:val="22"/>
                <w:szCs w:val="22"/>
              </w:rPr>
              <w:t>ECTS</w:t>
            </w:r>
          </w:p>
        </w:tc>
      </w:tr>
      <w:tr w:rsidR="00043C6F" w:rsidTr="00043C6F">
        <w:trPr>
          <w:trHeight w:val="318"/>
        </w:trPr>
        <w:tc>
          <w:tcPr>
            <w:tcW w:w="1409" w:type="dxa"/>
            <w:vMerge w:val="restart"/>
            <w:tcBorders>
              <w:top w:val="single" w:sz="4" w:space="0" w:color="auto"/>
              <w:left w:val="single" w:sz="4" w:space="0" w:color="auto"/>
              <w:bottom w:val="single" w:sz="4" w:space="0" w:color="auto"/>
              <w:right w:val="single" w:sz="4" w:space="0" w:color="auto"/>
            </w:tcBorders>
            <w:vAlign w:val="center"/>
          </w:tcPr>
          <w:p w:rsidR="00043C6F" w:rsidRDefault="00043C6F">
            <w:pPr>
              <w:jc w:val="center"/>
              <w:rPr>
                <w:rFonts w:cs="Calibri"/>
                <w:b/>
                <w:bCs/>
                <w:sz w:val="22"/>
                <w:szCs w:val="22"/>
              </w:rPr>
            </w:pPr>
          </w:p>
        </w:tc>
        <w:tc>
          <w:tcPr>
            <w:tcW w:w="1410"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043C6F" w:rsidRDefault="00043C6F">
            <w:pPr>
              <w:jc w:val="center"/>
              <w:rPr>
                <w:rFonts w:cs="Calibri"/>
                <w:b/>
                <w:bCs/>
                <w:sz w:val="22"/>
                <w:szCs w:val="22"/>
              </w:rPr>
            </w:pPr>
            <w:r>
              <w:rPr>
                <w:rFonts w:cs="Calibri"/>
                <w:b/>
                <w:bCs/>
                <w:sz w:val="22"/>
                <w:szCs w:val="22"/>
              </w:rPr>
              <w:t>5</w:t>
            </w:r>
          </w:p>
        </w:tc>
        <w:tc>
          <w:tcPr>
            <w:tcW w:w="1418" w:type="dxa"/>
            <w:gridSpan w:val="5"/>
            <w:tcBorders>
              <w:top w:val="single" w:sz="4" w:space="0" w:color="auto"/>
              <w:left w:val="single" w:sz="4" w:space="0" w:color="auto"/>
              <w:bottom w:val="single" w:sz="4" w:space="0" w:color="auto"/>
              <w:right w:val="single" w:sz="4" w:space="0" w:color="auto"/>
            </w:tcBorders>
            <w:vAlign w:val="center"/>
          </w:tcPr>
          <w:p w:rsidR="00043C6F" w:rsidRDefault="00043C6F">
            <w:pPr>
              <w:jc w:val="center"/>
              <w:rPr>
                <w:rFonts w:cs="Calibri"/>
                <w:b/>
                <w:bCs/>
                <w:sz w:val="22"/>
                <w:szCs w:val="22"/>
              </w:rPr>
            </w:pPr>
          </w:p>
        </w:tc>
        <w:tc>
          <w:tcPr>
            <w:tcW w:w="1418" w:type="dxa"/>
            <w:gridSpan w:val="6"/>
            <w:vMerge w:val="restart"/>
            <w:tcBorders>
              <w:top w:val="single" w:sz="4" w:space="0" w:color="auto"/>
              <w:left w:val="single" w:sz="4" w:space="0" w:color="auto"/>
              <w:bottom w:val="single" w:sz="4" w:space="0" w:color="auto"/>
              <w:right w:val="single" w:sz="4" w:space="0" w:color="auto"/>
            </w:tcBorders>
            <w:vAlign w:val="center"/>
          </w:tcPr>
          <w:p w:rsidR="00043C6F" w:rsidRDefault="00043C6F">
            <w:pPr>
              <w:jc w:val="center"/>
              <w:rPr>
                <w:rFonts w:cs="Calibri"/>
                <w:b/>
                <w:bCs/>
                <w:sz w:val="22"/>
                <w:szCs w:val="22"/>
              </w:rPr>
            </w:pPr>
          </w:p>
        </w:tc>
        <w:tc>
          <w:tcPr>
            <w:tcW w:w="1417" w:type="dxa"/>
            <w:gridSpan w:val="3"/>
            <w:vMerge w:val="restart"/>
            <w:tcBorders>
              <w:top w:val="single" w:sz="4" w:space="0" w:color="auto"/>
              <w:left w:val="single" w:sz="4" w:space="0" w:color="auto"/>
              <w:bottom w:val="single" w:sz="4" w:space="0" w:color="auto"/>
              <w:right w:val="single" w:sz="4" w:space="0" w:color="auto"/>
            </w:tcBorders>
            <w:vAlign w:val="center"/>
          </w:tcPr>
          <w:p w:rsidR="00043C6F" w:rsidRDefault="00043C6F">
            <w:pPr>
              <w:jc w:val="center"/>
              <w:rPr>
                <w:rFonts w:cs="Calibri"/>
                <w:b/>
                <w:bCs/>
                <w:sz w:val="22"/>
                <w:szCs w:val="22"/>
              </w:rPr>
            </w:pPr>
          </w:p>
        </w:tc>
        <w:tc>
          <w:tcPr>
            <w:tcW w:w="141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43C6F" w:rsidRDefault="00043C6F">
            <w:pPr>
              <w:jc w:val="center"/>
              <w:rPr>
                <w:rFonts w:cs="Calibri"/>
                <w:b/>
                <w:bCs/>
                <w:sz w:val="22"/>
                <w:szCs w:val="22"/>
              </w:rPr>
            </w:pPr>
            <w:r>
              <w:rPr>
                <w:rFonts w:cs="Calibri"/>
                <w:b/>
                <w:bCs/>
                <w:sz w:val="22"/>
                <w:szCs w:val="22"/>
              </w:rPr>
              <w:t>595</w:t>
            </w:r>
          </w:p>
        </w:tc>
        <w:tc>
          <w:tcPr>
            <w:tcW w:w="132" w:type="dxa"/>
            <w:tcBorders>
              <w:top w:val="nil"/>
              <w:left w:val="single" w:sz="4" w:space="0" w:color="auto"/>
              <w:bottom w:val="nil"/>
              <w:right w:val="single" w:sz="4" w:space="0" w:color="auto"/>
            </w:tcBorders>
            <w:vAlign w:val="center"/>
          </w:tcPr>
          <w:p w:rsidR="00043C6F" w:rsidRDefault="00043C6F">
            <w:pPr>
              <w:jc w:val="center"/>
              <w:rPr>
                <w:rFonts w:cs="Calibri"/>
                <w:b/>
                <w:bCs/>
                <w:sz w:val="22"/>
                <w:szCs w:val="22"/>
              </w:rPr>
            </w:pPr>
          </w:p>
        </w:tc>
        <w:tc>
          <w:tcPr>
            <w:tcW w:w="1069" w:type="dxa"/>
            <w:vMerge w:val="restart"/>
            <w:tcBorders>
              <w:top w:val="single" w:sz="4" w:space="0" w:color="auto"/>
              <w:left w:val="single" w:sz="4" w:space="0" w:color="auto"/>
              <w:bottom w:val="single" w:sz="4" w:space="0" w:color="auto"/>
              <w:right w:val="single" w:sz="4" w:space="0" w:color="auto"/>
            </w:tcBorders>
            <w:vAlign w:val="center"/>
            <w:hideMark/>
          </w:tcPr>
          <w:p w:rsidR="00043C6F" w:rsidRDefault="00043C6F">
            <w:pPr>
              <w:jc w:val="center"/>
              <w:rPr>
                <w:rFonts w:cs="Calibri"/>
                <w:b/>
                <w:bCs/>
                <w:sz w:val="22"/>
                <w:szCs w:val="22"/>
              </w:rPr>
            </w:pPr>
            <w:r>
              <w:rPr>
                <w:rFonts w:cs="Calibri"/>
                <w:b/>
                <w:bCs/>
                <w:sz w:val="22"/>
                <w:szCs w:val="22"/>
              </w:rPr>
              <w:t>20</w:t>
            </w:r>
          </w:p>
        </w:tc>
      </w:tr>
      <w:tr w:rsidR="00043C6F" w:rsidTr="00043C6F">
        <w:trPr>
          <w:trHeight w:val="318"/>
        </w:trPr>
        <w:tc>
          <w:tcPr>
            <w:tcW w:w="1409" w:type="dxa"/>
            <w:vMerge/>
            <w:tcBorders>
              <w:top w:val="single" w:sz="4" w:space="0" w:color="auto"/>
              <w:left w:val="single" w:sz="4" w:space="0" w:color="auto"/>
              <w:bottom w:val="single" w:sz="4" w:space="0" w:color="auto"/>
              <w:right w:val="single" w:sz="4" w:space="0" w:color="auto"/>
            </w:tcBorders>
            <w:vAlign w:val="center"/>
            <w:hideMark/>
          </w:tcPr>
          <w:p w:rsidR="00043C6F" w:rsidRDefault="00043C6F">
            <w:pPr>
              <w:rPr>
                <w:rFonts w:cs="Calibri"/>
                <w:b/>
                <w:bCs/>
                <w:sz w:val="22"/>
                <w:szCs w:val="22"/>
              </w:rPr>
            </w:pPr>
          </w:p>
        </w:tc>
        <w:tc>
          <w:tcPr>
            <w:tcW w:w="1410" w:type="dxa"/>
            <w:gridSpan w:val="3"/>
            <w:vMerge/>
            <w:tcBorders>
              <w:top w:val="single" w:sz="4" w:space="0" w:color="auto"/>
              <w:left w:val="single" w:sz="4" w:space="0" w:color="auto"/>
              <w:bottom w:val="single" w:sz="4" w:space="0" w:color="auto"/>
              <w:right w:val="single" w:sz="4" w:space="0" w:color="auto"/>
            </w:tcBorders>
            <w:vAlign w:val="center"/>
            <w:hideMark/>
          </w:tcPr>
          <w:p w:rsidR="00043C6F" w:rsidRDefault="00043C6F">
            <w:pPr>
              <w:rPr>
                <w:rFonts w:cs="Calibri"/>
                <w:b/>
                <w:bCs/>
                <w:sz w:val="22"/>
                <w:szCs w:val="22"/>
              </w:rPr>
            </w:pPr>
          </w:p>
        </w:tc>
        <w:tc>
          <w:tcPr>
            <w:tcW w:w="472" w:type="dxa"/>
            <w:tcBorders>
              <w:top w:val="single" w:sz="4" w:space="0" w:color="auto"/>
              <w:left w:val="single" w:sz="4" w:space="0" w:color="auto"/>
              <w:bottom w:val="single" w:sz="4" w:space="0" w:color="auto"/>
              <w:right w:val="single" w:sz="4" w:space="0" w:color="auto"/>
            </w:tcBorders>
            <w:vAlign w:val="center"/>
            <w:hideMark/>
          </w:tcPr>
          <w:p w:rsidR="00043C6F" w:rsidRDefault="00043C6F">
            <w:pPr>
              <w:jc w:val="center"/>
              <w:rPr>
                <w:rFonts w:cs="Calibri"/>
                <w:b/>
                <w:bCs/>
                <w:sz w:val="22"/>
                <w:szCs w:val="22"/>
              </w:rPr>
            </w:pPr>
            <w:r>
              <w:rPr>
                <w:rFonts w:cs="Calibri"/>
                <w:b/>
                <w:bCs/>
                <w:sz w:val="22"/>
                <w:szCs w:val="22"/>
              </w:rPr>
              <w:t>AV</w:t>
            </w:r>
          </w:p>
        </w:tc>
        <w:tc>
          <w:tcPr>
            <w:tcW w:w="473" w:type="dxa"/>
            <w:gridSpan w:val="2"/>
            <w:tcBorders>
              <w:top w:val="single" w:sz="4" w:space="0" w:color="auto"/>
              <w:left w:val="single" w:sz="4" w:space="0" w:color="auto"/>
              <w:bottom w:val="single" w:sz="4" w:space="0" w:color="auto"/>
              <w:right w:val="single" w:sz="4" w:space="0" w:color="auto"/>
            </w:tcBorders>
            <w:vAlign w:val="center"/>
            <w:hideMark/>
          </w:tcPr>
          <w:p w:rsidR="00043C6F" w:rsidRDefault="00043C6F">
            <w:pPr>
              <w:jc w:val="center"/>
              <w:rPr>
                <w:rFonts w:cs="Calibri"/>
                <w:b/>
                <w:bCs/>
                <w:sz w:val="22"/>
                <w:szCs w:val="22"/>
              </w:rPr>
            </w:pPr>
            <w:r>
              <w:rPr>
                <w:rFonts w:cs="Calibri"/>
                <w:b/>
                <w:bCs/>
                <w:sz w:val="22"/>
                <w:szCs w:val="22"/>
              </w:rPr>
              <w:t>LV</w:t>
            </w:r>
          </w:p>
        </w:tc>
        <w:tc>
          <w:tcPr>
            <w:tcW w:w="473" w:type="dxa"/>
            <w:gridSpan w:val="2"/>
            <w:tcBorders>
              <w:top w:val="single" w:sz="4" w:space="0" w:color="auto"/>
              <w:left w:val="single" w:sz="4" w:space="0" w:color="auto"/>
              <w:bottom w:val="single" w:sz="4" w:space="0" w:color="auto"/>
              <w:right w:val="single" w:sz="4" w:space="0" w:color="auto"/>
            </w:tcBorders>
            <w:vAlign w:val="center"/>
            <w:hideMark/>
          </w:tcPr>
          <w:p w:rsidR="00043C6F" w:rsidRDefault="00043C6F">
            <w:pPr>
              <w:jc w:val="center"/>
              <w:rPr>
                <w:rFonts w:cs="Calibri"/>
                <w:b/>
                <w:bCs/>
                <w:sz w:val="22"/>
                <w:szCs w:val="22"/>
              </w:rPr>
            </w:pPr>
            <w:r>
              <w:rPr>
                <w:rFonts w:cs="Calibri"/>
                <w:b/>
                <w:bCs/>
                <w:sz w:val="22"/>
                <w:szCs w:val="22"/>
              </w:rPr>
              <w:t>RV</w:t>
            </w:r>
          </w:p>
        </w:tc>
        <w:tc>
          <w:tcPr>
            <w:tcW w:w="1418" w:type="dxa"/>
            <w:gridSpan w:val="6"/>
            <w:vMerge/>
            <w:tcBorders>
              <w:top w:val="single" w:sz="4" w:space="0" w:color="auto"/>
              <w:left w:val="single" w:sz="4" w:space="0" w:color="auto"/>
              <w:bottom w:val="single" w:sz="4" w:space="0" w:color="auto"/>
              <w:right w:val="single" w:sz="4" w:space="0" w:color="auto"/>
            </w:tcBorders>
            <w:vAlign w:val="center"/>
            <w:hideMark/>
          </w:tcPr>
          <w:p w:rsidR="00043C6F" w:rsidRDefault="00043C6F">
            <w:pPr>
              <w:rPr>
                <w:rFonts w:cs="Calibri"/>
                <w:b/>
                <w:bCs/>
                <w:sz w:val="22"/>
                <w:szCs w:val="22"/>
              </w:rPr>
            </w:pPr>
          </w:p>
        </w:tc>
        <w:tc>
          <w:tcPr>
            <w:tcW w:w="1417" w:type="dxa"/>
            <w:gridSpan w:val="3"/>
            <w:vMerge/>
            <w:tcBorders>
              <w:top w:val="single" w:sz="4" w:space="0" w:color="auto"/>
              <w:left w:val="single" w:sz="4" w:space="0" w:color="auto"/>
              <w:bottom w:val="single" w:sz="4" w:space="0" w:color="auto"/>
              <w:right w:val="single" w:sz="4" w:space="0" w:color="auto"/>
            </w:tcBorders>
            <w:vAlign w:val="center"/>
            <w:hideMark/>
          </w:tcPr>
          <w:p w:rsidR="00043C6F" w:rsidRDefault="00043C6F">
            <w:pPr>
              <w:rPr>
                <w:rFonts w:cs="Calibri"/>
                <w:b/>
                <w:bCs/>
                <w:sz w:val="22"/>
                <w:szCs w:val="22"/>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rsidR="00043C6F" w:rsidRDefault="00043C6F">
            <w:pPr>
              <w:rPr>
                <w:rFonts w:cs="Calibri"/>
                <w:b/>
                <w:bCs/>
                <w:sz w:val="22"/>
                <w:szCs w:val="22"/>
              </w:rPr>
            </w:pPr>
          </w:p>
        </w:tc>
        <w:tc>
          <w:tcPr>
            <w:tcW w:w="132" w:type="dxa"/>
            <w:tcBorders>
              <w:top w:val="nil"/>
              <w:left w:val="single" w:sz="4" w:space="0" w:color="auto"/>
              <w:bottom w:val="nil"/>
              <w:right w:val="single" w:sz="4" w:space="0" w:color="auto"/>
            </w:tcBorders>
            <w:vAlign w:val="center"/>
          </w:tcPr>
          <w:p w:rsidR="00043C6F" w:rsidRDefault="00043C6F">
            <w:pPr>
              <w:jc w:val="center"/>
              <w:rPr>
                <w:rFonts w:cs="Calibri"/>
                <w:b/>
                <w:bCs/>
                <w:sz w:val="22"/>
                <w:szCs w:val="22"/>
              </w:rPr>
            </w:pPr>
          </w:p>
        </w:tc>
        <w:tc>
          <w:tcPr>
            <w:tcW w:w="1069" w:type="dxa"/>
            <w:vMerge/>
            <w:tcBorders>
              <w:top w:val="single" w:sz="4" w:space="0" w:color="auto"/>
              <w:left w:val="single" w:sz="4" w:space="0" w:color="auto"/>
              <w:bottom w:val="single" w:sz="4" w:space="0" w:color="auto"/>
              <w:right w:val="single" w:sz="4" w:space="0" w:color="auto"/>
            </w:tcBorders>
            <w:vAlign w:val="center"/>
            <w:hideMark/>
          </w:tcPr>
          <w:p w:rsidR="00043C6F" w:rsidRDefault="00043C6F">
            <w:pPr>
              <w:rPr>
                <w:rFonts w:cs="Calibri"/>
                <w:b/>
                <w:bCs/>
                <w:sz w:val="22"/>
                <w:szCs w:val="22"/>
              </w:rPr>
            </w:pPr>
          </w:p>
        </w:tc>
      </w:tr>
      <w:tr w:rsidR="00043C6F" w:rsidTr="00043C6F">
        <w:trPr>
          <w:trHeight w:val="318"/>
        </w:trPr>
        <w:tc>
          <w:tcPr>
            <w:tcW w:w="1409" w:type="dxa"/>
            <w:vMerge/>
            <w:tcBorders>
              <w:top w:val="single" w:sz="4" w:space="0" w:color="auto"/>
              <w:left w:val="single" w:sz="4" w:space="0" w:color="auto"/>
              <w:bottom w:val="single" w:sz="4" w:space="0" w:color="auto"/>
              <w:right w:val="single" w:sz="4" w:space="0" w:color="auto"/>
            </w:tcBorders>
            <w:vAlign w:val="center"/>
            <w:hideMark/>
          </w:tcPr>
          <w:p w:rsidR="00043C6F" w:rsidRDefault="00043C6F">
            <w:pPr>
              <w:rPr>
                <w:rFonts w:cs="Calibri"/>
                <w:b/>
                <w:bCs/>
                <w:sz w:val="22"/>
                <w:szCs w:val="22"/>
              </w:rPr>
            </w:pPr>
          </w:p>
        </w:tc>
        <w:tc>
          <w:tcPr>
            <w:tcW w:w="1410" w:type="dxa"/>
            <w:gridSpan w:val="3"/>
            <w:vMerge/>
            <w:tcBorders>
              <w:top w:val="single" w:sz="4" w:space="0" w:color="auto"/>
              <w:left w:val="single" w:sz="4" w:space="0" w:color="auto"/>
              <w:bottom w:val="single" w:sz="4" w:space="0" w:color="auto"/>
              <w:right w:val="single" w:sz="4" w:space="0" w:color="auto"/>
            </w:tcBorders>
            <w:vAlign w:val="center"/>
            <w:hideMark/>
          </w:tcPr>
          <w:p w:rsidR="00043C6F" w:rsidRDefault="00043C6F">
            <w:pPr>
              <w:rPr>
                <w:rFonts w:cs="Calibri"/>
                <w:b/>
                <w:bCs/>
                <w:sz w:val="22"/>
                <w:szCs w:val="22"/>
              </w:rPr>
            </w:pPr>
          </w:p>
        </w:tc>
        <w:tc>
          <w:tcPr>
            <w:tcW w:w="472" w:type="dxa"/>
            <w:tcBorders>
              <w:top w:val="single" w:sz="4" w:space="0" w:color="auto"/>
              <w:left w:val="single" w:sz="4" w:space="0" w:color="auto"/>
              <w:bottom w:val="single" w:sz="4" w:space="0" w:color="auto"/>
              <w:right w:val="single" w:sz="4" w:space="0" w:color="auto"/>
            </w:tcBorders>
            <w:vAlign w:val="center"/>
          </w:tcPr>
          <w:p w:rsidR="00043C6F" w:rsidRDefault="00043C6F">
            <w:pPr>
              <w:jc w:val="center"/>
              <w:rPr>
                <w:rFonts w:cs="Calibri"/>
                <w:b/>
                <w:bCs/>
                <w:sz w:val="22"/>
                <w:szCs w:val="22"/>
              </w:rPr>
            </w:pPr>
          </w:p>
        </w:tc>
        <w:tc>
          <w:tcPr>
            <w:tcW w:w="473" w:type="dxa"/>
            <w:gridSpan w:val="2"/>
            <w:tcBorders>
              <w:top w:val="single" w:sz="4" w:space="0" w:color="auto"/>
              <w:left w:val="single" w:sz="4" w:space="0" w:color="auto"/>
              <w:bottom w:val="single" w:sz="4" w:space="0" w:color="auto"/>
              <w:right w:val="single" w:sz="4" w:space="0" w:color="auto"/>
            </w:tcBorders>
            <w:vAlign w:val="center"/>
          </w:tcPr>
          <w:p w:rsidR="00043C6F" w:rsidRDefault="00043C6F">
            <w:pPr>
              <w:jc w:val="center"/>
              <w:rPr>
                <w:rFonts w:cs="Calibri"/>
                <w:b/>
                <w:bCs/>
                <w:sz w:val="22"/>
                <w:szCs w:val="22"/>
              </w:rPr>
            </w:pPr>
          </w:p>
        </w:tc>
        <w:tc>
          <w:tcPr>
            <w:tcW w:w="473" w:type="dxa"/>
            <w:gridSpan w:val="2"/>
            <w:tcBorders>
              <w:top w:val="single" w:sz="4" w:space="0" w:color="auto"/>
              <w:left w:val="single" w:sz="4" w:space="0" w:color="auto"/>
              <w:bottom w:val="single" w:sz="4" w:space="0" w:color="auto"/>
              <w:right w:val="single" w:sz="4" w:space="0" w:color="auto"/>
            </w:tcBorders>
            <w:vAlign w:val="center"/>
          </w:tcPr>
          <w:p w:rsidR="00043C6F" w:rsidRDefault="00043C6F">
            <w:pPr>
              <w:jc w:val="center"/>
              <w:rPr>
                <w:rFonts w:cs="Calibri"/>
                <w:b/>
                <w:bCs/>
                <w:sz w:val="22"/>
                <w:szCs w:val="22"/>
              </w:rPr>
            </w:pPr>
          </w:p>
        </w:tc>
        <w:tc>
          <w:tcPr>
            <w:tcW w:w="1418" w:type="dxa"/>
            <w:gridSpan w:val="6"/>
            <w:vMerge/>
            <w:tcBorders>
              <w:top w:val="single" w:sz="4" w:space="0" w:color="auto"/>
              <w:left w:val="single" w:sz="4" w:space="0" w:color="auto"/>
              <w:bottom w:val="single" w:sz="4" w:space="0" w:color="auto"/>
              <w:right w:val="single" w:sz="4" w:space="0" w:color="auto"/>
            </w:tcBorders>
            <w:vAlign w:val="center"/>
            <w:hideMark/>
          </w:tcPr>
          <w:p w:rsidR="00043C6F" w:rsidRDefault="00043C6F">
            <w:pPr>
              <w:rPr>
                <w:rFonts w:cs="Calibri"/>
                <w:b/>
                <w:bCs/>
                <w:sz w:val="22"/>
                <w:szCs w:val="22"/>
              </w:rPr>
            </w:pPr>
          </w:p>
        </w:tc>
        <w:tc>
          <w:tcPr>
            <w:tcW w:w="1417" w:type="dxa"/>
            <w:gridSpan w:val="3"/>
            <w:vMerge/>
            <w:tcBorders>
              <w:top w:val="single" w:sz="4" w:space="0" w:color="auto"/>
              <w:left w:val="single" w:sz="4" w:space="0" w:color="auto"/>
              <w:bottom w:val="single" w:sz="4" w:space="0" w:color="auto"/>
              <w:right w:val="single" w:sz="4" w:space="0" w:color="auto"/>
            </w:tcBorders>
            <w:vAlign w:val="center"/>
            <w:hideMark/>
          </w:tcPr>
          <w:p w:rsidR="00043C6F" w:rsidRDefault="00043C6F">
            <w:pPr>
              <w:rPr>
                <w:rFonts w:cs="Calibri"/>
                <w:b/>
                <w:bCs/>
                <w:sz w:val="22"/>
                <w:szCs w:val="22"/>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rsidR="00043C6F" w:rsidRDefault="00043C6F">
            <w:pPr>
              <w:rPr>
                <w:rFonts w:cs="Calibri"/>
                <w:b/>
                <w:bCs/>
                <w:sz w:val="22"/>
                <w:szCs w:val="22"/>
              </w:rPr>
            </w:pPr>
          </w:p>
        </w:tc>
        <w:tc>
          <w:tcPr>
            <w:tcW w:w="132" w:type="dxa"/>
            <w:tcBorders>
              <w:top w:val="nil"/>
              <w:left w:val="single" w:sz="4" w:space="0" w:color="auto"/>
              <w:bottom w:val="nil"/>
              <w:right w:val="single" w:sz="4" w:space="0" w:color="auto"/>
            </w:tcBorders>
            <w:vAlign w:val="center"/>
          </w:tcPr>
          <w:p w:rsidR="00043C6F" w:rsidRDefault="00043C6F">
            <w:pPr>
              <w:jc w:val="center"/>
              <w:rPr>
                <w:rFonts w:cs="Calibri"/>
                <w:b/>
                <w:bCs/>
                <w:sz w:val="22"/>
                <w:szCs w:val="22"/>
              </w:rPr>
            </w:pPr>
          </w:p>
        </w:tc>
        <w:tc>
          <w:tcPr>
            <w:tcW w:w="1069" w:type="dxa"/>
            <w:vMerge/>
            <w:tcBorders>
              <w:top w:val="single" w:sz="4" w:space="0" w:color="auto"/>
              <w:left w:val="single" w:sz="4" w:space="0" w:color="auto"/>
              <w:bottom w:val="single" w:sz="4" w:space="0" w:color="auto"/>
              <w:right w:val="single" w:sz="4" w:space="0" w:color="auto"/>
            </w:tcBorders>
            <w:vAlign w:val="center"/>
            <w:hideMark/>
          </w:tcPr>
          <w:p w:rsidR="00043C6F" w:rsidRDefault="00043C6F">
            <w:pPr>
              <w:rPr>
                <w:rFonts w:cs="Calibri"/>
                <w:b/>
                <w:bCs/>
                <w:sz w:val="22"/>
                <w:szCs w:val="22"/>
              </w:rPr>
            </w:pPr>
          </w:p>
        </w:tc>
      </w:tr>
      <w:tr w:rsidR="00043C6F" w:rsidTr="00043C6F">
        <w:tc>
          <w:tcPr>
            <w:tcW w:w="9690" w:type="dxa"/>
            <w:gridSpan w:val="22"/>
          </w:tcPr>
          <w:p w:rsidR="00043C6F" w:rsidRDefault="00043C6F">
            <w:pPr>
              <w:rPr>
                <w:rFonts w:cs="Calibri"/>
                <w:b/>
                <w:bCs/>
                <w:sz w:val="22"/>
                <w:szCs w:val="22"/>
              </w:rPr>
            </w:pPr>
          </w:p>
        </w:tc>
      </w:tr>
      <w:tr w:rsidR="00043C6F" w:rsidTr="00043C6F">
        <w:tc>
          <w:tcPr>
            <w:tcW w:w="3306" w:type="dxa"/>
            <w:gridSpan w:val="6"/>
            <w:hideMark/>
          </w:tcPr>
          <w:p w:rsidR="00043C6F" w:rsidRDefault="00043C6F">
            <w:pPr>
              <w:rPr>
                <w:rFonts w:cs="Calibri"/>
                <w:b/>
                <w:sz w:val="22"/>
                <w:szCs w:val="22"/>
              </w:rPr>
            </w:pPr>
            <w:r>
              <w:rPr>
                <w:rFonts w:cs="Calibri"/>
                <w:b/>
                <w:sz w:val="22"/>
                <w:szCs w:val="22"/>
              </w:rPr>
              <w:t>Nosilec predmeta / Lecturer:</w:t>
            </w:r>
          </w:p>
        </w:tc>
        <w:tc>
          <w:tcPr>
            <w:tcW w:w="6384" w:type="dxa"/>
            <w:gridSpan w:val="16"/>
            <w:tcBorders>
              <w:top w:val="single" w:sz="4" w:space="0" w:color="auto"/>
              <w:left w:val="single" w:sz="4" w:space="0" w:color="auto"/>
              <w:bottom w:val="single" w:sz="4" w:space="0" w:color="auto"/>
              <w:right w:val="single" w:sz="4" w:space="0" w:color="auto"/>
            </w:tcBorders>
            <w:hideMark/>
          </w:tcPr>
          <w:p w:rsidR="00043C6F" w:rsidRDefault="00043C6F">
            <w:pPr>
              <w:rPr>
                <w:rFonts w:cs="Calibri"/>
                <w:sz w:val="22"/>
                <w:szCs w:val="22"/>
              </w:rPr>
            </w:pPr>
            <w:r>
              <w:rPr>
                <w:b/>
                <w:sz w:val="22"/>
                <w:szCs w:val="22"/>
              </w:rPr>
              <w:t>VSI NOSILCI</w:t>
            </w:r>
          </w:p>
        </w:tc>
      </w:tr>
      <w:tr w:rsidR="00043C6F" w:rsidTr="00043C6F">
        <w:tc>
          <w:tcPr>
            <w:tcW w:w="9690" w:type="dxa"/>
            <w:gridSpan w:val="22"/>
          </w:tcPr>
          <w:p w:rsidR="00043C6F" w:rsidRDefault="00043C6F">
            <w:pPr>
              <w:jc w:val="both"/>
              <w:rPr>
                <w:rFonts w:cs="Calibri"/>
                <w:sz w:val="22"/>
                <w:szCs w:val="22"/>
              </w:rPr>
            </w:pPr>
          </w:p>
        </w:tc>
      </w:tr>
      <w:tr w:rsidR="00043C6F" w:rsidTr="00043C6F">
        <w:tc>
          <w:tcPr>
            <w:tcW w:w="2036" w:type="dxa"/>
            <w:gridSpan w:val="3"/>
            <w:vMerge w:val="restart"/>
            <w:hideMark/>
          </w:tcPr>
          <w:p w:rsidR="00043C6F" w:rsidRDefault="00043C6F">
            <w:pPr>
              <w:rPr>
                <w:rFonts w:cs="Calibri"/>
                <w:b/>
                <w:sz w:val="22"/>
                <w:szCs w:val="22"/>
              </w:rPr>
            </w:pPr>
            <w:r>
              <w:rPr>
                <w:rFonts w:cs="Calibri"/>
                <w:b/>
                <w:sz w:val="22"/>
                <w:szCs w:val="22"/>
              </w:rPr>
              <w:t>Jeziki / Languages:</w:t>
            </w:r>
          </w:p>
        </w:tc>
        <w:tc>
          <w:tcPr>
            <w:tcW w:w="2700" w:type="dxa"/>
            <w:gridSpan w:val="9"/>
            <w:hideMark/>
          </w:tcPr>
          <w:p w:rsidR="00043C6F" w:rsidRDefault="00043C6F">
            <w:pPr>
              <w:jc w:val="right"/>
              <w:rPr>
                <w:rFonts w:cs="Calibri"/>
                <w:b/>
                <w:sz w:val="22"/>
                <w:szCs w:val="22"/>
              </w:rPr>
            </w:pPr>
            <w:r>
              <w:rPr>
                <w:rFonts w:cs="Calibri"/>
                <w:b/>
                <w:sz w:val="22"/>
                <w:szCs w:val="22"/>
              </w:rPr>
              <w:t>Predavanja / Lectures:</w:t>
            </w:r>
          </w:p>
        </w:tc>
        <w:tc>
          <w:tcPr>
            <w:tcW w:w="4954" w:type="dxa"/>
            <w:gridSpan w:val="10"/>
            <w:tcBorders>
              <w:top w:val="single" w:sz="4" w:space="0" w:color="auto"/>
              <w:left w:val="single" w:sz="4" w:space="0" w:color="auto"/>
              <w:bottom w:val="single" w:sz="4" w:space="0" w:color="auto"/>
              <w:right w:val="single" w:sz="4" w:space="0" w:color="auto"/>
            </w:tcBorders>
            <w:hideMark/>
          </w:tcPr>
          <w:p w:rsidR="00043C6F" w:rsidRDefault="00043C6F">
            <w:pPr>
              <w:jc w:val="both"/>
              <w:rPr>
                <w:rFonts w:cs="Calibri"/>
                <w:b/>
                <w:bCs/>
                <w:sz w:val="22"/>
                <w:szCs w:val="22"/>
              </w:rPr>
            </w:pPr>
            <w:r>
              <w:rPr>
                <w:sz w:val="22"/>
                <w:szCs w:val="22"/>
              </w:rPr>
              <w:t>slovenski / Slovene</w:t>
            </w:r>
          </w:p>
        </w:tc>
      </w:tr>
      <w:tr w:rsidR="00043C6F" w:rsidTr="00043C6F">
        <w:trPr>
          <w:trHeight w:val="215"/>
        </w:trPr>
        <w:tc>
          <w:tcPr>
            <w:tcW w:w="2036" w:type="dxa"/>
            <w:gridSpan w:val="3"/>
            <w:vMerge/>
            <w:vAlign w:val="center"/>
            <w:hideMark/>
          </w:tcPr>
          <w:p w:rsidR="00043C6F" w:rsidRDefault="00043C6F">
            <w:pPr>
              <w:rPr>
                <w:rFonts w:cs="Calibri"/>
                <w:b/>
                <w:sz w:val="22"/>
                <w:szCs w:val="22"/>
              </w:rPr>
            </w:pPr>
          </w:p>
        </w:tc>
        <w:tc>
          <w:tcPr>
            <w:tcW w:w="2700" w:type="dxa"/>
            <w:gridSpan w:val="9"/>
            <w:hideMark/>
          </w:tcPr>
          <w:p w:rsidR="00043C6F" w:rsidRDefault="00043C6F">
            <w:pPr>
              <w:jc w:val="right"/>
              <w:rPr>
                <w:rFonts w:cs="Calibri"/>
                <w:b/>
                <w:sz w:val="22"/>
                <w:szCs w:val="22"/>
              </w:rPr>
            </w:pPr>
            <w:r>
              <w:rPr>
                <w:rFonts w:cs="Calibri"/>
                <w:b/>
                <w:sz w:val="22"/>
                <w:szCs w:val="22"/>
              </w:rPr>
              <w:t>Vaje / Tutorial:</w:t>
            </w:r>
          </w:p>
        </w:tc>
        <w:tc>
          <w:tcPr>
            <w:tcW w:w="4954" w:type="dxa"/>
            <w:gridSpan w:val="10"/>
            <w:tcBorders>
              <w:top w:val="single" w:sz="4" w:space="0" w:color="auto"/>
              <w:left w:val="single" w:sz="4" w:space="0" w:color="auto"/>
              <w:bottom w:val="single" w:sz="4" w:space="0" w:color="auto"/>
              <w:right w:val="single" w:sz="4" w:space="0" w:color="auto"/>
            </w:tcBorders>
          </w:tcPr>
          <w:p w:rsidR="00043C6F" w:rsidRDefault="00043C6F">
            <w:pPr>
              <w:jc w:val="both"/>
              <w:rPr>
                <w:rFonts w:cs="Calibri"/>
                <w:b/>
                <w:bCs/>
                <w:sz w:val="22"/>
                <w:szCs w:val="22"/>
              </w:rPr>
            </w:pPr>
          </w:p>
        </w:tc>
      </w:tr>
      <w:tr w:rsidR="00043C6F" w:rsidTr="00043C6F">
        <w:tc>
          <w:tcPr>
            <w:tcW w:w="4727" w:type="dxa"/>
            <w:gridSpan w:val="11"/>
            <w:tcBorders>
              <w:top w:val="nil"/>
              <w:left w:val="nil"/>
              <w:bottom w:val="single" w:sz="4" w:space="0" w:color="auto"/>
              <w:right w:val="nil"/>
            </w:tcBorders>
          </w:tcPr>
          <w:p w:rsidR="00043C6F" w:rsidRDefault="00043C6F">
            <w:pPr>
              <w:rPr>
                <w:rFonts w:cs="Calibri"/>
                <w:b/>
                <w:bCs/>
                <w:sz w:val="22"/>
                <w:szCs w:val="22"/>
              </w:rPr>
            </w:pPr>
          </w:p>
          <w:p w:rsidR="00043C6F" w:rsidRDefault="00043C6F">
            <w:pPr>
              <w:rPr>
                <w:rFonts w:cs="Calibri"/>
                <w:b/>
                <w:sz w:val="22"/>
                <w:szCs w:val="22"/>
              </w:rPr>
            </w:pPr>
            <w:r>
              <w:rPr>
                <w:rFonts w:cs="Calibri"/>
                <w:b/>
                <w:sz w:val="22"/>
                <w:szCs w:val="22"/>
              </w:rPr>
              <w:t>Pogoji za vključitev v delo oz. za opravljanje študijskih obveznosti:</w:t>
            </w:r>
          </w:p>
        </w:tc>
        <w:tc>
          <w:tcPr>
            <w:tcW w:w="142" w:type="dxa"/>
            <w:gridSpan w:val="2"/>
          </w:tcPr>
          <w:p w:rsidR="00043C6F" w:rsidRDefault="00043C6F">
            <w:pPr>
              <w:rPr>
                <w:rFonts w:cs="Calibri"/>
                <w:b/>
                <w:sz w:val="22"/>
                <w:szCs w:val="22"/>
              </w:rPr>
            </w:pPr>
          </w:p>
          <w:p w:rsidR="00043C6F" w:rsidRDefault="00043C6F">
            <w:pPr>
              <w:rPr>
                <w:rFonts w:cs="Calibri"/>
                <w:b/>
                <w:sz w:val="22"/>
                <w:szCs w:val="22"/>
              </w:rPr>
            </w:pPr>
          </w:p>
        </w:tc>
        <w:tc>
          <w:tcPr>
            <w:tcW w:w="4821" w:type="dxa"/>
            <w:gridSpan w:val="9"/>
            <w:tcBorders>
              <w:top w:val="nil"/>
              <w:left w:val="nil"/>
              <w:bottom w:val="single" w:sz="4" w:space="0" w:color="auto"/>
              <w:right w:val="nil"/>
            </w:tcBorders>
          </w:tcPr>
          <w:p w:rsidR="00043C6F" w:rsidRDefault="00043C6F">
            <w:pPr>
              <w:rPr>
                <w:rFonts w:cs="Calibri"/>
                <w:b/>
                <w:sz w:val="22"/>
                <w:szCs w:val="22"/>
              </w:rPr>
            </w:pPr>
          </w:p>
          <w:p w:rsidR="00043C6F" w:rsidRDefault="00043C6F">
            <w:pPr>
              <w:rPr>
                <w:rFonts w:cs="Calibri"/>
                <w:b/>
                <w:sz w:val="22"/>
                <w:szCs w:val="22"/>
              </w:rPr>
            </w:pPr>
            <w:r>
              <w:rPr>
                <w:rFonts w:cs="Calibri"/>
                <w:b/>
                <w:sz w:val="22"/>
                <w:szCs w:val="22"/>
              </w:rPr>
              <w:t>Prerequisits:</w:t>
            </w:r>
          </w:p>
        </w:tc>
      </w:tr>
      <w:tr w:rsidR="00043C6F" w:rsidTr="00043C6F">
        <w:trPr>
          <w:trHeight w:val="618"/>
        </w:trPr>
        <w:tc>
          <w:tcPr>
            <w:tcW w:w="4727" w:type="dxa"/>
            <w:gridSpan w:val="11"/>
            <w:tcBorders>
              <w:top w:val="single" w:sz="4" w:space="0" w:color="auto"/>
              <w:left w:val="single" w:sz="4" w:space="0" w:color="auto"/>
              <w:bottom w:val="single" w:sz="4" w:space="0" w:color="auto"/>
              <w:right w:val="single" w:sz="4" w:space="0" w:color="auto"/>
            </w:tcBorders>
          </w:tcPr>
          <w:p w:rsidR="00043C6F" w:rsidRDefault="00043C6F">
            <w:pPr>
              <w:rPr>
                <w:sz w:val="22"/>
                <w:szCs w:val="22"/>
              </w:rPr>
            </w:pPr>
            <w:r>
              <w:rPr>
                <w:sz w:val="22"/>
                <w:szCs w:val="22"/>
              </w:rPr>
              <w:t>Ni pogojev.</w:t>
            </w:r>
          </w:p>
          <w:p w:rsidR="00043C6F" w:rsidRDefault="00043C6F">
            <w:pPr>
              <w:ind w:left="420"/>
              <w:rPr>
                <w:sz w:val="22"/>
                <w:szCs w:val="22"/>
              </w:rPr>
            </w:pPr>
          </w:p>
        </w:tc>
        <w:tc>
          <w:tcPr>
            <w:tcW w:w="142" w:type="dxa"/>
            <w:gridSpan w:val="2"/>
            <w:tcBorders>
              <w:top w:val="nil"/>
              <w:left w:val="single" w:sz="4" w:space="0" w:color="auto"/>
              <w:bottom w:val="nil"/>
              <w:right w:val="single" w:sz="4" w:space="0" w:color="auto"/>
            </w:tcBorders>
          </w:tcPr>
          <w:p w:rsidR="00043C6F" w:rsidRDefault="00043C6F">
            <w:pPr>
              <w:snapToGrid w:val="0"/>
              <w:rPr>
                <w:sz w:val="22"/>
                <w:szCs w:val="22"/>
              </w:rPr>
            </w:pPr>
          </w:p>
        </w:tc>
        <w:tc>
          <w:tcPr>
            <w:tcW w:w="4821" w:type="dxa"/>
            <w:gridSpan w:val="9"/>
            <w:tcBorders>
              <w:top w:val="single" w:sz="4" w:space="0" w:color="auto"/>
              <w:left w:val="single" w:sz="4" w:space="0" w:color="auto"/>
              <w:bottom w:val="single" w:sz="4" w:space="0" w:color="auto"/>
              <w:right w:val="single" w:sz="4" w:space="0" w:color="auto"/>
            </w:tcBorders>
            <w:hideMark/>
          </w:tcPr>
          <w:p w:rsidR="00043C6F" w:rsidRDefault="00043C6F">
            <w:pPr>
              <w:rPr>
                <w:sz w:val="22"/>
                <w:szCs w:val="22"/>
              </w:rPr>
            </w:pPr>
            <w:r>
              <w:rPr>
                <w:rFonts w:cs="Arial"/>
                <w:sz w:val="22"/>
                <w:szCs w:val="22"/>
              </w:rPr>
              <w:t>None.</w:t>
            </w:r>
          </w:p>
        </w:tc>
      </w:tr>
      <w:tr w:rsidR="00043C6F" w:rsidTr="00043C6F">
        <w:trPr>
          <w:trHeight w:val="137"/>
        </w:trPr>
        <w:tc>
          <w:tcPr>
            <w:tcW w:w="4717" w:type="dxa"/>
            <w:gridSpan w:val="10"/>
            <w:tcBorders>
              <w:top w:val="nil"/>
              <w:left w:val="nil"/>
              <w:bottom w:val="single" w:sz="4" w:space="0" w:color="auto"/>
              <w:right w:val="nil"/>
            </w:tcBorders>
          </w:tcPr>
          <w:p w:rsidR="00043C6F" w:rsidRDefault="00043C6F">
            <w:pPr>
              <w:rPr>
                <w:rFonts w:cs="Calibri"/>
                <w:b/>
                <w:sz w:val="22"/>
                <w:szCs w:val="22"/>
              </w:rPr>
            </w:pPr>
          </w:p>
          <w:p w:rsidR="00043C6F" w:rsidRDefault="00043C6F">
            <w:pPr>
              <w:rPr>
                <w:rFonts w:cs="Calibri"/>
                <w:b/>
                <w:sz w:val="22"/>
                <w:szCs w:val="22"/>
              </w:rPr>
            </w:pPr>
            <w:r>
              <w:rPr>
                <w:rFonts w:cs="Calibri"/>
                <w:b/>
                <w:sz w:val="22"/>
                <w:szCs w:val="22"/>
              </w:rPr>
              <w:t>Vsebina:</w:t>
            </w:r>
            <w:r>
              <w:rPr>
                <w:rFonts w:cs="Calibri"/>
                <w:sz w:val="22"/>
                <w:szCs w:val="22"/>
              </w:rPr>
              <w:t xml:space="preserve"> </w:t>
            </w:r>
          </w:p>
        </w:tc>
        <w:tc>
          <w:tcPr>
            <w:tcW w:w="152" w:type="dxa"/>
            <w:gridSpan w:val="3"/>
          </w:tcPr>
          <w:p w:rsidR="00043C6F" w:rsidRDefault="00043C6F">
            <w:pPr>
              <w:rPr>
                <w:rFonts w:cs="Calibri"/>
                <w:b/>
                <w:sz w:val="22"/>
                <w:szCs w:val="22"/>
              </w:rPr>
            </w:pPr>
          </w:p>
        </w:tc>
        <w:tc>
          <w:tcPr>
            <w:tcW w:w="4821" w:type="dxa"/>
            <w:gridSpan w:val="9"/>
            <w:tcBorders>
              <w:top w:val="nil"/>
              <w:left w:val="nil"/>
              <w:bottom w:val="single" w:sz="4" w:space="0" w:color="auto"/>
              <w:right w:val="nil"/>
            </w:tcBorders>
          </w:tcPr>
          <w:p w:rsidR="00043C6F" w:rsidRDefault="00043C6F">
            <w:pPr>
              <w:rPr>
                <w:rFonts w:cs="Calibri"/>
                <w:b/>
                <w:sz w:val="22"/>
                <w:szCs w:val="22"/>
              </w:rPr>
            </w:pPr>
          </w:p>
          <w:p w:rsidR="00043C6F" w:rsidRDefault="00043C6F">
            <w:pPr>
              <w:rPr>
                <w:rFonts w:cs="Calibri"/>
                <w:b/>
                <w:sz w:val="22"/>
                <w:szCs w:val="22"/>
              </w:rPr>
            </w:pPr>
            <w:r>
              <w:rPr>
                <w:rFonts w:cs="Calibri"/>
                <w:b/>
                <w:sz w:val="22"/>
                <w:szCs w:val="22"/>
              </w:rPr>
              <w:t>Content (Syllabus outline):</w:t>
            </w:r>
          </w:p>
        </w:tc>
      </w:tr>
      <w:tr w:rsidR="00043C6F" w:rsidTr="00043C6F">
        <w:trPr>
          <w:trHeight w:val="2665"/>
        </w:trPr>
        <w:tc>
          <w:tcPr>
            <w:tcW w:w="4717" w:type="dxa"/>
            <w:gridSpan w:val="10"/>
            <w:tcBorders>
              <w:top w:val="single" w:sz="4" w:space="0" w:color="auto"/>
              <w:left w:val="single" w:sz="4" w:space="0" w:color="auto"/>
              <w:bottom w:val="single" w:sz="4" w:space="0" w:color="auto"/>
              <w:right w:val="single" w:sz="4" w:space="0" w:color="auto"/>
            </w:tcBorders>
          </w:tcPr>
          <w:p w:rsidR="00043C6F" w:rsidRDefault="00043C6F" w:rsidP="00A600C6">
            <w:pPr>
              <w:numPr>
                <w:ilvl w:val="0"/>
                <w:numId w:val="88"/>
              </w:numPr>
              <w:rPr>
                <w:rFonts w:cs="Arial"/>
                <w:sz w:val="22"/>
                <w:szCs w:val="22"/>
              </w:rPr>
            </w:pPr>
            <w:r>
              <w:rPr>
                <w:rFonts w:cs="Arial"/>
                <w:sz w:val="22"/>
                <w:szCs w:val="22"/>
              </w:rPr>
              <w:t>spoznavanje organizacije</w:t>
            </w:r>
          </w:p>
          <w:p w:rsidR="00043C6F" w:rsidRDefault="00043C6F" w:rsidP="00A600C6">
            <w:pPr>
              <w:numPr>
                <w:ilvl w:val="0"/>
                <w:numId w:val="88"/>
              </w:numPr>
              <w:rPr>
                <w:rFonts w:cs="Arial"/>
                <w:sz w:val="22"/>
                <w:szCs w:val="22"/>
              </w:rPr>
            </w:pPr>
            <w:r>
              <w:rPr>
                <w:rFonts w:cs="Arial"/>
                <w:sz w:val="22"/>
                <w:szCs w:val="22"/>
              </w:rPr>
              <w:t>seznanitev s problemom, ki ga bo študent reševal v času prakse</w:t>
            </w:r>
          </w:p>
          <w:p w:rsidR="00043C6F" w:rsidRDefault="00043C6F" w:rsidP="00A600C6">
            <w:pPr>
              <w:numPr>
                <w:ilvl w:val="0"/>
                <w:numId w:val="88"/>
              </w:numPr>
              <w:rPr>
                <w:rFonts w:cs="Arial"/>
                <w:sz w:val="22"/>
                <w:szCs w:val="22"/>
              </w:rPr>
            </w:pPr>
            <w:r>
              <w:rPr>
                <w:rFonts w:cs="Arial"/>
                <w:sz w:val="22"/>
                <w:szCs w:val="22"/>
              </w:rPr>
              <w:t>konzultacije z mentorjem v organizaciji</w:t>
            </w:r>
          </w:p>
          <w:p w:rsidR="00043C6F" w:rsidRDefault="00043C6F" w:rsidP="00A600C6">
            <w:pPr>
              <w:numPr>
                <w:ilvl w:val="0"/>
                <w:numId w:val="88"/>
              </w:numPr>
              <w:rPr>
                <w:rFonts w:cs="Arial"/>
                <w:sz w:val="22"/>
                <w:szCs w:val="22"/>
              </w:rPr>
            </w:pPr>
            <w:r>
              <w:rPr>
                <w:rFonts w:cs="Arial"/>
                <w:sz w:val="22"/>
                <w:szCs w:val="22"/>
              </w:rPr>
              <w:t>konzultacije z mentorjem na fakulteti</w:t>
            </w:r>
          </w:p>
          <w:p w:rsidR="00043C6F" w:rsidRDefault="00043C6F" w:rsidP="00A600C6">
            <w:pPr>
              <w:numPr>
                <w:ilvl w:val="0"/>
                <w:numId w:val="88"/>
              </w:numPr>
              <w:rPr>
                <w:rFonts w:cs="Arial"/>
                <w:sz w:val="22"/>
                <w:szCs w:val="22"/>
              </w:rPr>
            </w:pPr>
            <w:r>
              <w:rPr>
                <w:rFonts w:cs="Arial"/>
                <w:sz w:val="22"/>
                <w:szCs w:val="22"/>
              </w:rPr>
              <w:t>delo na strokovnem problemu</w:t>
            </w:r>
          </w:p>
          <w:p w:rsidR="00043C6F" w:rsidRDefault="00043C6F" w:rsidP="00A600C6">
            <w:pPr>
              <w:numPr>
                <w:ilvl w:val="0"/>
                <w:numId w:val="88"/>
              </w:numPr>
              <w:rPr>
                <w:rFonts w:cs="Arial"/>
                <w:sz w:val="22"/>
                <w:szCs w:val="22"/>
              </w:rPr>
            </w:pPr>
            <w:r>
              <w:rPr>
                <w:rFonts w:cs="Arial"/>
                <w:sz w:val="22"/>
                <w:szCs w:val="22"/>
              </w:rPr>
              <w:t>predstavitev rešitve problema v organizaciji in na fakulteti</w:t>
            </w:r>
          </w:p>
          <w:p w:rsidR="00043C6F" w:rsidRDefault="00043C6F" w:rsidP="00A600C6">
            <w:pPr>
              <w:numPr>
                <w:ilvl w:val="0"/>
                <w:numId w:val="88"/>
              </w:numPr>
              <w:rPr>
                <w:rFonts w:cs="Arial"/>
                <w:sz w:val="22"/>
                <w:szCs w:val="22"/>
              </w:rPr>
            </w:pPr>
            <w:r>
              <w:rPr>
                <w:rFonts w:cs="Arial"/>
                <w:sz w:val="22"/>
                <w:szCs w:val="22"/>
              </w:rPr>
              <w:t>možnosti za realizacijo</w:t>
            </w:r>
          </w:p>
          <w:p w:rsidR="00043C6F" w:rsidRDefault="00043C6F" w:rsidP="00A600C6">
            <w:pPr>
              <w:numPr>
                <w:ilvl w:val="0"/>
                <w:numId w:val="88"/>
              </w:numPr>
              <w:rPr>
                <w:rFonts w:cs="Arial"/>
                <w:sz w:val="22"/>
                <w:szCs w:val="22"/>
              </w:rPr>
            </w:pPr>
            <w:r>
              <w:rPr>
                <w:rFonts w:cs="Arial"/>
                <w:sz w:val="22"/>
                <w:szCs w:val="22"/>
              </w:rPr>
              <w:t>priporočila za nadaljnje delo</w:t>
            </w:r>
          </w:p>
          <w:p w:rsidR="00043C6F" w:rsidRDefault="00043C6F">
            <w:pPr>
              <w:rPr>
                <w:sz w:val="22"/>
                <w:szCs w:val="22"/>
              </w:rPr>
            </w:pPr>
          </w:p>
        </w:tc>
        <w:tc>
          <w:tcPr>
            <w:tcW w:w="152" w:type="dxa"/>
            <w:gridSpan w:val="3"/>
            <w:tcBorders>
              <w:top w:val="nil"/>
              <w:left w:val="single" w:sz="4" w:space="0" w:color="auto"/>
              <w:bottom w:val="nil"/>
              <w:right w:val="single" w:sz="4" w:space="0" w:color="auto"/>
            </w:tcBorders>
          </w:tcPr>
          <w:p w:rsidR="00043C6F" w:rsidRDefault="00043C6F">
            <w:pPr>
              <w:snapToGrid w:val="0"/>
              <w:rPr>
                <w:sz w:val="22"/>
                <w:szCs w:val="22"/>
              </w:rPr>
            </w:pPr>
          </w:p>
        </w:tc>
        <w:tc>
          <w:tcPr>
            <w:tcW w:w="4821" w:type="dxa"/>
            <w:gridSpan w:val="9"/>
            <w:tcBorders>
              <w:top w:val="single" w:sz="4" w:space="0" w:color="auto"/>
              <w:left w:val="single" w:sz="4" w:space="0" w:color="auto"/>
              <w:bottom w:val="single" w:sz="4" w:space="0" w:color="auto"/>
              <w:right w:val="single" w:sz="4" w:space="0" w:color="auto"/>
            </w:tcBorders>
            <w:hideMark/>
          </w:tcPr>
          <w:p w:rsidR="00043C6F" w:rsidRDefault="00043C6F" w:rsidP="00A600C6">
            <w:pPr>
              <w:numPr>
                <w:ilvl w:val="0"/>
                <w:numId w:val="88"/>
              </w:numPr>
              <w:rPr>
                <w:rFonts w:cs="Arial"/>
                <w:sz w:val="22"/>
                <w:szCs w:val="22"/>
              </w:rPr>
            </w:pPr>
            <w:r>
              <w:rPr>
                <w:rFonts w:cs="Arial"/>
                <w:sz w:val="22"/>
                <w:szCs w:val="22"/>
              </w:rPr>
              <w:t>exploring the organization</w:t>
            </w:r>
          </w:p>
          <w:p w:rsidR="00043C6F" w:rsidRDefault="00043C6F" w:rsidP="00A600C6">
            <w:pPr>
              <w:numPr>
                <w:ilvl w:val="0"/>
                <w:numId w:val="88"/>
              </w:numPr>
              <w:rPr>
                <w:rFonts w:cs="Arial"/>
                <w:sz w:val="22"/>
                <w:szCs w:val="22"/>
              </w:rPr>
            </w:pPr>
            <w:r>
              <w:rPr>
                <w:rFonts w:cs="Arial"/>
                <w:sz w:val="22"/>
                <w:szCs w:val="22"/>
              </w:rPr>
              <w:t>define the problem for student to solve in the practice work period</w:t>
            </w:r>
          </w:p>
          <w:p w:rsidR="00043C6F" w:rsidRDefault="00043C6F" w:rsidP="00A600C6">
            <w:pPr>
              <w:numPr>
                <w:ilvl w:val="0"/>
                <w:numId w:val="88"/>
              </w:numPr>
              <w:rPr>
                <w:rFonts w:cs="Arial"/>
                <w:sz w:val="22"/>
                <w:szCs w:val="22"/>
              </w:rPr>
            </w:pPr>
            <w:r>
              <w:rPr>
                <w:rFonts w:cs="Arial"/>
                <w:sz w:val="22"/>
                <w:szCs w:val="22"/>
              </w:rPr>
              <w:t>consultations with mentor in the organization</w:t>
            </w:r>
          </w:p>
          <w:p w:rsidR="00043C6F" w:rsidRDefault="00043C6F" w:rsidP="00A600C6">
            <w:pPr>
              <w:numPr>
                <w:ilvl w:val="0"/>
                <w:numId w:val="88"/>
              </w:numPr>
              <w:rPr>
                <w:rFonts w:cs="Arial"/>
                <w:sz w:val="22"/>
                <w:szCs w:val="22"/>
              </w:rPr>
            </w:pPr>
            <w:r>
              <w:rPr>
                <w:rFonts w:cs="Arial"/>
                <w:sz w:val="22"/>
                <w:szCs w:val="22"/>
              </w:rPr>
              <w:t>consultations with mentor at the faculty</w:t>
            </w:r>
          </w:p>
          <w:p w:rsidR="00043C6F" w:rsidRDefault="00043C6F" w:rsidP="00A600C6">
            <w:pPr>
              <w:numPr>
                <w:ilvl w:val="0"/>
                <w:numId w:val="88"/>
              </w:numPr>
              <w:rPr>
                <w:rFonts w:cs="Arial"/>
                <w:sz w:val="22"/>
                <w:szCs w:val="22"/>
              </w:rPr>
            </w:pPr>
            <w:r>
              <w:rPr>
                <w:rFonts w:cs="Arial"/>
                <w:sz w:val="22"/>
                <w:szCs w:val="22"/>
              </w:rPr>
              <w:t>problem solving</w:t>
            </w:r>
          </w:p>
          <w:p w:rsidR="00043C6F" w:rsidRDefault="00043C6F" w:rsidP="00A600C6">
            <w:pPr>
              <w:numPr>
                <w:ilvl w:val="0"/>
                <w:numId w:val="88"/>
              </w:numPr>
              <w:rPr>
                <w:rFonts w:cs="Arial"/>
                <w:sz w:val="22"/>
                <w:szCs w:val="22"/>
              </w:rPr>
            </w:pPr>
            <w:r>
              <w:rPr>
                <w:rFonts w:cs="Arial"/>
                <w:sz w:val="22"/>
                <w:szCs w:val="22"/>
              </w:rPr>
              <w:t>presentation of the results at organization and faculty</w:t>
            </w:r>
          </w:p>
          <w:p w:rsidR="00043C6F" w:rsidRDefault="00043C6F" w:rsidP="00A600C6">
            <w:pPr>
              <w:numPr>
                <w:ilvl w:val="0"/>
                <w:numId w:val="88"/>
              </w:numPr>
              <w:rPr>
                <w:rFonts w:cs="Arial"/>
                <w:sz w:val="22"/>
                <w:szCs w:val="22"/>
              </w:rPr>
            </w:pPr>
            <w:r>
              <w:rPr>
                <w:rFonts w:cs="Arial"/>
                <w:sz w:val="22"/>
                <w:szCs w:val="22"/>
              </w:rPr>
              <w:t>feasibility study</w:t>
            </w:r>
          </w:p>
          <w:p w:rsidR="00043C6F" w:rsidRDefault="00043C6F" w:rsidP="00A600C6">
            <w:pPr>
              <w:numPr>
                <w:ilvl w:val="0"/>
                <w:numId w:val="88"/>
              </w:numPr>
              <w:rPr>
                <w:sz w:val="22"/>
                <w:szCs w:val="22"/>
              </w:rPr>
            </w:pPr>
            <w:r>
              <w:rPr>
                <w:rFonts w:cs="Arial"/>
                <w:sz w:val="22"/>
                <w:szCs w:val="22"/>
              </w:rPr>
              <w:t>recommendations for the future work</w:t>
            </w:r>
          </w:p>
        </w:tc>
      </w:tr>
      <w:tr w:rsidR="00043C6F" w:rsidTr="00043C6F">
        <w:tc>
          <w:tcPr>
            <w:tcW w:w="9690" w:type="dxa"/>
            <w:gridSpan w:val="22"/>
          </w:tcPr>
          <w:p w:rsidR="00043C6F" w:rsidRDefault="00043C6F">
            <w:pPr>
              <w:jc w:val="both"/>
              <w:rPr>
                <w:rFonts w:cs="Calibri"/>
                <w:sz w:val="22"/>
                <w:szCs w:val="22"/>
              </w:rPr>
            </w:pPr>
          </w:p>
          <w:p w:rsidR="00043C6F" w:rsidRDefault="00043C6F">
            <w:pPr>
              <w:jc w:val="both"/>
              <w:rPr>
                <w:rFonts w:cs="Calibri"/>
                <w:b/>
                <w:sz w:val="22"/>
                <w:szCs w:val="22"/>
              </w:rPr>
            </w:pPr>
            <w:r>
              <w:rPr>
                <w:rFonts w:cs="Calibri"/>
                <w:sz w:val="22"/>
                <w:szCs w:val="22"/>
              </w:rPr>
              <w:br w:type="page"/>
            </w:r>
            <w:r>
              <w:rPr>
                <w:rFonts w:cs="Calibri"/>
                <w:b/>
                <w:sz w:val="22"/>
                <w:szCs w:val="22"/>
              </w:rPr>
              <w:t>Temeljni literatura in viri / Readings:</w:t>
            </w:r>
          </w:p>
        </w:tc>
      </w:tr>
      <w:tr w:rsidR="00043C6F" w:rsidTr="00043C6F">
        <w:trPr>
          <w:trHeight w:val="883"/>
        </w:trPr>
        <w:tc>
          <w:tcPr>
            <w:tcW w:w="9690" w:type="dxa"/>
            <w:gridSpan w:val="22"/>
            <w:tcBorders>
              <w:top w:val="single" w:sz="4" w:space="0" w:color="auto"/>
              <w:left w:val="single" w:sz="4" w:space="0" w:color="auto"/>
              <w:bottom w:val="single" w:sz="4" w:space="0" w:color="auto"/>
              <w:right w:val="single" w:sz="4" w:space="0" w:color="auto"/>
            </w:tcBorders>
            <w:hideMark/>
          </w:tcPr>
          <w:p w:rsidR="00043C6F" w:rsidRDefault="00043C6F" w:rsidP="00A600C6">
            <w:pPr>
              <w:numPr>
                <w:ilvl w:val="0"/>
                <w:numId w:val="89"/>
              </w:numPr>
              <w:rPr>
                <w:rFonts w:cs="Arial"/>
                <w:sz w:val="22"/>
                <w:szCs w:val="22"/>
                <w:lang w:val="de-DE"/>
              </w:rPr>
            </w:pPr>
            <w:r>
              <w:rPr>
                <w:rFonts w:cs="Arial"/>
                <w:sz w:val="22"/>
                <w:szCs w:val="22"/>
                <w:lang w:val="de-DE"/>
              </w:rPr>
              <w:t>interni akti organizacij / organisation’s documents</w:t>
            </w:r>
          </w:p>
          <w:p w:rsidR="00043C6F" w:rsidRDefault="00043C6F" w:rsidP="00A600C6">
            <w:pPr>
              <w:numPr>
                <w:ilvl w:val="0"/>
                <w:numId w:val="89"/>
              </w:numPr>
              <w:rPr>
                <w:rFonts w:cs="Arial"/>
                <w:sz w:val="22"/>
                <w:szCs w:val="22"/>
                <w:lang w:val="de-DE"/>
              </w:rPr>
            </w:pPr>
            <w:r>
              <w:rPr>
                <w:rFonts w:cs="Arial"/>
                <w:sz w:val="22"/>
                <w:szCs w:val="22"/>
                <w:lang w:val="de-DE"/>
              </w:rPr>
              <w:t xml:space="preserve">priročniki / manual </w:t>
            </w:r>
          </w:p>
          <w:p w:rsidR="00043C6F" w:rsidRDefault="00043C6F" w:rsidP="00CA37E6">
            <w:pPr>
              <w:numPr>
                <w:ilvl w:val="0"/>
                <w:numId w:val="89"/>
              </w:numPr>
              <w:rPr>
                <w:rFonts w:cs="Calibri"/>
                <w:b/>
                <w:bCs/>
                <w:sz w:val="22"/>
                <w:szCs w:val="22"/>
              </w:rPr>
            </w:pPr>
            <w:r w:rsidRPr="00CA37E6">
              <w:rPr>
                <w:rFonts w:cs="Arial"/>
                <w:sz w:val="22"/>
                <w:szCs w:val="22"/>
                <w:lang w:val="de-DE"/>
              </w:rPr>
              <w:t>navodila za delo / work instructions</w:t>
            </w:r>
          </w:p>
        </w:tc>
      </w:tr>
      <w:tr w:rsidR="00043C6F" w:rsidTr="00043C6F">
        <w:trPr>
          <w:trHeight w:val="73"/>
        </w:trPr>
        <w:tc>
          <w:tcPr>
            <w:tcW w:w="4717" w:type="dxa"/>
            <w:gridSpan w:val="10"/>
            <w:tcBorders>
              <w:top w:val="nil"/>
              <w:left w:val="nil"/>
              <w:bottom w:val="single" w:sz="4" w:space="0" w:color="auto"/>
              <w:right w:val="nil"/>
            </w:tcBorders>
          </w:tcPr>
          <w:p w:rsidR="00043C6F" w:rsidRDefault="00043C6F">
            <w:pPr>
              <w:rPr>
                <w:rFonts w:cs="Calibri"/>
                <w:b/>
                <w:bCs/>
                <w:sz w:val="22"/>
                <w:szCs w:val="22"/>
              </w:rPr>
            </w:pPr>
          </w:p>
          <w:p w:rsidR="00043C6F" w:rsidRDefault="00043C6F">
            <w:pPr>
              <w:rPr>
                <w:rFonts w:cs="Calibri"/>
                <w:b/>
                <w:sz w:val="22"/>
                <w:szCs w:val="22"/>
              </w:rPr>
            </w:pPr>
            <w:r>
              <w:rPr>
                <w:rFonts w:cs="Calibri"/>
                <w:b/>
                <w:sz w:val="22"/>
                <w:szCs w:val="22"/>
              </w:rPr>
              <w:lastRenderedPageBreak/>
              <w:t>Cilji in kompetence:</w:t>
            </w:r>
          </w:p>
        </w:tc>
        <w:tc>
          <w:tcPr>
            <w:tcW w:w="152" w:type="dxa"/>
            <w:gridSpan w:val="3"/>
          </w:tcPr>
          <w:p w:rsidR="00043C6F" w:rsidRDefault="00043C6F">
            <w:pPr>
              <w:rPr>
                <w:rFonts w:cs="Calibri"/>
                <w:b/>
                <w:sz w:val="22"/>
                <w:szCs w:val="22"/>
              </w:rPr>
            </w:pPr>
          </w:p>
        </w:tc>
        <w:tc>
          <w:tcPr>
            <w:tcW w:w="4821" w:type="dxa"/>
            <w:gridSpan w:val="9"/>
            <w:tcBorders>
              <w:top w:val="nil"/>
              <w:left w:val="nil"/>
              <w:bottom w:val="single" w:sz="4" w:space="0" w:color="auto"/>
              <w:right w:val="nil"/>
            </w:tcBorders>
          </w:tcPr>
          <w:p w:rsidR="00043C6F" w:rsidRDefault="00043C6F">
            <w:pPr>
              <w:rPr>
                <w:rFonts w:cs="Calibri"/>
                <w:b/>
                <w:sz w:val="22"/>
                <w:szCs w:val="22"/>
              </w:rPr>
            </w:pPr>
          </w:p>
          <w:p w:rsidR="00043C6F" w:rsidRDefault="00043C6F">
            <w:pPr>
              <w:rPr>
                <w:rFonts w:cs="Calibri"/>
                <w:b/>
                <w:sz w:val="22"/>
                <w:szCs w:val="22"/>
              </w:rPr>
            </w:pPr>
            <w:r>
              <w:rPr>
                <w:rFonts w:cs="Calibri"/>
                <w:b/>
                <w:sz w:val="22"/>
                <w:szCs w:val="22"/>
                <w:lang w:val="en-GB"/>
              </w:rPr>
              <w:lastRenderedPageBreak/>
              <w:t>Objectives and competences</w:t>
            </w:r>
            <w:r>
              <w:rPr>
                <w:rFonts w:cs="Calibri"/>
                <w:b/>
                <w:sz w:val="22"/>
                <w:szCs w:val="22"/>
              </w:rPr>
              <w:t>:</w:t>
            </w:r>
          </w:p>
        </w:tc>
      </w:tr>
      <w:tr w:rsidR="00043C6F" w:rsidTr="00043C6F">
        <w:trPr>
          <w:trHeight w:val="631"/>
        </w:trPr>
        <w:tc>
          <w:tcPr>
            <w:tcW w:w="4717" w:type="dxa"/>
            <w:gridSpan w:val="10"/>
            <w:tcBorders>
              <w:top w:val="single" w:sz="4" w:space="0" w:color="auto"/>
              <w:left w:val="single" w:sz="4" w:space="0" w:color="auto"/>
              <w:bottom w:val="single" w:sz="4" w:space="0" w:color="auto"/>
              <w:right w:val="single" w:sz="4" w:space="0" w:color="auto"/>
            </w:tcBorders>
            <w:hideMark/>
          </w:tcPr>
          <w:p w:rsidR="00043C6F" w:rsidRDefault="00043C6F">
            <w:pPr>
              <w:rPr>
                <w:sz w:val="22"/>
                <w:szCs w:val="22"/>
              </w:rPr>
            </w:pPr>
            <w:r>
              <w:rPr>
                <w:rFonts w:cs="Arial"/>
                <w:sz w:val="22"/>
                <w:szCs w:val="22"/>
                <w:lang w:val="pl-PL"/>
              </w:rPr>
              <w:lastRenderedPageBreak/>
              <w:t>Seznaniti študente s konkretno prakso in konkretnim delovnim okoljem.</w:t>
            </w:r>
          </w:p>
        </w:tc>
        <w:tc>
          <w:tcPr>
            <w:tcW w:w="152" w:type="dxa"/>
            <w:gridSpan w:val="3"/>
            <w:tcBorders>
              <w:top w:val="nil"/>
              <w:left w:val="single" w:sz="4" w:space="0" w:color="auto"/>
              <w:bottom w:val="nil"/>
              <w:right w:val="single" w:sz="4" w:space="0" w:color="auto"/>
            </w:tcBorders>
          </w:tcPr>
          <w:p w:rsidR="00043C6F" w:rsidRDefault="00043C6F">
            <w:pPr>
              <w:snapToGrid w:val="0"/>
              <w:rPr>
                <w:sz w:val="22"/>
                <w:szCs w:val="22"/>
              </w:rPr>
            </w:pPr>
          </w:p>
        </w:tc>
        <w:tc>
          <w:tcPr>
            <w:tcW w:w="4821" w:type="dxa"/>
            <w:gridSpan w:val="9"/>
            <w:tcBorders>
              <w:top w:val="single" w:sz="4" w:space="0" w:color="auto"/>
              <w:left w:val="single" w:sz="4" w:space="0" w:color="auto"/>
              <w:bottom w:val="single" w:sz="4" w:space="0" w:color="auto"/>
              <w:right w:val="single" w:sz="4" w:space="0" w:color="auto"/>
            </w:tcBorders>
            <w:hideMark/>
          </w:tcPr>
          <w:p w:rsidR="00043C6F" w:rsidRDefault="00043C6F">
            <w:pPr>
              <w:rPr>
                <w:rFonts w:cs="Arial"/>
                <w:sz w:val="22"/>
                <w:szCs w:val="22"/>
              </w:rPr>
            </w:pPr>
            <w:r>
              <w:rPr>
                <w:rFonts w:cs="Arial"/>
                <w:sz w:val="22"/>
                <w:szCs w:val="22"/>
                <w:lang w:val="en-US"/>
              </w:rPr>
              <w:t>T</w:t>
            </w:r>
            <w:r>
              <w:rPr>
                <w:rFonts w:cs="Arial"/>
                <w:sz w:val="22"/>
                <w:szCs w:val="22"/>
              </w:rPr>
              <w:t>o acquaint students with practical work and concrete working environment.</w:t>
            </w:r>
          </w:p>
        </w:tc>
      </w:tr>
      <w:tr w:rsidR="00043C6F" w:rsidTr="00043C6F">
        <w:trPr>
          <w:trHeight w:val="117"/>
        </w:trPr>
        <w:tc>
          <w:tcPr>
            <w:tcW w:w="4727" w:type="dxa"/>
            <w:gridSpan w:val="11"/>
            <w:tcBorders>
              <w:top w:val="nil"/>
              <w:left w:val="nil"/>
              <w:bottom w:val="single" w:sz="4" w:space="0" w:color="auto"/>
              <w:right w:val="nil"/>
            </w:tcBorders>
          </w:tcPr>
          <w:p w:rsidR="00043C6F" w:rsidRDefault="00043C6F">
            <w:pPr>
              <w:rPr>
                <w:rFonts w:cs="Calibri"/>
                <w:b/>
                <w:sz w:val="22"/>
                <w:szCs w:val="22"/>
              </w:rPr>
            </w:pPr>
          </w:p>
          <w:p w:rsidR="00043C6F" w:rsidRDefault="00043C6F">
            <w:pPr>
              <w:rPr>
                <w:rFonts w:cs="Calibri"/>
                <w:b/>
                <w:sz w:val="22"/>
                <w:szCs w:val="22"/>
              </w:rPr>
            </w:pPr>
            <w:r>
              <w:rPr>
                <w:rFonts w:cs="Calibri"/>
                <w:b/>
                <w:sz w:val="22"/>
                <w:szCs w:val="22"/>
              </w:rPr>
              <w:t>Predvideni študijski rezultati:</w:t>
            </w:r>
          </w:p>
        </w:tc>
        <w:tc>
          <w:tcPr>
            <w:tcW w:w="142" w:type="dxa"/>
            <w:gridSpan w:val="2"/>
          </w:tcPr>
          <w:p w:rsidR="00043C6F" w:rsidRDefault="00043C6F">
            <w:pPr>
              <w:rPr>
                <w:rFonts w:cs="Calibri"/>
                <w:b/>
                <w:sz w:val="22"/>
                <w:szCs w:val="22"/>
              </w:rPr>
            </w:pPr>
          </w:p>
          <w:p w:rsidR="00043C6F" w:rsidRDefault="00043C6F">
            <w:pPr>
              <w:rPr>
                <w:rFonts w:cs="Calibri"/>
                <w:b/>
                <w:sz w:val="22"/>
                <w:szCs w:val="22"/>
              </w:rPr>
            </w:pPr>
          </w:p>
        </w:tc>
        <w:tc>
          <w:tcPr>
            <w:tcW w:w="4821" w:type="dxa"/>
            <w:gridSpan w:val="9"/>
            <w:tcBorders>
              <w:top w:val="nil"/>
              <w:left w:val="nil"/>
              <w:bottom w:val="single" w:sz="4" w:space="0" w:color="auto"/>
              <w:right w:val="nil"/>
            </w:tcBorders>
          </w:tcPr>
          <w:p w:rsidR="00043C6F" w:rsidRDefault="00043C6F">
            <w:pPr>
              <w:rPr>
                <w:rFonts w:cs="Calibri"/>
                <w:b/>
                <w:sz w:val="22"/>
                <w:szCs w:val="22"/>
              </w:rPr>
            </w:pPr>
          </w:p>
          <w:p w:rsidR="00043C6F" w:rsidRDefault="00043C6F">
            <w:pPr>
              <w:rPr>
                <w:rFonts w:cs="Calibri"/>
                <w:b/>
                <w:sz w:val="22"/>
                <w:szCs w:val="22"/>
              </w:rPr>
            </w:pPr>
            <w:r>
              <w:rPr>
                <w:rFonts w:cs="Calibri"/>
                <w:b/>
                <w:sz w:val="22"/>
                <w:szCs w:val="22"/>
              </w:rPr>
              <w:t>Intended learning outcomes:</w:t>
            </w:r>
          </w:p>
        </w:tc>
      </w:tr>
      <w:tr w:rsidR="00043C6F" w:rsidTr="00043C6F">
        <w:trPr>
          <w:trHeight w:val="1387"/>
        </w:trPr>
        <w:tc>
          <w:tcPr>
            <w:tcW w:w="4727" w:type="dxa"/>
            <w:gridSpan w:val="11"/>
            <w:tcBorders>
              <w:top w:val="single" w:sz="4" w:space="0" w:color="auto"/>
              <w:left w:val="single" w:sz="4" w:space="0" w:color="auto"/>
              <w:bottom w:val="nil"/>
              <w:right w:val="single" w:sz="4" w:space="0" w:color="auto"/>
            </w:tcBorders>
          </w:tcPr>
          <w:p w:rsidR="00043C6F" w:rsidRDefault="00043C6F">
            <w:pPr>
              <w:rPr>
                <w:rFonts w:cs="Calibri"/>
                <w:sz w:val="22"/>
                <w:szCs w:val="22"/>
              </w:rPr>
            </w:pPr>
            <w:r>
              <w:rPr>
                <w:rFonts w:cs="Calibri"/>
                <w:sz w:val="22"/>
                <w:szCs w:val="22"/>
              </w:rPr>
              <w:t>Znanje in razumevanje:</w:t>
            </w:r>
          </w:p>
          <w:p w:rsidR="00043C6F" w:rsidRDefault="00043C6F" w:rsidP="00A600C6">
            <w:pPr>
              <w:numPr>
                <w:ilvl w:val="0"/>
                <w:numId w:val="90"/>
              </w:numPr>
              <w:rPr>
                <w:rFonts w:cs="Arial"/>
                <w:sz w:val="22"/>
                <w:szCs w:val="22"/>
              </w:rPr>
            </w:pPr>
            <w:r>
              <w:rPr>
                <w:rFonts w:cs="Arial"/>
                <w:sz w:val="22"/>
                <w:szCs w:val="22"/>
              </w:rPr>
              <w:t>naučiti študenta obravnavati in reševati probleme v realnem okolju</w:t>
            </w:r>
          </w:p>
          <w:p w:rsidR="00043C6F" w:rsidRDefault="00043C6F">
            <w:pPr>
              <w:rPr>
                <w:rFonts w:cs="Calibri"/>
                <w:sz w:val="22"/>
                <w:szCs w:val="22"/>
              </w:rPr>
            </w:pPr>
          </w:p>
        </w:tc>
        <w:tc>
          <w:tcPr>
            <w:tcW w:w="142" w:type="dxa"/>
            <w:gridSpan w:val="2"/>
            <w:tcBorders>
              <w:top w:val="nil"/>
              <w:left w:val="single" w:sz="4" w:space="0" w:color="auto"/>
              <w:bottom w:val="nil"/>
              <w:right w:val="single" w:sz="4" w:space="0" w:color="auto"/>
            </w:tcBorders>
          </w:tcPr>
          <w:p w:rsidR="00043C6F" w:rsidRDefault="00043C6F">
            <w:pPr>
              <w:rPr>
                <w:rFonts w:cs="Calibri"/>
                <w:sz w:val="22"/>
                <w:szCs w:val="22"/>
              </w:rPr>
            </w:pPr>
          </w:p>
          <w:p w:rsidR="00043C6F" w:rsidRDefault="00043C6F">
            <w:pPr>
              <w:rPr>
                <w:rFonts w:cs="Calibri"/>
                <w:sz w:val="22"/>
                <w:szCs w:val="22"/>
              </w:rPr>
            </w:pPr>
          </w:p>
          <w:p w:rsidR="00043C6F" w:rsidRDefault="00043C6F">
            <w:pPr>
              <w:rPr>
                <w:rFonts w:cs="Calibri"/>
                <w:sz w:val="22"/>
                <w:szCs w:val="22"/>
              </w:rPr>
            </w:pPr>
          </w:p>
        </w:tc>
        <w:tc>
          <w:tcPr>
            <w:tcW w:w="4821" w:type="dxa"/>
            <w:gridSpan w:val="9"/>
            <w:tcBorders>
              <w:top w:val="single" w:sz="4" w:space="0" w:color="auto"/>
              <w:left w:val="single" w:sz="4" w:space="0" w:color="auto"/>
              <w:bottom w:val="nil"/>
              <w:right w:val="single" w:sz="4" w:space="0" w:color="auto"/>
            </w:tcBorders>
          </w:tcPr>
          <w:p w:rsidR="00043C6F" w:rsidRDefault="00043C6F">
            <w:pPr>
              <w:rPr>
                <w:rFonts w:cs="Calibri"/>
                <w:sz w:val="22"/>
                <w:szCs w:val="22"/>
              </w:rPr>
            </w:pPr>
            <w:r>
              <w:rPr>
                <w:rFonts w:cs="Calibri"/>
                <w:sz w:val="22"/>
                <w:szCs w:val="22"/>
              </w:rPr>
              <w:t>Knowledge and understanding:</w:t>
            </w:r>
          </w:p>
          <w:p w:rsidR="00043C6F" w:rsidRDefault="00043C6F" w:rsidP="00A600C6">
            <w:pPr>
              <w:numPr>
                <w:ilvl w:val="0"/>
                <w:numId w:val="90"/>
              </w:numPr>
              <w:rPr>
                <w:rFonts w:cs="Calibri"/>
                <w:sz w:val="22"/>
                <w:szCs w:val="22"/>
              </w:rPr>
            </w:pPr>
            <w:r>
              <w:rPr>
                <w:rFonts w:cs="Arial"/>
                <w:sz w:val="22"/>
                <w:szCs w:val="22"/>
                <w:lang w:val="en-GB"/>
              </w:rPr>
              <w:t>knowledge about problem solving in real environment</w:t>
            </w:r>
          </w:p>
          <w:p w:rsidR="00043C6F" w:rsidRDefault="00043C6F">
            <w:pPr>
              <w:rPr>
                <w:rFonts w:cs="Calibri"/>
                <w:sz w:val="22"/>
                <w:szCs w:val="22"/>
              </w:rPr>
            </w:pPr>
          </w:p>
        </w:tc>
      </w:tr>
      <w:tr w:rsidR="00043C6F" w:rsidTr="00043C6F">
        <w:trPr>
          <w:trHeight w:val="874"/>
        </w:trPr>
        <w:tc>
          <w:tcPr>
            <w:tcW w:w="4727" w:type="dxa"/>
            <w:gridSpan w:val="11"/>
            <w:tcBorders>
              <w:top w:val="nil"/>
              <w:left w:val="single" w:sz="4" w:space="0" w:color="auto"/>
              <w:bottom w:val="single" w:sz="4" w:space="0" w:color="auto"/>
              <w:right w:val="single" w:sz="4" w:space="0" w:color="auto"/>
            </w:tcBorders>
            <w:hideMark/>
          </w:tcPr>
          <w:p w:rsidR="00043C6F" w:rsidRDefault="00043C6F">
            <w:pPr>
              <w:snapToGrid w:val="0"/>
              <w:rPr>
                <w:sz w:val="22"/>
                <w:szCs w:val="22"/>
              </w:rPr>
            </w:pPr>
            <w:r>
              <w:rPr>
                <w:sz w:val="22"/>
                <w:szCs w:val="22"/>
              </w:rPr>
              <w:t>Prenesljive/ključne spretnosti in drugi atributi:</w:t>
            </w:r>
          </w:p>
          <w:p w:rsidR="00043C6F" w:rsidRDefault="00043C6F" w:rsidP="00A600C6">
            <w:pPr>
              <w:numPr>
                <w:ilvl w:val="0"/>
                <w:numId w:val="90"/>
              </w:numPr>
              <w:tabs>
                <w:tab w:val="num" w:pos="1020"/>
              </w:tabs>
              <w:rPr>
                <w:sz w:val="22"/>
                <w:szCs w:val="22"/>
              </w:rPr>
            </w:pPr>
            <w:r>
              <w:rPr>
                <w:rFonts w:cs="Arial"/>
                <w:sz w:val="22"/>
                <w:szCs w:val="22"/>
              </w:rPr>
              <w:t>usposobljenost za konkretno reševanje problemov</w:t>
            </w:r>
          </w:p>
        </w:tc>
        <w:tc>
          <w:tcPr>
            <w:tcW w:w="142" w:type="dxa"/>
            <w:gridSpan w:val="2"/>
            <w:tcBorders>
              <w:top w:val="nil"/>
              <w:left w:val="single" w:sz="4" w:space="0" w:color="auto"/>
              <w:bottom w:val="nil"/>
              <w:right w:val="single" w:sz="4" w:space="0" w:color="auto"/>
            </w:tcBorders>
          </w:tcPr>
          <w:p w:rsidR="00043C6F" w:rsidRDefault="00043C6F">
            <w:pPr>
              <w:snapToGrid w:val="0"/>
              <w:rPr>
                <w:sz w:val="22"/>
                <w:szCs w:val="22"/>
                <w:lang w:val="pl-PL"/>
              </w:rPr>
            </w:pPr>
          </w:p>
        </w:tc>
        <w:tc>
          <w:tcPr>
            <w:tcW w:w="4821" w:type="dxa"/>
            <w:gridSpan w:val="9"/>
            <w:tcBorders>
              <w:top w:val="nil"/>
              <w:left w:val="single" w:sz="4" w:space="0" w:color="auto"/>
              <w:bottom w:val="single" w:sz="4" w:space="0" w:color="auto"/>
              <w:right w:val="single" w:sz="4" w:space="0" w:color="auto"/>
            </w:tcBorders>
            <w:hideMark/>
          </w:tcPr>
          <w:p w:rsidR="00043C6F" w:rsidRDefault="00043C6F">
            <w:pPr>
              <w:snapToGrid w:val="0"/>
              <w:rPr>
                <w:sz w:val="22"/>
                <w:szCs w:val="22"/>
              </w:rPr>
            </w:pPr>
            <w:r>
              <w:rPr>
                <w:sz w:val="22"/>
                <w:szCs w:val="22"/>
              </w:rPr>
              <w:t>Transferable/Key Skills and other attributes:</w:t>
            </w:r>
          </w:p>
          <w:p w:rsidR="00043C6F" w:rsidRDefault="00043C6F" w:rsidP="00A600C6">
            <w:pPr>
              <w:numPr>
                <w:ilvl w:val="0"/>
                <w:numId w:val="91"/>
              </w:numPr>
              <w:rPr>
                <w:sz w:val="22"/>
                <w:szCs w:val="22"/>
              </w:rPr>
            </w:pPr>
            <w:r>
              <w:rPr>
                <w:rFonts w:cs="Arial"/>
                <w:sz w:val="22"/>
                <w:szCs w:val="22"/>
                <w:lang w:val="en-GB"/>
              </w:rPr>
              <w:t>ability to solve concrete problems</w:t>
            </w:r>
          </w:p>
        </w:tc>
      </w:tr>
      <w:tr w:rsidR="00043C6F" w:rsidTr="00043C6F">
        <w:tc>
          <w:tcPr>
            <w:tcW w:w="4727" w:type="dxa"/>
            <w:gridSpan w:val="11"/>
            <w:tcBorders>
              <w:top w:val="nil"/>
              <w:left w:val="nil"/>
              <w:bottom w:val="single" w:sz="4" w:space="0" w:color="auto"/>
              <w:right w:val="nil"/>
            </w:tcBorders>
          </w:tcPr>
          <w:p w:rsidR="00043C6F" w:rsidRDefault="00043C6F">
            <w:pPr>
              <w:rPr>
                <w:rFonts w:cs="Calibri"/>
                <w:b/>
                <w:sz w:val="22"/>
                <w:szCs w:val="22"/>
              </w:rPr>
            </w:pPr>
          </w:p>
          <w:p w:rsidR="00043C6F" w:rsidRDefault="00043C6F">
            <w:pPr>
              <w:rPr>
                <w:rFonts w:cs="Calibri"/>
                <w:b/>
                <w:sz w:val="22"/>
                <w:szCs w:val="22"/>
              </w:rPr>
            </w:pPr>
            <w:r>
              <w:rPr>
                <w:rFonts w:cs="Calibri"/>
                <w:b/>
                <w:sz w:val="22"/>
                <w:szCs w:val="22"/>
              </w:rPr>
              <w:t>Metode poučevanja in učenja:</w:t>
            </w:r>
          </w:p>
        </w:tc>
        <w:tc>
          <w:tcPr>
            <w:tcW w:w="142" w:type="dxa"/>
            <w:gridSpan w:val="2"/>
          </w:tcPr>
          <w:p w:rsidR="00043C6F" w:rsidRDefault="00043C6F">
            <w:pPr>
              <w:rPr>
                <w:rFonts w:cs="Calibri"/>
                <w:b/>
                <w:sz w:val="22"/>
                <w:szCs w:val="22"/>
              </w:rPr>
            </w:pPr>
          </w:p>
          <w:p w:rsidR="00043C6F" w:rsidRDefault="00043C6F">
            <w:pPr>
              <w:rPr>
                <w:rFonts w:cs="Calibri"/>
                <w:b/>
                <w:sz w:val="22"/>
                <w:szCs w:val="22"/>
              </w:rPr>
            </w:pPr>
          </w:p>
        </w:tc>
        <w:tc>
          <w:tcPr>
            <w:tcW w:w="4821" w:type="dxa"/>
            <w:gridSpan w:val="9"/>
            <w:tcBorders>
              <w:top w:val="nil"/>
              <w:left w:val="nil"/>
              <w:bottom w:val="single" w:sz="4" w:space="0" w:color="auto"/>
              <w:right w:val="nil"/>
            </w:tcBorders>
          </w:tcPr>
          <w:p w:rsidR="00043C6F" w:rsidRDefault="00043C6F">
            <w:pPr>
              <w:rPr>
                <w:rFonts w:cs="Calibri"/>
                <w:b/>
                <w:sz w:val="22"/>
                <w:szCs w:val="22"/>
              </w:rPr>
            </w:pPr>
          </w:p>
          <w:p w:rsidR="00043C6F" w:rsidRDefault="00043C6F">
            <w:pPr>
              <w:rPr>
                <w:rFonts w:cs="Calibri"/>
                <w:b/>
                <w:sz w:val="22"/>
                <w:szCs w:val="22"/>
              </w:rPr>
            </w:pPr>
            <w:r>
              <w:rPr>
                <w:rFonts w:cs="Calibri"/>
                <w:b/>
                <w:sz w:val="22"/>
                <w:szCs w:val="22"/>
              </w:rPr>
              <w:t>Learning and teaching methods:</w:t>
            </w:r>
          </w:p>
        </w:tc>
      </w:tr>
      <w:tr w:rsidR="00043C6F" w:rsidTr="00043C6F">
        <w:trPr>
          <w:trHeight w:val="886"/>
        </w:trPr>
        <w:tc>
          <w:tcPr>
            <w:tcW w:w="4727" w:type="dxa"/>
            <w:gridSpan w:val="11"/>
            <w:tcBorders>
              <w:top w:val="single" w:sz="4" w:space="0" w:color="auto"/>
              <w:left w:val="single" w:sz="4" w:space="0" w:color="auto"/>
              <w:bottom w:val="single" w:sz="4" w:space="0" w:color="auto"/>
              <w:right w:val="single" w:sz="4" w:space="0" w:color="auto"/>
            </w:tcBorders>
            <w:hideMark/>
          </w:tcPr>
          <w:p w:rsidR="00043C6F" w:rsidRDefault="00043C6F" w:rsidP="00A600C6">
            <w:pPr>
              <w:numPr>
                <w:ilvl w:val="0"/>
                <w:numId w:val="90"/>
              </w:numPr>
              <w:rPr>
                <w:rFonts w:cs="Arial"/>
                <w:sz w:val="22"/>
                <w:szCs w:val="22"/>
              </w:rPr>
            </w:pPr>
            <w:r>
              <w:rPr>
                <w:rFonts w:cs="Arial"/>
                <w:sz w:val="22"/>
                <w:szCs w:val="22"/>
              </w:rPr>
              <w:t>učenje na konkretnem problemu</w:t>
            </w:r>
          </w:p>
          <w:p w:rsidR="00043C6F" w:rsidRDefault="00043C6F" w:rsidP="00A600C6">
            <w:pPr>
              <w:numPr>
                <w:ilvl w:val="0"/>
                <w:numId w:val="90"/>
              </w:numPr>
              <w:rPr>
                <w:rFonts w:cs="Arial"/>
                <w:sz w:val="22"/>
                <w:szCs w:val="22"/>
                <w:lang w:val="de-DE"/>
              </w:rPr>
            </w:pPr>
            <w:r>
              <w:rPr>
                <w:rFonts w:cs="Arial"/>
                <w:sz w:val="22"/>
                <w:szCs w:val="22"/>
                <w:lang w:val="en-GB"/>
              </w:rPr>
              <w:t xml:space="preserve">uporaba računalniške in </w:t>
            </w:r>
            <w:r>
              <w:rPr>
                <w:rFonts w:cs="Arial"/>
                <w:sz w:val="22"/>
                <w:szCs w:val="22"/>
                <w:lang w:val="de-DE"/>
              </w:rPr>
              <w:t>ustrezne druge</w:t>
            </w:r>
          </w:p>
          <w:p w:rsidR="00043C6F" w:rsidRDefault="00043C6F">
            <w:pPr>
              <w:ind w:left="360"/>
              <w:rPr>
                <w:rFonts w:cs="Arial"/>
                <w:sz w:val="22"/>
                <w:szCs w:val="22"/>
                <w:lang w:val="de-DE"/>
              </w:rPr>
            </w:pPr>
            <w:r>
              <w:rPr>
                <w:rFonts w:cs="Arial"/>
                <w:sz w:val="22"/>
                <w:szCs w:val="22"/>
                <w:lang w:val="de-DE"/>
              </w:rPr>
              <w:t>tehnologije</w:t>
            </w:r>
          </w:p>
        </w:tc>
        <w:tc>
          <w:tcPr>
            <w:tcW w:w="142" w:type="dxa"/>
            <w:gridSpan w:val="2"/>
            <w:tcBorders>
              <w:top w:val="nil"/>
              <w:left w:val="single" w:sz="4" w:space="0" w:color="auto"/>
              <w:bottom w:val="nil"/>
              <w:right w:val="single" w:sz="4" w:space="0" w:color="auto"/>
            </w:tcBorders>
          </w:tcPr>
          <w:p w:rsidR="00043C6F" w:rsidRDefault="00043C6F">
            <w:pPr>
              <w:rPr>
                <w:rFonts w:cs="Arial"/>
                <w:sz w:val="22"/>
                <w:szCs w:val="22"/>
                <w:lang w:val="de-DE"/>
              </w:rPr>
            </w:pPr>
          </w:p>
        </w:tc>
        <w:tc>
          <w:tcPr>
            <w:tcW w:w="4821" w:type="dxa"/>
            <w:gridSpan w:val="9"/>
            <w:tcBorders>
              <w:top w:val="single" w:sz="4" w:space="0" w:color="auto"/>
              <w:left w:val="single" w:sz="4" w:space="0" w:color="auto"/>
              <w:bottom w:val="single" w:sz="4" w:space="0" w:color="auto"/>
              <w:right w:val="single" w:sz="4" w:space="0" w:color="auto"/>
            </w:tcBorders>
            <w:hideMark/>
          </w:tcPr>
          <w:p w:rsidR="00043C6F" w:rsidRDefault="00043C6F" w:rsidP="00A600C6">
            <w:pPr>
              <w:numPr>
                <w:ilvl w:val="0"/>
                <w:numId w:val="92"/>
              </w:numPr>
              <w:rPr>
                <w:rFonts w:cs="Arial"/>
                <w:sz w:val="22"/>
                <w:szCs w:val="22"/>
                <w:lang w:val="de-DE"/>
              </w:rPr>
            </w:pPr>
            <w:r>
              <w:rPr>
                <w:rFonts w:cs="Arial"/>
                <w:sz w:val="22"/>
                <w:szCs w:val="22"/>
                <w:lang w:val="de-DE"/>
              </w:rPr>
              <w:t>learning by doing</w:t>
            </w:r>
          </w:p>
          <w:p w:rsidR="00043C6F" w:rsidRDefault="00043C6F" w:rsidP="00A600C6">
            <w:pPr>
              <w:numPr>
                <w:ilvl w:val="0"/>
                <w:numId w:val="92"/>
              </w:numPr>
              <w:rPr>
                <w:rFonts w:cs="Arial"/>
                <w:sz w:val="22"/>
                <w:szCs w:val="22"/>
                <w:lang w:val="en-GB"/>
              </w:rPr>
            </w:pPr>
            <w:r>
              <w:rPr>
                <w:rFonts w:cs="Arial"/>
                <w:sz w:val="22"/>
                <w:szCs w:val="22"/>
                <w:lang w:val="en-GB"/>
              </w:rPr>
              <w:t>use of computer and other suitable technology</w:t>
            </w:r>
          </w:p>
        </w:tc>
      </w:tr>
      <w:tr w:rsidR="00043C6F" w:rsidTr="00043C6F">
        <w:tc>
          <w:tcPr>
            <w:tcW w:w="4019" w:type="dxa"/>
            <w:gridSpan w:val="8"/>
            <w:tcBorders>
              <w:top w:val="nil"/>
              <w:left w:val="nil"/>
              <w:bottom w:val="single" w:sz="4" w:space="0" w:color="auto"/>
              <w:right w:val="nil"/>
            </w:tcBorders>
          </w:tcPr>
          <w:p w:rsidR="00043C6F" w:rsidRDefault="00043C6F">
            <w:pPr>
              <w:rPr>
                <w:rFonts w:cs="Calibri"/>
                <w:b/>
                <w:sz w:val="22"/>
                <w:szCs w:val="22"/>
              </w:rPr>
            </w:pPr>
          </w:p>
          <w:p w:rsidR="00043C6F" w:rsidRDefault="00043C6F">
            <w:pPr>
              <w:rPr>
                <w:rFonts w:cs="Calibri"/>
                <w:b/>
                <w:sz w:val="22"/>
                <w:szCs w:val="22"/>
              </w:rPr>
            </w:pPr>
            <w:r>
              <w:rPr>
                <w:rFonts w:cs="Calibri"/>
                <w:b/>
                <w:sz w:val="22"/>
                <w:szCs w:val="22"/>
              </w:rPr>
              <w:t>Načini ocenjevanja:</w:t>
            </w:r>
          </w:p>
        </w:tc>
        <w:tc>
          <w:tcPr>
            <w:tcW w:w="1560" w:type="dxa"/>
            <w:gridSpan w:val="6"/>
            <w:tcBorders>
              <w:top w:val="nil"/>
              <w:left w:val="nil"/>
              <w:bottom w:val="single" w:sz="4" w:space="0" w:color="auto"/>
              <w:right w:val="nil"/>
            </w:tcBorders>
            <w:hideMark/>
          </w:tcPr>
          <w:p w:rsidR="00043C6F" w:rsidRDefault="00043C6F">
            <w:pPr>
              <w:rPr>
                <w:rFonts w:cs="Calibri"/>
                <w:sz w:val="22"/>
                <w:szCs w:val="22"/>
              </w:rPr>
            </w:pPr>
            <w:r>
              <w:rPr>
                <w:rFonts w:cs="Calibri"/>
                <w:sz w:val="22"/>
                <w:szCs w:val="22"/>
              </w:rPr>
              <w:t>Delež (v %) /</w:t>
            </w:r>
          </w:p>
          <w:p w:rsidR="00043C6F" w:rsidRDefault="00043C6F">
            <w:pPr>
              <w:rPr>
                <w:rFonts w:cs="Calibri"/>
                <w:b/>
                <w:sz w:val="22"/>
                <w:szCs w:val="22"/>
              </w:rPr>
            </w:pPr>
            <w:r>
              <w:rPr>
                <w:rFonts w:cs="Calibri"/>
                <w:sz w:val="22"/>
                <w:szCs w:val="22"/>
              </w:rPr>
              <w:t>Weight (in %)</w:t>
            </w:r>
          </w:p>
        </w:tc>
        <w:tc>
          <w:tcPr>
            <w:tcW w:w="4111" w:type="dxa"/>
            <w:gridSpan w:val="8"/>
            <w:tcBorders>
              <w:top w:val="nil"/>
              <w:left w:val="nil"/>
              <w:bottom w:val="single" w:sz="4" w:space="0" w:color="auto"/>
              <w:right w:val="nil"/>
            </w:tcBorders>
          </w:tcPr>
          <w:p w:rsidR="00043C6F" w:rsidRDefault="00043C6F">
            <w:pPr>
              <w:rPr>
                <w:rFonts w:cs="Calibri"/>
                <w:b/>
                <w:sz w:val="22"/>
                <w:szCs w:val="22"/>
              </w:rPr>
            </w:pPr>
          </w:p>
          <w:p w:rsidR="00043C6F" w:rsidRDefault="00043C6F">
            <w:pPr>
              <w:rPr>
                <w:rFonts w:cs="Calibri"/>
                <w:b/>
                <w:sz w:val="22"/>
                <w:szCs w:val="22"/>
              </w:rPr>
            </w:pPr>
            <w:r>
              <w:rPr>
                <w:rFonts w:cs="Calibri"/>
                <w:b/>
                <w:sz w:val="22"/>
                <w:szCs w:val="22"/>
              </w:rPr>
              <w:t>Assessment:</w:t>
            </w:r>
          </w:p>
        </w:tc>
      </w:tr>
      <w:tr w:rsidR="00043C6F" w:rsidTr="00043C6F">
        <w:trPr>
          <w:trHeight w:val="1104"/>
        </w:trPr>
        <w:tc>
          <w:tcPr>
            <w:tcW w:w="4019" w:type="dxa"/>
            <w:gridSpan w:val="8"/>
            <w:tcBorders>
              <w:top w:val="single" w:sz="4" w:space="0" w:color="auto"/>
              <w:left w:val="single" w:sz="4" w:space="0" w:color="auto"/>
              <w:bottom w:val="single" w:sz="4" w:space="0" w:color="auto"/>
              <w:right w:val="single" w:sz="4" w:space="0" w:color="auto"/>
            </w:tcBorders>
            <w:hideMark/>
          </w:tcPr>
          <w:p w:rsidR="00043C6F" w:rsidRDefault="00043C6F">
            <w:pPr>
              <w:rPr>
                <w:rFonts w:cs="Arial"/>
                <w:sz w:val="22"/>
                <w:szCs w:val="22"/>
              </w:rPr>
            </w:pPr>
            <w:r>
              <w:rPr>
                <w:rFonts w:cs="Calibri"/>
                <w:sz w:val="22"/>
                <w:szCs w:val="22"/>
              </w:rPr>
              <w:t>Način (pisni izpit, ustno izpraševanje, naloge, projekt)</w:t>
            </w:r>
          </w:p>
          <w:p w:rsidR="00043C6F" w:rsidRDefault="00043C6F" w:rsidP="00A600C6">
            <w:pPr>
              <w:numPr>
                <w:ilvl w:val="0"/>
                <w:numId w:val="93"/>
              </w:numPr>
              <w:rPr>
                <w:rFonts w:cs="Arial"/>
                <w:sz w:val="22"/>
                <w:szCs w:val="22"/>
              </w:rPr>
            </w:pPr>
            <w:r>
              <w:rPr>
                <w:rFonts w:cs="Arial"/>
                <w:sz w:val="22"/>
                <w:szCs w:val="22"/>
              </w:rPr>
              <w:t>zagovor zaključnega poročila pred komisijo</w:t>
            </w:r>
          </w:p>
        </w:tc>
        <w:tc>
          <w:tcPr>
            <w:tcW w:w="1560" w:type="dxa"/>
            <w:gridSpan w:val="6"/>
            <w:tcBorders>
              <w:top w:val="single" w:sz="4" w:space="0" w:color="auto"/>
              <w:left w:val="single" w:sz="4" w:space="0" w:color="auto"/>
              <w:bottom w:val="single" w:sz="4" w:space="0" w:color="auto"/>
              <w:right w:val="single" w:sz="4" w:space="0" w:color="auto"/>
            </w:tcBorders>
          </w:tcPr>
          <w:p w:rsidR="00043C6F" w:rsidRDefault="00043C6F">
            <w:pPr>
              <w:jc w:val="center"/>
              <w:rPr>
                <w:rFonts w:cs="Arial"/>
                <w:bCs/>
                <w:sz w:val="22"/>
                <w:szCs w:val="22"/>
                <w:lang w:val="de-DE"/>
              </w:rPr>
            </w:pPr>
          </w:p>
          <w:p w:rsidR="00043C6F" w:rsidRDefault="00043C6F">
            <w:pPr>
              <w:jc w:val="center"/>
              <w:rPr>
                <w:rFonts w:cs="Arial"/>
                <w:bCs/>
                <w:sz w:val="22"/>
                <w:szCs w:val="22"/>
                <w:lang w:val="de-DE"/>
              </w:rPr>
            </w:pPr>
          </w:p>
          <w:p w:rsidR="00043C6F" w:rsidRDefault="00043C6F">
            <w:pPr>
              <w:jc w:val="center"/>
              <w:rPr>
                <w:rFonts w:cs="Arial"/>
                <w:bCs/>
                <w:sz w:val="22"/>
                <w:szCs w:val="22"/>
                <w:lang w:val="de-DE"/>
              </w:rPr>
            </w:pPr>
            <w:r>
              <w:rPr>
                <w:rFonts w:cs="Arial"/>
                <w:bCs/>
                <w:sz w:val="22"/>
                <w:szCs w:val="22"/>
                <w:lang w:val="de-DE"/>
              </w:rPr>
              <w:t>100</w:t>
            </w:r>
          </w:p>
        </w:tc>
        <w:tc>
          <w:tcPr>
            <w:tcW w:w="4111" w:type="dxa"/>
            <w:gridSpan w:val="8"/>
            <w:tcBorders>
              <w:top w:val="single" w:sz="4" w:space="0" w:color="auto"/>
              <w:left w:val="single" w:sz="4" w:space="0" w:color="auto"/>
              <w:bottom w:val="single" w:sz="4" w:space="0" w:color="auto"/>
              <w:right w:val="single" w:sz="4" w:space="0" w:color="auto"/>
            </w:tcBorders>
            <w:hideMark/>
          </w:tcPr>
          <w:p w:rsidR="00043C6F" w:rsidRDefault="00043C6F">
            <w:pPr>
              <w:rPr>
                <w:rFonts w:cs="Arial"/>
                <w:sz w:val="22"/>
                <w:szCs w:val="22"/>
              </w:rPr>
            </w:pPr>
            <w:r>
              <w:rPr>
                <w:rFonts w:cs="Calibri"/>
                <w:sz w:val="22"/>
                <w:szCs w:val="22"/>
              </w:rPr>
              <w:t>Type (examination, oral, coursework, project):</w:t>
            </w:r>
          </w:p>
          <w:p w:rsidR="00043C6F" w:rsidRDefault="00043C6F" w:rsidP="00A600C6">
            <w:pPr>
              <w:numPr>
                <w:ilvl w:val="0"/>
                <w:numId w:val="94"/>
              </w:numPr>
              <w:rPr>
                <w:rFonts w:cs="Arial"/>
                <w:sz w:val="22"/>
                <w:szCs w:val="22"/>
              </w:rPr>
            </w:pPr>
            <w:r>
              <w:rPr>
                <w:rFonts w:cs="Arial"/>
                <w:sz w:val="22"/>
                <w:szCs w:val="22"/>
              </w:rPr>
              <w:t>presentation of the final report</w:t>
            </w:r>
          </w:p>
        </w:tc>
      </w:tr>
      <w:tr w:rsidR="00043C6F" w:rsidTr="00043C6F">
        <w:tc>
          <w:tcPr>
            <w:tcW w:w="9690" w:type="dxa"/>
            <w:gridSpan w:val="22"/>
            <w:tcBorders>
              <w:top w:val="single" w:sz="4" w:space="0" w:color="auto"/>
              <w:left w:val="nil"/>
              <w:bottom w:val="single" w:sz="4" w:space="0" w:color="auto"/>
              <w:right w:val="nil"/>
            </w:tcBorders>
          </w:tcPr>
          <w:p w:rsidR="00043C6F" w:rsidRDefault="00043C6F">
            <w:pPr>
              <w:rPr>
                <w:rFonts w:cs="Calibri"/>
                <w:b/>
                <w:sz w:val="22"/>
                <w:szCs w:val="22"/>
              </w:rPr>
            </w:pPr>
          </w:p>
          <w:p w:rsidR="00043C6F" w:rsidRDefault="00043C6F">
            <w:pPr>
              <w:rPr>
                <w:rFonts w:cs="Calibri"/>
                <w:b/>
                <w:sz w:val="22"/>
                <w:szCs w:val="22"/>
              </w:rPr>
            </w:pPr>
            <w:r>
              <w:rPr>
                <w:rFonts w:cs="Calibri"/>
                <w:b/>
                <w:sz w:val="22"/>
                <w:szCs w:val="22"/>
              </w:rPr>
              <w:t xml:space="preserve">Reference nosilca / Lecturer's references: </w:t>
            </w:r>
          </w:p>
        </w:tc>
      </w:tr>
      <w:tr w:rsidR="00043C6F" w:rsidTr="00043C6F">
        <w:tc>
          <w:tcPr>
            <w:tcW w:w="9690" w:type="dxa"/>
            <w:gridSpan w:val="22"/>
            <w:tcBorders>
              <w:top w:val="single" w:sz="4" w:space="0" w:color="auto"/>
              <w:left w:val="single" w:sz="4" w:space="0" w:color="auto"/>
              <w:bottom w:val="single" w:sz="4" w:space="0" w:color="auto"/>
              <w:right w:val="single" w:sz="4" w:space="0" w:color="auto"/>
            </w:tcBorders>
          </w:tcPr>
          <w:p w:rsidR="00043C6F" w:rsidRDefault="00043C6F">
            <w:pPr>
              <w:rPr>
                <w:rFonts w:cs="Calibri"/>
                <w:sz w:val="22"/>
                <w:szCs w:val="22"/>
              </w:rPr>
            </w:pPr>
          </w:p>
        </w:tc>
      </w:tr>
    </w:tbl>
    <w:p w:rsidR="00043C6F" w:rsidRDefault="00043C6F" w:rsidP="00043C6F">
      <w:pPr>
        <w:rPr>
          <w:rFonts w:cs="Calibri"/>
          <w:sz w:val="22"/>
          <w:szCs w:val="22"/>
        </w:rPr>
      </w:pPr>
    </w:p>
    <w:p w:rsidR="00043C6F" w:rsidRDefault="00043C6F" w:rsidP="00043C6F">
      <w:pPr>
        <w:rPr>
          <w:sz w:val="22"/>
          <w:szCs w:val="22"/>
        </w:rPr>
      </w:pPr>
      <w:r>
        <w:rPr>
          <w:rFonts w:cs="Calibri"/>
          <w:sz w:val="22"/>
          <w:szCs w:val="22"/>
        </w:rPr>
        <w:br w:type="page"/>
      </w:r>
    </w:p>
    <w:tbl>
      <w:tblPr>
        <w:tblW w:w="9690" w:type="dxa"/>
        <w:tblLayout w:type="fixed"/>
        <w:tblCellMar>
          <w:left w:w="56" w:type="dxa"/>
          <w:right w:w="56" w:type="dxa"/>
        </w:tblCellMar>
        <w:tblLook w:val="00A0" w:firstRow="1" w:lastRow="0" w:firstColumn="1" w:lastColumn="0" w:noHBand="0" w:noVBand="0"/>
      </w:tblPr>
      <w:tblGrid>
        <w:gridCol w:w="1409"/>
        <w:gridCol w:w="389"/>
        <w:gridCol w:w="238"/>
        <w:gridCol w:w="783"/>
        <w:gridCol w:w="472"/>
        <w:gridCol w:w="15"/>
        <w:gridCol w:w="458"/>
        <w:gridCol w:w="255"/>
        <w:gridCol w:w="218"/>
        <w:gridCol w:w="480"/>
        <w:gridCol w:w="10"/>
        <w:gridCol w:w="9"/>
        <w:gridCol w:w="133"/>
        <w:gridCol w:w="710"/>
        <w:gridCol w:w="76"/>
        <w:gridCol w:w="62"/>
        <w:gridCol w:w="990"/>
        <w:gridCol w:w="365"/>
        <w:gridCol w:w="1193"/>
        <w:gridCol w:w="224"/>
        <w:gridCol w:w="132"/>
        <w:gridCol w:w="1069"/>
      </w:tblGrid>
      <w:tr w:rsidR="00043C6F" w:rsidTr="00043C6F">
        <w:tc>
          <w:tcPr>
            <w:tcW w:w="9690" w:type="dxa"/>
            <w:gridSpan w:val="22"/>
            <w:tcBorders>
              <w:top w:val="single" w:sz="4" w:space="0" w:color="auto"/>
              <w:left w:val="single" w:sz="4" w:space="0" w:color="auto"/>
              <w:bottom w:val="single" w:sz="4" w:space="0" w:color="auto"/>
              <w:right w:val="single" w:sz="4" w:space="0" w:color="auto"/>
            </w:tcBorders>
            <w:shd w:val="clear" w:color="auto" w:fill="E6E6E6"/>
            <w:hideMark/>
          </w:tcPr>
          <w:p w:rsidR="00043C6F" w:rsidRDefault="00043C6F">
            <w:pPr>
              <w:jc w:val="center"/>
              <w:rPr>
                <w:rFonts w:cs="Calibri"/>
                <w:b/>
                <w:sz w:val="22"/>
                <w:szCs w:val="22"/>
              </w:rPr>
            </w:pPr>
            <w:r>
              <w:rPr>
                <w:rFonts w:cs="Calibri"/>
                <w:b/>
                <w:sz w:val="22"/>
                <w:szCs w:val="22"/>
              </w:rPr>
              <w:lastRenderedPageBreak/>
              <w:t>UČNI NAČRT PREDMETA / COURSE SYLLABUS</w:t>
            </w:r>
          </w:p>
        </w:tc>
      </w:tr>
      <w:tr w:rsidR="00043C6F" w:rsidTr="00043C6F">
        <w:tc>
          <w:tcPr>
            <w:tcW w:w="1798" w:type="dxa"/>
            <w:gridSpan w:val="2"/>
            <w:hideMark/>
          </w:tcPr>
          <w:p w:rsidR="00043C6F" w:rsidRDefault="00043C6F">
            <w:pPr>
              <w:rPr>
                <w:rFonts w:cs="Calibri"/>
                <w:b/>
                <w:sz w:val="22"/>
                <w:szCs w:val="22"/>
              </w:rPr>
            </w:pPr>
            <w:r>
              <w:rPr>
                <w:rFonts w:cs="Calibri"/>
                <w:b/>
                <w:sz w:val="22"/>
                <w:szCs w:val="22"/>
              </w:rPr>
              <w:t>Predmet:</w:t>
            </w:r>
          </w:p>
        </w:tc>
        <w:tc>
          <w:tcPr>
            <w:tcW w:w="7892" w:type="dxa"/>
            <w:gridSpan w:val="20"/>
            <w:tcBorders>
              <w:top w:val="single" w:sz="4" w:space="0" w:color="auto"/>
              <w:left w:val="single" w:sz="4" w:space="0" w:color="auto"/>
              <w:bottom w:val="single" w:sz="4" w:space="0" w:color="auto"/>
              <w:right w:val="single" w:sz="4" w:space="0" w:color="auto"/>
            </w:tcBorders>
            <w:hideMark/>
          </w:tcPr>
          <w:p w:rsidR="00043C6F" w:rsidRDefault="00043C6F">
            <w:pPr>
              <w:rPr>
                <w:b/>
                <w:sz w:val="22"/>
                <w:szCs w:val="22"/>
              </w:rPr>
            </w:pPr>
            <w:r>
              <w:rPr>
                <w:b/>
                <w:sz w:val="22"/>
                <w:szCs w:val="22"/>
              </w:rPr>
              <w:t>DIPLOMSKO DELO</w:t>
            </w:r>
          </w:p>
        </w:tc>
      </w:tr>
      <w:tr w:rsidR="00043C6F" w:rsidTr="00043C6F">
        <w:tc>
          <w:tcPr>
            <w:tcW w:w="1798" w:type="dxa"/>
            <w:gridSpan w:val="2"/>
            <w:hideMark/>
          </w:tcPr>
          <w:p w:rsidR="00043C6F" w:rsidRDefault="00043C6F">
            <w:pPr>
              <w:rPr>
                <w:rFonts w:cs="Calibri"/>
                <w:b/>
                <w:sz w:val="22"/>
                <w:szCs w:val="22"/>
              </w:rPr>
            </w:pPr>
            <w:r>
              <w:rPr>
                <w:rFonts w:cs="Calibri"/>
                <w:b/>
                <w:sz w:val="22"/>
                <w:szCs w:val="22"/>
              </w:rPr>
              <w:t>Course title:</w:t>
            </w:r>
          </w:p>
        </w:tc>
        <w:tc>
          <w:tcPr>
            <w:tcW w:w="7892" w:type="dxa"/>
            <w:gridSpan w:val="20"/>
            <w:tcBorders>
              <w:top w:val="single" w:sz="4" w:space="0" w:color="auto"/>
              <w:left w:val="single" w:sz="4" w:space="0" w:color="auto"/>
              <w:bottom w:val="single" w:sz="4" w:space="0" w:color="auto"/>
              <w:right w:val="single" w:sz="4" w:space="0" w:color="auto"/>
            </w:tcBorders>
            <w:hideMark/>
          </w:tcPr>
          <w:p w:rsidR="00043C6F" w:rsidRDefault="00043C6F">
            <w:pPr>
              <w:rPr>
                <w:b/>
                <w:sz w:val="22"/>
                <w:szCs w:val="22"/>
              </w:rPr>
            </w:pPr>
            <w:r>
              <w:rPr>
                <w:rFonts w:cs="Arial"/>
                <w:b/>
                <w:sz w:val="22"/>
                <w:szCs w:val="22"/>
              </w:rPr>
              <w:t>GRADUATE THESIS</w:t>
            </w:r>
          </w:p>
        </w:tc>
      </w:tr>
      <w:tr w:rsidR="00043C6F" w:rsidTr="00043C6F">
        <w:tc>
          <w:tcPr>
            <w:tcW w:w="3306" w:type="dxa"/>
            <w:gridSpan w:val="6"/>
            <w:vAlign w:val="center"/>
          </w:tcPr>
          <w:p w:rsidR="00043C6F" w:rsidRDefault="00043C6F">
            <w:pPr>
              <w:jc w:val="center"/>
              <w:rPr>
                <w:rFonts w:cs="Calibri"/>
                <w:b/>
                <w:sz w:val="22"/>
                <w:szCs w:val="22"/>
              </w:rPr>
            </w:pPr>
          </w:p>
        </w:tc>
        <w:tc>
          <w:tcPr>
            <w:tcW w:w="3401" w:type="dxa"/>
            <w:gridSpan w:val="11"/>
            <w:vAlign w:val="center"/>
          </w:tcPr>
          <w:p w:rsidR="00043C6F" w:rsidRDefault="00043C6F">
            <w:pPr>
              <w:jc w:val="center"/>
              <w:rPr>
                <w:rFonts w:cs="Calibri"/>
                <w:b/>
                <w:sz w:val="22"/>
                <w:szCs w:val="22"/>
              </w:rPr>
            </w:pPr>
          </w:p>
        </w:tc>
        <w:tc>
          <w:tcPr>
            <w:tcW w:w="1558" w:type="dxa"/>
            <w:gridSpan w:val="2"/>
            <w:vAlign w:val="center"/>
          </w:tcPr>
          <w:p w:rsidR="00043C6F" w:rsidRDefault="00043C6F">
            <w:pPr>
              <w:jc w:val="center"/>
              <w:rPr>
                <w:rFonts w:cs="Calibri"/>
                <w:b/>
                <w:sz w:val="22"/>
                <w:szCs w:val="22"/>
              </w:rPr>
            </w:pPr>
          </w:p>
        </w:tc>
        <w:tc>
          <w:tcPr>
            <w:tcW w:w="1425" w:type="dxa"/>
            <w:gridSpan w:val="3"/>
            <w:vAlign w:val="center"/>
          </w:tcPr>
          <w:p w:rsidR="00043C6F" w:rsidRDefault="00043C6F">
            <w:pPr>
              <w:jc w:val="center"/>
              <w:rPr>
                <w:rFonts w:cs="Calibri"/>
                <w:b/>
                <w:sz w:val="22"/>
                <w:szCs w:val="22"/>
              </w:rPr>
            </w:pPr>
          </w:p>
        </w:tc>
      </w:tr>
      <w:tr w:rsidR="00043C6F" w:rsidTr="00043C6F">
        <w:tc>
          <w:tcPr>
            <w:tcW w:w="3306" w:type="dxa"/>
            <w:gridSpan w:val="6"/>
            <w:tcBorders>
              <w:top w:val="nil"/>
              <w:left w:val="nil"/>
              <w:bottom w:val="single" w:sz="4" w:space="0" w:color="auto"/>
              <w:right w:val="nil"/>
            </w:tcBorders>
            <w:vAlign w:val="center"/>
            <w:hideMark/>
          </w:tcPr>
          <w:p w:rsidR="00043C6F" w:rsidRDefault="00043C6F">
            <w:pPr>
              <w:jc w:val="center"/>
              <w:rPr>
                <w:rFonts w:cs="Calibri"/>
                <w:b/>
                <w:sz w:val="22"/>
                <w:szCs w:val="22"/>
              </w:rPr>
            </w:pPr>
            <w:r>
              <w:rPr>
                <w:rFonts w:cs="Calibri"/>
                <w:b/>
                <w:sz w:val="22"/>
                <w:szCs w:val="22"/>
              </w:rPr>
              <w:t>Študijski program in stopnja</w:t>
            </w:r>
          </w:p>
          <w:p w:rsidR="00043C6F" w:rsidRDefault="00043C6F">
            <w:pPr>
              <w:jc w:val="center"/>
              <w:rPr>
                <w:rFonts w:cs="Calibri"/>
                <w:sz w:val="22"/>
                <w:szCs w:val="22"/>
              </w:rPr>
            </w:pPr>
            <w:r>
              <w:rPr>
                <w:rFonts w:cs="Calibri"/>
                <w:b/>
                <w:sz w:val="22"/>
                <w:szCs w:val="22"/>
              </w:rPr>
              <w:t>Study programme and level</w:t>
            </w:r>
          </w:p>
        </w:tc>
        <w:tc>
          <w:tcPr>
            <w:tcW w:w="3401" w:type="dxa"/>
            <w:gridSpan w:val="11"/>
            <w:tcBorders>
              <w:top w:val="nil"/>
              <w:left w:val="nil"/>
              <w:bottom w:val="single" w:sz="4" w:space="0" w:color="auto"/>
              <w:right w:val="nil"/>
            </w:tcBorders>
            <w:vAlign w:val="center"/>
            <w:hideMark/>
          </w:tcPr>
          <w:p w:rsidR="00043C6F" w:rsidRDefault="00043C6F">
            <w:pPr>
              <w:jc w:val="center"/>
              <w:rPr>
                <w:rFonts w:cs="Calibri"/>
                <w:b/>
                <w:sz w:val="22"/>
                <w:szCs w:val="22"/>
              </w:rPr>
            </w:pPr>
            <w:r>
              <w:rPr>
                <w:rFonts w:cs="Calibri"/>
                <w:b/>
                <w:sz w:val="22"/>
                <w:szCs w:val="22"/>
              </w:rPr>
              <w:t>Študijska smer</w:t>
            </w:r>
          </w:p>
          <w:p w:rsidR="00043C6F" w:rsidRDefault="00043C6F">
            <w:pPr>
              <w:jc w:val="center"/>
              <w:rPr>
                <w:rFonts w:cs="Calibri"/>
                <w:b/>
                <w:sz w:val="22"/>
                <w:szCs w:val="22"/>
              </w:rPr>
            </w:pPr>
            <w:r>
              <w:rPr>
                <w:rFonts w:cs="Calibri"/>
                <w:b/>
                <w:sz w:val="22"/>
                <w:szCs w:val="22"/>
              </w:rPr>
              <w:t>Study field</w:t>
            </w:r>
          </w:p>
        </w:tc>
        <w:tc>
          <w:tcPr>
            <w:tcW w:w="1558" w:type="dxa"/>
            <w:gridSpan w:val="2"/>
            <w:tcBorders>
              <w:top w:val="nil"/>
              <w:left w:val="nil"/>
              <w:bottom w:val="single" w:sz="4" w:space="0" w:color="auto"/>
              <w:right w:val="nil"/>
            </w:tcBorders>
            <w:vAlign w:val="center"/>
            <w:hideMark/>
          </w:tcPr>
          <w:p w:rsidR="00043C6F" w:rsidRDefault="00043C6F">
            <w:pPr>
              <w:jc w:val="center"/>
              <w:rPr>
                <w:rFonts w:cs="Calibri"/>
                <w:b/>
                <w:sz w:val="22"/>
                <w:szCs w:val="22"/>
              </w:rPr>
            </w:pPr>
            <w:r>
              <w:rPr>
                <w:rFonts w:cs="Calibri"/>
                <w:b/>
                <w:sz w:val="22"/>
                <w:szCs w:val="22"/>
              </w:rPr>
              <w:t>Letnik</w:t>
            </w:r>
          </w:p>
          <w:p w:rsidR="00043C6F" w:rsidRDefault="00043C6F">
            <w:pPr>
              <w:jc w:val="center"/>
              <w:rPr>
                <w:rFonts w:cs="Calibri"/>
                <w:b/>
                <w:sz w:val="22"/>
                <w:szCs w:val="22"/>
              </w:rPr>
            </w:pPr>
            <w:r>
              <w:rPr>
                <w:rFonts w:cs="Calibri"/>
                <w:b/>
                <w:sz w:val="22"/>
                <w:szCs w:val="22"/>
              </w:rPr>
              <w:t>Academic year</w:t>
            </w:r>
          </w:p>
        </w:tc>
        <w:tc>
          <w:tcPr>
            <w:tcW w:w="1425" w:type="dxa"/>
            <w:gridSpan w:val="3"/>
            <w:tcBorders>
              <w:top w:val="nil"/>
              <w:left w:val="nil"/>
              <w:bottom w:val="single" w:sz="4" w:space="0" w:color="auto"/>
              <w:right w:val="nil"/>
            </w:tcBorders>
            <w:vAlign w:val="center"/>
            <w:hideMark/>
          </w:tcPr>
          <w:p w:rsidR="00043C6F" w:rsidRDefault="00043C6F">
            <w:pPr>
              <w:jc w:val="center"/>
              <w:rPr>
                <w:rFonts w:cs="Calibri"/>
                <w:b/>
                <w:sz w:val="22"/>
                <w:szCs w:val="22"/>
              </w:rPr>
            </w:pPr>
            <w:r>
              <w:rPr>
                <w:rFonts w:cs="Calibri"/>
                <w:b/>
                <w:sz w:val="22"/>
                <w:szCs w:val="22"/>
              </w:rPr>
              <w:t>Semester</w:t>
            </w:r>
          </w:p>
          <w:p w:rsidR="00043C6F" w:rsidRDefault="00043C6F">
            <w:pPr>
              <w:jc w:val="center"/>
              <w:rPr>
                <w:rFonts w:cs="Calibri"/>
                <w:b/>
                <w:sz w:val="22"/>
                <w:szCs w:val="22"/>
              </w:rPr>
            </w:pPr>
            <w:r>
              <w:rPr>
                <w:rFonts w:cs="Calibri"/>
                <w:b/>
                <w:sz w:val="22"/>
                <w:szCs w:val="22"/>
              </w:rPr>
              <w:t>Semester</w:t>
            </w:r>
          </w:p>
        </w:tc>
      </w:tr>
      <w:tr w:rsidR="00043C6F" w:rsidTr="00043C6F">
        <w:trPr>
          <w:trHeight w:val="318"/>
        </w:trPr>
        <w:tc>
          <w:tcPr>
            <w:tcW w:w="3306" w:type="dxa"/>
            <w:gridSpan w:val="6"/>
            <w:tcBorders>
              <w:top w:val="single" w:sz="4" w:space="0" w:color="auto"/>
              <w:left w:val="single" w:sz="4" w:space="0" w:color="auto"/>
              <w:bottom w:val="single" w:sz="4" w:space="0" w:color="auto"/>
              <w:right w:val="single" w:sz="4" w:space="0" w:color="auto"/>
            </w:tcBorders>
            <w:hideMark/>
          </w:tcPr>
          <w:p w:rsidR="00043C6F" w:rsidRPr="008777A3" w:rsidRDefault="00043C6F" w:rsidP="00043C6F">
            <w:pPr>
              <w:jc w:val="center"/>
              <w:rPr>
                <w:rFonts w:asciiTheme="minorHAnsi" w:hAnsiTheme="minorHAnsi"/>
                <w:sz w:val="22"/>
                <w:szCs w:val="22"/>
              </w:rPr>
            </w:pPr>
            <w:r w:rsidRPr="008777A3">
              <w:rPr>
                <w:rFonts w:asciiTheme="minorHAnsi" w:hAnsiTheme="minorHAnsi"/>
                <w:sz w:val="22"/>
                <w:szCs w:val="22"/>
              </w:rPr>
              <w:t xml:space="preserve">ENERGETIKA, 1. </w:t>
            </w:r>
            <w:r>
              <w:rPr>
                <w:rFonts w:asciiTheme="minorHAnsi" w:hAnsiTheme="minorHAnsi"/>
                <w:sz w:val="22"/>
                <w:szCs w:val="22"/>
              </w:rPr>
              <w:t>stopnja</w:t>
            </w:r>
          </w:p>
        </w:tc>
        <w:tc>
          <w:tcPr>
            <w:tcW w:w="3401" w:type="dxa"/>
            <w:gridSpan w:val="11"/>
            <w:tcBorders>
              <w:top w:val="single" w:sz="4" w:space="0" w:color="auto"/>
              <w:left w:val="single" w:sz="4" w:space="0" w:color="auto"/>
              <w:bottom w:val="single" w:sz="4" w:space="0" w:color="auto"/>
              <w:right w:val="single" w:sz="4" w:space="0" w:color="auto"/>
            </w:tcBorders>
            <w:vAlign w:val="center"/>
          </w:tcPr>
          <w:p w:rsidR="00043C6F" w:rsidRDefault="00043C6F" w:rsidP="00043C6F">
            <w:pPr>
              <w:jc w:val="center"/>
              <w:rPr>
                <w:rFonts w:cs="Calibri"/>
                <w:b/>
                <w:bCs/>
                <w:sz w:val="22"/>
                <w:szCs w:val="22"/>
              </w:rPr>
            </w:pPr>
          </w:p>
        </w:tc>
        <w:tc>
          <w:tcPr>
            <w:tcW w:w="1558" w:type="dxa"/>
            <w:gridSpan w:val="2"/>
            <w:tcBorders>
              <w:top w:val="single" w:sz="4" w:space="0" w:color="auto"/>
              <w:left w:val="single" w:sz="4" w:space="0" w:color="auto"/>
              <w:bottom w:val="single" w:sz="4" w:space="0" w:color="auto"/>
              <w:right w:val="single" w:sz="4" w:space="0" w:color="auto"/>
            </w:tcBorders>
            <w:vAlign w:val="center"/>
            <w:hideMark/>
          </w:tcPr>
          <w:p w:rsidR="00043C6F" w:rsidRDefault="00043C6F" w:rsidP="00043C6F">
            <w:pPr>
              <w:jc w:val="center"/>
              <w:rPr>
                <w:rFonts w:cs="Calibri"/>
                <w:bCs/>
                <w:sz w:val="22"/>
                <w:szCs w:val="22"/>
              </w:rPr>
            </w:pPr>
            <w:r>
              <w:rPr>
                <w:rFonts w:cs="Calibri"/>
                <w:bCs/>
                <w:sz w:val="22"/>
                <w:szCs w:val="22"/>
              </w:rPr>
              <w:t>3</w:t>
            </w:r>
          </w:p>
        </w:tc>
        <w:tc>
          <w:tcPr>
            <w:tcW w:w="1425" w:type="dxa"/>
            <w:gridSpan w:val="3"/>
            <w:tcBorders>
              <w:top w:val="single" w:sz="4" w:space="0" w:color="auto"/>
              <w:left w:val="single" w:sz="4" w:space="0" w:color="auto"/>
              <w:bottom w:val="single" w:sz="4" w:space="0" w:color="auto"/>
              <w:right w:val="single" w:sz="4" w:space="0" w:color="auto"/>
            </w:tcBorders>
            <w:vAlign w:val="center"/>
            <w:hideMark/>
          </w:tcPr>
          <w:p w:rsidR="00043C6F" w:rsidRDefault="00043C6F" w:rsidP="00043C6F">
            <w:pPr>
              <w:jc w:val="center"/>
              <w:rPr>
                <w:rFonts w:cs="Calibri"/>
                <w:bCs/>
                <w:sz w:val="22"/>
                <w:szCs w:val="22"/>
              </w:rPr>
            </w:pPr>
            <w:r>
              <w:rPr>
                <w:rFonts w:cs="Calibri"/>
                <w:bCs/>
                <w:sz w:val="22"/>
                <w:szCs w:val="22"/>
              </w:rPr>
              <w:t>2</w:t>
            </w:r>
          </w:p>
        </w:tc>
      </w:tr>
      <w:tr w:rsidR="00043C6F" w:rsidTr="00043C6F">
        <w:trPr>
          <w:trHeight w:val="318"/>
        </w:trPr>
        <w:tc>
          <w:tcPr>
            <w:tcW w:w="3306" w:type="dxa"/>
            <w:gridSpan w:val="6"/>
            <w:tcBorders>
              <w:top w:val="single" w:sz="4" w:space="0" w:color="auto"/>
              <w:left w:val="single" w:sz="4" w:space="0" w:color="auto"/>
              <w:bottom w:val="single" w:sz="4" w:space="0" w:color="auto"/>
              <w:right w:val="single" w:sz="4" w:space="0" w:color="auto"/>
            </w:tcBorders>
            <w:hideMark/>
          </w:tcPr>
          <w:p w:rsidR="00043C6F" w:rsidRPr="008777A3" w:rsidRDefault="00043C6F" w:rsidP="00043C6F">
            <w:pPr>
              <w:jc w:val="center"/>
              <w:rPr>
                <w:rFonts w:asciiTheme="minorHAnsi" w:hAnsiTheme="minorHAnsi"/>
                <w:sz w:val="22"/>
                <w:szCs w:val="22"/>
              </w:rPr>
            </w:pPr>
            <w:r w:rsidRPr="008777A3">
              <w:rPr>
                <w:rFonts w:asciiTheme="minorHAnsi" w:hAnsiTheme="minorHAnsi"/>
                <w:sz w:val="22"/>
                <w:szCs w:val="22"/>
              </w:rPr>
              <w:t>ENERGY TECHNOLOGY, 1.degree</w:t>
            </w:r>
          </w:p>
        </w:tc>
        <w:tc>
          <w:tcPr>
            <w:tcW w:w="3401" w:type="dxa"/>
            <w:gridSpan w:val="11"/>
            <w:tcBorders>
              <w:top w:val="single" w:sz="4" w:space="0" w:color="auto"/>
              <w:left w:val="single" w:sz="4" w:space="0" w:color="auto"/>
              <w:bottom w:val="single" w:sz="4" w:space="0" w:color="auto"/>
              <w:right w:val="single" w:sz="4" w:space="0" w:color="auto"/>
            </w:tcBorders>
            <w:vAlign w:val="center"/>
          </w:tcPr>
          <w:p w:rsidR="00043C6F" w:rsidRDefault="00043C6F" w:rsidP="00043C6F">
            <w:pPr>
              <w:jc w:val="center"/>
              <w:rPr>
                <w:rFonts w:cs="Calibri"/>
                <w:b/>
                <w:bCs/>
                <w:sz w:val="22"/>
                <w:szCs w:val="22"/>
              </w:rPr>
            </w:pPr>
          </w:p>
        </w:tc>
        <w:tc>
          <w:tcPr>
            <w:tcW w:w="1558" w:type="dxa"/>
            <w:gridSpan w:val="2"/>
            <w:tcBorders>
              <w:top w:val="single" w:sz="4" w:space="0" w:color="auto"/>
              <w:left w:val="single" w:sz="4" w:space="0" w:color="auto"/>
              <w:bottom w:val="single" w:sz="4" w:space="0" w:color="auto"/>
              <w:right w:val="single" w:sz="4" w:space="0" w:color="auto"/>
            </w:tcBorders>
            <w:vAlign w:val="center"/>
            <w:hideMark/>
          </w:tcPr>
          <w:p w:rsidR="00043C6F" w:rsidRDefault="00043C6F" w:rsidP="00043C6F">
            <w:pPr>
              <w:jc w:val="center"/>
              <w:rPr>
                <w:rFonts w:cs="Calibri"/>
                <w:bCs/>
                <w:sz w:val="22"/>
                <w:szCs w:val="22"/>
              </w:rPr>
            </w:pPr>
            <w:r>
              <w:rPr>
                <w:rFonts w:cs="Calibri"/>
                <w:bCs/>
                <w:sz w:val="22"/>
                <w:szCs w:val="22"/>
              </w:rPr>
              <w:t>3</w:t>
            </w:r>
          </w:p>
        </w:tc>
        <w:tc>
          <w:tcPr>
            <w:tcW w:w="1425" w:type="dxa"/>
            <w:gridSpan w:val="3"/>
            <w:tcBorders>
              <w:top w:val="single" w:sz="4" w:space="0" w:color="auto"/>
              <w:left w:val="single" w:sz="4" w:space="0" w:color="auto"/>
              <w:bottom w:val="single" w:sz="4" w:space="0" w:color="auto"/>
              <w:right w:val="single" w:sz="4" w:space="0" w:color="auto"/>
            </w:tcBorders>
            <w:vAlign w:val="center"/>
            <w:hideMark/>
          </w:tcPr>
          <w:p w:rsidR="00043C6F" w:rsidRDefault="00043C6F" w:rsidP="00043C6F">
            <w:pPr>
              <w:jc w:val="center"/>
              <w:rPr>
                <w:rFonts w:cs="Calibri"/>
                <w:bCs/>
                <w:sz w:val="22"/>
                <w:szCs w:val="22"/>
              </w:rPr>
            </w:pPr>
            <w:r>
              <w:rPr>
                <w:rFonts w:cs="Calibri"/>
                <w:bCs/>
                <w:sz w:val="22"/>
                <w:szCs w:val="22"/>
              </w:rPr>
              <w:t>2</w:t>
            </w:r>
          </w:p>
        </w:tc>
      </w:tr>
      <w:tr w:rsidR="00043C6F" w:rsidTr="00043C6F">
        <w:trPr>
          <w:trHeight w:val="103"/>
        </w:trPr>
        <w:tc>
          <w:tcPr>
            <w:tcW w:w="9690" w:type="dxa"/>
            <w:gridSpan w:val="22"/>
          </w:tcPr>
          <w:p w:rsidR="00043C6F" w:rsidRDefault="00043C6F">
            <w:pPr>
              <w:rPr>
                <w:rFonts w:cs="Calibri"/>
                <w:b/>
                <w:bCs/>
                <w:sz w:val="22"/>
                <w:szCs w:val="22"/>
              </w:rPr>
            </w:pPr>
          </w:p>
        </w:tc>
      </w:tr>
      <w:tr w:rsidR="00043C6F" w:rsidTr="00043C6F">
        <w:tc>
          <w:tcPr>
            <w:tcW w:w="5717" w:type="dxa"/>
            <w:gridSpan w:val="16"/>
            <w:tcBorders>
              <w:top w:val="nil"/>
              <w:left w:val="nil"/>
              <w:bottom w:val="nil"/>
              <w:right w:val="single" w:sz="4" w:space="0" w:color="auto"/>
            </w:tcBorders>
            <w:hideMark/>
          </w:tcPr>
          <w:p w:rsidR="00043C6F" w:rsidRDefault="00043C6F">
            <w:pPr>
              <w:rPr>
                <w:rFonts w:cs="Calibri"/>
                <w:b/>
                <w:sz w:val="22"/>
                <w:szCs w:val="22"/>
              </w:rPr>
            </w:pPr>
            <w:r>
              <w:rPr>
                <w:rFonts w:cs="Calibri"/>
                <w:b/>
                <w:sz w:val="22"/>
                <w:szCs w:val="22"/>
              </w:rPr>
              <w:t>Vrsta predmeta / Course type</w:t>
            </w:r>
          </w:p>
        </w:tc>
        <w:tc>
          <w:tcPr>
            <w:tcW w:w="3973" w:type="dxa"/>
            <w:gridSpan w:val="6"/>
            <w:tcBorders>
              <w:top w:val="single" w:sz="4" w:space="0" w:color="auto"/>
              <w:left w:val="single" w:sz="4" w:space="0" w:color="auto"/>
              <w:bottom w:val="single" w:sz="4" w:space="0" w:color="auto"/>
              <w:right w:val="single" w:sz="4" w:space="0" w:color="auto"/>
            </w:tcBorders>
            <w:hideMark/>
          </w:tcPr>
          <w:p w:rsidR="00043C6F" w:rsidRDefault="00043C6F">
            <w:pPr>
              <w:rPr>
                <w:rFonts w:cs="Calibri"/>
                <w:sz w:val="22"/>
                <w:szCs w:val="22"/>
              </w:rPr>
            </w:pPr>
            <w:r>
              <w:rPr>
                <w:rFonts w:cs="Calibri"/>
                <w:sz w:val="22"/>
                <w:szCs w:val="22"/>
              </w:rPr>
              <w:t>Obvezni/Obligatory</w:t>
            </w:r>
          </w:p>
        </w:tc>
      </w:tr>
      <w:tr w:rsidR="00043C6F" w:rsidTr="00043C6F">
        <w:tc>
          <w:tcPr>
            <w:tcW w:w="5717" w:type="dxa"/>
            <w:gridSpan w:val="16"/>
          </w:tcPr>
          <w:p w:rsidR="00043C6F" w:rsidRDefault="00043C6F">
            <w:pPr>
              <w:rPr>
                <w:rFonts w:cs="Calibri"/>
                <w:b/>
                <w:sz w:val="22"/>
                <w:szCs w:val="22"/>
              </w:rPr>
            </w:pPr>
          </w:p>
        </w:tc>
        <w:tc>
          <w:tcPr>
            <w:tcW w:w="3973" w:type="dxa"/>
            <w:gridSpan w:val="6"/>
            <w:tcBorders>
              <w:top w:val="single" w:sz="4" w:space="0" w:color="auto"/>
              <w:left w:val="nil"/>
              <w:bottom w:val="single" w:sz="4" w:space="0" w:color="auto"/>
              <w:right w:val="nil"/>
            </w:tcBorders>
          </w:tcPr>
          <w:p w:rsidR="00043C6F" w:rsidRDefault="00043C6F">
            <w:pPr>
              <w:rPr>
                <w:rFonts w:cs="Calibri"/>
                <w:sz w:val="22"/>
                <w:szCs w:val="22"/>
              </w:rPr>
            </w:pPr>
          </w:p>
        </w:tc>
      </w:tr>
      <w:tr w:rsidR="00043C6F" w:rsidTr="00043C6F">
        <w:tc>
          <w:tcPr>
            <w:tcW w:w="5717" w:type="dxa"/>
            <w:gridSpan w:val="16"/>
            <w:tcBorders>
              <w:top w:val="nil"/>
              <w:left w:val="nil"/>
              <w:bottom w:val="nil"/>
              <w:right w:val="single" w:sz="4" w:space="0" w:color="auto"/>
            </w:tcBorders>
            <w:hideMark/>
          </w:tcPr>
          <w:p w:rsidR="00043C6F" w:rsidRDefault="00043C6F">
            <w:pPr>
              <w:rPr>
                <w:rFonts w:cs="Calibri"/>
                <w:b/>
                <w:sz w:val="22"/>
                <w:szCs w:val="22"/>
              </w:rPr>
            </w:pPr>
            <w:r>
              <w:rPr>
                <w:rFonts w:cs="Calibri"/>
                <w:b/>
                <w:sz w:val="22"/>
                <w:szCs w:val="22"/>
              </w:rPr>
              <w:t>Univerzitetna koda predmeta / University course code:</w:t>
            </w:r>
          </w:p>
        </w:tc>
        <w:tc>
          <w:tcPr>
            <w:tcW w:w="3973" w:type="dxa"/>
            <w:gridSpan w:val="6"/>
            <w:tcBorders>
              <w:top w:val="single" w:sz="4" w:space="0" w:color="auto"/>
              <w:left w:val="single" w:sz="4" w:space="0" w:color="auto"/>
              <w:bottom w:val="single" w:sz="4" w:space="0" w:color="auto"/>
              <w:right w:val="single" w:sz="4" w:space="0" w:color="auto"/>
            </w:tcBorders>
          </w:tcPr>
          <w:p w:rsidR="00043C6F" w:rsidRDefault="00043C6F">
            <w:pPr>
              <w:rPr>
                <w:rFonts w:cs="Calibri"/>
                <w:sz w:val="22"/>
                <w:szCs w:val="22"/>
              </w:rPr>
            </w:pPr>
            <w:r>
              <w:rPr>
                <w:rFonts w:cs="Calibri"/>
                <w:sz w:val="22"/>
                <w:szCs w:val="22"/>
              </w:rPr>
              <w:t>V</w:t>
            </w:r>
          </w:p>
        </w:tc>
      </w:tr>
      <w:tr w:rsidR="00043C6F" w:rsidTr="00043C6F">
        <w:tc>
          <w:tcPr>
            <w:tcW w:w="9690" w:type="dxa"/>
            <w:gridSpan w:val="22"/>
          </w:tcPr>
          <w:p w:rsidR="00043C6F" w:rsidRDefault="00043C6F">
            <w:pPr>
              <w:rPr>
                <w:rFonts w:cs="Calibri"/>
                <w:sz w:val="22"/>
                <w:szCs w:val="22"/>
              </w:rPr>
            </w:pPr>
          </w:p>
        </w:tc>
      </w:tr>
      <w:tr w:rsidR="00043C6F" w:rsidTr="00043C6F">
        <w:tc>
          <w:tcPr>
            <w:tcW w:w="1409" w:type="dxa"/>
            <w:tcBorders>
              <w:top w:val="nil"/>
              <w:left w:val="nil"/>
              <w:bottom w:val="single" w:sz="4" w:space="0" w:color="auto"/>
              <w:right w:val="nil"/>
            </w:tcBorders>
            <w:vAlign w:val="center"/>
            <w:hideMark/>
          </w:tcPr>
          <w:p w:rsidR="00043C6F" w:rsidRDefault="00043C6F">
            <w:pPr>
              <w:jc w:val="center"/>
              <w:rPr>
                <w:rFonts w:cs="Calibri"/>
                <w:b/>
                <w:sz w:val="22"/>
                <w:szCs w:val="22"/>
              </w:rPr>
            </w:pPr>
            <w:r>
              <w:rPr>
                <w:rFonts w:cs="Calibri"/>
                <w:b/>
                <w:sz w:val="22"/>
                <w:szCs w:val="22"/>
              </w:rPr>
              <w:t>Predavanja</w:t>
            </w:r>
          </w:p>
          <w:p w:rsidR="00043C6F" w:rsidRDefault="00043C6F">
            <w:pPr>
              <w:jc w:val="center"/>
              <w:rPr>
                <w:rFonts w:cs="Calibri"/>
                <w:sz w:val="22"/>
                <w:szCs w:val="22"/>
              </w:rPr>
            </w:pPr>
            <w:r>
              <w:rPr>
                <w:rFonts w:cs="Calibri"/>
                <w:b/>
                <w:sz w:val="22"/>
                <w:szCs w:val="22"/>
              </w:rPr>
              <w:t>Lectures</w:t>
            </w:r>
          </w:p>
        </w:tc>
        <w:tc>
          <w:tcPr>
            <w:tcW w:w="1410" w:type="dxa"/>
            <w:gridSpan w:val="3"/>
            <w:tcBorders>
              <w:top w:val="nil"/>
              <w:left w:val="nil"/>
              <w:bottom w:val="single" w:sz="4" w:space="0" w:color="auto"/>
              <w:right w:val="nil"/>
            </w:tcBorders>
            <w:vAlign w:val="center"/>
            <w:hideMark/>
          </w:tcPr>
          <w:p w:rsidR="00043C6F" w:rsidRDefault="00043C6F">
            <w:pPr>
              <w:jc w:val="center"/>
              <w:rPr>
                <w:rFonts w:cs="Calibri"/>
                <w:b/>
                <w:sz w:val="22"/>
                <w:szCs w:val="22"/>
              </w:rPr>
            </w:pPr>
            <w:r>
              <w:rPr>
                <w:rFonts w:cs="Calibri"/>
                <w:b/>
                <w:sz w:val="22"/>
                <w:szCs w:val="22"/>
              </w:rPr>
              <w:t>Seminar</w:t>
            </w:r>
          </w:p>
          <w:p w:rsidR="00043C6F" w:rsidRDefault="00043C6F">
            <w:pPr>
              <w:jc w:val="center"/>
              <w:rPr>
                <w:rFonts w:cs="Calibri"/>
                <w:b/>
                <w:sz w:val="22"/>
                <w:szCs w:val="22"/>
              </w:rPr>
            </w:pPr>
            <w:r>
              <w:rPr>
                <w:rFonts w:cs="Calibri"/>
                <w:b/>
                <w:sz w:val="22"/>
                <w:szCs w:val="22"/>
              </w:rPr>
              <w:t>Seminar</w:t>
            </w:r>
          </w:p>
        </w:tc>
        <w:tc>
          <w:tcPr>
            <w:tcW w:w="1418" w:type="dxa"/>
            <w:gridSpan w:val="5"/>
            <w:tcBorders>
              <w:top w:val="nil"/>
              <w:left w:val="nil"/>
              <w:bottom w:val="single" w:sz="4" w:space="0" w:color="auto"/>
              <w:right w:val="nil"/>
            </w:tcBorders>
            <w:vAlign w:val="center"/>
            <w:hideMark/>
          </w:tcPr>
          <w:p w:rsidR="00043C6F" w:rsidRDefault="00043C6F">
            <w:pPr>
              <w:jc w:val="center"/>
              <w:rPr>
                <w:rFonts w:cs="Calibri"/>
                <w:b/>
                <w:sz w:val="22"/>
                <w:szCs w:val="22"/>
              </w:rPr>
            </w:pPr>
            <w:r>
              <w:rPr>
                <w:rFonts w:cs="Calibri"/>
                <w:b/>
                <w:sz w:val="22"/>
                <w:szCs w:val="22"/>
              </w:rPr>
              <w:t>Vaje</w:t>
            </w:r>
          </w:p>
          <w:p w:rsidR="00043C6F" w:rsidRDefault="00043C6F">
            <w:pPr>
              <w:jc w:val="center"/>
              <w:rPr>
                <w:rFonts w:cs="Calibri"/>
                <w:b/>
                <w:sz w:val="22"/>
                <w:szCs w:val="22"/>
              </w:rPr>
            </w:pPr>
            <w:r>
              <w:rPr>
                <w:rFonts w:cs="Calibri"/>
                <w:b/>
                <w:sz w:val="22"/>
                <w:szCs w:val="22"/>
              </w:rPr>
              <w:t>Tutorial</w:t>
            </w:r>
          </w:p>
        </w:tc>
        <w:tc>
          <w:tcPr>
            <w:tcW w:w="1418" w:type="dxa"/>
            <w:gridSpan w:val="6"/>
            <w:tcBorders>
              <w:top w:val="nil"/>
              <w:left w:val="nil"/>
              <w:bottom w:val="single" w:sz="4" w:space="0" w:color="auto"/>
              <w:right w:val="nil"/>
            </w:tcBorders>
            <w:vAlign w:val="center"/>
            <w:hideMark/>
          </w:tcPr>
          <w:p w:rsidR="00043C6F" w:rsidRDefault="00043C6F">
            <w:pPr>
              <w:jc w:val="center"/>
              <w:rPr>
                <w:rFonts w:cs="Calibri"/>
                <w:b/>
                <w:sz w:val="22"/>
                <w:szCs w:val="22"/>
              </w:rPr>
            </w:pPr>
            <w:r>
              <w:rPr>
                <w:rFonts w:cs="Calibri"/>
                <w:b/>
                <w:sz w:val="22"/>
                <w:szCs w:val="22"/>
              </w:rPr>
              <w:t>Klinične vaje</w:t>
            </w:r>
          </w:p>
          <w:p w:rsidR="00043C6F" w:rsidRDefault="00043C6F">
            <w:pPr>
              <w:jc w:val="center"/>
              <w:rPr>
                <w:rFonts w:cs="Calibri"/>
                <w:b/>
                <w:sz w:val="22"/>
                <w:szCs w:val="22"/>
              </w:rPr>
            </w:pPr>
            <w:r>
              <w:rPr>
                <w:rFonts w:cs="Calibri"/>
                <w:b/>
                <w:sz w:val="22"/>
                <w:szCs w:val="22"/>
              </w:rPr>
              <w:t>work</w:t>
            </w:r>
          </w:p>
        </w:tc>
        <w:tc>
          <w:tcPr>
            <w:tcW w:w="1417" w:type="dxa"/>
            <w:gridSpan w:val="3"/>
            <w:tcBorders>
              <w:top w:val="nil"/>
              <w:left w:val="nil"/>
              <w:bottom w:val="single" w:sz="4" w:space="0" w:color="auto"/>
              <w:right w:val="nil"/>
            </w:tcBorders>
            <w:vAlign w:val="center"/>
            <w:hideMark/>
          </w:tcPr>
          <w:p w:rsidR="00043C6F" w:rsidRDefault="00043C6F">
            <w:pPr>
              <w:jc w:val="center"/>
              <w:rPr>
                <w:rFonts w:cs="Calibri"/>
                <w:b/>
                <w:sz w:val="22"/>
                <w:szCs w:val="22"/>
              </w:rPr>
            </w:pPr>
            <w:r>
              <w:rPr>
                <w:rFonts w:cs="Calibri"/>
                <w:b/>
                <w:sz w:val="22"/>
                <w:szCs w:val="22"/>
              </w:rPr>
              <w:t>Druge oblike študija</w:t>
            </w:r>
          </w:p>
        </w:tc>
        <w:tc>
          <w:tcPr>
            <w:tcW w:w="1417" w:type="dxa"/>
            <w:gridSpan w:val="2"/>
            <w:tcBorders>
              <w:top w:val="nil"/>
              <w:left w:val="nil"/>
              <w:bottom w:val="single" w:sz="4" w:space="0" w:color="auto"/>
              <w:right w:val="nil"/>
            </w:tcBorders>
            <w:vAlign w:val="center"/>
            <w:hideMark/>
          </w:tcPr>
          <w:p w:rsidR="00043C6F" w:rsidRDefault="00043C6F">
            <w:pPr>
              <w:jc w:val="center"/>
              <w:rPr>
                <w:rFonts w:cs="Calibri"/>
                <w:b/>
                <w:sz w:val="22"/>
                <w:szCs w:val="22"/>
              </w:rPr>
            </w:pPr>
            <w:r>
              <w:rPr>
                <w:rFonts w:cs="Calibri"/>
                <w:b/>
                <w:sz w:val="22"/>
                <w:szCs w:val="22"/>
              </w:rPr>
              <w:t>Samost. delo</w:t>
            </w:r>
          </w:p>
          <w:p w:rsidR="00043C6F" w:rsidRDefault="00043C6F">
            <w:pPr>
              <w:jc w:val="center"/>
              <w:rPr>
                <w:rFonts w:cs="Calibri"/>
                <w:b/>
                <w:sz w:val="22"/>
                <w:szCs w:val="22"/>
              </w:rPr>
            </w:pPr>
            <w:r>
              <w:rPr>
                <w:rFonts w:cs="Calibri"/>
                <w:b/>
                <w:sz w:val="22"/>
                <w:szCs w:val="22"/>
              </w:rPr>
              <w:t>Individ. work</w:t>
            </w:r>
          </w:p>
        </w:tc>
        <w:tc>
          <w:tcPr>
            <w:tcW w:w="132" w:type="dxa"/>
            <w:vAlign w:val="center"/>
          </w:tcPr>
          <w:p w:rsidR="00043C6F" w:rsidRDefault="00043C6F">
            <w:pPr>
              <w:jc w:val="center"/>
              <w:rPr>
                <w:rFonts w:cs="Calibri"/>
                <w:b/>
                <w:bCs/>
                <w:sz w:val="22"/>
                <w:szCs w:val="22"/>
              </w:rPr>
            </w:pPr>
          </w:p>
        </w:tc>
        <w:tc>
          <w:tcPr>
            <w:tcW w:w="1069" w:type="dxa"/>
            <w:tcBorders>
              <w:top w:val="nil"/>
              <w:left w:val="nil"/>
              <w:bottom w:val="single" w:sz="4" w:space="0" w:color="auto"/>
              <w:right w:val="nil"/>
            </w:tcBorders>
            <w:vAlign w:val="center"/>
            <w:hideMark/>
          </w:tcPr>
          <w:p w:rsidR="00043C6F" w:rsidRDefault="00043C6F">
            <w:pPr>
              <w:jc w:val="center"/>
              <w:rPr>
                <w:rFonts w:cs="Calibri"/>
                <w:b/>
                <w:sz w:val="22"/>
                <w:szCs w:val="22"/>
              </w:rPr>
            </w:pPr>
            <w:r>
              <w:rPr>
                <w:rFonts w:cs="Calibri"/>
                <w:b/>
                <w:sz w:val="22"/>
                <w:szCs w:val="22"/>
              </w:rPr>
              <w:t>ECTS</w:t>
            </w:r>
          </w:p>
        </w:tc>
      </w:tr>
      <w:tr w:rsidR="00043C6F" w:rsidTr="00043C6F">
        <w:trPr>
          <w:trHeight w:val="318"/>
        </w:trPr>
        <w:tc>
          <w:tcPr>
            <w:tcW w:w="1409" w:type="dxa"/>
            <w:vMerge w:val="restart"/>
            <w:tcBorders>
              <w:top w:val="single" w:sz="4" w:space="0" w:color="auto"/>
              <w:left w:val="single" w:sz="4" w:space="0" w:color="auto"/>
              <w:bottom w:val="single" w:sz="4" w:space="0" w:color="auto"/>
              <w:right w:val="single" w:sz="4" w:space="0" w:color="auto"/>
            </w:tcBorders>
            <w:vAlign w:val="center"/>
          </w:tcPr>
          <w:p w:rsidR="00043C6F" w:rsidRDefault="00043C6F">
            <w:pPr>
              <w:jc w:val="center"/>
              <w:rPr>
                <w:rFonts w:cs="Calibri"/>
                <w:b/>
                <w:bCs/>
                <w:sz w:val="22"/>
                <w:szCs w:val="22"/>
              </w:rPr>
            </w:pPr>
          </w:p>
        </w:tc>
        <w:tc>
          <w:tcPr>
            <w:tcW w:w="1410"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043C6F" w:rsidRDefault="00043C6F">
            <w:pPr>
              <w:jc w:val="center"/>
              <w:rPr>
                <w:rFonts w:cs="Calibri"/>
                <w:b/>
                <w:bCs/>
                <w:sz w:val="22"/>
                <w:szCs w:val="22"/>
              </w:rPr>
            </w:pPr>
            <w:r>
              <w:rPr>
                <w:rFonts w:cs="Calibri"/>
                <w:b/>
                <w:bCs/>
                <w:sz w:val="22"/>
                <w:szCs w:val="22"/>
              </w:rPr>
              <w:t>10</w:t>
            </w:r>
          </w:p>
        </w:tc>
        <w:tc>
          <w:tcPr>
            <w:tcW w:w="1418" w:type="dxa"/>
            <w:gridSpan w:val="5"/>
            <w:tcBorders>
              <w:top w:val="single" w:sz="4" w:space="0" w:color="auto"/>
              <w:left w:val="single" w:sz="4" w:space="0" w:color="auto"/>
              <w:bottom w:val="single" w:sz="4" w:space="0" w:color="auto"/>
              <w:right w:val="single" w:sz="4" w:space="0" w:color="auto"/>
            </w:tcBorders>
            <w:vAlign w:val="center"/>
          </w:tcPr>
          <w:p w:rsidR="00043C6F" w:rsidRDefault="00043C6F">
            <w:pPr>
              <w:jc w:val="center"/>
              <w:rPr>
                <w:rFonts w:cs="Calibri"/>
                <w:b/>
                <w:bCs/>
                <w:sz w:val="22"/>
                <w:szCs w:val="22"/>
              </w:rPr>
            </w:pPr>
          </w:p>
        </w:tc>
        <w:tc>
          <w:tcPr>
            <w:tcW w:w="1418" w:type="dxa"/>
            <w:gridSpan w:val="6"/>
            <w:vMerge w:val="restart"/>
            <w:tcBorders>
              <w:top w:val="single" w:sz="4" w:space="0" w:color="auto"/>
              <w:left w:val="single" w:sz="4" w:space="0" w:color="auto"/>
              <w:bottom w:val="single" w:sz="4" w:space="0" w:color="auto"/>
              <w:right w:val="single" w:sz="4" w:space="0" w:color="auto"/>
            </w:tcBorders>
            <w:vAlign w:val="center"/>
          </w:tcPr>
          <w:p w:rsidR="00043C6F" w:rsidRDefault="00043C6F">
            <w:pPr>
              <w:jc w:val="center"/>
              <w:rPr>
                <w:rFonts w:cs="Calibri"/>
                <w:b/>
                <w:bCs/>
                <w:sz w:val="22"/>
                <w:szCs w:val="22"/>
              </w:rPr>
            </w:pPr>
          </w:p>
        </w:tc>
        <w:tc>
          <w:tcPr>
            <w:tcW w:w="1417" w:type="dxa"/>
            <w:gridSpan w:val="3"/>
            <w:vMerge w:val="restart"/>
            <w:tcBorders>
              <w:top w:val="single" w:sz="4" w:space="0" w:color="auto"/>
              <w:left w:val="single" w:sz="4" w:space="0" w:color="auto"/>
              <w:bottom w:val="single" w:sz="4" w:space="0" w:color="auto"/>
              <w:right w:val="single" w:sz="4" w:space="0" w:color="auto"/>
            </w:tcBorders>
            <w:vAlign w:val="center"/>
          </w:tcPr>
          <w:p w:rsidR="00043C6F" w:rsidRDefault="00043C6F">
            <w:pPr>
              <w:jc w:val="center"/>
              <w:rPr>
                <w:rFonts w:cs="Calibri"/>
                <w:b/>
                <w:bCs/>
                <w:sz w:val="22"/>
                <w:szCs w:val="22"/>
              </w:rPr>
            </w:pPr>
          </w:p>
        </w:tc>
        <w:tc>
          <w:tcPr>
            <w:tcW w:w="141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43C6F" w:rsidRDefault="00043C6F">
            <w:pPr>
              <w:jc w:val="center"/>
              <w:rPr>
                <w:rFonts w:cs="Calibri"/>
                <w:b/>
                <w:bCs/>
                <w:sz w:val="22"/>
                <w:szCs w:val="22"/>
              </w:rPr>
            </w:pPr>
            <w:r>
              <w:rPr>
                <w:rFonts w:cs="Calibri"/>
                <w:b/>
                <w:bCs/>
                <w:sz w:val="22"/>
                <w:szCs w:val="22"/>
              </w:rPr>
              <w:t>290</w:t>
            </w:r>
          </w:p>
        </w:tc>
        <w:tc>
          <w:tcPr>
            <w:tcW w:w="132" w:type="dxa"/>
            <w:tcBorders>
              <w:top w:val="nil"/>
              <w:left w:val="single" w:sz="4" w:space="0" w:color="auto"/>
              <w:bottom w:val="nil"/>
              <w:right w:val="single" w:sz="4" w:space="0" w:color="auto"/>
            </w:tcBorders>
            <w:vAlign w:val="center"/>
          </w:tcPr>
          <w:p w:rsidR="00043C6F" w:rsidRDefault="00043C6F">
            <w:pPr>
              <w:jc w:val="center"/>
              <w:rPr>
                <w:rFonts w:cs="Calibri"/>
                <w:b/>
                <w:bCs/>
                <w:sz w:val="22"/>
                <w:szCs w:val="22"/>
              </w:rPr>
            </w:pPr>
          </w:p>
        </w:tc>
        <w:tc>
          <w:tcPr>
            <w:tcW w:w="1069" w:type="dxa"/>
            <w:vMerge w:val="restart"/>
            <w:tcBorders>
              <w:top w:val="single" w:sz="4" w:space="0" w:color="auto"/>
              <w:left w:val="single" w:sz="4" w:space="0" w:color="auto"/>
              <w:bottom w:val="single" w:sz="4" w:space="0" w:color="auto"/>
              <w:right w:val="single" w:sz="4" w:space="0" w:color="auto"/>
            </w:tcBorders>
            <w:vAlign w:val="center"/>
            <w:hideMark/>
          </w:tcPr>
          <w:p w:rsidR="00043C6F" w:rsidRDefault="00043C6F">
            <w:pPr>
              <w:jc w:val="center"/>
              <w:rPr>
                <w:rFonts w:cs="Calibri"/>
                <w:b/>
                <w:bCs/>
                <w:sz w:val="22"/>
                <w:szCs w:val="22"/>
              </w:rPr>
            </w:pPr>
            <w:r>
              <w:rPr>
                <w:rFonts w:cs="Calibri"/>
                <w:b/>
                <w:bCs/>
                <w:sz w:val="22"/>
                <w:szCs w:val="22"/>
              </w:rPr>
              <w:t>10</w:t>
            </w:r>
          </w:p>
        </w:tc>
      </w:tr>
      <w:tr w:rsidR="00043C6F" w:rsidTr="00043C6F">
        <w:trPr>
          <w:trHeight w:val="318"/>
        </w:trPr>
        <w:tc>
          <w:tcPr>
            <w:tcW w:w="1409" w:type="dxa"/>
            <w:vMerge/>
            <w:tcBorders>
              <w:top w:val="single" w:sz="4" w:space="0" w:color="auto"/>
              <w:left w:val="single" w:sz="4" w:space="0" w:color="auto"/>
              <w:bottom w:val="single" w:sz="4" w:space="0" w:color="auto"/>
              <w:right w:val="single" w:sz="4" w:space="0" w:color="auto"/>
            </w:tcBorders>
            <w:vAlign w:val="center"/>
            <w:hideMark/>
          </w:tcPr>
          <w:p w:rsidR="00043C6F" w:rsidRDefault="00043C6F">
            <w:pPr>
              <w:rPr>
                <w:rFonts w:cs="Calibri"/>
                <w:b/>
                <w:bCs/>
                <w:sz w:val="22"/>
                <w:szCs w:val="22"/>
              </w:rPr>
            </w:pPr>
          </w:p>
        </w:tc>
        <w:tc>
          <w:tcPr>
            <w:tcW w:w="1410" w:type="dxa"/>
            <w:gridSpan w:val="3"/>
            <w:vMerge/>
            <w:tcBorders>
              <w:top w:val="single" w:sz="4" w:space="0" w:color="auto"/>
              <w:left w:val="single" w:sz="4" w:space="0" w:color="auto"/>
              <w:bottom w:val="single" w:sz="4" w:space="0" w:color="auto"/>
              <w:right w:val="single" w:sz="4" w:space="0" w:color="auto"/>
            </w:tcBorders>
            <w:vAlign w:val="center"/>
            <w:hideMark/>
          </w:tcPr>
          <w:p w:rsidR="00043C6F" w:rsidRDefault="00043C6F">
            <w:pPr>
              <w:rPr>
                <w:rFonts w:cs="Calibri"/>
                <w:b/>
                <w:bCs/>
                <w:sz w:val="22"/>
                <w:szCs w:val="22"/>
              </w:rPr>
            </w:pPr>
          </w:p>
        </w:tc>
        <w:tc>
          <w:tcPr>
            <w:tcW w:w="472" w:type="dxa"/>
            <w:tcBorders>
              <w:top w:val="single" w:sz="4" w:space="0" w:color="auto"/>
              <w:left w:val="single" w:sz="4" w:space="0" w:color="auto"/>
              <w:bottom w:val="single" w:sz="4" w:space="0" w:color="auto"/>
              <w:right w:val="single" w:sz="4" w:space="0" w:color="auto"/>
            </w:tcBorders>
            <w:vAlign w:val="center"/>
            <w:hideMark/>
          </w:tcPr>
          <w:p w:rsidR="00043C6F" w:rsidRDefault="00043C6F">
            <w:pPr>
              <w:jc w:val="center"/>
              <w:rPr>
                <w:rFonts w:cs="Calibri"/>
                <w:b/>
                <w:bCs/>
                <w:sz w:val="22"/>
                <w:szCs w:val="22"/>
              </w:rPr>
            </w:pPr>
            <w:r>
              <w:rPr>
                <w:rFonts w:cs="Calibri"/>
                <w:b/>
                <w:bCs/>
                <w:sz w:val="22"/>
                <w:szCs w:val="22"/>
              </w:rPr>
              <w:t>AV</w:t>
            </w:r>
          </w:p>
        </w:tc>
        <w:tc>
          <w:tcPr>
            <w:tcW w:w="473" w:type="dxa"/>
            <w:gridSpan w:val="2"/>
            <w:tcBorders>
              <w:top w:val="single" w:sz="4" w:space="0" w:color="auto"/>
              <w:left w:val="single" w:sz="4" w:space="0" w:color="auto"/>
              <w:bottom w:val="single" w:sz="4" w:space="0" w:color="auto"/>
              <w:right w:val="single" w:sz="4" w:space="0" w:color="auto"/>
            </w:tcBorders>
            <w:vAlign w:val="center"/>
            <w:hideMark/>
          </w:tcPr>
          <w:p w:rsidR="00043C6F" w:rsidRDefault="00043C6F">
            <w:pPr>
              <w:jc w:val="center"/>
              <w:rPr>
                <w:rFonts w:cs="Calibri"/>
                <w:b/>
                <w:bCs/>
                <w:sz w:val="22"/>
                <w:szCs w:val="22"/>
              </w:rPr>
            </w:pPr>
            <w:r>
              <w:rPr>
                <w:rFonts w:cs="Calibri"/>
                <w:b/>
                <w:bCs/>
                <w:sz w:val="22"/>
                <w:szCs w:val="22"/>
              </w:rPr>
              <w:t>LV</w:t>
            </w:r>
          </w:p>
        </w:tc>
        <w:tc>
          <w:tcPr>
            <w:tcW w:w="473" w:type="dxa"/>
            <w:gridSpan w:val="2"/>
            <w:tcBorders>
              <w:top w:val="single" w:sz="4" w:space="0" w:color="auto"/>
              <w:left w:val="single" w:sz="4" w:space="0" w:color="auto"/>
              <w:bottom w:val="single" w:sz="4" w:space="0" w:color="auto"/>
              <w:right w:val="single" w:sz="4" w:space="0" w:color="auto"/>
            </w:tcBorders>
            <w:vAlign w:val="center"/>
            <w:hideMark/>
          </w:tcPr>
          <w:p w:rsidR="00043C6F" w:rsidRDefault="00043C6F">
            <w:pPr>
              <w:jc w:val="center"/>
              <w:rPr>
                <w:rFonts w:cs="Calibri"/>
                <w:b/>
                <w:bCs/>
                <w:sz w:val="22"/>
                <w:szCs w:val="22"/>
              </w:rPr>
            </w:pPr>
            <w:r>
              <w:rPr>
                <w:rFonts w:cs="Calibri"/>
                <w:b/>
                <w:bCs/>
                <w:sz w:val="22"/>
                <w:szCs w:val="22"/>
              </w:rPr>
              <w:t>RV</w:t>
            </w:r>
          </w:p>
        </w:tc>
        <w:tc>
          <w:tcPr>
            <w:tcW w:w="1418" w:type="dxa"/>
            <w:gridSpan w:val="6"/>
            <w:vMerge/>
            <w:tcBorders>
              <w:top w:val="single" w:sz="4" w:space="0" w:color="auto"/>
              <w:left w:val="single" w:sz="4" w:space="0" w:color="auto"/>
              <w:bottom w:val="single" w:sz="4" w:space="0" w:color="auto"/>
              <w:right w:val="single" w:sz="4" w:space="0" w:color="auto"/>
            </w:tcBorders>
            <w:vAlign w:val="center"/>
            <w:hideMark/>
          </w:tcPr>
          <w:p w:rsidR="00043C6F" w:rsidRDefault="00043C6F">
            <w:pPr>
              <w:rPr>
                <w:rFonts w:cs="Calibri"/>
                <w:b/>
                <w:bCs/>
                <w:sz w:val="22"/>
                <w:szCs w:val="22"/>
              </w:rPr>
            </w:pPr>
          </w:p>
        </w:tc>
        <w:tc>
          <w:tcPr>
            <w:tcW w:w="1417" w:type="dxa"/>
            <w:gridSpan w:val="3"/>
            <w:vMerge/>
            <w:tcBorders>
              <w:top w:val="single" w:sz="4" w:space="0" w:color="auto"/>
              <w:left w:val="single" w:sz="4" w:space="0" w:color="auto"/>
              <w:bottom w:val="single" w:sz="4" w:space="0" w:color="auto"/>
              <w:right w:val="single" w:sz="4" w:space="0" w:color="auto"/>
            </w:tcBorders>
            <w:vAlign w:val="center"/>
            <w:hideMark/>
          </w:tcPr>
          <w:p w:rsidR="00043C6F" w:rsidRDefault="00043C6F">
            <w:pPr>
              <w:rPr>
                <w:rFonts w:cs="Calibri"/>
                <w:b/>
                <w:bCs/>
                <w:sz w:val="22"/>
                <w:szCs w:val="22"/>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rsidR="00043C6F" w:rsidRDefault="00043C6F">
            <w:pPr>
              <w:rPr>
                <w:rFonts w:cs="Calibri"/>
                <w:b/>
                <w:bCs/>
                <w:sz w:val="22"/>
                <w:szCs w:val="22"/>
              </w:rPr>
            </w:pPr>
          </w:p>
        </w:tc>
        <w:tc>
          <w:tcPr>
            <w:tcW w:w="132" w:type="dxa"/>
            <w:tcBorders>
              <w:top w:val="nil"/>
              <w:left w:val="single" w:sz="4" w:space="0" w:color="auto"/>
              <w:bottom w:val="nil"/>
              <w:right w:val="single" w:sz="4" w:space="0" w:color="auto"/>
            </w:tcBorders>
            <w:vAlign w:val="center"/>
          </w:tcPr>
          <w:p w:rsidR="00043C6F" w:rsidRDefault="00043C6F">
            <w:pPr>
              <w:jc w:val="center"/>
              <w:rPr>
                <w:rFonts w:cs="Calibri"/>
                <w:b/>
                <w:bCs/>
                <w:sz w:val="22"/>
                <w:szCs w:val="22"/>
              </w:rPr>
            </w:pPr>
          </w:p>
        </w:tc>
        <w:tc>
          <w:tcPr>
            <w:tcW w:w="1069" w:type="dxa"/>
            <w:vMerge/>
            <w:tcBorders>
              <w:top w:val="single" w:sz="4" w:space="0" w:color="auto"/>
              <w:left w:val="single" w:sz="4" w:space="0" w:color="auto"/>
              <w:bottom w:val="single" w:sz="4" w:space="0" w:color="auto"/>
              <w:right w:val="single" w:sz="4" w:space="0" w:color="auto"/>
            </w:tcBorders>
            <w:vAlign w:val="center"/>
            <w:hideMark/>
          </w:tcPr>
          <w:p w:rsidR="00043C6F" w:rsidRDefault="00043C6F">
            <w:pPr>
              <w:rPr>
                <w:rFonts w:cs="Calibri"/>
                <w:b/>
                <w:bCs/>
                <w:sz w:val="22"/>
                <w:szCs w:val="22"/>
              </w:rPr>
            </w:pPr>
          </w:p>
        </w:tc>
      </w:tr>
      <w:tr w:rsidR="00043C6F" w:rsidTr="00043C6F">
        <w:trPr>
          <w:trHeight w:val="318"/>
        </w:trPr>
        <w:tc>
          <w:tcPr>
            <w:tcW w:w="1409" w:type="dxa"/>
            <w:vMerge/>
            <w:tcBorders>
              <w:top w:val="single" w:sz="4" w:space="0" w:color="auto"/>
              <w:left w:val="single" w:sz="4" w:space="0" w:color="auto"/>
              <w:bottom w:val="single" w:sz="4" w:space="0" w:color="auto"/>
              <w:right w:val="single" w:sz="4" w:space="0" w:color="auto"/>
            </w:tcBorders>
            <w:vAlign w:val="center"/>
            <w:hideMark/>
          </w:tcPr>
          <w:p w:rsidR="00043C6F" w:rsidRDefault="00043C6F">
            <w:pPr>
              <w:rPr>
                <w:rFonts w:cs="Calibri"/>
                <w:b/>
                <w:bCs/>
                <w:sz w:val="22"/>
                <w:szCs w:val="22"/>
              </w:rPr>
            </w:pPr>
          </w:p>
        </w:tc>
        <w:tc>
          <w:tcPr>
            <w:tcW w:w="1410" w:type="dxa"/>
            <w:gridSpan w:val="3"/>
            <w:vMerge/>
            <w:tcBorders>
              <w:top w:val="single" w:sz="4" w:space="0" w:color="auto"/>
              <w:left w:val="single" w:sz="4" w:space="0" w:color="auto"/>
              <w:bottom w:val="single" w:sz="4" w:space="0" w:color="auto"/>
              <w:right w:val="single" w:sz="4" w:space="0" w:color="auto"/>
            </w:tcBorders>
            <w:vAlign w:val="center"/>
            <w:hideMark/>
          </w:tcPr>
          <w:p w:rsidR="00043C6F" w:rsidRDefault="00043C6F">
            <w:pPr>
              <w:rPr>
                <w:rFonts w:cs="Calibri"/>
                <w:b/>
                <w:bCs/>
                <w:sz w:val="22"/>
                <w:szCs w:val="22"/>
              </w:rPr>
            </w:pPr>
          </w:p>
        </w:tc>
        <w:tc>
          <w:tcPr>
            <w:tcW w:w="472" w:type="dxa"/>
            <w:tcBorders>
              <w:top w:val="single" w:sz="4" w:space="0" w:color="auto"/>
              <w:left w:val="single" w:sz="4" w:space="0" w:color="auto"/>
              <w:bottom w:val="single" w:sz="4" w:space="0" w:color="auto"/>
              <w:right w:val="single" w:sz="4" w:space="0" w:color="auto"/>
            </w:tcBorders>
            <w:vAlign w:val="center"/>
          </w:tcPr>
          <w:p w:rsidR="00043C6F" w:rsidRDefault="00043C6F">
            <w:pPr>
              <w:jc w:val="center"/>
              <w:rPr>
                <w:rFonts w:cs="Calibri"/>
                <w:b/>
                <w:bCs/>
                <w:sz w:val="22"/>
                <w:szCs w:val="22"/>
              </w:rPr>
            </w:pPr>
          </w:p>
        </w:tc>
        <w:tc>
          <w:tcPr>
            <w:tcW w:w="473" w:type="dxa"/>
            <w:gridSpan w:val="2"/>
            <w:tcBorders>
              <w:top w:val="single" w:sz="4" w:space="0" w:color="auto"/>
              <w:left w:val="single" w:sz="4" w:space="0" w:color="auto"/>
              <w:bottom w:val="single" w:sz="4" w:space="0" w:color="auto"/>
              <w:right w:val="single" w:sz="4" w:space="0" w:color="auto"/>
            </w:tcBorders>
            <w:vAlign w:val="center"/>
          </w:tcPr>
          <w:p w:rsidR="00043C6F" w:rsidRDefault="00043C6F">
            <w:pPr>
              <w:jc w:val="center"/>
              <w:rPr>
                <w:rFonts w:cs="Calibri"/>
                <w:b/>
                <w:bCs/>
                <w:sz w:val="22"/>
                <w:szCs w:val="22"/>
              </w:rPr>
            </w:pPr>
          </w:p>
        </w:tc>
        <w:tc>
          <w:tcPr>
            <w:tcW w:w="473" w:type="dxa"/>
            <w:gridSpan w:val="2"/>
            <w:tcBorders>
              <w:top w:val="single" w:sz="4" w:space="0" w:color="auto"/>
              <w:left w:val="single" w:sz="4" w:space="0" w:color="auto"/>
              <w:bottom w:val="single" w:sz="4" w:space="0" w:color="auto"/>
              <w:right w:val="single" w:sz="4" w:space="0" w:color="auto"/>
            </w:tcBorders>
            <w:vAlign w:val="center"/>
          </w:tcPr>
          <w:p w:rsidR="00043C6F" w:rsidRDefault="00043C6F">
            <w:pPr>
              <w:jc w:val="center"/>
              <w:rPr>
                <w:rFonts w:cs="Calibri"/>
                <w:b/>
                <w:bCs/>
                <w:sz w:val="22"/>
                <w:szCs w:val="22"/>
              </w:rPr>
            </w:pPr>
          </w:p>
        </w:tc>
        <w:tc>
          <w:tcPr>
            <w:tcW w:w="1418" w:type="dxa"/>
            <w:gridSpan w:val="6"/>
            <w:vMerge/>
            <w:tcBorders>
              <w:top w:val="single" w:sz="4" w:space="0" w:color="auto"/>
              <w:left w:val="single" w:sz="4" w:space="0" w:color="auto"/>
              <w:bottom w:val="single" w:sz="4" w:space="0" w:color="auto"/>
              <w:right w:val="single" w:sz="4" w:space="0" w:color="auto"/>
            </w:tcBorders>
            <w:vAlign w:val="center"/>
            <w:hideMark/>
          </w:tcPr>
          <w:p w:rsidR="00043C6F" w:rsidRDefault="00043C6F">
            <w:pPr>
              <w:rPr>
                <w:rFonts w:cs="Calibri"/>
                <w:b/>
                <w:bCs/>
                <w:sz w:val="22"/>
                <w:szCs w:val="22"/>
              </w:rPr>
            </w:pPr>
          </w:p>
        </w:tc>
        <w:tc>
          <w:tcPr>
            <w:tcW w:w="1417" w:type="dxa"/>
            <w:gridSpan w:val="3"/>
            <w:vMerge/>
            <w:tcBorders>
              <w:top w:val="single" w:sz="4" w:space="0" w:color="auto"/>
              <w:left w:val="single" w:sz="4" w:space="0" w:color="auto"/>
              <w:bottom w:val="single" w:sz="4" w:space="0" w:color="auto"/>
              <w:right w:val="single" w:sz="4" w:space="0" w:color="auto"/>
            </w:tcBorders>
            <w:vAlign w:val="center"/>
            <w:hideMark/>
          </w:tcPr>
          <w:p w:rsidR="00043C6F" w:rsidRDefault="00043C6F">
            <w:pPr>
              <w:rPr>
                <w:rFonts w:cs="Calibri"/>
                <w:b/>
                <w:bCs/>
                <w:sz w:val="22"/>
                <w:szCs w:val="22"/>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rsidR="00043C6F" w:rsidRDefault="00043C6F">
            <w:pPr>
              <w:rPr>
                <w:rFonts w:cs="Calibri"/>
                <w:b/>
                <w:bCs/>
                <w:sz w:val="22"/>
                <w:szCs w:val="22"/>
              </w:rPr>
            </w:pPr>
          </w:p>
        </w:tc>
        <w:tc>
          <w:tcPr>
            <w:tcW w:w="132" w:type="dxa"/>
            <w:tcBorders>
              <w:top w:val="nil"/>
              <w:left w:val="single" w:sz="4" w:space="0" w:color="auto"/>
              <w:bottom w:val="nil"/>
              <w:right w:val="single" w:sz="4" w:space="0" w:color="auto"/>
            </w:tcBorders>
            <w:vAlign w:val="center"/>
          </w:tcPr>
          <w:p w:rsidR="00043C6F" w:rsidRDefault="00043C6F">
            <w:pPr>
              <w:jc w:val="center"/>
              <w:rPr>
                <w:rFonts w:cs="Calibri"/>
                <w:b/>
                <w:bCs/>
                <w:sz w:val="22"/>
                <w:szCs w:val="22"/>
              </w:rPr>
            </w:pPr>
          </w:p>
        </w:tc>
        <w:tc>
          <w:tcPr>
            <w:tcW w:w="1069" w:type="dxa"/>
            <w:vMerge/>
            <w:tcBorders>
              <w:top w:val="single" w:sz="4" w:space="0" w:color="auto"/>
              <w:left w:val="single" w:sz="4" w:space="0" w:color="auto"/>
              <w:bottom w:val="single" w:sz="4" w:space="0" w:color="auto"/>
              <w:right w:val="single" w:sz="4" w:space="0" w:color="auto"/>
            </w:tcBorders>
            <w:vAlign w:val="center"/>
            <w:hideMark/>
          </w:tcPr>
          <w:p w:rsidR="00043C6F" w:rsidRDefault="00043C6F">
            <w:pPr>
              <w:rPr>
                <w:rFonts w:cs="Calibri"/>
                <w:b/>
                <w:bCs/>
                <w:sz w:val="22"/>
                <w:szCs w:val="22"/>
              </w:rPr>
            </w:pPr>
          </w:p>
        </w:tc>
      </w:tr>
      <w:tr w:rsidR="00043C6F" w:rsidTr="00043C6F">
        <w:tc>
          <w:tcPr>
            <w:tcW w:w="9690" w:type="dxa"/>
            <w:gridSpan w:val="22"/>
          </w:tcPr>
          <w:p w:rsidR="00043C6F" w:rsidRDefault="00043C6F">
            <w:pPr>
              <w:rPr>
                <w:rFonts w:cs="Calibri"/>
                <w:b/>
                <w:bCs/>
                <w:sz w:val="22"/>
                <w:szCs w:val="22"/>
              </w:rPr>
            </w:pPr>
          </w:p>
        </w:tc>
      </w:tr>
      <w:tr w:rsidR="00043C6F" w:rsidTr="00043C6F">
        <w:tc>
          <w:tcPr>
            <w:tcW w:w="3306" w:type="dxa"/>
            <w:gridSpan w:val="6"/>
            <w:hideMark/>
          </w:tcPr>
          <w:p w:rsidR="00043C6F" w:rsidRDefault="00043C6F">
            <w:pPr>
              <w:rPr>
                <w:rFonts w:cs="Calibri"/>
                <w:b/>
                <w:sz w:val="22"/>
                <w:szCs w:val="22"/>
              </w:rPr>
            </w:pPr>
            <w:r>
              <w:rPr>
                <w:rFonts w:cs="Calibri"/>
                <w:b/>
                <w:sz w:val="22"/>
                <w:szCs w:val="22"/>
              </w:rPr>
              <w:t>Nosilec predmeta / Lecturer:</w:t>
            </w:r>
          </w:p>
        </w:tc>
        <w:tc>
          <w:tcPr>
            <w:tcW w:w="6384" w:type="dxa"/>
            <w:gridSpan w:val="16"/>
            <w:tcBorders>
              <w:top w:val="single" w:sz="4" w:space="0" w:color="auto"/>
              <w:left w:val="single" w:sz="4" w:space="0" w:color="auto"/>
              <w:bottom w:val="single" w:sz="4" w:space="0" w:color="auto"/>
              <w:right w:val="single" w:sz="4" w:space="0" w:color="auto"/>
            </w:tcBorders>
          </w:tcPr>
          <w:p w:rsidR="00043C6F" w:rsidRDefault="00043C6F">
            <w:pPr>
              <w:rPr>
                <w:rFonts w:cs="Calibri"/>
                <w:sz w:val="22"/>
                <w:szCs w:val="22"/>
              </w:rPr>
            </w:pPr>
          </w:p>
        </w:tc>
      </w:tr>
      <w:tr w:rsidR="00043C6F" w:rsidTr="00043C6F">
        <w:tc>
          <w:tcPr>
            <w:tcW w:w="9690" w:type="dxa"/>
            <w:gridSpan w:val="22"/>
          </w:tcPr>
          <w:p w:rsidR="00043C6F" w:rsidRDefault="00043C6F">
            <w:pPr>
              <w:jc w:val="both"/>
              <w:rPr>
                <w:rFonts w:cs="Calibri"/>
                <w:sz w:val="22"/>
                <w:szCs w:val="22"/>
              </w:rPr>
            </w:pPr>
          </w:p>
        </w:tc>
      </w:tr>
      <w:tr w:rsidR="00043C6F" w:rsidTr="00043C6F">
        <w:tc>
          <w:tcPr>
            <w:tcW w:w="2036" w:type="dxa"/>
            <w:gridSpan w:val="3"/>
            <w:vMerge w:val="restart"/>
            <w:hideMark/>
          </w:tcPr>
          <w:p w:rsidR="00043C6F" w:rsidRDefault="00043C6F">
            <w:pPr>
              <w:rPr>
                <w:rFonts w:cs="Calibri"/>
                <w:b/>
                <w:sz w:val="22"/>
                <w:szCs w:val="22"/>
              </w:rPr>
            </w:pPr>
            <w:r>
              <w:rPr>
                <w:rFonts w:cs="Calibri"/>
                <w:b/>
                <w:sz w:val="22"/>
                <w:szCs w:val="22"/>
              </w:rPr>
              <w:t>Jeziki / Languages:</w:t>
            </w:r>
          </w:p>
        </w:tc>
        <w:tc>
          <w:tcPr>
            <w:tcW w:w="2700" w:type="dxa"/>
            <w:gridSpan w:val="9"/>
            <w:hideMark/>
          </w:tcPr>
          <w:p w:rsidR="00043C6F" w:rsidRDefault="00043C6F">
            <w:pPr>
              <w:jc w:val="right"/>
              <w:rPr>
                <w:rFonts w:cs="Calibri"/>
                <w:b/>
                <w:sz w:val="22"/>
                <w:szCs w:val="22"/>
              </w:rPr>
            </w:pPr>
            <w:r>
              <w:rPr>
                <w:rFonts w:cs="Calibri"/>
                <w:b/>
                <w:sz w:val="22"/>
                <w:szCs w:val="22"/>
              </w:rPr>
              <w:t>Predavanja / Lectures:</w:t>
            </w:r>
          </w:p>
        </w:tc>
        <w:tc>
          <w:tcPr>
            <w:tcW w:w="4954" w:type="dxa"/>
            <w:gridSpan w:val="10"/>
            <w:tcBorders>
              <w:top w:val="single" w:sz="4" w:space="0" w:color="auto"/>
              <w:left w:val="single" w:sz="4" w:space="0" w:color="auto"/>
              <w:bottom w:val="single" w:sz="4" w:space="0" w:color="auto"/>
              <w:right w:val="single" w:sz="4" w:space="0" w:color="auto"/>
            </w:tcBorders>
            <w:hideMark/>
          </w:tcPr>
          <w:p w:rsidR="00043C6F" w:rsidRDefault="00043C6F">
            <w:pPr>
              <w:jc w:val="both"/>
              <w:rPr>
                <w:rFonts w:cs="Calibri"/>
                <w:b/>
                <w:bCs/>
                <w:sz w:val="22"/>
                <w:szCs w:val="22"/>
              </w:rPr>
            </w:pPr>
            <w:r>
              <w:rPr>
                <w:sz w:val="22"/>
                <w:szCs w:val="22"/>
              </w:rPr>
              <w:t>slovenski / Slovene</w:t>
            </w:r>
          </w:p>
        </w:tc>
      </w:tr>
      <w:tr w:rsidR="00043C6F" w:rsidTr="00043C6F">
        <w:trPr>
          <w:trHeight w:val="215"/>
        </w:trPr>
        <w:tc>
          <w:tcPr>
            <w:tcW w:w="2036" w:type="dxa"/>
            <w:gridSpan w:val="3"/>
            <w:vMerge/>
            <w:vAlign w:val="center"/>
            <w:hideMark/>
          </w:tcPr>
          <w:p w:rsidR="00043C6F" w:rsidRDefault="00043C6F">
            <w:pPr>
              <w:rPr>
                <w:rFonts w:cs="Calibri"/>
                <w:b/>
                <w:sz w:val="22"/>
                <w:szCs w:val="22"/>
              </w:rPr>
            </w:pPr>
          </w:p>
        </w:tc>
        <w:tc>
          <w:tcPr>
            <w:tcW w:w="2700" w:type="dxa"/>
            <w:gridSpan w:val="9"/>
            <w:hideMark/>
          </w:tcPr>
          <w:p w:rsidR="00043C6F" w:rsidRDefault="00043C6F">
            <w:pPr>
              <w:jc w:val="right"/>
              <w:rPr>
                <w:rFonts w:cs="Calibri"/>
                <w:b/>
                <w:sz w:val="22"/>
                <w:szCs w:val="22"/>
              </w:rPr>
            </w:pPr>
            <w:r>
              <w:rPr>
                <w:rFonts w:cs="Calibri"/>
                <w:b/>
                <w:sz w:val="22"/>
                <w:szCs w:val="22"/>
              </w:rPr>
              <w:t>Vaje / Tutorial:</w:t>
            </w:r>
          </w:p>
        </w:tc>
        <w:tc>
          <w:tcPr>
            <w:tcW w:w="4954" w:type="dxa"/>
            <w:gridSpan w:val="10"/>
            <w:tcBorders>
              <w:top w:val="single" w:sz="4" w:space="0" w:color="auto"/>
              <w:left w:val="single" w:sz="4" w:space="0" w:color="auto"/>
              <w:bottom w:val="single" w:sz="4" w:space="0" w:color="auto"/>
              <w:right w:val="single" w:sz="4" w:space="0" w:color="auto"/>
            </w:tcBorders>
          </w:tcPr>
          <w:p w:rsidR="00043C6F" w:rsidRDefault="00043C6F">
            <w:pPr>
              <w:jc w:val="both"/>
              <w:rPr>
                <w:rFonts w:cs="Calibri"/>
                <w:b/>
                <w:bCs/>
                <w:sz w:val="22"/>
                <w:szCs w:val="22"/>
              </w:rPr>
            </w:pPr>
          </w:p>
        </w:tc>
      </w:tr>
      <w:tr w:rsidR="00043C6F" w:rsidTr="00043C6F">
        <w:tc>
          <w:tcPr>
            <w:tcW w:w="4727" w:type="dxa"/>
            <w:gridSpan w:val="11"/>
            <w:tcBorders>
              <w:top w:val="nil"/>
              <w:left w:val="nil"/>
              <w:bottom w:val="single" w:sz="4" w:space="0" w:color="auto"/>
              <w:right w:val="nil"/>
            </w:tcBorders>
          </w:tcPr>
          <w:p w:rsidR="00043C6F" w:rsidRDefault="00043C6F">
            <w:pPr>
              <w:rPr>
                <w:rFonts w:cs="Calibri"/>
                <w:b/>
                <w:bCs/>
                <w:sz w:val="22"/>
                <w:szCs w:val="22"/>
              </w:rPr>
            </w:pPr>
          </w:p>
          <w:p w:rsidR="00043C6F" w:rsidRDefault="00043C6F">
            <w:pPr>
              <w:rPr>
                <w:rFonts w:cs="Calibri"/>
                <w:b/>
                <w:sz w:val="22"/>
                <w:szCs w:val="22"/>
              </w:rPr>
            </w:pPr>
            <w:r>
              <w:rPr>
                <w:rFonts w:cs="Calibri"/>
                <w:b/>
                <w:sz w:val="22"/>
                <w:szCs w:val="22"/>
              </w:rPr>
              <w:t>Pogoji za vključitev v delo oz. za opravljanje študijskih obveznosti:</w:t>
            </w:r>
          </w:p>
        </w:tc>
        <w:tc>
          <w:tcPr>
            <w:tcW w:w="142" w:type="dxa"/>
            <w:gridSpan w:val="2"/>
          </w:tcPr>
          <w:p w:rsidR="00043C6F" w:rsidRDefault="00043C6F">
            <w:pPr>
              <w:rPr>
                <w:rFonts w:cs="Calibri"/>
                <w:b/>
                <w:sz w:val="22"/>
                <w:szCs w:val="22"/>
              </w:rPr>
            </w:pPr>
          </w:p>
          <w:p w:rsidR="00043C6F" w:rsidRDefault="00043C6F">
            <w:pPr>
              <w:rPr>
                <w:rFonts w:cs="Calibri"/>
                <w:b/>
                <w:sz w:val="22"/>
                <w:szCs w:val="22"/>
              </w:rPr>
            </w:pPr>
          </w:p>
        </w:tc>
        <w:tc>
          <w:tcPr>
            <w:tcW w:w="4821" w:type="dxa"/>
            <w:gridSpan w:val="9"/>
            <w:tcBorders>
              <w:top w:val="nil"/>
              <w:left w:val="nil"/>
              <w:bottom w:val="single" w:sz="4" w:space="0" w:color="auto"/>
              <w:right w:val="nil"/>
            </w:tcBorders>
          </w:tcPr>
          <w:p w:rsidR="00043C6F" w:rsidRDefault="00043C6F">
            <w:pPr>
              <w:rPr>
                <w:rFonts w:cs="Calibri"/>
                <w:b/>
                <w:sz w:val="22"/>
                <w:szCs w:val="22"/>
              </w:rPr>
            </w:pPr>
          </w:p>
          <w:p w:rsidR="00043C6F" w:rsidRDefault="00043C6F">
            <w:pPr>
              <w:rPr>
                <w:rFonts w:cs="Calibri"/>
                <w:b/>
                <w:sz w:val="22"/>
                <w:szCs w:val="22"/>
              </w:rPr>
            </w:pPr>
            <w:r>
              <w:rPr>
                <w:rFonts w:cs="Calibri"/>
                <w:b/>
                <w:sz w:val="22"/>
                <w:szCs w:val="22"/>
              </w:rPr>
              <w:t>Prerequisits:</w:t>
            </w:r>
          </w:p>
        </w:tc>
      </w:tr>
      <w:tr w:rsidR="00043C6F" w:rsidTr="00043C6F">
        <w:trPr>
          <w:trHeight w:val="502"/>
        </w:trPr>
        <w:tc>
          <w:tcPr>
            <w:tcW w:w="4727" w:type="dxa"/>
            <w:gridSpan w:val="11"/>
            <w:tcBorders>
              <w:top w:val="single" w:sz="4" w:space="0" w:color="auto"/>
              <w:left w:val="single" w:sz="4" w:space="0" w:color="auto"/>
              <w:bottom w:val="single" w:sz="4" w:space="0" w:color="auto"/>
              <w:right w:val="single" w:sz="4" w:space="0" w:color="auto"/>
            </w:tcBorders>
            <w:hideMark/>
          </w:tcPr>
          <w:p w:rsidR="00043C6F" w:rsidRDefault="00043C6F">
            <w:pPr>
              <w:rPr>
                <w:sz w:val="22"/>
                <w:szCs w:val="22"/>
              </w:rPr>
            </w:pPr>
            <w:r>
              <w:rPr>
                <w:sz w:val="22"/>
                <w:szCs w:val="22"/>
              </w:rPr>
              <w:t>Ni pogojev.</w:t>
            </w:r>
          </w:p>
        </w:tc>
        <w:tc>
          <w:tcPr>
            <w:tcW w:w="142" w:type="dxa"/>
            <w:gridSpan w:val="2"/>
            <w:tcBorders>
              <w:top w:val="nil"/>
              <w:left w:val="single" w:sz="4" w:space="0" w:color="auto"/>
              <w:bottom w:val="nil"/>
              <w:right w:val="single" w:sz="4" w:space="0" w:color="auto"/>
            </w:tcBorders>
          </w:tcPr>
          <w:p w:rsidR="00043C6F" w:rsidRDefault="00043C6F">
            <w:pPr>
              <w:rPr>
                <w:sz w:val="22"/>
                <w:szCs w:val="22"/>
              </w:rPr>
            </w:pPr>
          </w:p>
        </w:tc>
        <w:tc>
          <w:tcPr>
            <w:tcW w:w="4821" w:type="dxa"/>
            <w:gridSpan w:val="9"/>
            <w:tcBorders>
              <w:top w:val="single" w:sz="4" w:space="0" w:color="auto"/>
              <w:left w:val="single" w:sz="4" w:space="0" w:color="auto"/>
              <w:bottom w:val="single" w:sz="4" w:space="0" w:color="auto"/>
              <w:right w:val="single" w:sz="4" w:space="0" w:color="auto"/>
            </w:tcBorders>
            <w:hideMark/>
          </w:tcPr>
          <w:p w:rsidR="00043C6F" w:rsidRDefault="00043C6F">
            <w:pPr>
              <w:rPr>
                <w:sz w:val="22"/>
                <w:szCs w:val="22"/>
              </w:rPr>
            </w:pPr>
            <w:r>
              <w:rPr>
                <w:sz w:val="22"/>
                <w:szCs w:val="22"/>
              </w:rPr>
              <w:t>None.</w:t>
            </w:r>
          </w:p>
        </w:tc>
      </w:tr>
      <w:tr w:rsidR="00043C6F" w:rsidTr="00043C6F">
        <w:trPr>
          <w:trHeight w:val="137"/>
        </w:trPr>
        <w:tc>
          <w:tcPr>
            <w:tcW w:w="4717" w:type="dxa"/>
            <w:gridSpan w:val="10"/>
            <w:tcBorders>
              <w:top w:val="nil"/>
              <w:left w:val="nil"/>
              <w:bottom w:val="single" w:sz="4" w:space="0" w:color="auto"/>
              <w:right w:val="nil"/>
            </w:tcBorders>
          </w:tcPr>
          <w:p w:rsidR="00043C6F" w:rsidRDefault="00043C6F">
            <w:pPr>
              <w:rPr>
                <w:rFonts w:cs="Calibri"/>
                <w:b/>
                <w:sz w:val="22"/>
                <w:szCs w:val="22"/>
              </w:rPr>
            </w:pPr>
          </w:p>
          <w:p w:rsidR="00043C6F" w:rsidRDefault="00043C6F">
            <w:pPr>
              <w:rPr>
                <w:rFonts w:cs="Calibri"/>
                <w:b/>
                <w:sz w:val="22"/>
                <w:szCs w:val="22"/>
              </w:rPr>
            </w:pPr>
            <w:r>
              <w:rPr>
                <w:rFonts w:cs="Calibri"/>
                <w:b/>
                <w:sz w:val="22"/>
                <w:szCs w:val="22"/>
              </w:rPr>
              <w:t>Vsebina:</w:t>
            </w:r>
            <w:r>
              <w:rPr>
                <w:rFonts w:cs="Calibri"/>
                <w:sz w:val="22"/>
                <w:szCs w:val="22"/>
              </w:rPr>
              <w:t xml:space="preserve"> </w:t>
            </w:r>
          </w:p>
        </w:tc>
        <w:tc>
          <w:tcPr>
            <w:tcW w:w="152" w:type="dxa"/>
            <w:gridSpan w:val="3"/>
          </w:tcPr>
          <w:p w:rsidR="00043C6F" w:rsidRDefault="00043C6F">
            <w:pPr>
              <w:rPr>
                <w:rFonts w:cs="Calibri"/>
                <w:b/>
                <w:sz w:val="22"/>
                <w:szCs w:val="22"/>
              </w:rPr>
            </w:pPr>
          </w:p>
        </w:tc>
        <w:tc>
          <w:tcPr>
            <w:tcW w:w="4821" w:type="dxa"/>
            <w:gridSpan w:val="9"/>
            <w:tcBorders>
              <w:top w:val="nil"/>
              <w:left w:val="nil"/>
              <w:bottom w:val="single" w:sz="4" w:space="0" w:color="auto"/>
              <w:right w:val="nil"/>
            </w:tcBorders>
          </w:tcPr>
          <w:p w:rsidR="00043C6F" w:rsidRDefault="00043C6F">
            <w:pPr>
              <w:rPr>
                <w:rFonts w:cs="Calibri"/>
                <w:b/>
                <w:sz w:val="22"/>
                <w:szCs w:val="22"/>
              </w:rPr>
            </w:pPr>
          </w:p>
          <w:p w:rsidR="00043C6F" w:rsidRDefault="00043C6F">
            <w:pPr>
              <w:rPr>
                <w:rFonts w:cs="Calibri"/>
                <w:b/>
                <w:sz w:val="22"/>
                <w:szCs w:val="22"/>
              </w:rPr>
            </w:pPr>
            <w:r>
              <w:rPr>
                <w:rFonts w:cs="Calibri"/>
                <w:b/>
                <w:sz w:val="22"/>
                <w:szCs w:val="22"/>
              </w:rPr>
              <w:t>Content (Syllabus outline):</w:t>
            </w:r>
          </w:p>
        </w:tc>
      </w:tr>
      <w:tr w:rsidR="00043C6F" w:rsidTr="00043C6F">
        <w:trPr>
          <w:trHeight w:val="694"/>
        </w:trPr>
        <w:tc>
          <w:tcPr>
            <w:tcW w:w="4717" w:type="dxa"/>
            <w:gridSpan w:val="10"/>
            <w:tcBorders>
              <w:top w:val="single" w:sz="4" w:space="0" w:color="auto"/>
              <w:left w:val="single" w:sz="4" w:space="0" w:color="auto"/>
              <w:bottom w:val="single" w:sz="4" w:space="0" w:color="auto"/>
              <w:right w:val="single" w:sz="4" w:space="0" w:color="auto"/>
            </w:tcBorders>
            <w:hideMark/>
          </w:tcPr>
          <w:p w:rsidR="00043C6F" w:rsidRDefault="00043C6F" w:rsidP="00A600C6">
            <w:pPr>
              <w:numPr>
                <w:ilvl w:val="0"/>
                <w:numId w:val="95"/>
              </w:numPr>
              <w:tabs>
                <w:tab w:val="num" w:pos="360"/>
              </w:tabs>
              <w:spacing w:line="240" w:lineRule="atLeast"/>
              <w:ind w:left="360"/>
              <w:rPr>
                <w:rFonts w:cs="Arial"/>
                <w:sz w:val="22"/>
                <w:szCs w:val="22"/>
              </w:rPr>
            </w:pPr>
            <w:r>
              <w:rPr>
                <w:rFonts w:cs="Arial"/>
                <w:sz w:val="22"/>
                <w:szCs w:val="22"/>
              </w:rPr>
              <w:t>Ovitek.</w:t>
            </w:r>
          </w:p>
          <w:p w:rsidR="00043C6F" w:rsidRDefault="00043C6F" w:rsidP="00A600C6">
            <w:pPr>
              <w:numPr>
                <w:ilvl w:val="0"/>
                <w:numId w:val="95"/>
              </w:numPr>
              <w:tabs>
                <w:tab w:val="num" w:pos="360"/>
              </w:tabs>
              <w:spacing w:line="240" w:lineRule="atLeast"/>
              <w:ind w:left="360"/>
              <w:rPr>
                <w:rFonts w:cs="Arial"/>
                <w:sz w:val="22"/>
                <w:szCs w:val="22"/>
              </w:rPr>
            </w:pPr>
            <w:r>
              <w:rPr>
                <w:rFonts w:cs="Arial"/>
                <w:sz w:val="22"/>
                <w:szCs w:val="22"/>
              </w:rPr>
              <w:t xml:space="preserve">Notranja naslovna stran </w:t>
            </w:r>
          </w:p>
          <w:p w:rsidR="00043C6F" w:rsidRDefault="00043C6F" w:rsidP="00A600C6">
            <w:pPr>
              <w:numPr>
                <w:ilvl w:val="0"/>
                <w:numId w:val="95"/>
              </w:numPr>
              <w:tabs>
                <w:tab w:val="num" w:pos="360"/>
              </w:tabs>
              <w:spacing w:line="240" w:lineRule="atLeast"/>
              <w:ind w:left="360"/>
              <w:rPr>
                <w:rFonts w:cs="Arial"/>
                <w:sz w:val="22"/>
                <w:szCs w:val="22"/>
              </w:rPr>
            </w:pPr>
            <w:r>
              <w:rPr>
                <w:rFonts w:cs="Arial"/>
                <w:sz w:val="22"/>
                <w:szCs w:val="22"/>
              </w:rPr>
              <w:t xml:space="preserve">Izjava kandidata o avtorstvu diplomskega dela </w:t>
            </w:r>
          </w:p>
          <w:p w:rsidR="00043C6F" w:rsidRDefault="00043C6F" w:rsidP="00A600C6">
            <w:pPr>
              <w:numPr>
                <w:ilvl w:val="0"/>
                <w:numId w:val="95"/>
              </w:numPr>
              <w:tabs>
                <w:tab w:val="num" w:pos="360"/>
              </w:tabs>
              <w:spacing w:line="240" w:lineRule="atLeast"/>
              <w:ind w:left="360"/>
              <w:rPr>
                <w:rFonts w:cs="Arial"/>
                <w:sz w:val="22"/>
                <w:szCs w:val="22"/>
              </w:rPr>
            </w:pPr>
            <w:r>
              <w:rPr>
                <w:rFonts w:cs="Arial"/>
                <w:sz w:val="22"/>
                <w:szCs w:val="22"/>
              </w:rPr>
              <w:t xml:space="preserve">Zahvala </w:t>
            </w:r>
          </w:p>
          <w:p w:rsidR="00043C6F" w:rsidRDefault="00043C6F" w:rsidP="00A600C6">
            <w:pPr>
              <w:numPr>
                <w:ilvl w:val="0"/>
                <w:numId w:val="95"/>
              </w:numPr>
              <w:tabs>
                <w:tab w:val="num" w:pos="360"/>
              </w:tabs>
              <w:spacing w:line="240" w:lineRule="atLeast"/>
              <w:ind w:left="360"/>
              <w:rPr>
                <w:rFonts w:cs="Arial"/>
                <w:sz w:val="22"/>
                <w:szCs w:val="22"/>
              </w:rPr>
            </w:pPr>
            <w:r>
              <w:rPr>
                <w:rFonts w:cs="Arial"/>
                <w:sz w:val="22"/>
                <w:szCs w:val="22"/>
              </w:rPr>
              <w:t xml:space="preserve">Povzetek diplomskega dela v slovenskem in tujem (angleškem, nemškem) jeziku in ključne besede </w:t>
            </w:r>
          </w:p>
          <w:p w:rsidR="00043C6F" w:rsidRDefault="00043C6F" w:rsidP="00A600C6">
            <w:pPr>
              <w:numPr>
                <w:ilvl w:val="0"/>
                <w:numId w:val="95"/>
              </w:numPr>
              <w:tabs>
                <w:tab w:val="num" w:pos="360"/>
              </w:tabs>
              <w:spacing w:line="240" w:lineRule="atLeast"/>
              <w:ind w:left="360"/>
              <w:rPr>
                <w:rFonts w:cs="Arial"/>
                <w:sz w:val="22"/>
                <w:szCs w:val="22"/>
              </w:rPr>
            </w:pPr>
            <w:r>
              <w:rPr>
                <w:rFonts w:cs="Arial"/>
                <w:sz w:val="22"/>
                <w:szCs w:val="22"/>
              </w:rPr>
              <w:t>Pregled vsebine - kazalo</w:t>
            </w:r>
          </w:p>
          <w:p w:rsidR="00043C6F" w:rsidRDefault="00043C6F" w:rsidP="00A600C6">
            <w:pPr>
              <w:numPr>
                <w:ilvl w:val="0"/>
                <w:numId w:val="95"/>
              </w:numPr>
              <w:tabs>
                <w:tab w:val="num" w:pos="360"/>
              </w:tabs>
              <w:spacing w:line="240" w:lineRule="atLeast"/>
              <w:ind w:left="360"/>
              <w:rPr>
                <w:rFonts w:cs="Arial"/>
                <w:sz w:val="22"/>
                <w:szCs w:val="22"/>
              </w:rPr>
            </w:pPr>
            <w:r>
              <w:rPr>
                <w:rFonts w:cs="Arial"/>
                <w:sz w:val="22"/>
                <w:szCs w:val="22"/>
              </w:rPr>
              <w:t>Pregled slik - kazalo.</w:t>
            </w:r>
          </w:p>
          <w:p w:rsidR="00043C6F" w:rsidRDefault="00043C6F" w:rsidP="00A600C6">
            <w:pPr>
              <w:numPr>
                <w:ilvl w:val="0"/>
                <w:numId w:val="95"/>
              </w:numPr>
              <w:tabs>
                <w:tab w:val="num" w:pos="360"/>
              </w:tabs>
              <w:spacing w:line="240" w:lineRule="atLeast"/>
              <w:ind w:left="360"/>
              <w:rPr>
                <w:rFonts w:cs="Arial"/>
                <w:sz w:val="22"/>
                <w:szCs w:val="22"/>
              </w:rPr>
            </w:pPr>
            <w:r>
              <w:rPr>
                <w:rFonts w:cs="Arial"/>
                <w:sz w:val="22"/>
                <w:szCs w:val="22"/>
              </w:rPr>
              <w:t>Pregled tabel - kazalo.</w:t>
            </w:r>
          </w:p>
          <w:p w:rsidR="00043C6F" w:rsidRDefault="00043C6F" w:rsidP="00A600C6">
            <w:pPr>
              <w:numPr>
                <w:ilvl w:val="0"/>
                <w:numId w:val="95"/>
              </w:numPr>
              <w:tabs>
                <w:tab w:val="num" w:pos="360"/>
              </w:tabs>
              <w:spacing w:line="240" w:lineRule="atLeast"/>
              <w:ind w:left="360"/>
              <w:rPr>
                <w:rFonts w:cs="Arial"/>
                <w:sz w:val="22"/>
                <w:szCs w:val="22"/>
              </w:rPr>
            </w:pPr>
            <w:r>
              <w:rPr>
                <w:rFonts w:cs="Arial"/>
                <w:sz w:val="22"/>
                <w:szCs w:val="22"/>
              </w:rPr>
              <w:t>Pregled prilog  - kazalo.</w:t>
            </w:r>
          </w:p>
          <w:p w:rsidR="00043C6F" w:rsidRDefault="00043C6F" w:rsidP="00A600C6">
            <w:pPr>
              <w:numPr>
                <w:ilvl w:val="0"/>
                <w:numId w:val="95"/>
              </w:numPr>
              <w:tabs>
                <w:tab w:val="num" w:pos="180"/>
                <w:tab w:val="left" w:pos="360"/>
              </w:tabs>
              <w:spacing w:line="240" w:lineRule="atLeast"/>
              <w:ind w:left="180" w:hanging="180"/>
              <w:rPr>
                <w:rFonts w:cs="Arial"/>
                <w:sz w:val="22"/>
                <w:szCs w:val="22"/>
              </w:rPr>
            </w:pPr>
            <w:r>
              <w:rPr>
                <w:rFonts w:cs="Arial"/>
                <w:sz w:val="22"/>
                <w:szCs w:val="22"/>
              </w:rPr>
              <w:t>Uvod.</w:t>
            </w:r>
          </w:p>
          <w:p w:rsidR="00043C6F" w:rsidRDefault="00043C6F" w:rsidP="00A600C6">
            <w:pPr>
              <w:numPr>
                <w:ilvl w:val="0"/>
                <w:numId w:val="95"/>
              </w:numPr>
              <w:tabs>
                <w:tab w:val="num" w:pos="180"/>
                <w:tab w:val="left" w:pos="360"/>
              </w:tabs>
              <w:spacing w:line="240" w:lineRule="atLeast"/>
              <w:ind w:left="180" w:hanging="180"/>
              <w:rPr>
                <w:rFonts w:cs="Arial"/>
                <w:sz w:val="22"/>
                <w:szCs w:val="22"/>
              </w:rPr>
            </w:pPr>
            <w:r>
              <w:rPr>
                <w:rFonts w:cs="Arial"/>
                <w:sz w:val="22"/>
                <w:szCs w:val="22"/>
              </w:rPr>
              <w:t>Teoretične osnove.</w:t>
            </w:r>
          </w:p>
          <w:p w:rsidR="00043C6F" w:rsidRDefault="00043C6F" w:rsidP="00A600C6">
            <w:pPr>
              <w:numPr>
                <w:ilvl w:val="0"/>
                <w:numId w:val="95"/>
              </w:numPr>
              <w:tabs>
                <w:tab w:val="num" w:pos="180"/>
                <w:tab w:val="left" w:pos="360"/>
              </w:tabs>
              <w:spacing w:line="240" w:lineRule="atLeast"/>
              <w:ind w:left="180" w:hanging="180"/>
              <w:rPr>
                <w:rFonts w:cs="Arial"/>
                <w:sz w:val="22"/>
                <w:szCs w:val="22"/>
              </w:rPr>
            </w:pPr>
            <w:r>
              <w:rPr>
                <w:rFonts w:cs="Arial"/>
                <w:sz w:val="22"/>
                <w:szCs w:val="22"/>
              </w:rPr>
              <w:t>Praktični (problemski) del diplomskega dela.</w:t>
            </w:r>
          </w:p>
          <w:p w:rsidR="00043C6F" w:rsidRDefault="00043C6F" w:rsidP="00A600C6">
            <w:pPr>
              <w:numPr>
                <w:ilvl w:val="0"/>
                <w:numId w:val="95"/>
              </w:numPr>
              <w:tabs>
                <w:tab w:val="num" w:pos="180"/>
                <w:tab w:val="left" w:pos="360"/>
              </w:tabs>
              <w:spacing w:line="240" w:lineRule="atLeast"/>
              <w:ind w:left="180" w:hanging="180"/>
              <w:rPr>
                <w:rFonts w:cs="Arial"/>
                <w:sz w:val="22"/>
                <w:szCs w:val="22"/>
              </w:rPr>
            </w:pPr>
            <w:r>
              <w:rPr>
                <w:rFonts w:cs="Arial"/>
                <w:sz w:val="22"/>
                <w:szCs w:val="22"/>
              </w:rPr>
              <w:t>Prispevek diplomskega dela k stroki</w:t>
            </w:r>
          </w:p>
          <w:p w:rsidR="00043C6F" w:rsidRDefault="00043C6F" w:rsidP="00A600C6">
            <w:pPr>
              <w:numPr>
                <w:ilvl w:val="0"/>
                <w:numId w:val="95"/>
              </w:numPr>
              <w:tabs>
                <w:tab w:val="num" w:pos="180"/>
                <w:tab w:val="left" w:pos="360"/>
              </w:tabs>
              <w:spacing w:line="240" w:lineRule="atLeast"/>
              <w:ind w:left="180" w:hanging="180"/>
              <w:rPr>
                <w:rFonts w:cs="Arial"/>
                <w:sz w:val="22"/>
                <w:szCs w:val="22"/>
              </w:rPr>
            </w:pPr>
            <w:r>
              <w:rPr>
                <w:rFonts w:cs="Arial"/>
                <w:sz w:val="22"/>
                <w:szCs w:val="22"/>
              </w:rPr>
              <w:t>Zaključek.</w:t>
            </w:r>
          </w:p>
          <w:p w:rsidR="00043C6F" w:rsidRDefault="00043C6F" w:rsidP="00A600C6">
            <w:pPr>
              <w:numPr>
                <w:ilvl w:val="0"/>
                <w:numId w:val="95"/>
              </w:numPr>
              <w:tabs>
                <w:tab w:val="num" w:pos="180"/>
                <w:tab w:val="left" w:pos="360"/>
              </w:tabs>
              <w:spacing w:line="240" w:lineRule="atLeast"/>
              <w:ind w:left="180" w:hanging="180"/>
              <w:rPr>
                <w:rFonts w:cs="Arial"/>
                <w:sz w:val="22"/>
                <w:szCs w:val="22"/>
              </w:rPr>
            </w:pPr>
            <w:r>
              <w:rPr>
                <w:rFonts w:cs="Arial"/>
                <w:sz w:val="22"/>
                <w:szCs w:val="22"/>
              </w:rPr>
              <w:t>Literatura in viri.</w:t>
            </w:r>
          </w:p>
          <w:p w:rsidR="00043C6F" w:rsidRDefault="00043C6F" w:rsidP="00A600C6">
            <w:pPr>
              <w:numPr>
                <w:ilvl w:val="0"/>
                <w:numId w:val="95"/>
              </w:numPr>
              <w:tabs>
                <w:tab w:val="num" w:pos="180"/>
                <w:tab w:val="left" w:pos="360"/>
              </w:tabs>
              <w:spacing w:line="240" w:lineRule="atLeast"/>
              <w:ind w:left="180" w:hanging="180"/>
              <w:rPr>
                <w:rFonts w:cs="Arial"/>
                <w:sz w:val="22"/>
                <w:szCs w:val="22"/>
              </w:rPr>
            </w:pPr>
            <w:r>
              <w:rPr>
                <w:rFonts w:cs="Arial"/>
                <w:sz w:val="22"/>
                <w:szCs w:val="22"/>
              </w:rPr>
              <w:t>Priloge (po potrebi).</w:t>
            </w:r>
          </w:p>
          <w:p w:rsidR="00043C6F" w:rsidRDefault="00043C6F" w:rsidP="00A600C6">
            <w:pPr>
              <w:numPr>
                <w:ilvl w:val="0"/>
                <w:numId w:val="95"/>
              </w:numPr>
              <w:tabs>
                <w:tab w:val="num" w:pos="180"/>
                <w:tab w:val="left" w:pos="360"/>
              </w:tabs>
              <w:spacing w:line="240" w:lineRule="atLeast"/>
              <w:ind w:left="180" w:hanging="180"/>
              <w:rPr>
                <w:rFonts w:cs="Arial"/>
                <w:sz w:val="22"/>
                <w:szCs w:val="22"/>
              </w:rPr>
            </w:pPr>
            <w:r>
              <w:rPr>
                <w:rFonts w:cs="Arial"/>
                <w:sz w:val="22"/>
                <w:szCs w:val="22"/>
              </w:rPr>
              <w:lastRenderedPageBreak/>
              <w:t>Pojmovnik (po potrebi).</w:t>
            </w:r>
          </w:p>
          <w:p w:rsidR="00043C6F" w:rsidRDefault="00043C6F" w:rsidP="00A600C6">
            <w:pPr>
              <w:numPr>
                <w:ilvl w:val="0"/>
                <w:numId w:val="95"/>
              </w:numPr>
              <w:tabs>
                <w:tab w:val="num" w:pos="180"/>
                <w:tab w:val="left" w:pos="360"/>
              </w:tabs>
              <w:spacing w:line="240" w:lineRule="atLeast"/>
              <w:ind w:left="180" w:hanging="180"/>
              <w:rPr>
                <w:rFonts w:cs="Arial"/>
                <w:sz w:val="22"/>
                <w:szCs w:val="22"/>
              </w:rPr>
            </w:pPr>
            <w:r>
              <w:rPr>
                <w:rFonts w:cs="Arial"/>
                <w:sz w:val="22"/>
                <w:szCs w:val="22"/>
              </w:rPr>
              <w:t>Kratice in akronimi (po potrebi)</w:t>
            </w:r>
          </w:p>
        </w:tc>
        <w:tc>
          <w:tcPr>
            <w:tcW w:w="152" w:type="dxa"/>
            <w:gridSpan w:val="3"/>
            <w:tcBorders>
              <w:top w:val="nil"/>
              <w:left w:val="single" w:sz="4" w:space="0" w:color="auto"/>
              <w:bottom w:val="nil"/>
              <w:right w:val="single" w:sz="4" w:space="0" w:color="auto"/>
            </w:tcBorders>
          </w:tcPr>
          <w:p w:rsidR="00043C6F" w:rsidRDefault="00043C6F">
            <w:pPr>
              <w:rPr>
                <w:sz w:val="22"/>
                <w:szCs w:val="22"/>
              </w:rPr>
            </w:pPr>
          </w:p>
        </w:tc>
        <w:tc>
          <w:tcPr>
            <w:tcW w:w="4821" w:type="dxa"/>
            <w:gridSpan w:val="9"/>
            <w:tcBorders>
              <w:top w:val="single" w:sz="4" w:space="0" w:color="auto"/>
              <w:left w:val="single" w:sz="4" w:space="0" w:color="auto"/>
              <w:bottom w:val="single" w:sz="4" w:space="0" w:color="auto"/>
              <w:right w:val="single" w:sz="4" w:space="0" w:color="auto"/>
            </w:tcBorders>
            <w:vAlign w:val="center"/>
            <w:hideMark/>
          </w:tcPr>
          <w:p w:rsidR="00043C6F" w:rsidRDefault="00043C6F">
            <w:pPr>
              <w:rPr>
                <w:sz w:val="22"/>
                <w:szCs w:val="22"/>
              </w:rPr>
            </w:pPr>
            <w:r>
              <w:rPr>
                <w:sz w:val="22"/>
                <w:szCs w:val="22"/>
              </w:rPr>
              <w:t>1. Cover.</w:t>
            </w:r>
          </w:p>
          <w:p w:rsidR="00043C6F" w:rsidRDefault="00043C6F">
            <w:pPr>
              <w:rPr>
                <w:sz w:val="22"/>
                <w:szCs w:val="22"/>
              </w:rPr>
            </w:pPr>
            <w:r>
              <w:rPr>
                <w:sz w:val="22"/>
                <w:szCs w:val="22"/>
              </w:rPr>
              <w:t>2. Inside title page.</w:t>
            </w:r>
          </w:p>
          <w:p w:rsidR="00043C6F" w:rsidRDefault="00043C6F">
            <w:pPr>
              <w:rPr>
                <w:sz w:val="22"/>
                <w:szCs w:val="22"/>
              </w:rPr>
            </w:pPr>
            <w:r>
              <w:rPr>
                <w:sz w:val="22"/>
                <w:szCs w:val="22"/>
              </w:rPr>
              <w:t>3. Statement of the candidate about his authorship of the graduate thesis.</w:t>
            </w:r>
          </w:p>
          <w:p w:rsidR="00043C6F" w:rsidRDefault="00043C6F">
            <w:pPr>
              <w:rPr>
                <w:sz w:val="22"/>
                <w:szCs w:val="22"/>
              </w:rPr>
            </w:pPr>
            <w:r>
              <w:rPr>
                <w:sz w:val="22"/>
                <w:szCs w:val="22"/>
              </w:rPr>
              <w:t>4. Acknowledgement.</w:t>
            </w:r>
          </w:p>
          <w:p w:rsidR="00043C6F" w:rsidRDefault="00043C6F">
            <w:pPr>
              <w:rPr>
                <w:sz w:val="22"/>
                <w:szCs w:val="22"/>
              </w:rPr>
            </w:pPr>
            <w:r>
              <w:rPr>
                <w:sz w:val="22"/>
                <w:szCs w:val="22"/>
              </w:rPr>
              <w:t>5. Summary of the graduate thesis in Slovenian and in a foreign (English or German) language and key words.</w:t>
            </w:r>
          </w:p>
          <w:p w:rsidR="00043C6F" w:rsidRDefault="00043C6F">
            <w:pPr>
              <w:rPr>
                <w:sz w:val="22"/>
                <w:szCs w:val="22"/>
              </w:rPr>
            </w:pPr>
            <w:r>
              <w:rPr>
                <w:sz w:val="22"/>
                <w:szCs w:val="22"/>
              </w:rPr>
              <w:t>6. Review of the subject – index.</w:t>
            </w:r>
          </w:p>
          <w:p w:rsidR="00043C6F" w:rsidRDefault="00043C6F">
            <w:pPr>
              <w:rPr>
                <w:sz w:val="22"/>
                <w:szCs w:val="22"/>
              </w:rPr>
            </w:pPr>
            <w:r>
              <w:rPr>
                <w:sz w:val="22"/>
                <w:szCs w:val="22"/>
              </w:rPr>
              <w:t>7. Review of the tables – index.</w:t>
            </w:r>
          </w:p>
          <w:p w:rsidR="00043C6F" w:rsidRDefault="00043C6F">
            <w:pPr>
              <w:rPr>
                <w:sz w:val="22"/>
                <w:szCs w:val="22"/>
              </w:rPr>
            </w:pPr>
            <w:r>
              <w:rPr>
                <w:sz w:val="22"/>
                <w:szCs w:val="22"/>
              </w:rPr>
              <w:t>9. Review of the supplements – index.</w:t>
            </w:r>
          </w:p>
          <w:p w:rsidR="00043C6F" w:rsidRDefault="00043C6F">
            <w:pPr>
              <w:rPr>
                <w:sz w:val="22"/>
                <w:szCs w:val="22"/>
              </w:rPr>
            </w:pPr>
            <w:r>
              <w:rPr>
                <w:sz w:val="22"/>
                <w:szCs w:val="22"/>
              </w:rPr>
              <w:t>10. Introduction.</w:t>
            </w:r>
          </w:p>
          <w:p w:rsidR="00043C6F" w:rsidRDefault="00043C6F">
            <w:pPr>
              <w:rPr>
                <w:sz w:val="22"/>
                <w:szCs w:val="22"/>
              </w:rPr>
            </w:pPr>
            <w:r>
              <w:rPr>
                <w:sz w:val="22"/>
                <w:szCs w:val="22"/>
              </w:rPr>
              <w:t>11. Theoretical basis.</w:t>
            </w:r>
          </w:p>
          <w:p w:rsidR="00043C6F" w:rsidRDefault="00043C6F">
            <w:pPr>
              <w:rPr>
                <w:sz w:val="22"/>
                <w:szCs w:val="22"/>
              </w:rPr>
            </w:pPr>
            <w:r>
              <w:rPr>
                <w:sz w:val="22"/>
                <w:szCs w:val="22"/>
              </w:rPr>
              <w:t>12. Practical part of the graduate thesis concerning a problem.</w:t>
            </w:r>
          </w:p>
          <w:p w:rsidR="00043C6F" w:rsidRDefault="00043C6F">
            <w:pPr>
              <w:rPr>
                <w:sz w:val="22"/>
                <w:szCs w:val="22"/>
              </w:rPr>
            </w:pPr>
            <w:r>
              <w:rPr>
                <w:sz w:val="22"/>
                <w:szCs w:val="22"/>
              </w:rPr>
              <w:t>13. Contribution of the graduate thesis to the professional field.</w:t>
            </w:r>
          </w:p>
          <w:p w:rsidR="00043C6F" w:rsidRDefault="00043C6F">
            <w:pPr>
              <w:rPr>
                <w:sz w:val="22"/>
                <w:szCs w:val="22"/>
              </w:rPr>
            </w:pPr>
            <w:r>
              <w:rPr>
                <w:sz w:val="22"/>
                <w:szCs w:val="22"/>
              </w:rPr>
              <w:t>14. Conclusion.</w:t>
            </w:r>
          </w:p>
          <w:p w:rsidR="00043C6F" w:rsidRDefault="00043C6F">
            <w:pPr>
              <w:rPr>
                <w:sz w:val="22"/>
                <w:szCs w:val="22"/>
              </w:rPr>
            </w:pPr>
            <w:r>
              <w:rPr>
                <w:sz w:val="22"/>
                <w:szCs w:val="22"/>
              </w:rPr>
              <w:lastRenderedPageBreak/>
              <w:t>15. Literature and sources.</w:t>
            </w:r>
          </w:p>
          <w:p w:rsidR="00043C6F" w:rsidRDefault="00043C6F">
            <w:pPr>
              <w:rPr>
                <w:sz w:val="22"/>
                <w:szCs w:val="22"/>
              </w:rPr>
            </w:pPr>
            <w:r>
              <w:rPr>
                <w:sz w:val="22"/>
                <w:szCs w:val="22"/>
              </w:rPr>
              <w:t>16. Supplements (if needed).</w:t>
            </w:r>
          </w:p>
          <w:p w:rsidR="00043C6F" w:rsidRDefault="00043C6F">
            <w:pPr>
              <w:rPr>
                <w:sz w:val="22"/>
                <w:szCs w:val="22"/>
              </w:rPr>
            </w:pPr>
            <w:r>
              <w:rPr>
                <w:sz w:val="22"/>
                <w:szCs w:val="22"/>
              </w:rPr>
              <w:t>17. Glossary (if needed).</w:t>
            </w:r>
          </w:p>
          <w:p w:rsidR="00043C6F" w:rsidRDefault="00043C6F">
            <w:pPr>
              <w:jc w:val="both"/>
              <w:rPr>
                <w:rFonts w:cs="Arial"/>
                <w:sz w:val="22"/>
                <w:szCs w:val="22"/>
              </w:rPr>
            </w:pPr>
            <w:r>
              <w:rPr>
                <w:sz w:val="22"/>
                <w:szCs w:val="22"/>
              </w:rPr>
              <w:t>18. Abbreviations and acronymes (if needed).</w:t>
            </w:r>
          </w:p>
        </w:tc>
      </w:tr>
      <w:tr w:rsidR="00043C6F" w:rsidTr="00043C6F">
        <w:tc>
          <w:tcPr>
            <w:tcW w:w="9690" w:type="dxa"/>
            <w:gridSpan w:val="22"/>
          </w:tcPr>
          <w:p w:rsidR="00043C6F" w:rsidRDefault="00043C6F">
            <w:pPr>
              <w:jc w:val="both"/>
              <w:rPr>
                <w:rFonts w:cs="Calibri"/>
                <w:sz w:val="22"/>
                <w:szCs w:val="22"/>
              </w:rPr>
            </w:pPr>
          </w:p>
          <w:p w:rsidR="00043C6F" w:rsidRDefault="00043C6F">
            <w:pPr>
              <w:jc w:val="both"/>
              <w:rPr>
                <w:rFonts w:cs="Calibri"/>
                <w:b/>
                <w:sz w:val="22"/>
                <w:szCs w:val="22"/>
              </w:rPr>
            </w:pPr>
            <w:r>
              <w:rPr>
                <w:rFonts w:cs="Calibri"/>
                <w:sz w:val="22"/>
                <w:szCs w:val="22"/>
              </w:rPr>
              <w:br w:type="page"/>
            </w:r>
            <w:r>
              <w:rPr>
                <w:rFonts w:cs="Calibri"/>
                <w:b/>
                <w:sz w:val="22"/>
                <w:szCs w:val="22"/>
              </w:rPr>
              <w:t>Temeljni literatura in viri / Readings:</w:t>
            </w:r>
          </w:p>
        </w:tc>
      </w:tr>
      <w:tr w:rsidR="00043C6F" w:rsidTr="00043C6F">
        <w:trPr>
          <w:trHeight w:val="487"/>
        </w:trPr>
        <w:tc>
          <w:tcPr>
            <w:tcW w:w="9690" w:type="dxa"/>
            <w:gridSpan w:val="22"/>
            <w:tcBorders>
              <w:top w:val="single" w:sz="4" w:space="0" w:color="auto"/>
              <w:left w:val="single" w:sz="4" w:space="0" w:color="auto"/>
              <w:bottom w:val="single" w:sz="4" w:space="0" w:color="auto"/>
              <w:right w:val="single" w:sz="4" w:space="0" w:color="auto"/>
            </w:tcBorders>
            <w:hideMark/>
          </w:tcPr>
          <w:p w:rsidR="00043C6F" w:rsidRDefault="00043C6F">
            <w:pPr>
              <w:rPr>
                <w:rFonts w:cs="Arial"/>
                <w:sz w:val="22"/>
                <w:szCs w:val="22"/>
              </w:rPr>
            </w:pPr>
            <w:r>
              <w:rPr>
                <w:rFonts w:cs="Arial"/>
                <w:sz w:val="22"/>
                <w:szCs w:val="22"/>
              </w:rPr>
              <w:t>Literatura mora biti navedena po stilu APA.</w:t>
            </w:r>
          </w:p>
          <w:p w:rsidR="00043C6F" w:rsidRDefault="00043C6F">
            <w:pPr>
              <w:rPr>
                <w:rFonts w:cs="Calibri"/>
                <w:b/>
                <w:bCs/>
                <w:sz w:val="22"/>
                <w:szCs w:val="22"/>
              </w:rPr>
            </w:pPr>
            <w:r>
              <w:rPr>
                <w:rFonts w:cs="Arial"/>
                <w:sz w:val="22"/>
                <w:szCs w:val="22"/>
              </w:rPr>
              <w:t>The literature should be quoted according to the APA style.</w:t>
            </w:r>
          </w:p>
        </w:tc>
      </w:tr>
      <w:tr w:rsidR="00043C6F" w:rsidTr="00043C6F">
        <w:trPr>
          <w:trHeight w:val="73"/>
        </w:trPr>
        <w:tc>
          <w:tcPr>
            <w:tcW w:w="4717" w:type="dxa"/>
            <w:gridSpan w:val="10"/>
            <w:tcBorders>
              <w:top w:val="nil"/>
              <w:left w:val="nil"/>
              <w:bottom w:val="single" w:sz="4" w:space="0" w:color="auto"/>
              <w:right w:val="nil"/>
            </w:tcBorders>
          </w:tcPr>
          <w:p w:rsidR="00043C6F" w:rsidRDefault="00043C6F">
            <w:pPr>
              <w:rPr>
                <w:rFonts w:cs="Calibri"/>
                <w:b/>
                <w:bCs/>
                <w:sz w:val="22"/>
                <w:szCs w:val="22"/>
              </w:rPr>
            </w:pPr>
          </w:p>
          <w:p w:rsidR="00043C6F" w:rsidRDefault="00043C6F">
            <w:pPr>
              <w:rPr>
                <w:rFonts w:cs="Calibri"/>
                <w:b/>
                <w:sz w:val="22"/>
                <w:szCs w:val="22"/>
              </w:rPr>
            </w:pPr>
            <w:r>
              <w:rPr>
                <w:rFonts w:cs="Calibri"/>
                <w:b/>
                <w:sz w:val="22"/>
                <w:szCs w:val="22"/>
              </w:rPr>
              <w:t>Cilji in kompetence:</w:t>
            </w:r>
          </w:p>
        </w:tc>
        <w:tc>
          <w:tcPr>
            <w:tcW w:w="152" w:type="dxa"/>
            <w:gridSpan w:val="3"/>
          </w:tcPr>
          <w:p w:rsidR="00043C6F" w:rsidRDefault="00043C6F">
            <w:pPr>
              <w:rPr>
                <w:rFonts w:cs="Calibri"/>
                <w:b/>
                <w:sz w:val="22"/>
                <w:szCs w:val="22"/>
              </w:rPr>
            </w:pPr>
          </w:p>
        </w:tc>
        <w:tc>
          <w:tcPr>
            <w:tcW w:w="4821" w:type="dxa"/>
            <w:gridSpan w:val="9"/>
            <w:tcBorders>
              <w:top w:val="nil"/>
              <w:left w:val="nil"/>
              <w:bottom w:val="single" w:sz="4" w:space="0" w:color="auto"/>
              <w:right w:val="nil"/>
            </w:tcBorders>
          </w:tcPr>
          <w:p w:rsidR="00043C6F" w:rsidRDefault="00043C6F">
            <w:pPr>
              <w:rPr>
                <w:rFonts w:cs="Calibri"/>
                <w:b/>
                <w:sz w:val="22"/>
                <w:szCs w:val="22"/>
              </w:rPr>
            </w:pPr>
          </w:p>
          <w:p w:rsidR="00043C6F" w:rsidRDefault="00043C6F">
            <w:pPr>
              <w:rPr>
                <w:rFonts w:cs="Calibri"/>
                <w:b/>
                <w:sz w:val="22"/>
                <w:szCs w:val="22"/>
              </w:rPr>
            </w:pPr>
            <w:r>
              <w:rPr>
                <w:rFonts w:cs="Calibri"/>
                <w:b/>
                <w:sz w:val="22"/>
                <w:szCs w:val="22"/>
                <w:lang w:val="en-GB"/>
              </w:rPr>
              <w:t>Objectives and competences</w:t>
            </w:r>
            <w:r>
              <w:rPr>
                <w:rFonts w:cs="Calibri"/>
                <w:b/>
                <w:sz w:val="22"/>
                <w:szCs w:val="22"/>
              </w:rPr>
              <w:t>:</w:t>
            </w:r>
          </w:p>
        </w:tc>
      </w:tr>
      <w:tr w:rsidR="00043C6F" w:rsidTr="00043C6F">
        <w:trPr>
          <w:trHeight w:val="1838"/>
        </w:trPr>
        <w:tc>
          <w:tcPr>
            <w:tcW w:w="4717" w:type="dxa"/>
            <w:gridSpan w:val="10"/>
            <w:tcBorders>
              <w:top w:val="single" w:sz="4" w:space="0" w:color="auto"/>
              <w:left w:val="single" w:sz="4" w:space="0" w:color="auto"/>
              <w:bottom w:val="single" w:sz="4" w:space="0" w:color="auto"/>
              <w:right w:val="single" w:sz="4" w:space="0" w:color="auto"/>
            </w:tcBorders>
          </w:tcPr>
          <w:p w:rsidR="00043C6F" w:rsidRDefault="00043C6F">
            <w:pPr>
              <w:rPr>
                <w:rFonts w:cs="Arial"/>
                <w:sz w:val="22"/>
                <w:szCs w:val="22"/>
              </w:rPr>
            </w:pPr>
            <w:r>
              <w:rPr>
                <w:rFonts w:cs="Arial"/>
                <w:sz w:val="22"/>
                <w:szCs w:val="22"/>
              </w:rPr>
              <w:t xml:space="preserve">Diplomsko delo je pisni dokument, s katerim študent dokaže sposobnost uporabe teoretičnih znanj in v praksi pridobljenih izkušenj za rešitev problema, ki si ga je izbral s prijavo teme diplomskega dela. V diplomskem delu študent pokaže sposobnost  izbire in uporabe domače ter tuje strokovne literature in dodatnih virov za potrebe rešitve izbranega problema. </w:t>
            </w:r>
          </w:p>
          <w:p w:rsidR="00043C6F" w:rsidRDefault="00043C6F">
            <w:pPr>
              <w:rPr>
                <w:sz w:val="22"/>
                <w:szCs w:val="22"/>
              </w:rPr>
            </w:pPr>
          </w:p>
        </w:tc>
        <w:tc>
          <w:tcPr>
            <w:tcW w:w="152" w:type="dxa"/>
            <w:gridSpan w:val="3"/>
            <w:tcBorders>
              <w:top w:val="nil"/>
              <w:left w:val="single" w:sz="4" w:space="0" w:color="auto"/>
              <w:bottom w:val="nil"/>
              <w:right w:val="single" w:sz="4" w:space="0" w:color="auto"/>
            </w:tcBorders>
          </w:tcPr>
          <w:p w:rsidR="00043C6F" w:rsidRDefault="00043C6F">
            <w:pPr>
              <w:rPr>
                <w:sz w:val="22"/>
                <w:szCs w:val="22"/>
              </w:rPr>
            </w:pPr>
          </w:p>
        </w:tc>
        <w:tc>
          <w:tcPr>
            <w:tcW w:w="4821" w:type="dxa"/>
            <w:gridSpan w:val="9"/>
            <w:tcBorders>
              <w:top w:val="single" w:sz="4" w:space="0" w:color="auto"/>
              <w:left w:val="single" w:sz="4" w:space="0" w:color="auto"/>
              <w:bottom w:val="single" w:sz="4" w:space="0" w:color="auto"/>
              <w:right w:val="single" w:sz="4" w:space="0" w:color="auto"/>
            </w:tcBorders>
            <w:hideMark/>
          </w:tcPr>
          <w:p w:rsidR="00043C6F" w:rsidRDefault="00043C6F">
            <w:pPr>
              <w:rPr>
                <w:sz w:val="22"/>
                <w:szCs w:val="22"/>
              </w:rPr>
            </w:pPr>
            <w:r>
              <w:rPr>
                <w:rFonts w:cs="Arial"/>
                <w:sz w:val="22"/>
                <w:szCs w:val="22"/>
              </w:rPr>
              <w:t>The degree’s work is a written document by means of which the student proves his ability to use the theoretical knowledge and in his practical work achieved experiences in resolving a problem chosen by applying for a theme of his graduate thesis. In his graduate thesis the student presents the ability to choose and use his national and foreign professional literature and additional sources in order to solve the chosen problem.</w:t>
            </w:r>
          </w:p>
        </w:tc>
      </w:tr>
      <w:tr w:rsidR="00043C6F" w:rsidTr="00043C6F">
        <w:trPr>
          <w:trHeight w:val="117"/>
        </w:trPr>
        <w:tc>
          <w:tcPr>
            <w:tcW w:w="4727" w:type="dxa"/>
            <w:gridSpan w:val="11"/>
            <w:tcBorders>
              <w:top w:val="nil"/>
              <w:left w:val="nil"/>
              <w:bottom w:val="single" w:sz="4" w:space="0" w:color="auto"/>
              <w:right w:val="nil"/>
            </w:tcBorders>
          </w:tcPr>
          <w:p w:rsidR="00043C6F" w:rsidRDefault="00043C6F">
            <w:pPr>
              <w:rPr>
                <w:rFonts w:cs="Calibri"/>
                <w:b/>
                <w:sz w:val="22"/>
                <w:szCs w:val="22"/>
              </w:rPr>
            </w:pPr>
          </w:p>
          <w:p w:rsidR="00043C6F" w:rsidRDefault="00043C6F">
            <w:pPr>
              <w:rPr>
                <w:rFonts w:cs="Calibri"/>
                <w:b/>
                <w:sz w:val="22"/>
                <w:szCs w:val="22"/>
              </w:rPr>
            </w:pPr>
            <w:r>
              <w:rPr>
                <w:rFonts w:cs="Calibri"/>
                <w:b/>
                <w:sz w:val="22"/>
                <w:szCs w:val="22"/>
              </w:rPr>
              <w:t>Predvideni študijski rezultati:</w:t>
            </w:r>
          </w:p>
        </w:tc>
        <w:tc>
          <w:tcPr>
            <w:tcW w:w="142" w:type="dxa"/>
            <w:gridSpan w:val="2"/>
          </w:tcPr>
          <w:p w:rsidR="00043C6F" w:rsidRDefault="00043C6F">
            <w:pPr>
              <w:rPr>
                <w:rFonts w:cs="Calibri"/>
                <w:b/>
                <w:sz w:val="22"/>
                <w:szCs w:val="22"/>
              </w:rPr>
            </w:pPr>
          </w:p>
          <w:p w:rsidR="00043C6F" w:rsidRDefault="00043C6F">
            <w:pPr>
              <w:rPr>
                <w:rFonts w:cs="Calibri"/>
                <w:b/>
                <w:sz w:val="22"/>
                <w:szCs w:val="22"/>
              </w:rPr>
            </w:pPr>
          </w:p>
        </w:tc>
        <w:tc>
          <w:tcPr>
            <w:tcW w:w="4821" w:type="dxa"/>
            <w:gridSpan w:val="9"/>
            <w:tcBorders>
              <w:top w:val="nil"/>
              <w:left w:val="nil"/>
              <w:bottom w:val="single" w:sz="4" w:space="0" w:color="auto"/>
              <w:right w:val="nil"/>
            </w:tcBorders>
          </w:tcPr>
          <w:p w:rsidR="00043C6F" w:rsidRDefault="00043C6F">
            <w:pPr>
              <w:rPr>
                <w:rFonts w:cs="Calibri"/>
                <w:b/>
                <w:sz w:val="22"/>
                <w:szCs w:val="22"/>
              </w:rPr>
            </w:pPr>
          </w:p>
          <w:p w:rsidR="00043C6F" w:rsidRDefault="00043C6F">
            <w:pPr>
              <w:rPr>
                <w:rFonts w:cs="Calibri"/>
                <w:b/>
                <w:sz w:val="22"/>
                <w:szCs w:val="22"/>
              </w:rPr>
            </w:pPr>
            <w:r>
              <w:rPr>
                <w:rFonts w:cs="Calibri"/>
                <w:b/>
                <w:sz w:val="22"/>
                <w:szCs w:val="22"/>
              </w:rPr>
              <w:t>Intended learning outcomes:</w:t>
            </w:r>
          </w:p>
        </w:tc>
      </w:tr>
      <w:tr w:rsidR="00043C6F" w:rsidTr="00043C6F">
        <w:trPr>
          <w:trHeight w:val="1387"/>
        </w:trPr>
        <w:tc>
          <w:tcPr>
            <w:tcW w:w="4727" w:type="dxa"/>
            <w:gridSpan w:val="11"/>
            <w:tcBorders>
              <w:top w:val="single" w:sz="4" w:space="0" w:color="auto"/>
              <w:left w:val="single" w:sz="4" w:space="0" w:color="auto"/>
              <w:bottom w:val="nil"/>
              <w:right w:val="single" w:sz="4" w:space="0" w:color="auto"/>
            </w:tcBorders>
          </w:tcPr>
          <w:p w:rsidR="00043C6F" w:rsidRDefault="00043C6F">
            <w:pPr>
              <w:rPr>
                <w:rFonts w:cs="Calibri"/>
                <w:sz w:val="22"/>
                <w:szCs w:val="22"/>
              </w:rPr>
            </w:pPr>
            <w:r>
              <w:rPr>
                <w:rFonts w:cs="Calibri"/>
                <w:sz w:val="22"/>
                <w:szCs w:val="22"/>
              </w:rPr>
              <w:t>Znanje in razumevanje:</w:t>
            </w:r>
          </w:p>
          <w:p w:rsidR="00043C6F" w:rsidRDefault="00043C6F">
            <w:pPr>
              <w:rPr>
                <w:rFonts w:cs="Arial"/>
                <w:sz w:val="22"/>
                <w:szCs w:val="22"/>
              </w:rPr>
            </w:pPr>
            <w:r>
              <w:rPr>
                <w:rFonts w:cs="Arial"/>
                <w:sz w:val="22"/>
                <w:szCs w:val="22"/>
              </w:rPr>
              <w:t>Znanje širšega strokovnega področja, v katerega sodi diplomska naloga in ožje znanje ter razumevanje pojmovnika, ki ga zajema tema diplomskega dela. Poudarek je na praktičnih znanjih in enostavnejših metodologijah zajemanja, obdelovanja in prikazovanja podatkov.</w:t>
            </w:r>
          </w:p>
          <w:p w:rsidR="00043C6F" w:rsidRDefault="00043C6F">
            <w:pPr>
              <w:rPr>
                <w:rFonts w:cs="Calibri"/>
                <w:sz w:val="22"/>
                <w:szCs w:val="22"/>
              </w:rPr>
            </w:pPr>
          </w:p>
        </w:tc>
        <w:tc>
          <w:tcPr>
            <w:tcW w:w="142" w:type="dxa"/>
            <w:gridSpan w:val="2"/>
            <w:tcBorders>
              <w:top w:val="nil"/>
              <w:left w:val="single" w:sz="4" w:space="0" w:color="auto"/>
              <w:bottom w:val="nil"/>
              <w:right w:val="single" w:sz="4" w:space="0" w:color="auto"/>
            </w:tcBorders>
          </w:tcPr>
          <w:p w:rsidR="00043C6F" w:rsidRDefault="00043C6F">
            <w:pPr>
              <w:rPr>
                <w:rFonts w:cs="Calibri"/>
                <w:sz w:val="22"/>
                <w:szCs w:val="22"/>
              </w:rPr>
            </w:pPr>
          </w:p>
          <w:p w:rsidR="00043C6F" w:rsidRDefault="00043C6F">
            <w:pPr>
              <w:rPr>
                <w:rFonts w:cs="Calibri"/>
                <w:sz w:val="22"/>
                <w:szCs w:val="22"/>
              </w:rPr>
            </w:pPr>
          </w:p>
          <w:p w:rsidR="00043C6F" w:rsidRDefault="00043C6F">
            <w:pPr>
              <w:rPr>
                <w:rFonts w:cs="Calibri"/>
                <w:sz w:val="22"/>
                <w:szCs w:val="22"/>
              </w:rPr>
            </w:pPr>
          </w:p>
        </w:tc>
        <w:tc>
          <w:tcPr>
            <w:tcW w:w="4821" w:type="dxa"/>
            <w:gridSpan w:val="9"/>
            <w:tcBorders>
              <w:top w:val="single" w:sz="4" w:space="0" w:color="auto"/>
              <w:left w:val="single" w:sz="4" w:space="0" w:color="auto"/>
              <w:bottom w:val="nil"/>
              <w:right w:val="single" w:sz="4" w:space="0" w:color="auto"/>
            </w:tcBorders>
            <w:hideMark/>
          </w:tcPr>
          <w:p w:rsidR="00043C6F" w:rsidRDefault="00043C6F">
            <w:pPr>
              <w:rPr>
                <w:rFonts w:cs="Calibri"/>
                <w:sz w:val="22"/>
                <w:szCs w:val="22"/>
              </w:rPr>
            </w:pPr>
            <w:r>
              <w:rPr>
                <w:rFonts w:cs="Calibri"/>
                <w:sz w:val="22"/>
                <w:szCs w:val="22"/>
              </w:rPr>
              <w:t>Knowledge and understanding:</w:t>
            </w:r>
          </w:p>
          <w:p w:rsidR="00043C6F" w:rsidRDefault="00043C6F">
            <w:pPr>
              <w:rPr>
                <w:rFonts w:cs="Calibri"/>
                <w:sz w:val="22"/>
                <w:szCs w:val="22"/>
              </w:rPr>
            </w:pPr>
            <w:r>
              <w:rPr>
                <w:rFonts w:cs="Arial"/>
                <w:sz w:val="22"/>
                <w:szCs w:val="22"/>
              </w:rPr>
              <w:t>Knowledge of the broader professional field to which belongs the graduate thesis and special knowledge of the glossary concerned by the graduate thesis. The emphasis is on the practical skills and relatively more simple methodologies of collecting, processing and presenting data.</w:t>
            </w:r>
          </w:p>
        </w:tc>
      </w:tr>
      <w:tr w:rsidR="00043C6F" w:rsidTr="00043C6F">
        <w:trPr>
          <w:trHeight w:val="1417"/>
        </w:trPr>
        <w:tc>
          <w:tcPr>
            <w:tcW w:w="4727" w:type="dxa"/>
            <w:gridSpan w:val="11"/>
            <w:tcBorders>
              <w:top w:val="nil"/>
              <w:left w:val="single" w:sz="4" w:space="0" w:color="auto"/>
              <w:bottom w:val="single" w:sz="4" w:space="0" w:color="auto"/>
              <w:right w:val="single" w:sz="4" w:space="0" w:color="auto"/>
            </w:tcBorders>
            <w:hideMark/>
          </w:tcPr>
          <w:p w:rsidR="00043C6F" w:rsidRDefault="00043C6F">
            <w:pPr>
              <w:rPr>
                <w:rFonts w:cs="Arial"/>
                <w:sz w:val="22"/>
                <w:szCs w:val="22"/>
              </w:rPr>
            </w:pPr>
            <w:r>
              <w:rPr>
                <w:rFonts w:cs="Arial"/>
                <w:sz w:val="22"/>
                <w:szCs w:val="22"/>
              </w:rPr>
              <w:t>Prenesljive/ključne spretnosti in drugi atributi:</w:t>
            </w:r>
          </w:p>
          <w:p w:rsidR="00043C6F" w:rsidRDefault="00043C6F">
            <w:pPr>
              <w:rPr>
                <w:rFonts w:cs="Calibri"/>
                <w:sz w:val="22"/>
                <w:szCs w:val="22"/>
              </w:rPr>
            </w:pPr>
            <w:r>
              <w:rPr>
                <w:rFonts w:cs="Arial"/>
                <w:sz w:val="22"/>
                <w:szCs w:val="22"/>
              </w:rPr>
              <w:t>Strokovno zapisovanje in izražanje vsebine, obvladanje reševanja strokovnih problemov, suverena predstavitev ključnih spoznanj in spretnost argumentiranja.</w:t>
            </w:r>
          </w:p>
        </w:tc>
        <w:tc>
          <w:tcPr>
            <w:tcW w:w="142" w:type="dxa"/>
            <w:gridSpan w:val="2"/>
            <w:tcBorders>
              <w:top w:val="nil"/>
              <w:left w:val="single" w:sz="4" w:space="0" w:color="auto"/>
              <w:bottom w:val="nil"/>
              <w:right w:val="single" w:sz="4" w:space="0" w:color="auto"/>
            </w:tcBorders>
          </w:tcPr>
          <w:p w:rsidR="00043C6F" w:rsidRDefault="00043C6F">
            <w:pPr>
              <w:rPr>
                <w:rFonts w:cs="Calibri"/>
                <w:b/>
                <w:sz w:val="22"/>
                <w:szCs w:val="22"/>
              </w:rPr>
            </w:pPr>
          </w:p>
        </w:tc>
        <w:tc>
          <w:tcPr>
            <w:tcW w:w="4821" w:type="dxa"/>
            <w:gridSpan w:val="9"/>
            <w:tcBorders>
              <w:top w:val="nil"/>
              <w:left w:val="single" w:sz="4" w:space="0" w:color="auto"/>
              <w:bottom w:val="single" w:sz="4" w:space="0" w:color="auto"/>
              <w:right w:val="single" w:sz="4" w:space="0" w:color="auto"/>
            </w:tcBorders>
            <w:hideMark/>
          </w:tcPr>
          <w:p w:rsidR="00043C6F" w:rsidRDefault="00043C6F">
            <w:pPr>
              <w:rPr>
                <w:rFonts w:cs="Arial"/>
                <w:sz w:val="22"/>
                <w:szCs w:val="22"/>
              </w:rPr>
            </w:pPr>
            <w:r>
              <w:rPr>
                <w:rFonts w:cs="Arial"/>
                <w:sz w:val="22"/>
                <w:szCs w:val="22"/>
              </w:rPr>
              <w:t>Transferable/Key Skills and other attributes:</w:t>
            </w:r>
          </w:p>
          <w:p w:rsidR="00043C6F" w:rsidRDefault="00043C6F">
            <w:pPr>
              <w:rPr>
                <w:rFonts w:cs="Calibri"/>
                <w:sz w:val="22"/>
                <w:szCs w:val="22"/>
              </w:rPr>
            </w:pPr>
            <w:r>
              <w:rPr>
                <w:rFonts w:cs="Arial"/>
                <w:sz w:val="22"/>
                <w:szCs w:val="22"/>
              </w:rPr>
              <w:t>Documenting and expressing the subject in a professional way, mastering the solving of the professional problems, independent presentation of the key conclusions and ability in arguing</w:t>
            </w:r>
          </w:p>
        </w:tc>
      </w:tr>
      <w:tr w:rsidR="00043C6F" w:rsidTr="00043C6F">
        <w:tc>
          <w:tcPr>
            <w:tcW w:w="4727" w:type="dxa"/>
            <w:gridSpan w:val="11"/>
            <w:tcBorders>
              <w:top w:val="nil"/>
              <w:left w:val="nil"/>
              <w:bottom w:val="single" w:sz="4" w:space="0" w:color="auto"/>
              <w:right w:val="nil"/>
            </w:tcBorders>
          </w:tcPr>
          <w:p w:rsidR="00043C6F" w:rsidRDefault="00043C6F">
            <w:pPr>
              <w:rPr>
                <w:rFonts w:cs="Calibri"/>
                <w:b/>
                <w:sz w:val="22"/>
                <w:szCs w:val="22"/>
              </w:rPr>
            </w:pPr>
          </w:p>
          <w:p w:rsidR="00043C6F" w:rsidRDefault="00043C6F">
            <w:pPr>
              <w:rPr>
                <w:rFonts w:cs="Calibri"/>
                <w:b/>
                <w:sz w:val="22"/>
                <w:szCs w:val="22"/>
              </w:rPr>
            </w:pPr>
            <w:r>
              <w:rPr>
                <w:rFonts w:cs="Calibri"/>
                <w:b/>
                <w:sz w:val="22"/>
                <w:szCs w:val="22"/>
              </w:rPr>
              <w:t>Metode poučevanja in učenja:</w:t>
            </w:r>
          </w:p>
        </w:tc>
        <w:tc>
          <w:tcPr>
            <w:tcW w:w="142" w:type="dxa"/>
            <w:gridSpan w:val="2"/>
          </w:tcPr>
          <w:p w:rsidR="00043C6F" w:rsidRDefault="00043C6F">
            <w:pPr>
              <w:rPr>
                <w:rFonts w:cs="Calibri"/>
                <w:b/>
                <w:sz w:val="22"/>
                <w:szCs w:val="22"/>
              </w:rPr>
            </w:pPr>
          </w:p>
          <w:p w:rsidR="00043C6F" w:rsidRDefault="00043C6F">
            <w:pPr>
              <w:rPr>
                <w:rFonts w:cs="Calibri"/>
                <w:b/>
                <w:sz w:val="22"/>
                <w:szCs w:val="22"/>
              </w:rPr>
            </w:pPr>
          </w:p>
        </w:tc>
        <w:tc>
          <w:tcPr>
            <w:tcW w:w="4821" w:type="dxa"/>
            <w:gridSpan w:val="9"/>
            <w:tcBorders>
              <w:top w:val="nil"/>
              <w:left w:val="nil"/>
              <w:bottom w:val="single" w:sz="4" w:space="0" w:color="auto"/>
              <w:right w:val="nil"/>
            </w:tcBorders>
          </w:tcPr>
          <w:p w:rsidR="00043C6F" w:rsidRDefault="00043C6F">
            <w:pPr>
              <w:rPr>
                <w:rFonts w:cs="Calibri"/>
                <w:b/>
                <w:sz w:val="22"/>
                <w:szCs w:val="22"/>
              </w:rPr>
            </w:pPr>
          </w:p>
          <w:p w:rsidR="00043C6F" w:rsidRDefault="00043C6F">
            <w:pPr>
              <w:rPr>
                <w:rFonts w:cs="Calibri"/>
                <w:b/>
                <w:sz w:val="22"/>
                <w:szCs w:val="22"/>
              </w:rPr>
            </w:pPr>
            <w:r>
              <w:rPr>
                <w:rFonts w:cs="Calibri"/>
                <w:b/>
                <w:sz w:val="22"/>
                <w:szCs w:val="22"/>
              </w:rPr>
              <w:t>Learning and teaching methods:</w:t>
            </w:r>
          </w:p>
        </w:tc>
      </w:tr>
      <w:tr w:rsidR="00043C6F" w:rsidTr="00043C6F">
        <w:trPr>
          <w:trHeight w:val="1750"/>
        </w:trPr>
        <w:tc>
          <w:tcPr>
            <w:tcW w:w="4727" w:type="dxa"/>
            <w:gridSpan w:val="11"/>
            <w:tcBorders>
              <w:top w:val="single" w:sz="4" w:space="0" w:color="auto"/>
              <w:left w:val="single" w:sz="4" w:space="0" w:color="auto"/>
              <w:bottom w:val="single" w:sz="4" w:space="0" w:color="auto"/>
              <w:right w:val="single" w:sz="4" w:space="0" w:color="auto"/>
            </w:tcBorders>
            <w:hideMark/>
          </w:tcPr>
          <w:p w:rsidR="00043C6F" w:rsidRDefault="00043C6F">
            <w:pPr>
              <w:rPr>
                <w:rFonts w:cs="Arial"/>
                <w:sz w:val="22"/>
                <w:szCs w:val="22"/>
              </w:rPr>
            </w:pPr>
            <w:r>
              <w:rPr>
                <w:rFonts w:cs="Arial"/>
                <w:sz w:val="22"/>
                <w:szCs w:val="22"/>
              </w:rPr>
              <w:t>Mentor na konsultacijah preverja vsebinski in strukturni vidik naloge.</w:t>
            </w:r>
          </w:p>
          <w:p w:rsidR="00043C6F" w:rsidRDefault="00043C6F">
            <w:pPr>
              <w:rPr>
                <w:sz w:val="22"/>
                <w:szCs w:val="22"/>
              </w:rPr>
            </w:pPr>
            <w:r>
              <w:rPr>
                <w:rFonts w:cs="Arial"/>
                <w:sz w:val="22"/>
                <w:szCs w:val="22"/>
              </w:rPr>
              <w:t>Mentor pripravi kandidata na elektronsko predstavitev diplomskega dela in na verjetna okvirna vprašanja pri zagovoru.</w:t>
            </w:r>
          </w:p>
        </w:tc>
        <w:tc>
          <w:tcPr>
            <w:tcW w:w="142" w:type="dxa"/>
            <w:gridSpan w:val="2"/>
            <w:tcBorders>
              <w:top w:val="nil"/>
              <w:left w:val="single" w:sz="4" w:space="0" w:color="auto"/>
              <w:bottom w:val="nil"/>
              <w:right w:val="single" w:sz="4" w:space="0" w:color="auto"/>
            </w:tcBorders>
          </w:tcPr>
          <w:p w:rsidR="00043C6F" w:rsidRDefault="00043C6F">
            <w:pPr>
              <w:rPr>
                <w:sz w:val="22"/>
                <w:szCs w:val="22"/>
              </w:rPr>
            </w:pPr>
          </w:p>
        </w:tc>
        <w:tc>
          <w:tcPr>
            <w:tcW w:w="4821" w:type="dxa"/>
            <w:gridSpan w:val="9"/>
            <w:tcBorders>
              <w:top w:val="single" w:sz="4" w:space="0" w:color="auto"/>
              <w:left w:val="single" w:sz="4" w:space="0" w:color="auto"/>
              <w:bottom w:val="single" w:sz="4" w:space="0" w:color="auto"/>
              <w:right w:val="single" w:sz="4" w:space="0" w:color="auto"/>
            </w:tcBorders>
          </w:tcPr>
          <w:p w:rsidR="00043C6F" w:rsidRDefault="00043C6F">
            <w:pPr>
              <w:rPr>
                <w:rFonts w:cs="Arial"/>
                <w:sz w:val="22"/>
                <w:szCs w:val="22"/>
              </w:rPr>
            </w:pPr>
            <w:r>
              <w:rPr>
                <w:rFonts w:cs="Arial"/>
                <w:sz w:val="22"/>
                <w:szCs w:val="22"/>
              </w:rPr>
              <w:t>The content and the structural aspect of the thesis is monitored by tutor during his consultations.</w:t>
            </w:r>
          </w:p>
          <w:p w:rsidR="00043C6F" w:rsidRDefault="00043C6F" w:rsidP="00043C6F">
            <w:pPr>
              <w:rPr>
                <w:rFonts w:cs="Arial"/>
                <w:sz w:val="22"/>
                <w:szCs w:val="22"/>
              </w:rPr>
            </w:pPr>
            <w:r>
              <w:rPr>
                <w:rFonts w:cs="Arial"/>
                <w:sz w:val="22"/>
                <w:szCs w:val="22"/>
              </w:rPr>
              <w:t>The candidate is readied by his tutor to present his graduate thesis electronically and to be able to answer hypothetical questions in defending his work.</w:t>
            </w:r>
          </w:p>
        </w:tc>
      </w:tr>
      <w:tr w:rsidR="00043C6F" w:rsidTr="00043C6F">
        <w:tc>
          <w:tcPr>
            <w:tcW w:w="4019" w:type="dxa"/>
            <w:gridSpan w:val="8"/>
            <w:tcBorders>
              <w:top w:val="nil"/>
              <w:left w:val="nil"/>
              <w:bottom w:val="single" w:sz="4" w:space="0" w:color="auto"/>
              <w:right w:val="nil"/>
            </w:tcBorders>
          </w:tcPr>
          <w:p w:rsidR="00043C6F" w:rsidRDefault="00043C6F">
            <w:pPr>
              <w:rPr>
                <w:rFonts w:cs="Calibri"/>
                <w:b/>
                <w:sz w:val="22"/>
                <w:szCs w:val="22"/>
              </w:rPr>
            </w:pPr>
          </w:p>
          <w:p w:rsidR="00043C6F" w:rsidRDefault="00043C6F">
            <w:pPr>
              <w:rPr>
                <w:rFonts w:cs="Calibri"/>
                <w:b/>
                <w:sz w:val="22"/>
                <w:szCs w:val="22"/>
              </w:rPr>
            </w:pPr>
            <w:r>
              <w:rPr>
                <w:rFonts w:cs="Calibri"/>
                <w:b/>
                <w:sz w:val="22"/>
                <w:szCs w:val="22"/>
              </w:rPr>
              <w:t>Načini ocenjevanja:</w:t>
            </w:r>
          </w:p>
        </w:tc>
        <w:tc>
          <w:tcPr>
            <w:tcW w:w="1560" w:type="dxa"/>
            <w:gridSpan w:val="6"/>
            <w:tcBorders>
              <w:top w:val="nil"/>
              <w:left w:val="nil"/>
              <w:bottom w:val="single" w:sz="4" w:space="0" w:color="auto"/>
              <w:right w:val="nil"/>
            </w:tcBorders>
            <w:hideMark/>
          </w:tcPr>
          <w:p w:rsidR="00043C6F" w:rsidRDefault="00043C6F">
            <w:pPr>
              <w:rPr>
                <w:rFonts w:cs="Calibri"/>
                <w:sz w:val="22"/>
                <w:szCs w:val="22"/>
              </w:rPr>
            </w:pPr>
            <w:r>
              <w:rPr>
                <w:rFonts w:cs="Calibri"/>
                <w:sz w:val="22"/>
                <w:szCs w:val="22"/>
              </w:rPr>
              <w:t>Delež (v %) /</w:t>
            </w:r>
          </w:p>
          <w:p w:rsidR="00043C6F" w:rsidRDefault="00043C6F">
            <w:pPr>
              <w:rPr>
                <w:rFonts w:cs="Calibri"/>
                <w:b/>
                <w:sz w:val="22"/>
                <w:szCs w:val="22"/>
              </w:rPr>
            </w:pPr>
            <w:r>
              <w:rPr>
                <w:rFonts w:cs="Calibri"/>
                <w:sz w:val="22"/>
                <w:szCs w:val="22"/>
              </w:rPr>
              <w:t>Weight (in %)</w:t>
            </w:r>
          </w:p>
        </w:tc>
        <w:tc>
          <w:tcPr>
            <w:tcW w:w="4111" w:type="dxa"/>
            <w:gridSpan w:val="8"/>
            <w:tcBorders>
              <w:top w:val="nil"/>
              <w:left w:val="nil"/>
              <w:bottom w:val="single" w:sz="4" w:space="0" w:color="auto"/>
              <w:right w:val="nil"/>
            </w:tcBorders>
          </w:tcPr>
          <w:p w:rsidR="00043C6F" w:rsidRDefault="00043C6F">
            <w:pPr>
              <w:rPr>
                <w:rFonts w:cs="Calibri"/>
                <w:b/>
                <w:sz w:val="22"/>
                <w:szCs w:val="22"/>
              </w:rPr>
            </w:pPr>
          </w:p>
          <w:p w:rsidR="00043C6F" w:rsidRDefault="00043C6F">
            <w:pPr>
              <w:rPr>
                <w:rFonts w:cs="Calibri"/>
                <w:b/>
                <w:sz w:val="22"/>
                <w:szCs w:val="22"/>
              </w:rPr>
            </w:pPr>
            <w:r>
              <w:rPr>
                <w:rFonts w:cs="Calibri"/>
                <w:b/>
                <w:sz w:val="22"/>
                <w:szCs w:val="22"/>
              </w:rPr>
              <w:t>Assessment:</w:t>
            </w:r>
          </w:p>
        </w:tc>
      </w:tr>
      <w:tr w:rsidR="00043C6F" w:rsidTr="00043C6F">
        <w:trPr>
          <w:trHeight w:val="1104"/>
        </w:trPr>
        <w:tc>
          <w:tcPr>
            <w:tcW w:w="4019" w:type="dxa"/>
            <w:gridSpan w:val="8"/>
            <w:tcBorders>
              <w:top w:val="single" w:sz="4" w:space="0" w:color="auto"/>
              <w:left w:val="single" w:sz="4" w:space="0" w:color="auto"/>
              <w:bottom w:val="single" w:sz="4" w:space="0" w:color="auto"/>
              <w:right w:val="single" w:sz="4" w:space="0" w:color="auto"/>
            </w:tcBorders>
            <w:hideMark/>
          </w:tcPr>
          <w:p w:rsidR="00043C6F" w:rsidRDefault="00043C6F">
            <w:pPr>
              <w:rPr>
                <w:rFonts w:cs="Arial"/>
                <w:sz w:val="22"/>
                <w:szCs w:val="22"/>
              </w:rPr>
            </w:pPr>
            <w:r>
              <w:rPr>
                <w:rFonts w:cs="Calibri"/>
                <w:sz w:val="22"/>
                <w:szCs w:val="22"/>
              </w:rPr>
              <w:t>Način (pisni izpit, ustno izpraševanje, naloge, projekt):</w:t>
            </w:r>
          </w:p>
          <w:p w:rsidR="00043C6F" w:rsidRDefault="00043C6F" w:rsidP="00A600C6">
            <w:pPr>
              <w:numPr>
                <w:ilvl w:val="0"/>
                <w:numId w:val="96"/>
              </w:numPr>
              <w:rPr>
                <w:rFonts w:cs="Arial"/>
                <w:sz w:val="22"/>
                <w:szCs w:val="22"/>
              </w:rPr>
            </w:pPr>
            <w:r>
              <w:rPr>
                <w:rFonts w:cs="Arial"/>
                <w:sz w:val="22"/>
                <w:szCs w:val="22"/>
              </w:rPr>
              <w:t>vsebina diplomskega dela</w:t>
            </w:r>
          </w:p>
          <w:p w:rsidR="00043C6F" w:rsidRDefault="00043C6F" w:rsidP="00A600C6">
            <w:pPr>
              <w:numPr>
                <w:ilvl w:val="0"/>
                <w:numId w:val="96"/>
              </w:numPr>
              <w:rPr>
                <w:rFonts w:cs="Arial"/>
                <w:sz w:val="22"/>
                <w:szCs w:val="22"/>
              </w:rPr>
            </w:pPr>
            <w:r>
              <w:rPr>
                <w:rFonts w:cs="Arial"/>
                <w:sz w:val="22"/>
                <w:szCs w:val="22"/>
              </w:rPr>
              <w:t>zagovor</w:t>
            </w:r>
          </w:p>
        </w:tc>
        <w:tc>
          <w:tcPr>
            <w:tcW w:w="1560" w:type="dxa"/>
            <w:gridSpan w:val="6"/>
            <w:tcBorders>
              <w:top w:val="single" w:sz="4" w:space="0" w:color="auto"/>
              <w:left w:val="single" w:sz="4" w:space="0" w:color="auto"/>
              <w:bottom w:val="single" w:sz="4" w:space="0" w:color="auto"/>
              <w:right w:val="single" w:sz="4" w:space="0" w:color="auto"/>
            </w:tcBorders>
          </w:tcPr>
          <w:p w:rsidR="00043C6F" w:rsidRDefault="00043C6F">
            <w:pPr>
              <w:jc w:val="center"/>
              <w:rPr>
                <w:sz w:val="22"/>
                <w:szCs w:val="22"/>
              </w:rPr>
            </w:pPr>
          </w:p>
          <w:p w:rsidR="00043C6F" w:rsidRDefault="00043C6F">
            <w:pPr>
              <w:jc w:val="center"/>
              <w:rPr>
                <w:sz w:val="22"/>
                <w:szCs w:val="22"/>
              </w:rPr>
            </w:pPr>
          </w:p>
          <w:p w:rsidR="00043C6F" w:rsidRPr="00043C6F" w:rsidRDefault="00043C6F">
            <w:pPr>
              <w:jc w:val="center"/>
              <w:rPr>
                <w:b/>
                <w:sz w:val="22"/>
                <w:szCs w:val="22"/>
              </w:rPr>
            </w:pPr>
            <w:r w:rsidRPr="00043C6F">
              <w:rPr>
                <w:b/>
                <w:sz w:val="22"/>
                <w:szCs w:val="22"/>
              </w:rPr>
              <w:t>80</w:t>
            </w:r>
          </w:p>
          <w:p w:rsidR="00043C6F" w:rsidRDefault="00043C6F">
            <w:pPr>
              <w:jc w:val="center"/>
              <w:rPr>
                <w:sz w:val="22"/>
                <w:szCs w:val="22"/>
              </w:rPr>
            </w:pPr>
            <w:r w:rsidRPr="00043C6F">
              <w:rPr>
                <w:b/>
                <w:sz w:val="22"/>
                <w:szCs w:val="22"/>
              </w:rPr>
              <w:t>20</w:t>
            </w:r>
          </w:p>
        </w:tc>
        <w:tc>
          <w:tcPr>
            <w:tcW w:w="4111" w:type="dxa"/>
            <w:gridSpan w:val="8"/>
            <w:tcBorders>
              <w:top w:val="single" w:sz="4" w:space="0" w:color="auto"/>
              <w:left w:val="single" w:sz="4" w:space="0" w:color="auto"/>
              <w:bottom w:val="single" w:sz="4" w:space="0" w:color="auto"/>
              <w:right w:val="single" w:sz="4" w:space="0" w:color="auto"/>
            </w:tcBorders>
            <w:hideMark/>
          </w:tcPr>
          <w:p w:rsidR="00043C6F" w:rsidRDefault="00043C6F">
            <w:pPr>
              <w:rPr>
                <w:rFonts w:cs="Arial"/>
                <w:sz w:val="22"/>
                <w:szCs w:val="22"/>
              </w:rPr>
            </w:pPr>
            <w:r>
              <w:rPr>
                <w:rFonts w:cs="Calibri"/>
                <w:sz w:val="22"/>
                <w:szCs w:val="22"/>
              </w:rPr>
              <w:t>Type (examination, oral, coursework, project):</w:t>
            </w:r>
          </w:p>
          <w:p w:rsidR="00043C6F" w:rsidRDefault="00043C6F" w:rsidP="00A600C6">
            <w:pPr>
              <w:numPr>
                <w:ilvl w:val="0"/>
                <w:numId w:val="97"/>
              </w:numPr>
              <w:rPr>
                <w:rFonts w:cs="Arial"/>
                <w:sz w:val="22"/>
                <w:szCs w:val="22"/>
              </w:rPr>
            </w:pPr>
            <w:r>
              <w:rPr>
                <w:rFonts w:cs="Arial"/>
                <w:sz w:val="22"/>
                <w:szCs w:val="22"/>
              </w:rPr>
              <w:t xml:space="preserve">content of the graduate thesis </w:t>
            </w:r>
          </w:p>
          <w:p w:rsidR="00043C6F" w:rsidRDefault="00043C6F" w:rsidP="00A600C6">
            <w:pPr>
              <w:numPr>
                <w:ilvl w:val="0"/>
                <w:numId w:val="97"/>
              </w:numPr>
              <w:rPr>
                <w:sz w:val="22"/>
                <w:szCs w:val="22"/>
              </w:rPr>
            </w:pPr>
            <w:r>
              <w:rPr>
                <w:rFonts w:cs="Arial"/>
                <w:sz w:val="22"/>
                <w:szCs w:val="22"/>
              </w:rPr>
              <w:t>defense</w:t>
            </w:r>
          </w:p>
        </w:tc>
      </w:tr>
      <w:tr w:rsidR="00043C6F" w:rsidTr="00043C6F">
        <w:tc>
          <w:tcPr>
            <w:tcW w:w="9690" w:type="dxa"/>
            <w:gridSpan w:val="22"/>
            <w:tcBorders>
              <w:top w:val="single" w:sz="4" w:space="0" w:color="auto"/>
              <w:left w:val="nil"/>
              <w:bottom w:val="single" w:sz="4" w:space="0" w:color="auto"/>
              <w:right w:val="nil"/>
            </w:tcBorders>
          </w:tcPr>
          <w:p w:rsidR="00043C6F" w:rsidRDefault="00043C6F">
            <w:pPr>
              <w:rPr>
                <w:rFonts w:cs="Calibri"/>
                <w:b/>
                <w:sz w:val="22"/>
                <w:szCs w:val="22"/>
              </w:rPr>
            </w:pPr>
          </w:p>
          <w:p w:rsidR="00043C6F" w:rsidRDefault="00043C6F">
            <w:pPr>
              <w:rPr>
                <w:rFonts w:cs="Calibri"/>
                <w:b/>
                <w:sz w:val="22"/>
                <w:szCs w:val="22"/>
              </w:rPr>
            </w:pPr>
            <w:r>
              <w:rPr>
                <w:rFonts w:cs="Calibri"/>
                <w:b/>
                <w:sz w:val="22"/>
                <w:szCs w:val="22"/>
              </w:rPr>
              <w:t xml:space="preserve">Reference nosilca / Lecturer's references: </w:t>
            </w:r>
          </w:p>
        </w:tc>
      </w:tr>
      <w:tr w:rsidR="00043C6F" w:rsidTr="00043C6F">
        <w:tc>
          <w:tcPr>
            <w:tcW w:w="9690" w:type="dxa"/>
            <w:gridSpan w:val="22"/>
            <w:tcBorders>
              <w:top w:val="single" w:sz="4" w:space="0" w:color="auto"/>
              <w:left w:val="single" w:sz="4" w:space="0" w:color="auto"/>
              <w:bottom w:val="single" w:sz="4" w:space="0" w:color="auto"/>
              <w:right w:val="single" w:sz="4" w:space="0" w:color="auto"/>
            </w:tcBorders>
          </w:tcPr>
          <w:p w:rsidR="00043C6F" w:rsidRDefault="00043C6F">
            <w:pPr>
              <w:rPr>
                <w:rFonts w:cs="Calibri"/>
                <w:sz w:val="22"/>
                <w:szCs w:val="22"/>
              </w:rPr>
            </w:pPr>
          </w:p>
        </w:tc>
      </w:tr>
    </w:tbl>
    <w:p w:rsidR="006002A8" w:rsidRPr="008777A3" w:rsidRDefault="006002A8" w:rsidP="00162C41">
      <w:pPr>
        <w:rPr>
          <w:rFonts w:asciiTheme="minorHAnsi" w:hAnsiTheme="minorHAnsi" w:cs="Calibri"/>
          <w:sz w:val="22"/>
          <w:szCs w:val="22"/>
        </w:rPr>
      </w:pPr>
    </w:p>
    <w:sectPr w:rsidR="006002A8" w:rsidRPr="008777A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6C98" w:rsidRDefault="00BB6C98">
      <w:r>
        <w:separator/>
      </w:r>
    </w:p>
  </w:endnote>
  <w:endnote w:type="continuationSeparator" w:id="0">
    <w:p w:rsidR="00BB6C98" w:rsidRDefault="00BB6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8EC" w:rsidRPr="00CB71D7" w:rsidRDefault="00BF48EC">
    <w:pPr>
      <w:pStyle w:val="Noga"/>
      <w:jc w:val="center"/>
      <w:rPr>
        <w:sz w:val="20"/>
        <w:szCs w:val="20"/>
      </w:rPr>
    </w:pPr>
    <w:r w:rsidRPr="00CB71D7">
      <w:rPr>
        <w:sz w:val="20"/>
        <w:szCs w:val="20"/>
      </w:rPr>
      <w:fldChar w:fldCharType="begin"/>
    </w:r>
    <w:r w:rsidRPr="00CB71D7">
      <w:rPr>
        <w:sz w:val="20"/>
        <w:szCs w:val="20"/>
      </w:rPr>
      <w:instrText xml:space="preserve"> PAGE   \* MERGEFORMAT </w:instrText>
    </w:r>
    <w:r w:rsidRPr="00CB71D7">
      <w:rPr>
        <w:sz w:val="20"/>
        <w:szCs w:val="20"/>
      </w:rPr>
      <w:fldChar w:fldCharType="separate"/>
    </w:r>
    <w:r w:rsidR="008B6A48">
      <w:rPr>
        <w:noProof/>
        <w:sz w:val="20"/>
        <w:szCs w:val="20"/>
      </w:rPr>
      <w:t>12</w:t>
    </w:r>
    <w:r w:rsidRPr="00CB71D7">
      <w:rPr>
        <w:sz w:val="20"/>
        <w:szCs w:val="20"/>
      </w:rPr>
      <w:fldChar w:fldCharType="end"/>
    </w:r>
  </w:p>
  <w:p w:rsidR="00BF48EC" w:rsidRDefault="00BF48EC">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8EC" w:rsidRPr="00EB7B26" w:rsidRDefault="00BF48EC">
    <w:pPr>
      <w:pStyle w:val="Noga"/>
      <w:jc w:val="center"/>
      <w:rPr>
        <w:sz w:val="20"/>
        <w:szCs w:val="20"/>
      </w:rPr>
    </w:pPr>
    <w:r w:rsidRPr="00EB7B26">
      <w:rPr>
        <w:sz w:val="20"/>
        <w:szCs w:val="20"/>
      </w:rPr>
      <w:fldChar w:fldCharType="begin"/>
    </w:r>
    <w:r w:rsidRPr="00EB7B26">
      <w:rPr>
        <w:sz w:val="20"/>
        <w:szCs w:val="20"/>
      </w:rPr>
      <w:instrText xml:space="preserve"> PAGE   \* MERGEFORMAT </w:instrText>
    </w:r>
    <w:r w:rsidRPr="00EB7B26">
      <w:rPr>
        <w:sz w:val="20"/>
        <w:szCs w:val="20"/>
      </w:rPr>
      <w:fldChar w:fldCharType="separate"/>
    </w:r>
    <w:r w:rsidR="008B6A48">
      <w:rPr>
        <w:noProof/>
        <w:sz w:val="20"/>
        <w:szCs w:val="20"/>
      </w:rPr>
      <w:t>18</w:t>
    </w:r>
    <w:r w:rsidRPr="00EB7B26">
      <w:rPr>
        <w:sz w:val="20"/>
        <w:szCs w:val="20"/>
      </w:rPr>
      <w:fldChar w:fldCharType="end"/>
    </w:r>
  </w:p>
  <w:p w:rsidR="00BF48EC" w:rsidRDefault="00BF48EC">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8EC" w:rsidRPr="00EB7B26" w:rsidRDefault="00BF48EC">
    <w:pPr>
      <w:pStyle w:val="Noga"/>
      <w:jc w:val="center"/>
      <w:rPr>
        <w:sz w:val="20"/>
        <w:szCs w:val="20"/>
      </w:rPr>
    </w:pPr>
    <w:r w:rsidRPr="00EB7B26">
      <w:rPr>
        <w:sz w:val="20"/>
        <w:szCs w:val="20"/>
      </w:rPr>
      <w:fldChar w:fldCharType="begin"/>
    </w:r>
    <w:r w:rsidRPr="00EB7B26">
      <w:rPr>
        <w:sz w:val="20"/>
        <w:szCs w:val="20"/>
      </w:rPr>
      <w:instrText xml:space="preserve"> PAGE   \* MERGEFORMAT </w:instrText>
    </w:r>
    <w:r w:rsidRPr="00EB7B26">
      <w:rPr>
        <w:sz w:val="20"/>
        <w:szCs w:val="20"/>
      </w:rPr>
      <w:fldChar w:fldCharType="separate"/>
    </w:r>
    <w:r w:rsidR="008B6A48">
      <w:rPr>
        <w:noProof/>
        <w:sz w:val="20"/>
        <w:szCs w:val="20"/>
      </w:rPr>
      <w:t>25</w:t>
    </w:r>
    <w:r w:rsidRPr="00EB7B26">
      <w:rPr>
        <w:sz w:val="20"/>
        <w:szCs w:val="20"/>
      </w:rPr>
      <w:fldChar w:fldCharType="end"/>
    </w:r>
  </w:p>
  <w:p w:rsidR="00BF48EC" w:rsidRDefault="00BF48EC">
    <w:pPr>
      <w:pStyle w:val="Nog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8EC" w:rsidRPr="00CB71D7" w:rsidRDefault="00BF48EC">
    <w:pPr>
      <w:pStyle w:val="Noga"/>
      <w:jc w:val="center"/>
      <w:rPr>
        <w:sz w:val="20"/>
        <w:szCs w:val="20"/>
      </w:rPr>
    </w:pPr>
    <w:r w:rsidRPr="00CB71D7">
      <w:rPr>
        <w:sz w:val="20"/>
        <w:szCs w:val="20"/>
      </w:rPr>
      <w:fldChar w:fldCharType="begin"/>
    </w:r>
    <w:r w:rsidRPr="00CB71D7">
      <w:rPr>
        <w:sz w:val="20"/>
        <w:szCs w:val="20"/>
      </w:rPr>
      <w:instrText xml:space="preserve"> PAGE   \* MERGEFORMAT </w:instrText>
    </w:r>
    <w:r w:rsidRPr="00CB71D7">
      <w:rPr>
        <w:sz w:val="20"/>
        <w:szCs w:val="20"/>
      </w:rPr>
      <w:fldChar w:fldCharType="separate"/>
    </w:r>
    <w:r w:rsidR="008B6A48">
      <w:rPr>
        <w:noProof/>
        <w:sz w:val="20"/>
        <w:szCs w:val="20"/>
      </w:rPr>
      <w:t>77</w:t>
    </w:r>
    <w:r w:rsidRPr="00CB71D7">
      <w:rPr>
        <w:sz w:val="20"/>
        <w:szCs w:val="20"/>
      </w:rPr>
      <w:fldChar w:fldCharType="end"/>
    </w:r>
  </w:p>
  <w:p w:rsidR="00BF48EC" w:rsidRDefault="00BF48EC">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6C98" w:rsidRDefault="00BB6C98">
      <w:r>
        <w:separator/>
      </w:r>
    </w:p>
  </w:footnote>
  <w:footnote w:type="continuationSeparator" w:id="0">
    <w:p w:rsidR="00BB6C98" w:rsidRDefault="00BB6C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8EC" w:rsidRDefault="00BF48EC" w:rsidP="006864C1">
    <w:pPr>
      <w:pStyle w:val="Glava"/>
      <w:tabs>
        <w:tab w:val="clear" w:pos="4536"/>
        <w:tab w:val="left" w:pos="5475"/>
      </w:tabs>
      <w:jc w:val="right"/>
      <w:rPr>
        <w:rFonts w:eastAsia="Calibri"/>
        <w:b/>
        <w:sz w:val="20"/>
        <w:szCs w:val="20"/>
      </w:rPr>
    </w:pPr>
    <w:r>
      <w:rPr>
        <w:b/>
        <w:sz w:val="20"/>
        <w:szCs w:val="20"/>
      </w:rPr>
      <w:t>FAKULTETA ZA ENERGETIKO UNIVERZE V MARIBORU</w:t>
    </w:r>
  </w:p>
  <w:p w:rsidR="00BF48EC" w:rsidRDefault="00BF48EC" w:rsidP="006864C1">
    <w:pPr>
      <w:pStyle w:val="Glava"/>
      <w:tabs>
        <w:tab w:val="clear" w:pos="4536"/>
        <w:tab w:val="left" w:pos="5475"/>
      </w:tabs>
      <w:jc w:val="right"/>
      <w:rPr>
        <w:b/>
        <w:sz w:val="20"/>
        <w:szCs w:val="20"/>
      </w:rPr>
    </w:pPr>
    <w:r>
      <w:rPr>
        <w:b/>
        <w:sz w:val="20"/>
        <w:szCs w:val="20"/>
      </w:rPr>
      <w:t>Študijski program 1. stopnje Energetika (VS)</w:t>
    </w:r>
  </w:p>
  <w:p w:rsidR="00BF48EC" w:rsidRDefault="00BF48EC" w:rsidP="006864C1">
    <w:pPr>
      <w:pStyle w:val="Glava"/>
      <w:tabs>
        <w:tab w:val="clear" w:pos="4536"/>
        <w:tab w:val="left" w:pos="5475"/>
      </w:tabs>
      <w:jc w:val="right"/>
      <w:rPr>
        <w:b/>
        <w:sz w:val="20"/>
        <w:szCs w:val="20"/>
      </w:rPr>
    </w:pPr>
    <w:r>
      <w:rPr>
        <w:b/>
        <w:sz w:val="20"/>
        <w:szCs w:val="20"/>
      </w:rPr>
      <w:t xml:space="preserve">Učni načrti učnih enot – OBVEZNE UČNE ENOTE </w:t>
    </w:r>
  </w:p>
  <w:p w:rsidR="00BF48EC" w:rsidRDefault="00BF48EC" w:rsidP="006864C1">
    <w:pPr>
      <w:pStyle w:val="Glava"/>
      <w:tabs>
        <w:tab w:val="clear" w:pos="4536"/>
        <w:tab w:val="left" w:pos="5475"/>
      </w:tabs>
      <w:jc w:val="right"/>
      <w:rPr>
        <w:b/>
        <w:sz w:val="20"/>
        <w:szCs w:val="20"/>
      </w:rPr>
    </w:pPr>
  </w:p>
  <w:p w:rsidR="00BF48EC" w:rsidRDefault="00BF48EC" w:rsidP="006864C1">
    <w:pPr>
      <w:pStyle w:val="Glava"/>
      <w:tabs>
        <w:tab w:val="clear" w:pos="4536"/>
        <w:tab w:val="left" w:pos="5475"/>
      </w:tabs>
      <w:jc w:val="right"/>
    </w:pPr>
    <w:r>
      <w:rPr>
        <w:b/>
        <w:sz w:val="20"/>
        <w:szCs w:val="20"/>
        <w:highlight w:val="magenta"/>
      </w:rPr>
      <w:t>NOVO STANJE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8EC" w:rsidRDefault="00BF48EC" w:rsidP="006864C1">
    <w:pPr>
      <w:pStyle w:val="Glava"/>
      <w:tabs>
        <w:tab w:val="clear" w:pos="4536"/>
        <w:tab w:val="left" w:pos="5475"/>
      </w:tabs>
      <w:jc w:val="right"/>
      <w:rPr>
        <w:rFonts w:eastAsia="Calibri"/>
        <w:b/>
        <w:sz w:val="20"/>
        <w:szCs w:val="20"/>
      </w:rPr>
    </w:pPr>
    <w:r>
      <w:rPr>
        <w:b/>
        <w:sz w:val="20"/>
        <w:szCs w:val="20"/>
      </w:rPr>
      <w:t>FAKULTETA ZA ENERGETIKO UNIVERZE V MARIBORU</w:t>
    </w:r>
  </w:p>
  <w:p w:rsidR="00BF48EC" w:rsidRDefault="00BF48EC" w:rsidP="006864C1">
    <w:pPr>
      <w:pStyle w:val="Glava"/>
      <w:tabs>
        <w:tab w:val="clear" w:pos="4536"/>
        <w:tab w:val="left" w:pos="5475"/>
      </w:tabs>
      <w:jc w:val="right"/>
      <w:rPr>
        <w:b/>
        <w:sz w:val="20"/>
        <w:szCs w:val="20"/>
      </w:rPr>
    </w:pPr>
    <w:r>
      <w:rPr>
        <w:b/>
        <w:sz w:val="20"/>
        <w:szCs w:val="20"/>
      </w:rPr>
      <w:t>Študijski program 1. stopnje Energetika (VS)</w:t>
    </w:r>
  </w:p>
  <w:p w:rsidR="00BF48EC" w:rsidRDefault="00BF48EC" w:rsidP="006864C1">
    <w:pPr>
      <w:pStyle w:val="Glava"/>
      <w:tabs>
        <w:tab w:val="clear" w:pos="4536"/>
        <w:tab w:val="left" w:pos="5475"/>
      </w:tabs>
      <w:jc w:val="right"/>
      <w:rPr>
        <w:b/>
        <w:sz w:val="20"/>
        <w:szCs w:val="20"/>
      </w:rPr>
    </w:pPr>
    <w:r>
      <w:rPr>
        <w:b/>
        <w:sz w:val="20"/>
        <w:szCs w:val="20"/>
      </w:rPr>
      <w:t xml:space="preserve">Učni načrti učnih enot – OBVEZNE UČNE ENOTE </w:t>
    </w:r>
  </w:p>
  <w:p w:rsidR="00BF48EC" w:rsidRDefault="00BF48EC" w:rsidP="006864C1">
    <w:pPr>
      <w:pStyle w:val="Glava"/>
      <w:tabs>
        <w:tab w:val="clear" w:pos="4536"/>
        <w:tab w:val="left" w:pos="5475"/>
      </w:tabs>
      <w:jc w:val="right"/>
      <w:rPr>
        <w:b/>
        <w:sz w:val="20"/>
        <w:szCs w:val="20"/>
      </w:rPr>
    </w:pPr>
  </w:p>
  <w:p w:rsidR="00BF48EC" w:rsidRDefault="00BF48EC" w:rsidP="006864C1">
    <w:pPr>
      <w:pStyle w:val="Glava"/>
      <w:tabs>
        <w:tab w:val="clear" w:pos="4536"/>
        <w:tab w:val="left" w:pos="5475"/>
      </w:tabs>
      <w:jc w:val="right"/>
    </w:pPr>
    <w:r>
      <w:rPr>
        <w:b/>
        <w:sz w:val="20"/>
        <w:szCs w:val="20"/>
        <w:highlight w:val="magenta"/>
      </w:rPr>
      <w:t>NOVO STANJE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8EC" w:rsidRDefault="00BF48EC" w:rsidP="006864C1">
    <w:pPr>
      <w:pStyle w:val="Glava"/>
      <w:tabs>
        <w:tab w:val="clear" w:pos="4536"/>
        <w:tab w:val="left" w:pos="5475"/>
      </w:tabs>
      <w:jc w:val="right"/>
      <w:rPr>
        <w:rFonts w:eastAsia="Calibri"/>
        <w:b/>
        <w:sz w:val="20"/>
        <w:szCs w:val="20"/>
      </w:rPr>
    </w:pPr>
    <w:r>
      <w:rPr>
        <w:b/>
        <w:sz w:val="20"/>
        <w:szCs w:val="20"/>
      </w:rPr>
      <w:t>FAKULTETA ZA ENERGETIKO UNIVERZE V MARIBORU</w:t>
    </w:r>
  </w:p>
  <w:p w:rsidR="00BF48EC" w:rsidRDefault="00BF48EC" w:rsidP="006864C1">
    <w:pPr>
      <w:pStyle w:val="Glava"/>
      <w:tabs>
        <w:tab w:val="clear" w:pos="4536"/>
        <w:tab w:val="left" w:pos="5475"/>
      </w:tabs>
      <w:jc w:val="right"/>
      <w:rPr>
        <w:b/>
        <w:sz w:val="20"/>
        <w:szCs w:val="20"/>
      </w:rPr>
    </w:pPr>
    <w:r>
      <w:rPr>
        <w:b/>
        <w:sz w:val="20"/>
        <w:szCs w:val="20"/>
      </w:rPr>
      <w:t>Študijski program 1. stopnje Energetika (VS)</w:t>
    </w:r>
  </w:p>
  <w:p w:rsidR="00BF48EC" w:rsidRDefault="00BF48EC" w:rsidP="006864C1">
    <w:pPr>
      <w:pStyle w:val="Glava"/>
      <w:tabs>
        <w:tab w:val="clear" w:pos="4536"/>
        <w:tab w:val="left" w:pos="5475"/>
      </w:tabs>
      <w:jc w:val="right"/>
      <w:rPr>
        <w:b/>
        <w:sz w:val="20"/>
        <w:szCs w:val="20"/>
      </w:rPr>
    </w:pPr>
    <w:r>
      <w:rPr>
        <w:b/>
        <w:sz w:val="20"/>
        <w:szCs w:val="20"/>
      </w:rPr>
      <w:t xml:space="preserve">Učni načrti učnih enot – OBVEZNE UČNE ENOTE </w:t>
    </w:r>
  </w:p>
  <w:p w:rsidR="00BF48EC" w:rsidRDefault="00BF48EC" w:rsidP="006864C1">
    <w:pPr>
      <w:pStyle w:val="Glava"/>
      <w:tabs>
        <w:tab w:val="clear" w:pos="4536"/>
        <w:tab w:val="left" w:pos="5475"/>
      </w:tabs>
      <w:jc w:val="right"/>
      <w:rPr>
        <w:b/>
        <w:sz w:val="20"/>
        <w:szCs w:val="20"/>
      </w:rPr>
    </w:pPr>
  </w:p>
  <w:p w:rsidR="00BF48EC" w:rsidRPr="006864C1" w:rsidRDefault="00BF48EC" w:rsidP="006864C1">
    <w:pPr>
      <w:pStyle w:val="Glava"/>
      <w:tabs>
        <w:tab w:val="clear" w:pos="4536"/>
        <w:tab w:val="left" w:pos="5475"/>
      </w:tabs>
      <w:jc w:val="right"/>
    </w:pPr>
    <w:r>
      <w:rPr>
        <w:b/>
        <w:sz w:val="20"/>
        <w:szCs w:val="20"/>
        <w:highlight w:val="magenta"/>
      </w:rPr>
      <w:t>NOVO STANJE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8EC" w:rsidRDefault="00BF48EC" w:rsidP="00BC1907">
    <w:pPr>
      <w:pStyle w:val="Glava"/>
      <w:tabs>
        <w:tab w:val="clear" w:pos="4536"/>
        <w:tab w:val="left" w:pos="5475"/>
      </w:tabs>
      <w:jc w:val="right"/>
      <w:rPr>
        <w:rFonts w:eastAsia="Calibri"/>
        <w:b/>
        <w:sz w:val="20"/>
        <w:szCs w:val="20"/>
      </w:rPr>
    </w:pPr>
    <w:r>
      <w:rPr>
        <w:b/>
        <w:sz w:val="20"/>
        <w:szCs w:val="20"/>
      </w:rPr>
      <w:t>FAKULTETA ZA ENERGETIKO UNIVERZE V MARIBORU</w:t>
    </w:r>
  </w:p>
  <w:p w:rsidR="00BF48EC" w:rsidRDefault="00BF48EC" w:rsidP="00BC1907">
    <w:pPr>
      <w:pStyle w:val="Glava"/>
      <w:tabs>
        <w:tab w:val="clear" w:pos="4536"/>
        <w:tab w:val="left" w:pos="5475"/>
      </w:tabs>
      <w:jc w:val="right"/>
      <w:rPr>
        <w:b/>
        <w:sz w:val="20"/>
        <w:szCs w:val="20"/>
      </w:rPr>
    </w:pPr>
    <w:r>
      <w:rPr>
        <w:b/>
        <w:sz w:val="20"/>
        <w:szCs w:val="20"/>
      </w:rPr>
      <w:t>Študijski program 1. stopnje Energetika (VS)</w:t>
    </w:r>
  </w:p>
  <w:p w:rsidR="00BF48EC" w:rsidRDefault="00BF48EC" w:rsidP="00BC1907">
    <w:pPr>
      <w:pStyle w:val="Glava"/>
      <w:tabs>
        <w:tab w:val="clear" w:pos="4536"/>
        <w:tab w:val="left" w:pos="5475"/>
      </w:tabs>
      <w:jc w:val="right"/>
      <w:rPr>
        <w:b/>
        <w:sz w:val="20"/>
        <w:szCs w:val="20"/>
      </w:rPr>
    </w:pPr>
    <w:r>
      <w:rPr>
        <w:b/>
        <w:sz w:val="20"/>
        <w:szCs w:val="20"/>
      </w:rPr>
      <w:t xml:space="preserve">Učni načrti učnih enot – OBVEZNE UČNE ENOTE </w:t>
    </w:r>
  </w:p>
  <w:p w:rsidR="00BF48EC" w:rsidRDefault="00BF48EC" w:rsidP="00BC1907">
    <w:pPr>
      <w:pStyle w:val="Glava"/>
      <w:tabs>
        <w:tab w:val="clear" w:pos="4536"/>
        <w:tab w:val="left" w:pos="5475"/>
      </w:tabs>
      <w:jc w:val="right"/>
      <w:rPr>
        <w:b/>
        <w:sz w:val="20"/>
        <w:szCs w:val="20"/>
      </w:rPr>
    </w:pPr>
  </w:p>
  <w:p w:rsidR="00BF48EC" w:rsidRPr="00BC1907" w:rsidRDefault="00BF48EC" w:rsidP="00BC1907">
    <w:pPr>
      <w:pStyle w:val="Glava"/>
      <w:tabs>
        <w:tab w:val="clear" w:pos="4536"/>
        <w:tab w:val="left" w:pos="5475"/>
      </w:tabs>
      <w:jc w:val="right"/>
    </w:pPr>
    <w:r>
      <w:rPr>
        <w:b/>
        <w:sz w:val="20"/>
        <w:szCs w:val="20"/>
        <w:highlight w:val="magenta"/>
      </w:rPr>
      <w:t>NOVO STANJE</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8EC" w:rsidRDefault="00BF48EC" w:rsidP="00BC1907">
    <w:pPr>
      <w:pStyle w:val="Glava"/>
      <w:tabs>
        <w:tab w:val="clear" w:pos="4536"/>
        <w:tab w:val="left" w:pos="5475"/>
      </w:tabs>
      <w:jc w:val="right"/>
      <w:rPr>
        <w:rFonts w:eastAsia="Calibri"/>
        <w:b/>
        <w:sz w:val="20"/>
        <w:szCs w:val="20"/>
      </w:rPr>
    </w:pPr>
    <w:r>
      <w:rPr>
        <w:b/>
        <w:sz w:val="20"/>
        <w:szCs w:val="20"/>
      </w:rPr>
      <w:t>FAKULTETA ZA ENERGETIKO UNIVERZE V MARIBORU</w:t>
    </w:r>
  </w:p>
  <w:p w:rsidR="00BF48EC" w:rsidRDefault="00BF48EC" w:rsidP="00BC1907">
    <w:pPr>
      <w:pStyle w:val="Glava"/>
      <w:tabs>
        <w:tab w:val="clear" w:pos="4536"/>
        <w:tab w:val="left" w:pos="5475"/>
      </w:tabs>
      <w:jc w:val="right"/>
      <w:rPr>
        <w:b/>
        <w:sz w:val="20"/>
        <w:szCs w:val="20"/>
      </w:rPr>
    </w:pPr>
    <w:r>
      <w:rPr>
        <w:b/>
        <w:sz w:val="20"/>
        <w:szCs w:val="20"/>
      </w:rPr>
      <w:t>Študijski program 1. stopnje Energetika (VS)</w:t>
    </w:r>
  </w:p>
  <w:p w:rsidR="00BF48EC" w:rsidRDefault="00BF48EC" w:rsidP="00BC1907">
    <w:pPr>
      <w:pStyle w:val="Glava"/>
      <w:tabs>
        <w:tab w:val="clear" w:pos="4536"/>
        <w:tab w:val="left" w:pos="5475"/>
      </w:tabs>
      <w:jc w:val="right"/>
      <w:rPr>
        <w:b/>
        <w:sz w:val="20"/>
        <w:szCs w:val="20"/>
      </w:rPr>
    </w:pPr>
    <w:r>
      <w:rPr>
        <w:b/>
        <w:sz w:val="20"/>
        <w:szCs w:val="20"/>
      </w:rPr>
      <w:t xml:space="preserve">Učni načrti učnih enot – OBVEZNE UČNE ENOTE </w:t>
    </w:r>
  </w:p>
  <w:p w:rsidR="00BF48EC" w:rsidRDefault="00BF48EC" w:rsidP="00BC1907">
    <w:pPr>
      <w:pStyle w:val="Glava"/>
      <w:tabs>
        <w:tab w:val="clear" w:pos="4536"/>
        <w:tab w:val="left" w:pos="5475"/>
      </w:tabs>
      <w:jc w:val="right"/>
      <w:rPr>
        <w:b/>
        <w:sz w:val="20"/>
        <w:szCs w:val="20"/>
      </w:rPr>
    </w:pPr>
  </w:p>
  <w:p w:rsidR="00BF48EC" w:rsidRDefault="00BF48EC" w:rsidP="00BC1907">
    <w:pPr>
      <w:pStyle w:val="Glava"/>
      <w:tabs>
        <w:tab w:val="clear" w:pos="4536"/>
        <w:tab w:val="left" w:pos="5475"/>
      </w:tabs>
      <w:jc w:val="right"/>
    </w:pPr>
    <w:r>
      <w:rPr>
        <w:b/>
        <w:sz w:val="20"/>
        <w:szCs w:val="20"/>
        <w:highlight w:val="magenta"/>
      </w:rPr>
      <w:t>NOVO STANJE</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8EC" w:rsidRDefault="00BF48EC" w:rsidP="00BC1907">
    <w:pPr>
      <w:pStyle w:val="Glava"/>
      <w:tabs>
        <w:tab w:val="clear" w:pos="4536"/>
        <w:tab w:val="left" w:pos="5475"/>
      </w:tabs>
      <w:jc w:val="right"/>
      <w:rPr>
        <w:rFonts w:eastAsia="Calibri"/>
        <w:b/>
        <w:sz w:val="20"/>
        <w:szCs w:val="20"/>
      </w:rPr>
    </w:pPr>
    <w:r>
      <w:rPr>
        <w:b/>
        <w:sz w:val="20"/>
        <w:szCs w:val="20"/>
      </w:rPr>
      <w:t>FAKULTETA ZA ENERGETIKO UNIVERZE V MARIBORU</w:t>
    </w:r>
  </w:p>
  <w:p w:rsidR="00BF48EC" w:rsidRDefault="00BF48EC" w:rsidP="00BC1907">
    <w:pPr>
      <w:pStyle w:val="Glava"/>
      <w:tabs>
        <w:tab w:val="clear" w:pos="4536"/>
        <w:tab w:val="left" w:pos="5475"/>
      </w:tabs>
      <w:jc w:val="right"/>
      <w:rPr>
        <w:b/>
        <w:sz w:val="20"/>
        <w:szCs w:val="20"/>
      </w:rPr>
    </w:pPr>
    <w:r>
      <w:rPr>
        <w:b/>
        <w:sz w:val="20"/>
        <w:szCs w:val="20"/>
      </w:rPr>
      <w:t>Študijski program 1. stopnje Energetika (VS)</w:t>
    </w:r>
  </w:p>
  <w:p w:rsidR="00BF48EC" w:rsidRDefault="00BF48EC" w:rsidP="00BC1907">
    <w:pPr>
      <w:pStyle w:val="Glava"/>
      <w:tabs>
        <w:tab w:val="clear" w:pos="4536"/>
        <w:tab w:val="left" w:pos="5475"/>
      </w:tabs>
      <w:jc w:val="right"/>
      <w:rPr>
        <w:b/>
        <w:sz w:val="20"/>
        <w:szCs w:val="20"/>
      </w:rPr>
    </w:pPr>
    <w:r>
      <w:rPr>
        <w:b/>
        <w:sz w:val="20"/>
        <w:szCs w:val="20"/>
      </w:rPr>
      <w:t xml:space="preserve">Učni načrti učnih enot – OBVEZNE UČNE ENOTE </w:t>
    </w:r>
  </w:p>
  <w:p w:rsidR="00BF48EC" w:rsidRDefault="00BF48EC" w:rsidP="00BC1907">
    <w:pPr>
      <w:pStyle w:val="Glava"/>
      <w:tabs>
        <w:tab w:val="clear" w:pos="4536"/>
        <w:tab w:val="left" w:pos="5475"/>
      </w:tabs>
      <w:jc w:val="right"/>
      <w:rPr>
        <w:b/>
        <w:sz w:val="20"/>
        <w:szCs w:val="20"/>
      </w:rPr>
    </w:pPr>
  </w:p>
  <w:p w:rsidR="00BF48EC" w:rsidRDefault="00BF48EC" w:rsidP="00BC1907">
    <w:pPr>
      <w:pStyle w:val="Glava"/>
      <w:tabs>
        <w:tab w:val="clear" w:pos="4536"/>
        <w:tab w:val="left" w:pos="5475"/>
      </w:tabs>
      <w:jc w:val="right"/>
    </w:pPr>
    <w:r>
      <w:rPr>
        <w:b/>
        <w:sz w:val="20"/>
        <w:szCs w:val="20"/>
        <w:highlight w:val="magenta"/>
      </w:rPr>
      <w:t>NOVO STANJE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C80D932"/>
    <w:lvl w:ilvl="0">
      <w:start w:val="1"/>
      <w:numFmt w:val="bullet"/>
      <w:pStyle w:val="Oznaenseznam"/>
      <w:lvlText w:val=""/>
      <w:lvlJc w:val="left"/>
      <w:pPr>
        <w:tabs>
          <w:tab w:val="num" w:pos="360"/>
        </w:tabs>
        <w:ind w:left="360" w:hanging="360"/>
      </w:pPr>
      <w:rPr>
        <w:rFonts w:ascii="Symbol" w:hAnsi="Symbol" w:hint="default"/>
      </w:rPr>
    </w:lvl>
  </w:abstractNum>
  <w:abstractNum w:abstractNumId="1" w15:restartNumberingAfterBreak="0">
    <w:nsid w:val="00264D91"/>
    <w:multiLevelType w:val="hybridMultilevel"/>
    <w:tmpl w:val="E1FE5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F96B32"/>
    <w:multiLevelType w:val="hybridMultilevel"/>
    <w:tmpl w:val="B9CA032E"/>
    <w:lvl w:ilvl="0" w:tplc="0424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2FA6EE5"/>
    <w:multiLevelType w:val="hybridMultilevel"/>
    <w:tmpl w:val="16C2926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5535F88"/>
    <w:multiLevelType w:val="hybridMultilevel"/>
    <w:tmpl w:val="79F4F8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67A395D"/>
    <w:multiLevelType w:val="hybridMultilevel"/>
    <w:tmpl w:val="B88448D2"/>
    <w:lvl w:ilvl="0" w:tplc="04240001">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6FA4E5B"/>
    <w:multiLevelType w:val="hybridMultilevel"/>
    <w:tmpl w:val="6D76B2DC"/>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7451178"/>
    <w:multiLevelType w:val="hybridMultilevel"/>
    <w:tmpl w:val="90CAFAAA"/>
    <w:lvl w:ilvl="0" w:tplc="04240001">
      <w:start w:val="1"/>
      <w:numFmt w:val="bullet"/>
      <w:lvlText w:val=""/>
      <w:lvlJc w:val="left"/>
      <w:pPr>
        <w:tabs>
          <w:tab w:val="num" w:pos="360"/>
        </w:tabs>
        <w:ind w:left="360" w:hanging="360"/>
      </w:pPr>
      <w:rPr>
        <w:rFonts w:ascii="Symbol" w:hAnsi="Symbol" w:hint="default"/>
      </w:rPr>
    </w:lvl>
    <w:lvl w:ilvl="1" w:tplc="04240001">
      <w:start w:val="1"/>
      <w:numFmt w:val="bullet"/>
      <w:lvlText w:val=""/>
      <w:lvlJc w:val="left"/>
      <w:pPr>
        <w:tabs>
          <w:tab w:val="num" w:pos="1080"/>
        </w:tabs>
        <w:ind w:left="1080" w:hanging="360"/>
      </w:pPr>
      <w:rPr>
        <w:rFonts w:ascii="Symbol" w:hAnsi="Symbo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08670D53"/>
    <w:multiLevelType w:val="hybridMultilevel"/>
    <w:tmpl w:val="AA68C7D0"/>
    <w:lvl w:ilvl="0" w:tplc="649ADEFA">
      <w:start w:val="1"/>
      <w:numFmt w:val="bullet"/>
      <w:lvlText w:val=""/>
      <w:lvlJc w:val="left"/>
      <w:pPr>
        <w:tabs>
          <w:tab w:val="num" w:pos="357"/>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A243FC2"/>
    <w:multiLevelType w:val="hybridMultilevel"/>
    <w:tmpl w:val="7194B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B351B35"/>
    <w:multiLevelType w:val="hybridMultilevel"/>
    <w:tmpl w:val="D18A3930"/>
    <w:lvl w:ilvl="0" w:tplc="04240001">
      <w:start w:val="1"/>
      <w:numFmt w:val="bullet"/>
      <w:lvlText w:val=""/>
      <w:lvlJc w:val="left"/>
      <w:pPr>
        <w:tabs>
          <w:tab w:val="num" w:pos="360"/>
        </w:tabs>
        <w:ind w:left="360" w:hanging="360"/>
      </w:pPr>
      <w:rPr>
        <w:rFonts w:ascii="Symbol" w:hAnsi="Symbol" w:hint="default"/>
      </w:rPr>
    </w:lvl>
    <w:lvl w:ilvl="1" w:tplc="10C252D4">
      <w:start w:val="3"/>
      <w:numFmt w:val="bullet"/>
      <w:lvlText w:val=""/>
      <w:lvlJc w:val="left"/>
      <w:pPr>
        <w:tabs>
          <w:tab w:val="num" w:pos="1080"/>
        </w:tabs>
        <w:ind w:left="1080" w:hanging="360"/>
      </w:pPr>
      <w:rPr>
        <w:rFonts w:ascii="Symbol" w:eastAsia="Times New Roman" w:hAnsi="Symbol" w:cs="Times New Roman"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06515A3"/>
    <w:multiLevelType w:val="hybridMultilevel"/>
    <w:tmpl w:val="798A25DA"/>
    <w:lvl w:ilvl="0" w:tplc="04240001">
      <w:start w:val="1"/>
      <w:numFmt w:val="bullet"/>
      <w:lvlText w:val=""/>
      <w:lvlJc w:val="left"/>
      <w:pPr>
        <w:tabs>
          <w:tab w:val="num" w:pos="360"/>
        </w:tabs>
        <w:ind w:left="360" w:hanging="360"/>
      </w:pPr>
      <w:rPr>
        <w:rFonts w:ascii="Symbol" w:hAnsi="Symbol" w:hint="default"/>
        <w:b/>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2" w15:restartNumberingAfterBreak="0">
    <w:nsid w:val="130A1EBA"/>
    <w:multiLevelType w:val="hybridMultilevel"/>
    <w:tmpl w:val="A3380662"/>
    <w:lvl w:ilvl="0" w:tplc="10C252D4">
      <w:start w:val="3"/>
      <w:numFmt w:val="bullet"/>
      <w:lvlText w:val=""/>
      <w:lvlJc w:val="left"/>
      <w:pPr>
        <w:tabs>
          <w:tab w:val="num" w:pos="1440"/>
        </w:tabs>
        <w:ind w:left="144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34E4387"/>
    <w:multiLevelType w:val="hybridMultilevel"/>
    <w:tmpl w:val="95124C70"/>
    <w:lvl w:ilvl="0" w:tplc="04090001">
      <w:start w:val="1"/>
      <w:numFmt w:val="bullet"/>
      <w:lvlText w:val=""/>
      <w:lvlJc w:val="left"/>
      <w:pPr>
        <w:tabs>
          <w:tab w:val="num" w:pos="360"/>
        </w:tabs>
        <w:ind w:left="360" w:hanging="360"/>
      </w:pPr>
      <w:rPr>
        <w:rFonts w:ascii="Symbol" w:hAnsi="Symbol" w:hint="default"/>
      </w:rPr>
    </w:lvl>
    <w:lvl w:ilvl="1" w:tplc="0B8A1648">
      <w:start w:val="1"/>
      <w:numFmt w:val="bullet"/>
      <w:lvlText w:val="-"/>
      <w:lvlJc w:val="left"/>
      <w:pPr>
        <w:tabs>
          <w:tab w:val="num" w:pos="1003"/>
        </w:tabs>
        <w:ind w:left="1003" w:hanging="283"/>
      </w:pPr>
      <w:rPr>
        <w:rFonts w:ascii="Arial" w:hAnsi="Arial" w:cs="Times New Roman"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5616B52"/>
    <w:multiLevelType w:val="hybridMultilevel"/>
    <w:tmpl w:val="D5F82F60"/>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59E06FA"/>
    <w:multiLevelType w:val="hybridMultilevel"/>
    <w:tmpl w:val="AF0002BA"/>
    <w:lvl w:ilvl="0" w:tplc="04240001">
      <w:start w:val="1"/>
      <w:numFmt w:val="bullet"/>
      <w:lvlText w:val=""/>
      <w:lvlJc w:val="left"/>
      <w:pPr>
        <w:tabs>
          <w:tab w:val="num" w:pos="360"/>
        </w:tabs>
        <w:ind w:left="360" w:hanging="360"/>
      </w:pPr>
      <w:rPr>
        <w:rFonts w:ascii="Symbol" w:hAnsi="Symbol" w:hint="default"/>
      </w:rPr>
    </w:lvl>
    <w:lvl w:ilvl="1" w:tplc="04240001">
      <w:start w:val="1"/>
      <w:numFmt w:val="bullet"/>
      <w:lvlText w:val=""/>
      <w:lvlJc w:val="left"/>
      <w:pPr>
        <w:tabs>
          <w:tab w:val="num" w:pos="1080"/>
        </w:tabs>
        <w:ind w:left="1080" w:hanging="360"/>
      </w:pPr>
      <w:rPr>
        <w:rFonts w:ascii="Symbol" w:hAnsi="Symbo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17FE204C"/>
    <w:multiLevelType w:val="hybridMultilevel"/>
    <w:tmpl w:val="60B6BFF8"/>
    <w:lvl w:ilvl="0" w:tplc="04090001">
      <w:start w:val="1"/>
      <w:numFmt w:val="bullet"/>
      <w:lvlText w:val=""/>
      <w:lvlJc w:val="left"/>
      <w:pPr>
        <w:tabs>
          <w:tab w:val="num" w:pos="1008"/>
        </w:tabs>
        <w:ind w:left="1008" w:hanging="360"/>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7" w15:restartNumberingAfterBreak="0">
    <w:nsid w:val="18FA73DF"/>
    <w:multiLevelType w:val="hybridMultilevel"/>
    <w:tmpl w:val="FF921498"/>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1A4210D6"/>
    <w:multiLevelType w:val="hybridMultilevel"/>
    <w:tmpl w:val="4DEEFF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1B7766CF"/>
    <w:multiLevelType w:val="hybridMultilevel"/>
    <w:tmpl w:val="9E0E2666"/>
    <w:lvl w:ilvl="0" w:tplc="0424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1D126A91"/>
    <w:multiLevelType w:val="hybridMultilevel"/>
    <w:tmpl w:val="013A63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1DAC01F0"/>
    <w:multiLevelType w:val="hybridMultilevel"/>
    <w:tmpl w:val="CBAAB1C6"/>
    <w:lvl w:ilvl="0" w:tplc="575CC0A4">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1DC0173C"/>
    <w:multiLevelType w:val="hybridMultilevel"/>
    <w:tmpl w:val="1C2C3412"/>
    <w:lvl w:ilvl="0" w:tplc="04240001">
      <w:start w:val="1"/>
      <w:numFmt w:val="bullet"/>
      <w:lvlText w:val=""/>
      <w:lvlJc w:val="left"/>
      <w:pPr>
        <w:tabs>
          <w:tab w:val="num" w:pos="360"/>
        </w:tabs>
        <w:ind w:left="360" w:hanging="360"/>
      </w:pPr>
      <w:rPr>
        <w:rFonts w:ascii="Symbol" w:hAnsi="Symbol" w:hint="default"/>
      </w:rPr>
    </w:lvl>
    <w:lvl w:ilvl="1" w:tplc="04240001">
      <w:start w:val="1"/>
      <w:numFmt w:val="bullet"/>
      <w:lvlText w:val=""/>
      <w:lvlJc w:val="left"/>
      <w:pPr>
        <w:tabs>
          <w:tab w:val="num" w:pos="1080"/>
        </w:tabs>
        <w:ind w:left="1080" w:hanging="360"/>
      </w:pPr>
      <w:rPr>
        <w:rFonts w:ascii="Symbol" w:hAnsi="Symbo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1E666139"/>
    <w:multiLevelType w:val="hybridMultilevel"/>
    <w:tmpl w:val="B9D6BD5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1F7D3A0D"/>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21602245"/>
    <w:multiLevelType w:val="hybridMultilevel"/>
    <w:tmpl w:val="EAFA1A74"/>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231B72EB"/>
    <w:multiLevelType w:val="hybridMultilevel"/>
    <w:tmpl w:val="C074BAE8"/>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24003B49"/>
    <w:multiLevelType w:val="hybridMultilevel"/>
    <w:tmpl w:val="9D3A54BE"/>
    <w:lvl w:ilvl="0" w:tplc="69043424">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7F35301"/>
    <w:multiLevelType w:val="hybridMultilevel"/>
    <w:tmpl w:val="2640BC3E"/>
    <w:lvl w:ilvl="0" w:tplc="04240001">
      <w:start w:val="1"/>
      <w:numFmt w:val="bullet"/>
      <w:lvlText w:val=""/>
      <w:lvlJc w:val="left"/>
      <w:pPr>
        <w:tabs>
          <w:tab w:val="num" w:pos="720"/>
        </w:tabs>
        <w:ind w:left="720" w:hanging="360"/>
      </w:pPr>
      <w:rPr>
        <w:rFonts w:ascii="Symbol" w:hAnsi="Symbol" w:hint="default"/>
      </w:rPr>
    </w:lvl>
    <w:lvl w:ilvl="1" w:tplc="06347322">
      <w:start w:val="1"/>
      <w:numFmt w:val="bullet"/>
      <w:lvlText w:val=""/>
      <w:lvlJc w:val="left"/>
      <w:pPr>
        <w:tabs>
          <w:tab w:val="num" w:pos="1440"/>
        </w:tabs>
        <w:ind w:left="1440" w:hanging="360"/>
      </w:pPr>
      <w:rPr>
        <w:rFonts w:ascii="Symbol" w:hAnsi="Symbol" w:hint="default"/>
        <w:color w:val="auto"/>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A56709C"/>
    <w:multiLevelType w:val="hybridMultilevel"/>
    <w:tmpl w:val="C764EE5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2B912647"/>
    <w:multiLevelType w:val="hybridMultilevel"/>
    <w:tmpl w:val="76C6E7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2C4C2808"/>
    <w:multiLevelType w:val="hybridMultilevel"/>
    <w:tmpl w:val="DEDAE00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D6C492D"/>
    <w:multiLevelType w:val="hybridMultilevel"/>
    <w:tmpl w:val="BF325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02A0528"/>
    <w:multiLevelType w:val="hybridMultilevel"/>
    <w:tmpl w:val="F2FE9666"/>
    <w:lvl w:ilvl="0" w:tplc="04090001">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30BF4112"/>
    <w:multiLevelType w:val="hybridMultilevel"/>
    <w:tmpl w:val="3D3E0468"/>
    <w:lvl w:ilvl="0" w:tplc="EA52FAD4">
      <w:start w:val="2"/>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30D521DA"/>
    <w:multiLevelType w:val="hybridMultilevel"/>
    <w:tmpl w:val="F380FC46"/>
    <w:lvl w:ilvl="0" w:tplc="04240001">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313917AE"/>
    <w:multiLevelType w:val="hybridMultilevel"/>
    <w:tmpl w:val="41FE3E74"/>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32145862"/>
    <w:multiLevelType w:val="hybridMultilevel"/>
    <w:tmpl w:val="0AEA1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322751E4"/>
    <w:multiLevelType w:val="multilevel"/>
    <w:tmpl w:val="8F2E5E8E"/>
    <w:lvl w:ilvl="0">
      <w:start w:val="1"/>
      <w:numFmt w:val="bullet"/>
      <w:lvlText w:val=""/>
      <w:lvlJc w:val="left"/>
      <w:pPr>
        <w:tabs>
          <w:tab w:val="num" w:pos="360"/>
        </w:tabs>
        <w:ind w:left="360" w:hanging="360"/>
      </w:pPr>
      <w:rPr>
        <w:rFonts w:ascii="Symbol" w:hAnsi="Symbol" w:hint="default"/>
      </w:rPr>
    </w:lvl>
    <w:lvl w:ilvl="1">
      <w:start w:val="1"/>
      <w:numFmt w:val="upperRoman"/>
      <w:lvlText w:val="%2."/>
      <w:lvlJc w:val="left"/>
      <w:pPr>
        <w:ind w:left="1440" w:hanging="720"/>
      </w:pPr>
      <w:rPr>
        <w:rFonts w:hint="default"/>
      </w:rPr>
    </w:lvl>
    <w:lvl w:ilvl="2">
      <w:start w:val="1"/>
      <w:numFmt w:val="decimal"/>
      <w:lvlText w:val="%3."/>
      <w:lvlJc w:val="left"/>
      <w:pPr>
        <w:ind w:left="1800" w:hanging="360"/>
      </w:pPr>
      <w:rPr>
        <w:rFont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35827D4A"/>
    <w:multiLevelType w:val="hybridMultilevel"/>
    <w:tmpl w:val="96D860E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3BAA3450"/>
    <w:multiLevelType w:val="hybridMultilevel"/>
    <w:tmpl w:val="7EDC247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3BCB09B7"/>
    <w:multiLevelType w:val="hybridMultilevel"/>
    <w:tmpl w:val="B9AC8A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3D9831F9"/>
    <w:multiLevelType w:val="hybridMultilevel"/>
    <w:tmpl w:val="8BC0EE7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3E8400EB"/>
    <w:multiLevelType w:val="hybridMultilevel"/>
    <w:tmpl w:val="AB566C02"/>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4" w15:restartNumberingAfterBreak="0">
    <w:nsid w:val="41D2493D"/>
    <w:multiLevelType w:val="hybridMultilevel"/>
    <w:tmpl w:val="F3BC327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41DC5924"/>
    <w:multiLevelType w:val="hybridMultilevel"/>
    <w:tmpl w:val="EE0A747E"/>
    <w:lvl w:ilvl="0" w:tplc="0424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3542E24"/>
    <w:multiLevelType w:val="hybridMultilevel"/>
    <w:tmpl w:val="A30685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44AB232D"/>
    <w:multiLevelType w:val="hybridMultilevel"/>
    <w:tmpl w:val="59045DBA"/>
    <w:lvl w:ilvl="0" w:tplc="649ADEFA">
      <w:start w:val="1"/>
      <w:numFmt w:val="bullet"/>
      <w:lvlText w:val=""/>
      <w:lvlJc w:val="left"/>
      <w:pPr>
        <w:tabs>
          <w:tab w:val="num" w:pos="-3"/>
        </w:tabs>
        <w:ind w:left="360" w:hanging="360"/>
      </w:pPr>
      <w:rPr>
        <w:rFonts w:ascii="Symbol" w:hAnsi="Symbol" w:hint="default"/>
      </w:rPr>
    </w:lvl>
    <w:lvl w:ilvl="1" w:tplc="538CAEDA">
      <w:start w:val="1"/>
      <w:numFmt w:val="bullet"/>
      <w:lvlText w:val=""/>
      <w:lvlJc w:val="left"/>
      <w:pPr>
        <w:tabs>
          <w:tab w:val="num" w:pos="1020"/>
        </w:tabs>
        <w:ind w:left="1020" w:hanging="360"/>
      </w:pPr>
      <w:rPr>
        <w:rFonts w:ascii="Symbol" w:hAnsi="Symbol" w:hint="default"/>
        <w:sz w:val="20"/>
        <w:szCs w:val="20"/>
      </w:rPr>
    </w:lvl>
    <w:lvl w:ilvl="2" w:tplc="04090005">
      <w:start w:val="1"/>
      <w:numFmt w:val="bullet"/>
      <w:lvlText w:val=""/>
      <w:lvlJc w:val="left"/>
      <w:pPr>
        <w:tabs>
          <w:tab w:val="num" w:pos="1740"/>
        </w:tabs>
        <w:ind w:left="1740" w:hanging="360"/>
      </w:pPr>
      <w:rPr>
        <w:rFonts w:ascii="Wingdings" w:hAnsi="Wingdings" w:hint="default"/>
      </w:rPr>
    </w:lvl>
    <w:lvl w:ilvl="3" w:tplc="04090001">
      <w:start w:val="1"/>
      <w:numFmt w:val="bullet"/>
      <w:lvlText w:val=""/>
      <w:lvlJc w:val="left"/>
      <w:pPr>
        <w:tabs>
          <w:tab w:val="num" w:pos="2460"/>
        </w:tabs>
        <w:ind w:left="2460" w:hanging="360"/>
      </w:pPr>
      <w:rPr>
        <w:rFonts w:ascii="Symbol" w:hAnsi="Symbol" w:hint="default"/>
      </w:rPr>
    </w:lvl>
    <w:lvl w:ilvl="4" w:tplc="04090003">
      <w:start w:val="1"/>
      <w:numFmt w:val="bullet"/>
      <w:lvlText w:val="o"/>
      <w:lvlJc w:val="left"/>
      <w:pPr>
        <w:tabs>
          <w:tab w:val="num" w:pos="3180"/>
        </w:tabs>
        <w:ind w:left="3180" w:hanging="360"/>
      </w:pPr>
      <w:rPr>
        <w:rFonts w:ascii="Courier New" w:hAnsi="Courier New" w:cs="Courier New" w:hint="default"/>
      </w:rPr>
    </w:lvl>
    <w:lvl w:ilvl="5" w:tplc="04090005">
      <w:start w:val="1"/>
      <w:numFmt w:val="bullet"/>
      <w:lvlText w:val=""/>
      <w:lvlJc w:val="left"/>
      <w:pPr>
        <w:tabs>
          <w:tab w:val="num" w:pos="3900"/>
        </w:tabs>
        <w:ind w:left="3900" w:hanging="360"/>
      </w:pPr>
      <w:rPr>
        <w:rFonts w:ascii="Wingdings" w:hAnsi="Wingdings" w:hint="default"/>
      </w:rPr>
    </w:lvl>
    <w:lvl w:ilvl="6" w:tplc="04090001">
      <w:start w:val="1"/>
      <w:numFmt w:val="bullet"/>
      <w:lvlText w:val=""/>
      <w:lvlJc w:val="left"/>
      <w:pPr>
        <w:tabs>
          <w:tab w:val="num" w:pos="4620"/>
        </w:tabs>
        <w:ind w:left="4620" w:hanging="360"/>
      </w:pPr>
      <w:rPr>
        <w:rFonts w:ascii="Symbol" w:hAnsi="Symbol" w:hint="default"/>
      </w:rPr>
    </w:lvl>
    <w:lvl w:ilvl="7" w:tplc="04090003">
      <w:start w:val="1"/>
      <w:numFmt w:val="bullet"/>
      <w:lvlText w:val="o"/>
      <w:lvlJc w:val="left"/>
      <w:pPr>
        <w:tabs>
          <w:tab w:val="num" w:pos="5340"/>
        </w:tabs>
        <w:ind w:left="5340" w:hanging="360"/>
      </w:pPr>
      <w:rPr>
        <w:rFonts w:ascii="Courier New" w:hAnsi="Courier New" w:cs="Courier New" w:hint="default"/>
      </w:rPr>
    </w:lvl>
    <w:lvl w:ilvl="8" w:tplc="04090005">
      <w:start w:val="1"/>
      <w:numFmt w:val="bullet"/>
      <w:lvlText w:val=""/>
      <w:lvlJc w:val="left"/>
      <w:pPr>
        <w:tabs>
          <w:tab w:val="num" w:pos="6060"/>
        </w:tabs>
        <w:ind w:left="6060" w:hanging="360"/>
      </w:pPr>
      <w:rPr>
        <w:rFonts w:ascii="Wingdings" w:hAnsi="Wingdings" w:hint="default"/>
      </w:rPr>
    </w:lvl>
  </w:abstractNum>
  <w:abstractNum w:abstractNumId="48" w15:restartNumberingAfterBreak="0">
    <w:nsid w:val="45FB6B0B"/>
    <w:multiLevelType w:val="hybridMultilevel"/>
    <w:tmpl w:val="BEA071D4"/>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49" w15:restartNumberingAfterBreak="0">
    <w:nsid w:val="48274483"/>
    <w:multiLevelType w:val="hybridMultilevel"/>
    <w:tmpl w:val="2C2CDB9C"/>
    <w:lvl w:ilvl="0" w:tplc="04240001">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4AE91420"/>
    <w:multiLevelType w:val="hybridMultilevel"/>
    <w:tmpl w:val="A898837A"/>
    <w:lvl w:ilvl="0" w:tplc="04240001">
      <w:start w:val="1"/>
      <w:numFmt w:val="bullet"/>
      <w:lvlText w:val=""/>
      <w:lvlJc w:val="left"/>
      <w:pPr>
        <w:tabs>
          <w:tab w:val="num" w:pos="360"/>
        </w:tabs>
        <w:ind w:left="360" w:hanging="360"/>
      </w:pPr>
      <w:rPr>
        <w:rFonts w:ascii="Symbol" w:hAnsi="Symbol" w:hint="default"/>
      </w:rPr>
    </w:lvl>
    <w:lvl w:ilvl="1" w:tplc="04240001">
      <w:start w:val="1"/>
      <w:numFmt w:val="bullet"/>
      <w:lvlText w:val=""/>
      <w:lvlJc w:val="left"/>
      <w:pPr>
        <w:tabs>
          <w:tab w:val="num" w:pos="1080"/>
        </w:tabs>
        <w:ind w:left="1080" w:hanging="360"/>
      </w:pPr>
      <w:rPr>
        <w:rFonts w:ascii="Symbol" w:hAnsi="Symbo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51" w15:restartNumberingAfterBreak="0">
    <w:nsid w:val="4BED758F"/>
    <w:multiLevelType w:val="hybridMultilevel"/>
    <w:tmpl w:val="9768EB4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15:restartNumberingAfterBreak="0">
    <w:nsid w:val="4C21464D"/>
    <w:multiLevelType w:val="hybridMultilevel"/>
    <w:tmpl w:val="F170FB0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3" w15:restartNumberingAfterBreak="0">
    <w:nsid w:val="4C6A3D38"/>
    <w:multiLevelType w:val="hybridMultilevel"/>
    <w:tmpl w:val="B82636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4D3A0211"/>
    <w:multiLevelType w:val="hybridMultilevel"/>
    <w:tmpl w:val="D9B0C9D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5" w15:restartNumberingAfterBreak="0">
    <w:nsid w:val="4E9B50FF"/>
    <w:multiLevelType w:val="hybridMultilevel"/>
    <w:tmpl w:val="02D85F7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 w15:restartNumberingAfterBreak="0">
    <w:nsid w:val="510910D4"/>
    <w:multiLevelType w:val="hybridMultilevel"/>
    <w:tmpl w:val="A7F28A12"/>
    <w:lvl w:ilvl="0" w:tplc="04240001">
      <w:start w:val="1"/>
      <w:numFmt w:val="bullet"/>
      <w:lvlText w:val=""/>
      <w:lvlJc w:val="left"/>
      <w:pPr>
        <w:tabs>
          <w:tab w:val="num" w:pos="360"/>
        </w:tabs>
        <w:ind w:left="360" w:hanging="360"/>
      </w:pPr>
      <w:rPr>
        <w:rFonts w:ascii="Symbol" w:hAnsi="Symbol" w:hint="default"/>
      </w:rPr>
    </w:lvl>
    <w:lvl w:ilvl="1" w:tplc="04240001">
      <w:start w:val="1"/>
      <w:numFmt w:val="bullet"/>
      <w:lvlText w:val=""/>
      <w:lvlJc w:val="left"/>
      <w:pPr>
        <w:tabs>
          <w:tab w:val="num" w:pos="1080"/>
        </w:tabs>
        <w:ind w:left="1080" w:hanging="360"/>
      </w:pPr>
      <w:rPr>
        <w:rFonts w:ascii="Symbol" w:hAnsi="Symbo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57" w15:restartNumberingAfterBreak="0">
    <w:nsid w:val="53F76506"/>
    <w:multiLevelType w:val="hybridMultilevel"/>
    <w:tmpl w:val="C3DA0B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8" w15:restartNumberingAfterBreak="0">
    <w:nsid w:val="541861C1"/>
    <w:multiLevelType w:val="hybridMultilevel"/>
    <w:tmpl w:val="D5883BE6"/>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59" w15:restartNumberingAfterBreak="0">
    <w:nsid w:val="541A3976"/>
    <w:multiLevelType w:val="hybridMultilevel"/>
    <w:tmpl w:val="C02A8724"/>
    <w:lvl w:ilvl="0" w:tplc="04240001">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60" w15:restartNumberingAfterBreak="0">
    <w:nsid w:val="55515482"/>
    <w:multiLevelType w:val="hybridMultilevel"/>
    <w:tmpl w:val="9A52A770"/>
    <w:lvl w:ilvl="0" w:tplc="04240001">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61" w15:restartNumberingAfterBreak="0">
    <w:nsid w:val="556D01D7"/>
    <w:multiLevelType w:val="hybridMultilevel"/>
    <w:tmpl w:val="8FC60ED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2" w15:restartNumberingAfterBreak="0">
    <w:nsid w:val="564B4298"/>
    <w:multiLevelType w:val="hybridMultilevel"/>
    <w:tmpl w:val="E2403508"/>
    <w:lvl w:ilvl="0" w:tplc="04240001">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63" w15:restartNumberingAfterBreak="0">
    <w:nsid w:val="578E2E4C"/>
    <w:multiLevelType w:val="hybridMultilevel"/>
    <w:tmpl w:val="88FA8264"/>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64" w15:restartNumberingAfterBreak="0">
    <w:nsid w:val="58947D4E"/>
    <w:multiLevelType w:val="hybridMultilevel"/>
    <w:tmpl w:val="2AA091C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5" w15:restartNumberingAfterBreak="0">
    <w:nsid w:val="594871A9"/>
    <w:multiLevelType w:val="hybridMultilevel"/>
    <w:tmpl w:val="65FCD1B6"/>
    <w:lvl w:ilvl="0" w:tplc="04240001">
      <w:start w:val="1"/>
      <w:numFmt w:val="bullet"/>
      <w:lvlText w:val=""/>
      <w:lvlJc w:val="left"/>
      <w:pPr>
        <w:tabs>
          <w:tab w:val="num" w:pos="360"/>
        </w:tabs>
        <w:ind w:left="360" w:hanging="360"/>
      </w:pPr>
      <w:rPr>
        <w:rFonts w:ascii="Symbol" w:hAnsi="Symbol" w:hint="default"/>
        <w:b/>
      </w:rPr>
    </w:lvl>
    <w:lvl w:ilvl="1" w:tplc="FFFFFFFF">
      <w:start w:val="1"/>
      <w:numFmt w:val="lowerLetter"/>
      <w:lvlText w:val="%2."/>
      <w:lvlJc w:val="left"/>
      <w:pPr>
        <w:tabs>
          <w:tab w:val="num" w:pos="720"/>
        </w:tabs>
        <w:ind w:left="720" w:hanging="360"/>
      </w:pPr>
    </w:lvl>
    <w:lvl w:ilvl="2" w:tplc="FFFFFFFF">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66" w15:restartNumberingAfterBreak="0">
    <w:nsid w:val="59961ECD"/>
    <w:multiLevelType w:val="hybridMultilevel"/>
    <w:tmpl w:val="9A74DFE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7" w15:restartNumberingAfterBreak="0">
    <w:nsid w:val="5A110A49"/>
    <w:multiLevelType w:val="hybridMultilevel"/>
    <w:tmpl w:val="3CE0AD26"/>
    <w:lvl w:ilvl="0" w:tplc="2AD6B7C2">
      <w:start w:val="1"/>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8" w15:restartNumberingAfterBreak="0">
    <w:nsid w:val="5C863FA4"/>
    <w:multiLevelType w:val="hybridMultilevel"/>
    <w:tmpl w:val="5FAE2C8E"/>
    <w:lvl w:ilvl="0" w:tplc="04240001">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69" w15:restartNumberingAfterBreak="0">
    <w:nsid w:val="5CE5097F"/>
    <w:multiLevelType w:val="multilevel"/>
    <w:tmpl w:val="F0FEDA6A"/>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70" w15:restartNumberingAfterBreak="0">
    <w:nsid w:val="5D110D10"/>
    <w:multiLevelType w:val="hybridMultilevel"/>
    <w:tmpl w:val="B3680D06"/>
    <w:lvl w:ilvl="0" w:tplc="04240001">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71" w15:restartNumberingAfterBreak="0">
    <w:nsid w:val="5F980DEF"/>
    <w:multiLevelType w:val="hybridMultilevel"/>
    <w:tmpl w:val="0414DF92"/>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72" w15:restartNumberingAfterBreak="0">
    <w:nsid w:val="607C3E38"/>
    <w:multiLevelType w:val="hybridMultilevel"/>
    <w:tmpl w:val="71E4AE82"/>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780"/>
        </w:tabs>
        <w:ind w:left="780" w:hanging="360"/>
      </w:pPr>
      <w:rPr>
        <w:rFonts w:ascii="Courier New" w:hAnsi="Courier New" w:cs="Courier New" w:hint="default"/>
      </w:rPr>
    </w:lvl>
    <w:lvl w:ilvl="2" w:tplc="04240005" w:tentative="1">
      <w:start w:val="1"/>
      <w:numFmt w:val="bullet"/>
      <w:lvlText w:val=""/>
      <w:lvlJc w:val="left"/>
      <w:pPr>
        <w:tabs>
          <w:tab w:val="num" w:pos="1500"/>
        </w:tabs>
        <w:ind w:left="1500" w:hanging="360"/>
      </w:pPr>
      <w:rPr>
        <w:rFonts w:ascii="Wingdings" w:hAnsi="Wingdings" w:hint="default"/>
      </w:rPr>
    </w:lvl>
    <w:lvl w:ilvl="3" w:tplc="04240001" w:tentative="1">
      <w:start w:val="1"/>
      <w:numFmt w:val="bullet"/>
      <w:lvlText w:val=""/>
      <w:lvlJc w:val="left"/>
      <w:pPr>
        <w:tabs>
          <w:tab w:val="num" w:pos="2220"/>
        </w:tabs>
        <w:ind w:left="2220" w:hanging="360"/>
      </w:pPr>
      <w:rPr>
        <w:rFonts w:ascii="Symbol" w:hAnsi="Symbol" w:hint="default"/>
      </w:rPr>
    </w:lvl>
    <w:lvl w:ilvl="4" w:tplc="04240003" w:tentative="1">
      <w:start w:val="1"/>
      <w:numFmt w:val="bullet"/>
      <w:lvlText w:val="o"/>
      <w:lvlJc w:val="left"/>
      <w:pPr>
        <w:tabs>
          <w:tab w:val="num" w:pos="2940"/>
        </w:tabs>
        <w:ind w:left="2940" w:hanging="360"/>
      </w:pPr>
      <w:rPr>
        <w:rFonts w:ascii="Courier New" w:hAnsi="Courier New" w:cs="Courier New" w:hint="default"/>
      </w:rPr>
    </w:lvl>
    <w:lvl w:ilvl="5" w:tplc="04240005" w:tentative="1">
      <w:start w:val="1"/>
      <w:numFmt w:val="bullet"/>
      <w:lvlText w:val=""/>
      <w:lvlJc w:val="left"/>
      <w:pPr>
        <w:tabs>
          <w:tab w:val="num" w:pos="3660"/>
        </w:tabs>
        <w:ind w:left="3660" w:hanging="360"/>
      </w:pPr>
      <w:rPr>
        <w:rFonts w:ascii="Wingdings" w:hAnsi="Wingdings" w:hint="default"/>
      </w:rPr>
    </w:lvl>
    <w:lvl w:ilvl="6" w:tplc="04240001" w:tentative="1">
      <w:start w:val="1"/>
      <w:numFmt w:val="bullet"/>
      <w:lvlText w:val=""/>
      <w:lvlJc w:val="left"/>
      <w:pPr>
        <w:tabs>
          <w:tab w:val="num" w:pos="4380"/>
        </w:tabs>
        <w:ind w:left="4380" w:hanging="360"/>
      </w:pPr>
      <w:rPr>
        <w:rFonts w:ascii="Symbol" w:hAnsi="Symbol" w:hint="default"/>
      </w:rPr>
    </w:lvl>
    <w:lvl w:ilvl="7" w:tplc="04240003" w:tentative="1">
      <w:start w:val="1"/>
      <w:numFmt w:val="bullet"/>
      <w:lvlText w:val="o"/>
      <w:lvlJc w:val="left"/>
      <w:pPr>
        <w:tabs>
          <w:tab w:val="num" w:pos="5100"/>
        </w:tabs>
        <w:ind w:left="5100" w:hanging="360"/>
      </w:pPr>
      <w:rPr>
        <w:rFonts w:ascii="Courier New" w:hAnsi="Courier New" w:cs="Courier New" w:hint="default"/>
      </w:rPr>
    </w:lvl>
    <w:lvl w:ilvl="8" w:tplc="04240005" w:tentative="1">
      <w:start w:val="1"/>
      <w:numFmt w:val="bullet"/>
      <w:lvlText w:val=""/>
      <w:lvlJc w:val="left"/>
      <w:pPr>
        <w:tabs>
          <w:tab w:val="num" w:pos="5820"/>
        </w:tabs>
        <w:ind w:left="5820" w:hanging="360"/>
      </w:pPr>
      <w:rPr>
        <w:rFonts w:ascii="Wingdings" w:hAnsi="Wingdings" w:hint="default"/>
      </w:rPr>
    </w:lvl>
  </w:abstractNum>
  <w:abstractNum w:abstractNumId="73" w15:restartNumberingAfterBreak="0">
    <w:nsid w:val="617C2C39"/>
    <w:multiLevelType w:val="hybridMultilevel"/>
    <w:tmpl w:val="E04AFC34"/>
    <w:lvl w:ilvl="0" w:tplc="04240001">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74" w15:restartNumberingAfterBreak="0">
    <w:nsid w:val="61C8132D"/>
    <w:multiLevelType w:val="hybridMultilevel"/>
    <w:tmpl w:val="7B7A6844"/>
    <w:lvl w:ilvl="0" w:tplc="0424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75" w15:restartNumberingAfterBreak="0">
    <w:nsid w:val="626A35A2"/>
    <w:multiLevelType w:val="hybridMultilevel"/>
    <w:tmpl w:val="F08840B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6" w15:restartNumberingAfterBreak="0">
    <w:nsid w:val="627B58E7"/>
    <w:multiLevelType w:val="hybridMultilevel"/>
    <w:tmpl w:val="8466E25A"/>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77" w15:restartNumberingAfterBreak="0">
    <w:nsid w:val="644F0456"/>
    <w:multiLevelType w:val="hybridMultilevel"/>
    <w:tmpl w:val="F09629E0"/>
    <w:lvl w:ilvl="0" w:tplc="04240001">
      <w:start w:val="1"/>
      <w:numFmt w:val="bullet"/>
      <w:lvlText w:val=""/>
      <w:lvlJc w:val="left"/>
      <w:pPr>
        <w:tabs>
          <w:tab w:val="num" w:pos="720"/>
        </w:tabs>
        <w:ind w:left="720" w:hanging="360"/>
      </w:pPr>
      <w:rPr>
        <w:rFonts w:ascii="Symbol" w:hAnsi="Symbol" w:hint="default"/>
      </w:rPr>
    </w:lvl>
    <w:lvl w:ilvl="1" w:tplc="10C252D4">
      <w:start w:val="3"/>
      <w:numFmt w:val="bullet"/>
      <w:lvlText w:val=""/>
      <w:lvlJc w:val="left"/>
      <w:pPr>
        <w:tabs>
          <w:tab w:val="num" w:pos="1440"/>
        </w:tabs>
        <w:ind w:left="1440" w:hanging="360"/>
      </w:pPr>
      <w:rPr>
        <w:rFonts w:ascii="Symbol" w:eastAsia="Times New Roman" w:hAnsi="Symbol" w:cs="Times New Roman" w:hint="default"/>
      </w:rPr>
    </w:lvl>
    <w:lvl w:ilvl="2" w:tplc="04240001">
      <w:start w:val="1"/>
      <w:numFmt w:val="bullet"/>
      <w:lvlText w:val=""/>
      <w:lvlJc w:val="left"/>
      <w:pPr>
        <w:tabs>
          <w:tab w:val="num" w:pos="2160"/>
        </w:tabs>
        <w:ind w:left="2160" w:hanging="360"/>
      </w:pPr>
      <w:rPr>
        <w:rFonts w:ascii="Symbol" w:hAnsi="Symbol"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65DD2ECE"/>
    <w:multiLevelType w:val="hybridMultilevel"/>
    <w:tmpl w:val="BD9C835C"/>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79" w15:restartNumberingAfterBreak="0">
    <w:nsid w:val="66161CD1"/>
    <w:multiLevelType w:val="hybridMultilevel"/>
    <w:tmpl w:val="46BE4826"/>
    <w:lvl w:ilvl="0" w:tplc="04240001">
      <w:start w:val="1"/>
      <w:numFmt w:val="bullet"/>
      <w:lvlText w:val=""/>
      <w:lvlJc w:val="left"/>
      <w:pPr>
        <w:tabs>
          <w:tab w:val="num" w:pos="360"/>
        </w:tabs>
        <w:ind w:left="360" w:hanging="360"/>
      </w:pPr>
      <w:rPr>
        <w:rFonts w:ascii="Symbol" w:hAnsi="Symbol" w:hint="default"/>
        <w:sz w:val="20"/>
      </w:rPr>
    </w:lvl>
    <w:lvl w:ilvl="1" w:tplc="04090001">
      <w:start w:val="1"/>
      <w:numFmt w:val="bullet"/>
      <w:lvlText w:val=""/>
      <w:lvlJc w:val="left"/>
      <w:pPr>
        <w:tabs>
          <w:tab w:val="num" w:pos="1080"/>
        </w:tabs>
        <w:ind w:left="1080" w:hanging="360"/>
      </w:pPr>
      <w:rPr>
        <w:rFonts w:ascii="Symbol" w:hAnsi="Symbol" w:hint="default"/>
        <w:sz w:val="20"/>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80" w15:restartNumberingAfterBreak="0">
    <w:nsid w:val="66B16578"/>
    <w:multiLevelType w:val="hybridMultilevel"/>
    <w:tmpl w:val="EA94BBCA"/>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81" w15:restartNumberingAfterBreak="0">
    <w:nsid w:val="67D81549"/>
    <w:multiLevelType w:val="hybridMultilevel"/>
    <w:tmpl w:val="8DF42DB6"/>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82" w15:restartNumberingAfterBreak="0">
    <w:nsid w:val="69FF2027"/>
    <w:multiLevelType w:val="hybridMultilevel"/>
    <w:tmpl w:val="5A5A9EB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3" w15:restartNumberingAfterBreak="0">
    <w:nsid w:val="6B0A3750"/>
    <w:multiLevelType w:val="hybridMultilevel"/>
    <w:tmpl w:val="4B06BBB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4" w15:restartNumberingAfterBreak="0">
    <w:nsid w:val="6C9E29CA"/>
    <w:multiLevelType w:val="hybridMultilevel"/>
    <w:tmpl w:val="5FA6D81A"/>
    <w:lvl w:ilvl="0" w:tplc="04240001">
      <w:start w:val="1"/>
      <w:numFmt w:val="bullet"/>
      <w:lvlText w:val=""/>
      <w:lvlJc w:val="left"/>
      <w:pPr>
        <w:ind w:left="91" w:hanging="360"/>
      </w:pPr>
      <w:rPr>
        <w:rFonts w:ascii="Symbol" w:hAnsi="Symbol" w:hint="default"/>
      </w:rPr>
    </w:lvl>
    <w:lvl w:ilvl="1" w:tplc="04240003" w:tentative="1">
      <w:start w:val="1"/>
      <w:numFmt w:val="bullet"/>
      <w:lvlText w:val="o"/>
      <w:lvlJc w:val="left"/>
      <w:pPr>
        <w:ind w:left="811" w:hanging="360"/>
      </w:pPr>
      <w:rPr>
        <w:rFonts w:ascii="Courier New" w:hAnsi="Courier New" w:cs="Courier New" w:hint="default"/>
      </w:rPr>
    </w:lvl>
    <w:lvl w:ilvl="2" w:tplc="04240005" w:tentative="1">
      <w:start w:val="1"/>
      <w:numFmt w:val="bullet"/>
      <w:lvlText w:val=""/>
      <w:lvlJc w:val="left"/>
      <w:pPr>
        <w:ind w:left="1531" w:hanging="360"/>
      </w:pPr>
      <w:rPr>
        <w:rFonts w:ascii="Wingdings" w:hAnsi="Wingdings" w:hint="default"/>
      </w:rPr>
    </w:lvl>
    <w:lvl w:ilvl="3" w:tplc="04240001" w:tentative="1">
      <w:start w:val="1"/>
      <w:numFmt w:val="bullet"/>
      <w:lvlText w:val=""/>
      <w:lvlJc w:val="left"/>
      <w:pPr>
        <w:ind w:left="2251" w:hanging="360"/>
      </w:pPr>
      <w:rPr>
        <w:rFonts w:ascii="Symbol" w:hAnsi="Symbol" w:hint="default"/>
      </w:rPr>
    </w:lvl>
    <w:lvl w:ilvl="4" w:tplc="04240003" w:tentative="1">
      <w:start w:val="1"/>
      <w:numFmt w:val="bullet"/>
      <w:lvlText w:val="o"/>
      <w:lvlJc w:val="left"/>
      <w:pPr>
        <w:ind w:left="2971" w:hanging="360"/>
      </w:pPr>
      <w:rPr>
        <w:rFonts w:ascii="Courier New" w:hAnsi="Courier New" w:cs="Courier New" w:hint="default"/>
      </w:rPr>
    </w:lvl>
    <w:lvl w:ilvl="5" w:tplc="04240005" w:tentative="1">
      <w:start w:val="1"/>
      <w:numFmt w:val="bullet"/>
      <w:lvlText w:val=""/>
      <w:lvlJc w:val="left"/>
      <w:pPr>
        <w:ind w:left="3691" w:hanging="360"/>
      </w:pPr>
      <w:rPr>
        <w:rFonts w:ascii="Wingdings" w:hAnsi="Wingdings" w:hint="default"/>
      </w:rPr>
    </w:lvl>
    <w:lvl w:ilvl="6" w:tplc="04240001" w:tentative="1">
      <w:start w:val="1"/>
      <w:numFmt w:val="bullet"/>
      <w:lvlText w:val=""/>
      <w:lvlJc w:val="left"/>
      <w:pPr>
        <w:ind w:left="4411" w:hanging="360"/>
      </w:pPr>
      <w:rPr>
        <w:rFonts w:ascii="Symbol" w:hAnsi="Symbol" w:hint="default"/>
      </w:rPr>
    </w:lvl>
    <w:lvl w:ilvl="7" w:tplc="04240003" w:tentative="1">
      <w:start w:val="1"/>
      <w:numFmt w:val="bullet"/>
      <w:lvlText w:val="o"/>
      <w:lvlJc w:val="left"/>
      <w:pPr>
        <w:ind w:left="5131" w:hanging="360"/>
      </w:pPr>
      <w:rPr>
        <w:rFonts w:ascii="Courier New" w:hAnsi="Courier New" w:cs="Courier New" w:hint="default"/>
      </w:rPr>
    </w:lvl>
    <w:lvl w:ilvl="8" w:tplc="04240005" w:tentative="1">
      <w:start w:val="1"/>
      <w:numFmt w:val="bullet"/>
      <w:lvlText w:val=""/>
      <w:lvlJc w:val="left"/>
      <w:pPr>
        <w:ind w:left="5851" w:hanging="360"/>
      </w:pPr>
      <w:rPr>
        <w:rFonts w:ascii="Wingdings" w:hAnsi="Wingdings" w:hint="default"/>
      </w:rPr>
    </w:lvl>
  </w:abstractNum>
  <w:abstractNum w:abstractNumId="85" w15:restartNumberingAfterBreak="0">
    <w:nsid w:val="6E0A4916"/>
    <w:multiLevelType w:val="hybridMultilevel"/>
    <w:tmpl w:val="9C2A636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6" w15:restartNumberingAfterBreak="0">
    <w:nsid w:val="6F9C0165"/>
    <w:multiLevelType w:val="hybridMultilevel"/>
    <w:tmpl w:val="36F6DF08"/>
    <w:lvl w:ilvl="0" w:tplc="04240001">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7" w15:restartNumberingAfterBreak="0">
    <w:nsid w:val="712B3D3B"/>
    <w:multiLevelType w:val="hybridMultilevel"/>
    <w:tmpl w:val="9272946A"/>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88" w15:restartNumberingAfterBreak="0">
    <w:nsid w:val="71B3211C"/>
    <w:multiLevelType w:val="hybridMultilevel"/>
    <w:tmpl w:val="D16CB8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9" w15:restartNumberingAfterBreak="0">
    <w:nsid w:val="72C42913"/>
    <w:multiLevelType w:val="hybridMultilevel"/>
    <w:tmpl w:val="D2F239BA"/>
    <w:lvl w:ilvl="0" w:tplc="04090001">
      <w:start w:val="1"/>
      <w:numFmt w:val="bullet"/>
      <w:lvlText w:val=""/>
      <w:lvlJc w:val="left"/>
      <w:pPr>
        <w:tabs>
          <w:tab w:val="num" w:pos="360"/>
        </w:tabs>
        <w:ind w:left="360" w:hanging="360"/>
      </w:pPr>
      <w:rPr>
        <w:rFonts w:ascii="Symbol" w:hAnsi="Symbol" w:hint="default"/>
      </w:rPr>
    </w:lvl>
    <w:lvl w:ilvl="1" w:tplc="0B8A1648">
      <w:start w:val="1"/>
      <w:numFmt w:val="bullet"/>
      <w:lvlText w:val="-"/>
      <w:lvlJc w:val="left"/>
      <w:pPr>
        <w:tabs>
          <w:tab w:val="num" w:pos="1003"/>
        </w:tabs>
        <w:ind w:left="1003" w:hanging="283"/>
      </w:pPr>
      <w:rPr>
        <w:rFonts w:ascii="Arial" w:hAnsi="Arial" w:cs="Times New Roman"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90" w15:restartNumberingAfterBreak="0">
    <w:nsid w:val="737E73A9"/>
    <w:multiLevelType w:val="hybridMultilevel"/>
    <w:tmpl w:val="F8660B7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91" w15:restartNumberingAfterBreak="0">
    <w:nsid w:val="75AE61D9"/>
    <w:multiLevelType w:val="hybridMultilevel"/>
    <w:tmpl w:val="2E3ACB80"/>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140"/>
        </w:tabs>
        <w:ind w:left="1140" w:hanging="360"/>
      </w:pPr>
      <w:rPr>
        <w:rFonts w:ascii="Courier New" w:hAnsi="Courier New" w:cs="Courier New" w:hint="default"/>
      </w:rPr>
    </w:lvl>
    <w:lvl w:ilvl="2" w:tplc="04240005" w:tentative="1">
      <w:start w:val="1"/>
      <w:numFmt w:val="bullet"/>
      <w:lvlText w:val=""/>
      <w:lvlJc w:val="left"/>
      <w:pPr>
        <w:tabs>
          <w:tab w:val="num" w:pos="1860"/>
        </w:tabs>
        <w:ind w:left="1860" w:hanging="360"/>
      </w:pPr>
      <w:rPr>
        <w:rFonts w:ascii="Wingdings" w:hAnsi="Wingdings" w:hint="default"/>
      </w:rPr>
    </w:lvl>
    <w:lvl w:ilvl="3" w:tplc="04240001" w:tentative="1">
      <w:start w:val="1"/>
      <w:numFmt w:val="bullet"/>
      <w:lvlText w:val=""/>
      <w:lvlJc w:val="left"/>
      <w:pPr>
        <w:tabs>
          <w:tab w:val="num" w:pos="2580"/>
        </w:tabs>
        <w:ind w:left="2580" w:hanging="360"/>
      </w:pPr>
      <w:rPr>
        <w:rFonts w:ascii="Symbol" w:hAnsi="Symbol" w:hint="default"/>
      </w:rPr>
    </w:lvl>
    <w:lvl w:ilvl="4" w:tplc="04240003" w:tentative="1">
      <w:start w:val="1"/>
      <w:numFmt w:val="bullet"/>
      <w:lvlText w:val="o"/>
      <w:lvlJc w:val="left"/>
      <w:pPr>
        <w:tabs>
          <w:tab w:val="num" w:pos="3300"/>
        </w:tabs>
        <w:ind w:left="3300" w:hanging="360"/>
      </w:pPr>
      <w:rPr>
        <w:rFonts w:ascii="Courier New" w:hAnsi="Courier New" w:cs="Courier New" w:hint="default"/>
      </w:rPr>
    </w:lvl>
    <w:lvl w:ilvl="5" w:tplc="04240005" w:tentative="1">
      <w:start w:val="1"/>
      <w:numFmt w:val="bullet"/>
      <w:lvlText w:val=""/>
      <w:lvlJc w:val="left"/>
      <w:pPr>
        <w:tabs>
          <w:tab w:val="num" w:pos="4020"/>
        </w:tabs>
        <w:ind w:left="4020" w:hanging="360"/>
      </w:pPr>
      <w:rPr>
        <w:rFonts w:ascii="Wingdings" w:hAnsi="Wingdings" w:hint="default"/>
      </w:rPr>
    </w:lvl>
    <w:lvl w:ilvl="6" w:tplc="04240001" w:tentative="1">
      <w:start w:val="1"/>
      <w:numFmt w:val="bullet"/>
      <w:lvlText w:val=""/>
      <w:lvlJc w:val="left"/>
      <w:pPr>
        <w:tabs>
          <w:tab w:val="num" w:pos="4740"/>
        </w:tabs>
        <w:ind w:left="4740" w:hanging="360"/>
      </w:pPr>
      <w:rPr>
        <w:rFonts w:ascii="Symbol" w:hAnsi="Symbol" w:hint="default"/>
      </w:rPr>
    </w:lvl>
    <w:lvl w:ilvl="7" w:tplc="04240003" w:tentative="1">
      <w:start w:val="1"/>
      <w:numFmt w:val="bullet"/>
      <w:lvlText w:val="o"/>
      <w:lvlJc w:val="left"/>
      <w:pPr>
        <w:tabs>
          <w:tab w:val="num" w:pos="5460"/>
        </w:tabs>
        <w:ind w:left="5460" w:hanging="360"/>
      </w:pPr>
      <w:rPr>
        <w:rFonts w:ascii="Courier New" w:hAnsi="Courier New" w:cs="Courier New" w:hint="default"/>
      </w:rPr>
    </w:lvl>
    <w:lvl w:ilvl="8" w:tplc="04240005" w:tentative="1">
      <w:start w:val="1"/>
      <w:numFmt w:val="bullet"/>
      <w:lvlText w:val=""/>
      <w:lvlJc w:val="left"/>
      <w:pPr>
        <w:tabs>
          <w:tab w:val="num" w:pos="6180"/>
        </w:tabs>
        <w:ind w:left="6180" w:hanging="360"/>
      </w:pPr>
      <w:rPr>
        <w:rFonts w:ascii="Wingdings" w:hAnsi="Wingdings" w:hint="default"/>
      </w:rPr>
    </w:lvl>
  </w:abstractNum>
  <w:abstractNum w:abstractNumId="92" w15:restartNumberingAfterBreak="0">
    <w:nsid w:val="761B3354"/>
    <w:multiLevelType w:val="hybridMultilevel"/>
    <w:tmpl w:val="B7EEAE6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3" w15:restartNumberingAfterBreak="0">
    <w:nsid w:val="765F787B"/>
    <w:multiLevelType w:val="hybridMultilevel"/>
    <w:tmpl w:val="B308AF80"/>
    <w:lvl w:ilvl="0" w:tplc="0424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BF9412A"/>
    <w:multiLevelType w:val="hybridMultilevel"/>
    <w:tmpl w:val="8A22AE24"/>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95" w15:restartNumberingAfterBreak="0">
    <w:nsid w:val="7D0C0187"/>
    <w:multiLevelType w:val="hybridMultilevel"/>
    <w:tmpl w:val="7124CAD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6" w15:restartNumberingAfterBreak="0">
    <w:nsid w:val="7D2D0E11"/>
    <w:multiLevelType w:val="hybridMultilevel"/>
    <w:tmpl w:val="95E605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7" w15:restartNumberingAfterBreak="0">
    <w:nsid w:val="7DC374D5"/>
    <w:multiLevelType w:val="hybridMultilevel"/>
    <w:tmpl w:val="31EC781E"/>
    <w:lvl w:ilvl="0" w:tplc="649ADEFA">
      <w:start w:val="1"/>
      <w:numFmt w:val="bullet"/>
      <w:lvlText w:val=""/>
      <w:lvlJc w:val="left"/>
      <w:pPr>
        <w:tabs>
          <w:tab w:val="num" w:pos="357"/>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55"/>
  </w:num>
  <w:num w:numId="2">
    <w:abstractNumId w:val="61"/>
  </w:num>
  <w:num w:numId="3">
    <w:abstractNumId w:val="66"/>
  </w:num>
  <w:num w:numId="4">
    <w:abstractNumId w:val="24"/>
  </w:num>
  <w:num w:numId="5">
    <w:abstractNumId w:val="32"/>
  </w:num>
  <w:num w:numId="6">
    <w:abstractNumId w:val="51"/>
  </w:num>
  <w:num w:numId="7">
    <w:abstractNumId w:val="95"/>
  </w:num>
  <w:num w:numId="8">
    <w:abstractNumId w:val="52"/>
  </w:num>
  <w:num w:numId="9">
    <w:abstractNumId w:val="82"/>
  </w:num>
  <w:num w:numId="10">
    <w:abstractNumId w:val="72"/>
  </w:num>
  <w:num w:numId="11">
    <w:abstractNumId w:val="91"/>
  </w:num>
  <w:num w:numId="12">
    <w:abstractNumId w:val="69"/>
  </w:num>
  <w:num w:numId="13">
    <w:abstractNumId w:val="49"/>
  </w:num>
  <w:num w:numId="14">
    <w:abstractNumId w:val="39"/>
  </w:num>
  <w:num w:numId="15">
    <w:abstractNumId w:val="23"/>
  </w:num>
  <w:num w:numId="16">
    <w:abstractNumId w:val="71"/>
  </w:num>
  <w:num w:numId="17">
    <w:abstractNumId w:val="26"/>
  </w:num>
  <w:num w:numId="18">
    <w:abstractNumId w:val="78"/>
  </w:num>
  <w:num w:numId="19">
    <w:abstractNumId w:val="96"/>
  </w:num>
  <w:num w:numId="20">
    <w:abstractNumId w:val="44"/>
  </w:num>
  <w:num w:numId="21">
    <w:abstractNumId w:val="87"/>
  </w:num>
  <w:num w:numId="22">
    <w:abstractNumId w:val="14"/>
  </w:num>
  <w:num w:numId="23">
    <w:abstractNumId w:val="40"/>
  </w:num>
  <w:num w:numId="24">
    <w:abstractNumId w:val="18"/>
  </w:num>
  <w:num w:numId="25">
    <w:abstractNumId w:val="3"/>
  </w:num>
  <w:num w:numId="26">
    <w:abstractNumId w:val="83"/>
  </w:num>
  <w:num w:numId="27">
    <w:abstractNumId w:val="57"/>
  </w:num>
  <w:num w:numId="28">
    <w:abstractNumId w:val="64"/>
  </w:num>
  <w:num w:numId="29">
    <w:abstractNumId w:val="79"/>
  </w:num>
  <w:num w:numId="30">
    <w:abstractNumId w:val="29"/>
  </w:num>
  <w:num w:numId="31">
    <w:abstractNumId w:val="21"/>
  </w:num>
  <w:num w:numId="32">
    <w:abstractNumId w:val="67"/>
  </w:num>
  <w:num w:numId="33">
    <w:abstractNumId w:val="8"/>
  </w:num>
  <w:num w:numId="34">
    <w:abstractNumId w:val="97"/>
  </w:num>
  <w:num w:numId="35">
    <w:abstractNumId w:val="77"/>
  </w:num>
  <w:num w:numId="36">
    <w:abstractNumId w:val="12"/>
  </w:num>
  <w:num w:numId="37">
    <w:abstractNumId w:val="74"/>
  </w:num>
  <w:num w:numId="38">
    <w:abstractNumId w:val="10"/>
  </w:num>
  <w:num w:numId="39">
    <w:abstractNumId w:val="7"/>
  </w:num>
  <w:num w:numId="40">
    <w:abstractNumId w:val="5"/>
  </w:num>
  <w:num w:numId="41">
    <w:abstractNumId w:val="35"/>
  </w:num>
  <w:num w:numId="42">
    <w:abstractNumId w:val="59"/>
  </w:num>
  <w:num w:numId="43">
    <w:abstractNumId w:val="73"/>
  </w:num>
  <w:num w:numId="44">
    <w:abstractNumId w:val="48"/>
  </w:num>
  <w:num w:numId="45">
    <w:abstractNumId w:val="36"/>
  </w:num>
  <w:num w:numId="46">
    <w:abstractNumId w:val="6"/>
  </w:num>
  <w:num w:numId="47">
    <w:abstractNumId w:val="25"/>
  </w:num>
  <w:num w:numId="48">
    <w:abstractNumId w:val="50"/>
  </w:num>
  <w:num w:numId="49">
    <w:abstractNumId w:val="15"/>
  </w:num>
  <w:num w:numId="50">
    <w:abstractNumId w:val="56"/>
  </w:num>
  <w:num w:numId="51">
    <w:abstractNumId w:val="22"/>
  </w:num>
  <w:num w:numId="52">
    <w:abstractNumId w:val="92"/>
  </w:num>
  <w:num w:numId="53">
    <w:abstractNumId w:val="94"/>
  </w:num>
  <w:num w:numId="54">
    <w:abstractNumId w:val="0"/>
  </w:num>
  <w:num w:numId="55">
    <w:abstractNumId w:val="84"/>
  </w:num>
  <w:num w:numId="56">
    <w:abstractNumId w:val="30"/>
  </w:num>
  <w:num w:numId="57">
    <w:abstractNumId w:val="41"/>
  </w:num>
  <w:num w:numId="58">
    <w:abstractNumId w:val="76"/>
  </w:num>
  <w:num w:numId="59">
    <w:abstractNumId w:val="27"/>
  </w:num>
  <w:num w:numId="60">
    <w:abstractNumId w:val="34"/>
  </w:num>
  <w:num w:numId="61">
    <w:abstractNumId w:val="75"/>
  </w:num>
  <w:num w:numId="62">
    <w:abstractNumId w:val="88"/>
  </w:num>
  <w:num w:numId="63">
    <w:abstractNumId w:val="17"/>
  </w:num>
  <w:num w:numId="64">
    <w:abstractNumId w:val="46"/>
  </w:num>
  <w:num w:numId="65">
    <w:abstractNumId w:val="54"/>
  </w:num>
  <w:num w:numId="66">
    <w:abstractNumId w:val="19"/>
  </w:num>
  <w:num w:numId="67">
    <w:abstractNumId w:val="2"/>
  </w:num>
  <w:num w:numId="68">
    <w:abstractNumId w:val="38"/>
  </w:num>
  <w:num w:numId="69">
    <w:abstractNumId w:val="85"/>
  </w:num>
  <w:num w:numId="70">
    <w:abstractNumId w:val="20"/>
  </w:num>
  <w:num w:numId="71">
    <w:abstractNumId w:val="65"/>
  </w:num>
  <w:num w:numId="72">
    <w:abstractNumId w:val="11"/>
  </w:num>
  <w:num w:numId="73">
    <w:abstractNumId w:val="58"/>
  </w:num>
  <w:num w:numId="74">
    <w:abstractNumId w:val="81"/>
  </w:num>
  <w:num w:numId="75">
    <w:abstractNumId w:val="93"/>
  </w:num>
  <w:num w:numId="76">
    <w:abstractNumId w:val="45"/>
  </w:num>
  <w:num w:numId="77">
    <w:abstractNumId w:val="9"/>
  </w:num>
  <w:num w:numId="78">
    <w:abstractNumId w:val="1"/>
  </w:num>
  <w:num w:numId="79">
    <w:abstractNumId w:val="4"/>
  </w:num>
  <w:num w:numId="80">
    <w:abstractNumId w:val="28"/>
  </w:num>
  <w:num w:numId="81">
    <w:abstractNumId w:val="33"/>
  </w:num>
  <w:num w:numId="82">
    <w:abstractNumId w:val="16"/>
  </w:num>
  <w:num w:numId="83">
    <w:abstractNumId w:val="37"/>
  </w:num>
  <w:num w:numId="84">
    <w:abstractNumId w:val="53"/>
  </w:num>
  <w:num w:numId="85">
    <w:abstractNumId w:val="86"/>
  </w:num>
  <w:num w:numId="86">
    <w:abstractNumId w:val="63"/>
  </w:num>
  <w:num w:numId="87">
    <w:abstractNumId w:val="31"/>
  </w:num>
  <w:num w:numId="88">
    <w:abstractNumId w:val="68"/>
  </w:num>
  <w:num w:numId="89">
    <w:abstractNumId w:val="70"/>
  </w:num>
  <w:num w:numId="90">
    <w:abstractNumId w:val="60"/>
  </w:num>
  <w:num w:numId="91">
    <w:abstractNumId w:val="47"/>
  </w:num>
  <w:num w:numId="92">
    <w:abstractNumId w:val="62"/>
  </w:num>
  <w:num w:numId="93">
    <w:abstractNumId w:val="89"/>
  </w:num>
  <w:num w:numId="94">
    <w:abstractNumId w:val="13"/>
  </w:num>
  <w:num w:numId="95">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90"/>
  </w:num>
  <w:num w:numId="98">
    <w:abstractNumId w:val="42"/>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8A5"/>
    <w:rsid w:val="0003383E"/>
    <w:rsid w:val="00043C6F"/>
    <w:rsid w:val="000832A1"/>
    <w:rsid w:val="000B3836"/>
    <w:rsid w:val="00102F84"/>
    <w:rsid w:val="00152B53"/>
    <w:rsid w:val="00162C41"/>
    <w:rsid w:val="001D201D"/>
    <w:rsid w:val="00201E73"/>
    <w:rsid w:val="00203018"/>
    <w:rsid w:val="00244A11"/>
    <w:rsid w:val="00254043"/>
    <w:rsid w:val="002568D9"/>
    <w:rsid w:val="002C732B"/>
    <w:rsid w:val="003211DA"/>
    <w:rsid w:val="00344DB7"/>
    <w:rsid w:val="003760E6"/>
    <w:rsid w:val="00383C69"/>
    <w:rsid w:val="003A08A5"/>
    <w:rsid w:val="003C3A6C"/>
    <w:rsid w:val="003D2A31"/>
    <w:rsid w:val="003D46E6"/>
    <w:rsid w:val="00405EA0"/>
    <w:rsid w:val="0045708A"/>
    <w:rsid w:val="004C39C3"/>
    <w:rsid w:val="004C76AB"/>
    <w:rsid w:val="00532F58"/>
    <w:rsid w:val="005418E0"/>
    <w:rsid w:val="005D3205"/>
    <w:rsid w:val="006002A8"/>
    <w:rsid w:val="00601BCD"/>
    <w:rsid w:val="00681362"/>
    <w:rsid w:val="00685EC3"/>
    <w:rsid w:val="006864C1"/>
    <w:rsid w:val="006D4F3E"/>
    <w:rsid w:val="006E6905"/>
    <w:rsid w:val="00723F4E"/>
    <w:rsid w:val="007720E8"/>
    <w:rsid w:val="00776382"/>
    <w:rsid w:val="00787CD3"/>
    <w:rsid w:val="007B270D"/>
    <w:rsid w:val="007E2A00"/>
    <w:rsid w:val="008468BC"/>
    <w:rsid w:val="008777A3"/>
    <w:rsid w:val="008A78FC"/>
    <w:rsid w:val="008B6A48"/>
    <w:rsid w:val="008B70F6"/>
    <w:rsid w:val="00920543"/>
    <w:rsid w:val="00977F90"/>
    <w:rsid w:val="0099486B"/>
    <w:rsid w:val="009A06C2"/>
    <w:rsid w:val="009E3684"/>
    <w:rsid w:val="009F3620"/>
    <w:rsid w:val="009F679F"/>
    <w:rsid w:val="00A031D1"/>
    <w:rsid w:val="00A600C6"/>
    <w:rsid w:val="00AA00B0"/>
    <w:rsid w:val="00AB0235"/>
    <w:rsid w:val="00AD145C"/>
    <w:rsid w:val="00BB6C98"/>
    <w:rsid w:val="00BC1907"/>
    <w:rsid w:val="00BF2668"/>
    <w:rsid w:val="00BF48EC"/>
    <w:rsid w:val="00C146CB"/>
    <w:rsid w:val="00C46029"/>
    <w:rsid w:val="00C8271F"/>
    <w:rsid w:val="00C867D2"/>
    <w:rsid w:val="00CA37E6"/>
    <w:rsid w:val="00CF0409"/>
    <w:rsid w:val="00D124C8"/>
    <w:rsid w:val="00D310B3"/>
    <w:rsid w:val="00D45FBF"/>
    <w:rsid w:val="00D475E3"/>
    <w:rsid w:val="00D76678"/>
    <w:rsid w:val="00DA6CE5"/>
    <w:rsid w:val="00E17E08"/>
    <w:rsid w:val="00E25025"/>
    <w:rsid w:val="00E42A35"/>
    <w:rsid w:val="00E57DEE"/>
    <w:rsid w:val="00E650C0"/>
    <w:rsid w:val="00E959A4"/>
    <w:rsid w:val="00EA0543"/>
    <w:rsid w:val="00EC0351"/>
    <w:rsid w:val="00FC58A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9CCC131-B80E-4E33-98FB-D4F7A4B1A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A08A5"/>
    <w:pPr>
      <w:spacing w:after="0" w:line="240" w:lineRule="auto"/>
    </w:pPr>
    <w:rPr>
      <w:rFonts w:ascii="Calibri" w:eastAsia="Calibri" w:hAnsi="Calibri"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unhideWhenUsed/>
    <w:rsid w:val="003A08A5"/>
    <w:pPr>
      <w:spacing w:before="100" w:beforeAutospacing="1" w:after="100" w:afterAutospacing="1"/>
    </w:pPr>
    <w:rPr>
      <w:rFonts w:ascii="Times New Roman" w:eastAsia="Times New Roman" w:hAnsi="Times New Roman"/>
    </w:rPr>
  </w:style>
  <w:style w:type="paragraph" w:styleId="Odstavekseznama">
    <w:name w:val="List Paragraph"/>
    <w:basedOn w:val="Navaden"/>
    <w:uiPriority w:val="34"/>
    <w:qFormat/>
    <w:rsid w:val="003A08A5"/>
    <w:pPr>
      <w:ind w:left="720"/>
      <w:contextualSpacing/>
    </w:pPr>
    <w:rPr>
      <w:rFonts w:eastAsia="Times New Roman"/>
      <w:sz w:val="22"/>
      <w:szCs w:val="22"/>
      <w:lang w:eastAsia="en-US"/>
    </w:rPr>
  </w:style>
  <w:style w:type="paragraph" w:styleId="Glava">
    <w:name w:val="header"/>
    <w:basedOn w:val="Navaden"/>
    <w:link w:val="GlavaZnak"/>
    <w:uiPriority w:val="99"/>
    <w:unhideWhenUsed/>
    <w:rsid w:val="003A08A5"/>
    <w:pPr>
      <w:tabs>
        <w:tab w:val="center" w:pos="4536"/>
        <w:tab w:val="right" w:pos="9072"/>
      </w:tabs>
    </w:pPr>
    <w:rPr>
      <w:rFonts w:eastAsia="Times New Roman"/>
      <w:sz w:val="22"/>
      <w:szCs w:val="22"/>
      <w:lang w:eastAsia="en-US"/>
    </w:rPr>
  </w:style>
  <w:style w:type="character" w:customStyle="1" w:styleId="GlavaZnak">
    <w:name w:val="Glava Znak"/>
    <w:basedOn w:val="Privzetapisavaodstavka"/>
    <w:link w:val="Glava"/>
    <w:uiPriority w:val="99"/>
    <w:rsid w:val="003A08A5"/>
    <w:rPr>
      <w:rFonts w:ascii="Calibri" w:eastAsia="Times New Roman" w:hAnsi="Calibri" w:cs="Times New Roman"/>
    </w:rPr>
  </w:style>
  <w:style w:type="character" w:styleId="Hiperpovezava">
    <w:name w:val="Hyperlink"/>
    <w:uiPriority w:val="99"/>
    <w:rsid w:val="003A08A5"/>
    <w:rPr>
      <w:color w:val="0000FF"/>
      <w:u w:val="single"/>
    </w:rPr>
  </w:style>
  <w:style w:type="paragraph" w:styleId="Noga">
    <w:name w:val="footer"/>
    <w:basedOn w:val="Navaden"/>
    <w:link w:val="NogaZnak"/>
    <w:uiPriority w:val="99"/>
    <w:unhideWhenUsed/>
    <w:rsid w:val="003A08A5"/>
    <w:pPr>
      <w:tabs>
        <w:tab w:val="center" w:pos="4536"/>
        <w:tab w:val="right" w:pos="9072"/>
      </w:tabs>
    </w:pPr>
    <w:rPr>
      <w:lang w:val="x-none" w:eastAsia="x-none"/>
    </w:rPr>
  </w:style>
  <w:style w:type="character" w:customStyle="1" w:styleId="NogaZnak">
    <w:name w:val="Noga Znak"/>
    <w:basedOn w:val="Privzetapisavaodstavka"/>
    <w:link w:val="Noga"/>
    <w:uiPriority w:val="99"/>
    <w:rsid w:val="003A08A5"/>
    <w:rPr>
      <w:rFonts w:ascii="Calibri" w:eastAsia="Calibri" w:hAnsi="Calibri" w:cs="Times New Roman"/>
      <w:sz w:val="24"/>
      <w:szCs w:val="24"/>
      <w:lang w:val="x-none" w:eastAsia="x-none"/>
    </w:rPr>
  </w:style>
  <w:style w:type="character" w:styleId="Poudarek">
    <w:name w:val="Emphasis"/>
    <w:qFormat/>
    <w:rsid w:val="008468BC"/>
    <w:rPr>
      <w:i/>
      <w:iCs/>
    </w:rPr>
  </w:style>
  <w:style w:type="paragraph" w:styleId="Sprotnaopomba-besedilo">
    <w:name w:val="footnote text"/>
    <w:basedOn w:val="Navaden"/>
    <w:link w:val="Sprotnaopomba-besediloZnak"/>
    <w:rsid w:val="00BF2668"/>
    <w:rPr>
      <w:rFonts w:ascii="Arial" w:hAnsi="Arial"/>
      <w:sz w:val="20"/>
      <w:szCs w:val="20"/>
      <w:lang w:eastAsia="en-US"/>
    </w:rPr>
  </w:style>
  <w:style w:type="character" w:customStyle="1" w:styleId="Sprotnaopomba-besediloZnak">
    <w:name w:val="Sprotna opomba - besedilo Znak"/>
    <w:basedOn w:val="Privzetapisavaodstavka"/>
    <w:link w:val="Sprotnaopomba-besedilo"/>
    <w:rsid w:val="00BF2668"/>
    <w:rPr>
      <w:rFonts w:ascii="Arial" w:eastAsia="Calibri" w:hAnsi="Arial" w:cs="Times New Roman"/>
      <w:sz w:val="20"/>
      <w:szCs w:val="20"/>
    </w:rPr>
  </w:style>
  <w:style w:type="paragraph" w:styleId="Oznaenseznam">
    <w:name w:val="List Bullet"/>
    <w:basedOn w:val="Navaden"/>
    <w:rsid w:val="006002A8"/>
    <w:pPr>
      <w:numPr>
        <w:numId w:val="54"/>
      </w:numPr>
    </w:pPr>
  </w:style>
  <w:style w:type="character" w:customStyle="1" w:styleId="hps">
    <w:name w:val="hps"/>
    <w:basedOn w:val="Privzetapisavaodstavka"/>
    <w:rsid w:val="006002A8"/>
  </w:style>
  <w:style w:type="paragraph" w:styleId="Pripombabesedilo">
    <w:name w:val="annotation text"/>
    <w:basedOn w:val="Navaden"/>
    <w:link w:val="PripombabesediloZnak"/>
    <w:semiHidden/>
    <w:rsid w:val="006002A8"/>
    <w:rPr>
      <w:sz w:val="20"/>
      <w:szCs w:val="20"/>
      <w:lang w:eastAsia="en-US"/>
    </w:rPr>
  </w:style>
  <w:style w:type="character" w:customStyle="1" w:styleId="PripombabesediloZnak">
    <w:name w:val="Pripomba – besedilo Znak"/>
    <w:basedOn w:val="Privzetapisavaodstavka"/>
    <w:link w:val="Pripombabesedilo"/>
    <w:semiHidden/>
    <w:rsid w:val="006002A8"/>
    <w:rPr>
      <w:rFonts w:ascii="Calibri" w:eastAsia="Calibri" w:hAnsi="Calibri" w:cs="Times New Roman"/>
      <w:sz w:val="20"/>
      <w:szCs w:val="20"/>
    </w:rPr>
  </w:style>
  <w:style w:type="character" w:customStyle="1" w:styleId="apple-converted-space">
    <w:name w:val="apple-converted-space"/>
    <w:basedOn w:val="Privzetapisavaodstavka"/>
    <w:rsid w:val="003760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761135">
      <w:bodyDiv w:val="1"/>
      <w:marLeft w:val="0"/>
      <w:marRight w:val="0"/>
      <w:marTop w:val="0"/>
      <w:marBottom w:val="0"/>
      <w:divBdr>
        <w:top w:val="none" w:sz="0" w:space="0" w:color="auto"/>
        <w:left w:val="none" w:sz="0" w:space="0" w:color="auto"/>
        <w:bottom w:val="none" w:sz="0" w:space="0" w:color="auto"/>
        <w:right w:val="none" w:sz="0" w:space="0" w:color="auto"/>
      </w:divBdr>
    </w:div>
    <w:div w:id="1065683221">
      <w:bodyDiv w:val="1"/>
      <w:marLeft w:val="0"/>
      <w:marRight w:val="0"/>
      <w:marTop w:val="0"/>
      <w:marBottom w:val="0"/>
      <w:divBdr>
        <w:top w:val="none" w:sz="0" w:space="0" w:color="auto"/>
        <w:left w:val="none" w:sz="0" w:space="0" w:color="auto"/>
        <w:bottom w:val="none" w:sz="0" w:space="0" w:color="auto"/>
        <w:right w:val="none" w:sz="0" w:space="0" w:color="auto"/>
      </w:divBdr>
    </w:div>
    <w:div w:id="196407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5.xml"/><Relationship Id="rId117" Type="http://schemas.openxmlformats.org/officeDocument/2006/relationships/fontTable" Target="fontTable.xml"/><Relationship Id="rId21" Type="http://schemas.openxmlformats.org/officeDocument/2006/relationships/header" Target="header4.xml"/><Relationship Id="rId42" Type="http://schemas.openxmlformats.org/officeDocument/2006/relationships/hyperlink" Target="http://pe.org.pl/articles/2013/2b/25.pdf" TargetMode="External"/><Relationship Id="rId47" Type="http://schemas.openxmlformats.org/officeDocument/2006/relationships/hyperlink" Target="http://cobiss.izum.si/scripts/cobiss?command=DISPLAY&amp;base=COBIB&amp;RID=10151446" TargetMode="External"/><Relationship Id="rId63" Type="http://schemas.openxmlformats.org/officeDocument/2006/relationships/hyperlink" Target="http://cobiss.izum.si/scripts/cobiss?command=DISPLAY&amp;base=COBIB&amp;RID=72594433" TargetMode="External"/><Relationship Id="rId68" Type="http://schemas.openxmlformats.org/officeDocument/2006/relationships/hyperlink" Target="http://dx.doi.org/doi:10.1016/j.jmmm.2008.04.069" TargetMode="External"/><Relationship Id="rId84" Type="http://schemas.openxmlformats.org/officeDocument/2006/relationships/hyperlink" Target="http://www.fe.um.si/index.php/sl/jet-opis/jet-on-line.html" TargetMode="External"/><Relationship Id="rId89" Type="http://schemas.openxmlformats.org/officeDocument/2006/relationships/hyperlink" Target="http://www.cobiss.si/scripts/cobiss?command=SEARCH&amp;base=jcr&amp;select=%28sc=0268-3768+and+PY=2009%29" TargetMode="External"/><Relationship Id="rId112" Type="http://schemas.openxmlformats.org/officeDocument/2006/relationships/hyperlink" Target="https://plus.si.cobiss.net/opac7/bib/1024222812?lang=en" TargetMode="External"/><Relationship Id="rId16" Type="http://schemas.openxmlformats.org/officeDocument/2006/relationships/hyperlink" Target="http://cobiss.izum.si/scripts/cobiss?command=DISPLAY&amp;base=COBIB&amp;RID=1024123484" TargetMode="External"/><Relationship Id="rId107" Type="http://schemas.openxmlformats.org/officeDocument/2006/relationships/hyperlink" Target="https://dk.um.si/IzpisGradiva.php?id=61748" TargetMode="External"/><Relationship Id="rId11" Type="http://schemas.openxmlformats.org/officeDocument/2006/relationships/hyperlink" Target="http://dx.doi.org/10.1109/TMAG.2012.2220338" TargetMode="External"/><Relationship Id="rId32" Type="http://schemas.openxmlformats.org/officeDocument/2006/relationships/hyperlink" Target="http://cobiss.izum.si/scripts/cobiss?command=DISPLAY&amp;base=COBIB&amp;RID=1024133212" TargetMode="External"/><Relationship Id="rId37" Type="http://schemas.openxmlformats.org/officeDocument/2006/relationships/hyperlink" Target="http://cobiss.izum.si/scripts/cobiss?command=DISPLAY&amp;base=COBIB&amp;RID=1024118364" TargetMode="External"/><Relationship Id="rId53" Type="http://schemas.openxmlformats.org/officeDocument/2006/relationships/hyperlink" Target="https://plus.si.cobiss.net/opac7/bib/1024162140?lang=sl" TargetMode="External"/><Relationship Id="rId58" Type="http://schemas.openxmlformats.org/officeDocument/2006/relationships/hyperlink" Target="https://plus.si.cobiss.net/opac7/bib/1024067932?lang=sl" TargetMode="External"/><Relationship Id="rId74" Type="http://schemas.openxmlformats.org/officeDocument/2006/relationships/hyperlink" Target="https://plus.si.cobiss.net/opac7/bib/1024117084?lang=sl" TargetMode="External"/><Relationship Id="rId79" Type="http://schemas.openxmlformats.org/officeDocument/2006/relationships/hyperlink" Target="https://plus.si.cobiss.net/opac7/bib/8153627?lang=sl" TargetMode="External"/><Relationship Id="rId102" Type="http://schemas.openxmlformats.org/officeDocument/2006/relationships/hyperlink" Target="http://cobiss.izum.si/scripts/cobiss?command=DISPLAY&amp;base=COBIB&amp;RID=1024123740" TargetMode="External"/><Relationship Id="rId5" Type="http://schemas.openxmlformats.org/officeDocument/2006/relationships/webSettings" Target="webSettings.xml"/><Relationship Id="rId90" Type="http://schemas.openxmlformats.org/officeDocument/2006/relationships/hyperlink" Target="https://dk.um.si/IzpisGradiva.php?id=61748" TargetMode="External"/><Relationship Id="rId95" Type="http://schemas.openxmlformats.org/officeDocument/2006/relationships/hyperlink" Target="http://www.fe.um.si/en/jet.html" TargetMode="External"/><Relationship Id="rId22" Type="http://schemas.openxmlformats.org/officeDocument/2006/relationships/footer" Target="footer1.xml"/><Relationship Id="rId27" Type="http://schemas.openxmlformats.org/officeDocument/2006/relationships/footer" Target="footer2.xml"/><Relationship Id="rId43" Type="http://schemas.openxmlformats.org/officeDocument/2006/relationships/hyperlink" Target="http://cobiss.izum.si/scripts/cobiss?command=DISPLAY&amp;base=COBIB&amp;RID=1024125276" TargetMode="External"/><Relationship Id="rId48" Type="http://schemas.openxmlformats.org/officeDocument/2006/relationships/hyperlink" Target="https://doi.org/10.1016/j.energy.2017.05.153" TargetMode="External"/><Relationship Id="rId64" Type="http://schemas.openxmlformats.org/officeDocument/2006/relationships/hyperlink" Target="http://dx.doi.org/10.1109/TMAG.2011.2146266" TargetMode="External"/><Relationship Id="rId69" Type="http://schemas.openxmlformats.org/officeDocument/2006/relationships/hyperlink" Target="http://dx.doi.org/doi:10.1016/j.jmmm.2008.04.069" TargetMode="External"/><Relationship Id="rId113" Type="http://schemas.openxmlformats.org/officeDocument/2006/relationships/hyperlink" Target="https://plus.si.cobiss.net/opac7/bib/1024222556?lang=en" TargetMode="External"/><Relationship Id="rId118" Type="http://schemas.openxmlformats.org/officeDocument/2006/relationships/theme" Target="theme/theme1.xml"/><Relationship Id="rId80" Type="http://schemas.openxmlformats.org/officeDocument/2006/relationships/hyperlink" Target="https://dk.um.si/IzpisGradiva.php?id=66228" TargetMode="External"/><Relationship Id="rId85" Type="http://schemas.openxmlformats.org/officeDocument/2006/relationships/hyperlink" Target="https://plus.si.cobiss.net/opac7/bib/1024036444?lang=sl" TargetMode="External"/><Relationship Id="rId12" Type="http://schemas.openxmlformats.org/officeDocument/2006/relationships/hyperlink" Target="http://cobiss.izum.si/scripts/cobiss?command=DISPLAY&amp;base=COBIB&amp;RID=1024117084" TargetMode="External"/><Relationship Id="rId17" Type="http://schemas.openxmlformats.org/officeDocument/2006/relationships/hyperlink" Target="http://www.red.pe.org.pl/articles/2013/2b/10.pdf" TargetMode="External"/><Relationship Id="rId33" Type="http://schemas.openxmlformats.org/officeDocument/2006/relationships/hyperlink" Target="http://www.red.pe.org.pl/articles/2013/2b/10.pdf" TargetMode="External"/><Relationship Id="rId38" Type="http://schemas.openxmlformats.org/officeDocument/2006/relationships/hyperlink" Target="http://www.fe.um.si/en/jet.html" TargetMode="External"/><Relationship Id="rId59" Type="http://schemas.openxmlformats.org/officeDocument/2006/relationships/hyperlink" Target="http://pe.org.pl/articles/2013/2b/2.pdf" TargetMode="External"/><Relationship Id="rId103" Type="http://schemas.openxmlformats.org/officeDocument/2006/relationships/hyperlink" Target="http://www.dneviposavskeenergetike.si/" TargetMode="External"/><Relationship Id="rId108" Type="http://schemas.openxmlformats.org/officeDocument/2006/relationships/hyperlink" Target="https://plus.si.cobiss.net/opac7/bib/1024267100?lang=sl" TargetMode="External"/><Relationship Id="rId54" Type="http://schemas.openxmlformats.org/officeDocument/2006/relationships/hyperlink" Target="https://plus.si.cobiss.net/opac7/bib/8153627?lang=sl" TargetMode="External"/><Relationship Id="rId70" Type="http://schemas.openxmlformats.org/officeDocument/2006/relationships/hyperlink" Target="http://cobiss.izum.si/scripts/cobiss?command=DISPLAY&amp;base=COBIB&amp;RID=12352278" TargetMode="External"/><Relationship Id="rId75" Type="http://schemas.openxmlformats.org/officeDocument/2006/relationships/hyperlink" Target="https://plus.si.cobiss.net/opac7/bib/1024008284?lang=sl" TargetMode="External"/><Relationship Id="rId91" Type="http://schemas.openxmlformats.org/officeDocument/2006/relationships/hyperlink" Target="https://plus.si.cobiss.net/opac7/bib/1024267100?lang=sl" TargetMode="External"/><Relationship Id="rId96" Type="http://schemas.openxmlformats.org/officeDocument/2006/relationships/hyperlink" Target="http://cobiss.izum.si/scripts/cobiss?command=DISPLAY&amp;base=COBIB&amp;RID=1024132444"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google.com/search?hl=sl&amp;tbo=p&amp;tbm=bks&amp;q=inauthor:%22G.+Michael+Schneider%22" TargetMode="External"/><Relationship Id="rId28" Type="http://schemas.openxmlformats.org/officeDocument/2006/relationships/header" Target="header6.xml"/><Relationship Id="rId49" Type="http://schemas.openxmlformats.org/officeDocument/2006/relationships/hyperlink" Target="https://plus.si.cobiss.net/opac7/bib/1024270172?lang=sl" TargetMode="External"/><Relationship Id="rId114" Type="http://schemas.openxmlformats.org/officeDocument/2006/relationships/hyperlink" Target="https://plus.si.cobiss.net/opac7/bib/76157441?lang=en" TargetMode="External"/><Relationship Id="rId10" Type="http://schemas.openxmlformats.org/officeDocument/2006/relationships/header" Target="header3.xml"/><Relationship Id="rId31" Type="http://schemas.openxmlformats.org/officeDocument/2006/relationships/hyperlink" Target="http://www.fe.um.si/en/jet.html" TargetMode="External"/><Relationship Id="rId44" Type="http://schemas.openxmlformats.org/officeDocument/2006/relationships/hyperlink" Target="http://cobiss.izum.si/scripts/cobiss?command=DISPLAY&amp;base=COBIB&amp;RID=14884630" TargetMode="External"/><Relationship Id="rId52" Type="http://schemas.openxmlformats.org/officeDocument/2006/relationships/hyperlink" Target="https://doi.org/10.1108/HFF-05-2012-0124" TargetMode="External"/><Relationship Id="rId60" Type="http://schemas.openxmlformats.org/officeDocument/2006/relationships/hyperlink" Target="http://cobiss.izum.si/scripts/cobiss?command=DISPLAY&amp;base=COBIB&amp;RID=1024124764" TargetMode="External"/><Relationship Id="rId65" Type="http://schemas.openxmlformats.org/officeDocument/2006/relationships/hyperlink" Target="http://cobiss.izum.si/scripts/cobiss?command=DISPLAY&amp;base=COBIB&amp;RID=67349761" TargetMode="External"/><Relationship Id="rId73" Type="http://schemas.openxmlformats.org/officeDocument/2006/relationships/hyperlink" Target="https://doi.org/10.1109/TMAG.2012.2220338" TargetMode="External"/><Relationship Id="rId78" Type="http://schemas.openxmlformats.org/officeDocument/2006/relationships/hyperlink" Target="https://plus.si.cobiss.net/opac7/bib/1024162140?lang=sl" TargetMode="External"/><Relationship Id="rId81" Type="http://schemas.openxmlformats.org/officeDocument/2006/relationships/hyperlink" Target="https://plus.si.cobiss.net/opac7/bib/5422358?lang=sl" TargetMode="External"/><Relationship Id="rId86" Type="http://schemas.openxmlformats.org/officeDocument/2006/relationships/hyperlink" Target="https://plus.si.cobiss.net/opac7/bib/11114774?lang=sl" TargetMode="External"/><Relationship Id="rId94" Type="http://schemas.openxmlformats.org/officeDocument/2006/relationships/hyperlink" Target="http://cobiss.izum.si/scripts/cobiss?command=DISPLAY&amp;base=COBIB&amp;RID=1024117084" TargetMode="External"/><Relationship Id="rId99" Type="http://schemas.openxmlformats.org/officeDocument/2006/relationships/hyperlink" Target="http://www.red.pe.org.pl/articles/2013/2b/10.pdf" TargetMode="External"/><Relationship Id="rId101" Type="http://schemas.openxmlformats.org/officeDocument/2006/relationships/hyperlink" Target="http://pe.org.pl/articles/2013/2b/23.pdf" TargetMode="Externa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hyperlink" Target="http://www.fe.um.si/en/jet.html" TargetMode="External"/><Relationship Id="rId18" Type="http://schemas.openxmlformats.org/officeDocument/2006/relationships/hyperlink" Target="http://cobiss.izum.si/scripts/cobiss?command=DISPLAY&amp;base=COBIB&amp;RID=1024122460" TargetMode="External"/><Relationship Id="rId39" Type="http://schemas.openxmlformats.org/officeDocument/2006/relationships/hyperlink" Target="https://plus.si.cobiss.net/opac7/bib/1024154716?lang=en" TargetMode="External"/><Relationship Id="rId109" Type="http://schemas.openxmlformats.org/officeDocument/2006/relationships/hyperlink" Target="https://plus.si.cobiss.net/opac7/bib/76157441?lang=en" TargetMode="External"/><Relationship Id="rId34" Type="http://schemas.openxmlformats.org/officeDocument/2006/relationships/hyperlink" Target="http://cobiss.izum.si/scripts/cobiss?command=DISPLAY&amp;base=COBIB&amp;RID=1024122460" TargetMode="External"/><Relationship Id="rId50" Type="http://schemas.openxmlformats.org/officeDocument/2006/relationships/hyperlink" Target="https://plus.si.cobiss.net/opac7/bib/1024008284?lang=sl" TargetMode="External"/><Relationship Id="rId55" Type="http://schemas.openxmlformats.org/officeDocument/2006/relationships/hyperlink" Target="https://dk.um.si/IzpisGradiva.php?id=66228" TargetMode="External"/><Relationship Id="rId76" Type="http://schemas.openxmlformats.org/officeDocument/2006/relationships/hyperlink" Target="http://www.emeraldinsight.com/journals.htm?issn=0961-5539&amp;volume=24&amp;issue=3&amp;articleid=17109922&amp;show=abstract" TargetMode="External"/><Relationship Id="rId97" Type="http://schemas.openxmlformats.org/officeDocument/2006/relationships/hyperlink" Target="http://pe.org.pl/articles/2013/2b/4.pdf" TargetMode="External"/><Relationship Id="rId104" Type="http://schemas.openxmlformats.org/officeDocument/2006/relationships/hyperlink" Target="https://plus.si.cobiss.net/opac7/bib/1024171100?lang=sl" TargetMode="External"/><Relationship Id="rId7" Type="http://schemas.openxmlformats.org/officeDocument/2006/relationships/endnotes" Target="endnotes.xml"/><Relationship Id="rId71" Type="http://schemas.openxmlformats.org/officeDocument/2006/relationships/hyperlink" Target="https://doi.org/10.1109/TIE.2014.2308160" TargetMode="External"/><Relationship Id="rId92" Type="http://schemas.openxmlformats.org/officeDocument/2006/relationships/hyperlink" Target="https://plus.si.cobiss.net/opac7/bib/7500548?lang=sl" TargetMode="External"/><Relationship Id="rId2" Type="http://schemas.openxmlformats.org/officeDocument/2006/relationships/numbering" Target="numbering.xml"/><Relationship Id="rId29" Type="http://schemas.openxmlformats.org/officeDocument/2006/relationships/footer" Target="footer3.xml"/><Relationship Id="rId24" Type="http://schemas.openxmlformats.org/officeDocument/2006/relationships/hyperlink" Target="http://www.google.com/search?hl=sl&amp;tbo=p&amp;tbm=bks&amp;q=inauthor:%22Judith+L.+Gersting%22" TargetMode="External"/><Relationship Id="rId40" Type="http://schemas.openxmlformats.org/officeDocument/2006/relationships/hyperlink" Target="http://www.jve.lt/Vibro/JVE-2011-13-4/JVE-2011-13-4-675-Avsec.pdf.pdf" TargetMode="External"/><Relationship Id="rId45" Type="http://schemas.openxmlformats.org/officeDocument/2006/relationships/hyperlink" Target="http://dx.doi.org/10.1016/j.jmmm.2006.02.174" TargetMode="External"/><Relationship Id="rId66" Type="http://schemas.openxmlformats.org/officeDocument/2006/relationships/hyperlink" Target="http://dx.doi.org/10.1109/TMAG.2008.2002587" TargetMode="External"/><Relationship Id="rId87" Type="http://schemas.openxmlformats.org/officeDocument/2006/relationships/hyperlink" Target="http://cobiss.izum.si/scripts/cobiss?command=DISPLAY&amp;base=COBIB&amp;RID=1217631" TargetMode="External"/><Relationship Id="rId110" Type="http://schemas.openxmlformats.org/officeDocument/2006/relationships/hyperlink" Target="https://plus.si.cobiss.net/opac7/bib/1024222812?lang=sl" TargetMode="External"/><Relationship Id="rId115" Type="http://schemas.openxmlformats.org/officeDocument/2006/relationships/hyperlink" Target="https://plus.si.cobiss.net/opac7/bib/1024223836?lang=en" TargetMode="External"/><Relationship Id="rId61" Type="http://schemas.openxmlformats.org/officeDocument/2006/relationships/hyperlink" Target="http://ieeexplore.ieee.org/stamp/stamp.jsp?tp=&amp;arnumber=6352909" TargetMode="External"/><Relationship Id="rId82" Type="http://schemas.openxmlformats.org/officeDocument/2006/relationships/hyperlink" Target="https://doi.org/10.5545/sv-jme.2011.062" TargetMode="External"/><Relationship Id="rId19" Type="http://schemas.openxmlformats.org/officeDocument/2006/relationships/hyperlink" Target="http://pe.org.pl/articles/2013/2b/23.pdf" TargetMode="External"/><Relationship Id="rId14" Type="http://schemas.openxmlformats.org/officeDocument/2006/relationships/hyperlink" Target="http://cobiss.izum.si/scripts/cobiss?command=DISPLAY&amp;base=COBIB&amp;RID=1024132444" TargetMode="External"/><Relationship Id="rId30" Type="http://schemas.openxmlformats.org/officeDocument/2006/relationships/hyperlink" Target="http://cobiss.izum.si/scripts/cobiss?command=DISPLAY&amp;base=COBIB&amp;RID=70057473" TargetMode="External"/><Relationship Id="rId35" Type="http://schemas.openxmlformats.org/officeDocument/2006/relationships/hyperlink" Target="http://www.cobiss.si/scripts/cobiss?command=SEARCH&amp;base=jcr&amp;select=(sc=0033-2097+and+PY=2011)" TargetMode="External"/><Relationship Id="rId56" Type="http://schemas.openxmlformats.org/officeDocument/2006/relationships/hyperlink" Target="https://plus.si.cobiss.net/opac7/bib/5422358?lang=sl" TargetMode="External"/><Relationship Id="rId77" Type="http://schemas.openxmlformats.org/officeDocument/2006/relationships/hyperlink" Target="https://doi.org/10.1108/HFF-05-2012-0124" TargetMode="External"/><Relationship Id="rId100" Type="http://schemas.openxmlformats.org/officeDocument/2006/relationships/hyperlink" Target="http://cobiss.izum.si/scripts/cobiss?command=DISPLAY&amp;base=COBIB&amp;RID=1024122460" TargetMode="External"/><Relationship Id="rId105" Type="http://schemas.openxmlformats.org/officeDocument/2006/relationships/hyperlink" Target="http://dkum.uni-mb.si/IzpisGradiva.php?id=44622" TargetMode="External"/><Relationship Id="rId8" Type="http://schemas.openxmlformats.org/officeDocument/2006/relationships/header" Target="header1.xml"/><Relationship Id="rId51" Type="http://schemas.openxmlformats.org/officeDocument/2006/relationships/hyperlink" Target="http://www.emeraldinsight.com/journals.htm?issn=0961-5539&amp;volume=24&amp;issue=3&amp;articleid=17109922&amp;show=abstract" TargetMode="External"/><Relationship Id="rId72" Type="http://schemas.openxmlformats.org/officeDocument/2006/relationships/hyperlink" Target="https://plus.si.cobiss.net/opac7/bib/17638166?lang=sl" TargetMode="External"/><Relationship Id="rId93" Type="http://schemas.openxmlformats.org/officeDocument/2006/relationships/hyperlink" Target="http://dx.doi.org/10.1109/TMAG.2012.2220338" TargetMode="External"/><Relationship Id="rId98" Type="http://schemas.openxmlformats.org/officeDocument/2006/relationships/hyperlink" Target="http://cobiss.izum.si/scripts/cobiss?command=DISPLAY&amp;base=COBIB&amp;RID=1024123484" TargetMode="External"/><Relationship Id="rId3" Type="http://schemas.openxmlformats.org/officeDocument/2006/relationships/styles" Target="styles.xml"/><Relationship Id="rId25" Type="http://schemas.openxmlformats.org/officeDocument/2006/relationships/hyperlink" Target="http://www.amazon.com/s/ref=ntt_athr_dp_sr_2?_encoding=UTF8&amp;sort=relevancerank&amp;search-alias=books&amp;field-author=Dan%20Valentine" TargetMode="External"/><Relationship Id="rId46" Type="http://schemas.openxmlformats.org/officeDocument/2006/relationships/hyperlink" Target="http://cobiss.izum.si/scripts/cobiss?command=DISPLAY&amp;base=COBIB&amp;RID=10816790" TargetMode="External"/><Relationship Id="rId67" Type="http://schemas.openxmlformats.org/officeDocument/2006/relationships/hyperlink" Target="http://cobiss.izum.si/scripts/cobiss?command=DISPLAY&amp;base=COBIB&amp;RID=12610582" TargetMode="External"/><Relationship Id="rId116" Type="http://schemas.openxmlformats.org/officeDocument/2006/relationships/hyperlink" Target="https://plus.si.cobiss.net/opac7/bib/1024121436?lang=sl" TargetMode="External"/><Relationship Id="rId20" Type="http://schemas.openxmlformats.org/officeDocument/2006/relationships/hyperlink" Target="http://cobiss.izum.si/scripts/cobiss?command=DISPLAY&amp;base=COBIB&amp;RID=1024123740" TargetMode="External"/><Relationship Id="rId41" Type="http://schemas.openxmlformats.org/officeDocument/2006/relationships/footer" Target="footer4.xml"/><Relationship Id="rId62" Type="http://schemas.openxmlformats.org/officeDocument/2006/relationships/hyperlink" Target="http://dx.doi.org/10.1109/TIA.2012.2227094" TargetMode="External"/><Relationship Id="rId83" Type="http://schemas.openxmlformats.org/officeDocument/2006/relationships/hyperlink" Target="https://plus.si.cobiss.net/opac7/bib/1024067932?lang=sl" TargetMode="External"/><Relationship Id="rId88" Type="http://schemas.openxmlformats.org/officeDocument/2006/relationships/hyperlink" Target="http://cobiss.izum.si/scripts/cobiss?command=DISPLAY&amp;base=COBIB&amp;RID=1215327" TargetMode="External"/><Relationship Id="rId111" Type="http://schemas.openxmlformats.org/officeDocument/2006/relationships/hyperlink" Target="https://plus.si.cobiss.net/opac7/bib/1024222556?lang=sl" TargetMode="External"/><Relationship Id="rId15" Type="http://schemas.openxmlformats.org/officeDocument/2006/relationships/hyperlink" Target="http://pe.org.pl/articles/2013/2b/4.pdf" TargetMode="External"/><Relationship Id="rId36" Type="http://schemas.openxmlformats.org/officeDocument/2006/relationships/hyperlink" Target="http://www.fe.uni-mb.si/images/stories/jet/e-jet/revija_jet_-_volume_5_-_issue_4_-_november_-_za_internet.pdf" TargetMode="External"/><Relationship Id="rId57" Type="http://schemas.openxmlformats.org/officeDocument/2006/relationships/hyperlink" Target="https://doi.org/10.5545/sv-jme.2011.062" TargetMode="External"/><Relationship Id="rId106" Type="http://schemas.openxmlformats.org/officeDocument/2006/relationships/hyperlink" Target="https://plus.si.cobiss.net/opac7/bib/1024177756?lang=sl"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ED9A393-CA0F-408A-90DB-D26AF5BF3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28404</Words>
  <Characters>161908</Characters>
  <Application>Microsoft Office Word</Application>
  <DocSecurity>0</DocSecurity>
  <Lines>1349</Lines>
  <Paragraphs>379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189933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Referat NS</dc:creator>
  <cp:lastModifiedBy>Referat NS</cp:lastModifiedBy>
  <cp:revision>20</cp:revision>
  <dcterms:created xsi:type="dcterms:W3CDTF">2017-11-02T04:30:00Z</dcterms:created>
  <dcterms:modified xsi:type="dcterms:W3CDTF">2017-11-10T12:33:00Z</dcterms:modified>
</cp:coreProperties>
</file>