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Layout w:type="fixed"/>
        <w:tblCellMar>
          <w:left w:w="56" w:type="dxa"/>
          <w:right w:w="56" w:type="dxa"/>
        </w:tblCellMar>
        <w:tblLook w:val="00A0" w:firstRow="1" w:lastRow="0" w:firstColumn="1" w:lastColumn="0" w:noHBand="0" w:noVBand="0"/>
      </w:tblPr>
      <w:tblGrid>
        <w:gridCol w:w="1405"/>
        <w:gridCol w:w="386"/>
        <w:gridCol w:w="239"/>
        <w:gridCol w:w="781"/>
        <w:gridCol w:w="472"/>
        <w:gridCol w:w="15"/>
        <w:gridCol w:w="458"/>
        <w:gridCol w:w="258"/>
        <w:gridCol w:w="215"/>
        <w:gridCol w:w="483"/>
        <w:gridCol w:w="10"/>
        <w:gridCol w:w="8"/>
        <w:gridCol w:w="134"/>
        <w:gridCol w:w="710"/>
        <w:gridCol w:w="73"/>
        <w:gridCol w:w="62"/>
        <w:gridCol w:w="990"/>
        <w:gridCol w:w="365"/>
        <w:gridCol w:w="1192"/>
        <w:gridCol w:w="224"/>
        <w:gridCol w:w="132"/>
        <w:gridCol w:w="1078"/>
      </w:tblGrid>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UČNI NAČRT PREDMETA / COURSE SYLLABUS</w:t>
            </w:r>
          </w:p>
        </w:tc>
      </w:tr>
      <w:tr w:rsidR="00D71855" w:rsidRPr="00D71855" w:rsidTr="00C82CE8">
        <w:tc>
          <w:tcPr>
            <w:tcW w:w="1791" w:type="dxa"/>
            <w:gridSpan w:val="2"/>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9" w:type="dxa"/>
            <w:gridSpan w:val="2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rPr>
            </w:pPr>
            <w:r w:rsidRPr="00D71855">
              <w:rPr>
                <w:rFonts w:asciiTheme="minorHAnsi" w:hAnsiTheme="minorHAnsi"/>
                <w:b/>
                <w:sz w:val="22"/>
                <w:szCs w:val="22"/>
              </w:rPr>
              <w:t>NAVIDEZNA OKOLJA</w:t>
            </w:r>
          </w:p>
        </w:tc>
      </w:tr>
      <w:tr w:rsidR="00D71855" w:rsidRPr="00D71855" w:rsidTr="00C82CE8">
        <w:tc>
          <w:tcPr>
            <w:tcW w:w="1791" w:type="dxa"/>
            <w:gridSpan w:val="2"/>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9" w:type="dxa"/>
            <w:gridSpan w:val="2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lang w:val="en-GB"/>
              </w:rPr>
            </w:pPr>
            <w:r w:rsidRPr="00D71855">
              <w:rPr>
                <w:rFonts w:asciiTheme="minorHAnsi" w:hAnsiTheme="minorHAnsi"/>
                <w:b/>
                <w:sz w:val="22"/>
                <w:szCs w:val="22"/>
                <w:lang w:val="en-GB"/>
              </w:rPr>
              <w:t>VIRTUAL ENVIRONMENTS</w:t>
            </w:r>
          </w:p>
        </w:tc>
      </w:tr>
      <w:tr w:rsidR="00D71855" w:rsidRPr="00D71855" w:rsidTr="00C82CE8">
        <w:tc>
          <w:tcPr>
            <w:tcW w:w="3298" w:type="dxa"/>
            <w:gridSpan w:val="6"/>
            <w:vAlign w:val="center"/>
          </w:tcPr>
          <w:p w:rsidR="00D71855" w:rsidRPr="00D71855" w:rsidRDefault="00D71855" w:rsidP="00D71855">
            <w:pPr>
              <w:jc w:val="center"/>
              <w:rPr>
                <w:rFonts w:asciiTheme="minorHAnsi" w:hAnsiTheme="minorHAnsi" w:cs="Calibri"/>
                <w:b/>
                <w:sz w:val="22"/>
                <w:szCs w:val="22"/>
              </w:rPr>
            </w:pPr>
          </w:p>
        </w:tc>
        <w:tc>
          <w:tcPr>
            <w:tcW w:w="3401" w:type="dxa"/>
            <w:gridSpan w:val="11"/>
            <w:vAlign w:val="center"/>
          </w:tcPr>
          <w:p w:rsidR="00D71855" w:rsidRPr="00D71855" w:rsidRDefault="00D71855" w:rsidP="00D71855">
            <w:pPr>
              <w:jc w:val="center"/>
              <w:rPr>
                <w:rFonts w:asciiTheme="minorHAnsi" w:hAnsiTheme="minorHAnsi" w:cs="Calibri"/>
                <w:b/>
                <w:sz w:val="22"/>
                <w:szCs w:val="22"/>
              </w:rPr>
            </w:pPr>
          </w:p>
        </w:tc>
        <w:tc>
          <w:tcPr>
            <w:tcW w:w="1557" w:type="dxa"/>
            <w:gridSpan w:val="2"/>
            <w:vAlign w:val="center"/>
          </w:tcPr>
          <w:p w:rsidR="00D71855" w:rsidRPr="00D71855" w:rsidRDefault="00D71855" w:rsidP="00D71855">
            <w:pPr>
              <w:jc w:val="center"/>
              <w:rPr>
                <w:rFonts w:asciiTheme="minorHAnsi" w:hAnsiTheme="minorHAnsi" w:cs="Calibri"/>
                <w:b/>
                <w:sz w:val="22"/>
                <w:szCs w:val="22"/>
              </w:rPr>
            </w:pPr>
          </w:p>
        </w:tc>
        <w:tc>
          <w:tcPr>
            <w:tcW w:w="1434" w:type="dxa"/>
            <w:gridSpan w:val="3"/>
            <w:vAlign w:val="center"/>
          </w:tcPr>
          <w:p w:rsidR="00D71855" w:rsidRPr="00D71855" w:rsidRDefault="00D71855" w:rsidP="00D71855">
            <w:pPr>
              <w:jc w:val="center"/>
              <w:rPr>
                <w:rFonts w:asciiTheme="minorHAnsi" w:hAnsiTheme="minorHAnsi" w:cs="Calibri"/>
                <w:b/>
                <w:sz w:val="22"/>
                <w:szCs w:val="22"/>
              </w:rPr>
            </w:pPr>
          </w:p>
        </w:tc>
      </w:tr>
      <w:tr w:rsidR="00D71855" w:rsidRPr="00D71855" w:rsidTr="00C82CE8">
        <w:tc>
          <w:tcPr>
            <w:tcW w:w="329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34"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D71855" w:rsidRPr="00D71855" w:rsidTr="00C82CE8">
        <w:trPr>
          <w:trHeight w:val="318"/>
        </w:trPr>
        <w:tc>
          <w:tcPr>
            <w:tcW w:w="3298" w:type="dxa"/>
            <w:gridSpan w:val="6"/>
            <w:tcBorders>
              <w:top w:val="single" w:sz="4" w:space="0" w:color="auto"/>
              <w:left w:val="single" w:sz="4" w:space="0" w:color="auto"/>
              <w:bottom w:val="single" w:sz="4" w:space="0" w:color="auto"/>
              <w:right w:val="single" w:sz="4" w:space="0" w:color="auto"/>
            </w:tcBorders>
            <w:vAlign w:val="center"/>
          </w:tcPr>
          <w:p w:rsidR="00D71855" w:rsidRPr="00D71855" w:rsidRDefault="00C82CE8" w:rsidP="003221E8">
            <w:pPr>
              <w:jc w:val="center"/>
              <w:rPr>
                <w:rFonts w:asciiTheme="minorHAnsi" w:hAnsiTheme="minorHAnsi" w:cs="Calibri"/>
                <w:b/>
                <w:bCs/>
                <w:sz w:val="22"/>
                <w:szCs w:val="22"/>
              </w:rPr>
            </w:pPr>
            <w:r>
              <w:rPr>
                <w:rFonts w:asciiTheme="minorHAnsi" w:hAnsiTheme="minorHAnsi"/>
                <w:sz w:val="22"/>
                <w:szCs w:val="22"/>
              </w:rPr>
              <w:t>ENERGETIKA</w:t>
            </w:r>
            <w:r w:rsidR="00D71855" w:rsidRPr="00D71855">
              <w:rPr>
                <w:rFonts w:asciiTheme="minorHAnsi" w:hAnsiTheme="minorHAnsi"/>
                <w:sz w:val="22"/>
                <w:szCs w:val="22"/>
              </w:rPr>
              <w:t xml:space="preserve">, 1. </w:t>
            </w:r>
            <w:r w:rsidR="003221E8">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C82CE8" w:rsidP="00D71855">
            <w:pPr>
              <w:jc w:val="center"/>
              <w:rPr>
                <w:rFonts w:asciiTheme="minorHAnsi" w:hAnsiTheme="minorHAnsi" w:cs="Calibri"/>
                <w:bCs/>
                <w:sz w:val="22"/>
                <w:szCs w:val="22"/>
              </w:rPr>
            </w:pPr>
            <w:r>
              <w:rPr>
                <w:rFonts w:asciiTheme="minorHAnsi" w:hAnsiTheme="minorHAnsi" w:cs="Calibri"/>
                <w:bCs/>
                <w:sz w:val="22"/>
                <w:szCs w:val="22"/>
              </w:rPr>
              <w:t>3</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C82CE8">
        <w:trPr>
          <w:trHeight w:val="318"/>
        </w:trPr>
        <w:tc>
          <w:tcPr>
            <w:tcW w:w="3298" w:type="dxa"/>
            <w:gridSpan w:val="6"/>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C82CE8" w:rsidP="00D71855">
            <w:pPr>
              <w:jc w:val="center"/>
              <w:rPr>
                <w:rFonts w:asciiTheme="minorHAnsi" w:hAnsiTheme="minorHAnsi" w:cs="Calibri"/>
                <w:bCs/>
                <w:sz w:val="22"/>
                <w:szCs w:val="22"/>
              </w:rPr>
            </w:pPr>
            <w:r>
              <w:rPr>
                <w:rFonts w:asciiTheme="minorHAnsi" w:hAnsiTheme="minorHAnsi" w:cs="Calibri"/>
                <w:bCs/>
                <w:sz w:val="22"/>
                <w:szCs w:val="22"/>
              </w:rPr>
              <w:t>3</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C82CE8">
        <w:tc>
          <w:tcPr>
            <w:tcW w:w="5709"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81"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D71855" w:rsidRPr="00D71855" w:rsidTr="00C82CE8">
        <w:tc>
          <w:tcPr>
            <w:tcW w:w="5709" w:type="dxa"/>
            <w:gridSpan w:val="16"/>
          </w:tcPr>
          <w:p w:rsidR="00D71855" w:rsidRPr="00D71855" w:rsidRDefault="00D71855" w:rsidP="00D71855">
            <w:pPr>
              <w:rPr>
                <w:rFonts w:asciiTheme="minorHAnsi" w:hAnsiTheme="minorHAnsi" w:cs="Calibri"/>
                <w:b/>
                <w:sz w:val="22"/>
                <w:szCs w:val="22"/>
              </w:rPr>
            </w:pPr>
          </w:p>
        </w:tc>
        <w:tc>
          <w:tcPr>
            <w:tcW w:w="3981"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sz w:val="22"/>
                <w:szCs w:val="22"/>
              </w:rPr>
            </w:pPr>
          </w:p>
        </w:tc>
      </w:tr>
      <w:tr w:rsidR="00D71855" w:rsidRPr="00D71855" w:rsidTr="00C82CE8">
        <w:tc>
          <w:tcPr>
            <w:tcW w:w="5709"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81"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Pr>
                <w:rFonts w:asciiTheme="minorHAnsi" w:hAnsiTheme="minorHAnsi" w:cs="Calibri"/>
                <w:sz w:val="22"/>
                <w:szCs w:val="22"/>
              </w:rPr>
              <w:t>V</w:t>
            </w:r>
          </w:p>
        </w:tc>
      </w:tr>
      <w:tr w:rsidR="00D71855" w:rsidRPr="00D71855" w:rsidTr="00D71855">
        <w:tc>
          <w:tcPr>
            <w:tcW w:w="9690" w:type="dxa"/>
            <w:gridSpan w:val="22"/>
          </w:tcPr>
          <w:p w:rsidR="00D71855" w:rsidRPr="00D71855" w:rsidRDefault="00D71855" w:rsidP="00D71855">
            <w:pPr>
              <w:rPr>
                <w:rFonts w:asciiTheme="minorHAnsi" w:hAnsiTheme="minorHAnsi" w:cs="Calibri"/>
                <w:sz w:val="22"/>
                <w:szCs w:val="22"/>
              </w:rPr>
            </w:pPr>
          </w:p>
        </w:tc>
      </w:tr>
      <w:tr w:rsidR="00D71855" w:rsidRPr="00D71855" w:rsidTr="00C82CE8">
        <w:tc>
          <w:tcPr>
            <w:tcW w:w="1405"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6"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sz w:val="22"/>
                <w:szCs w:val="22"/>
              </w:rPr>
            </w:pPr>
          </w:p>
        </w:tc>
        <w:tc>
          <w:tcPr>
            <w:tcW w:w="1078"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71855" w:rsidRPr="00D71855" w:rsidTr="00C82CE8">
        <w:trPr>
          <w:trHeight w:val="318"/>
        </w:trPr>
        <w:tc>
          <w:tcPr>
            <w:tcW w:w="1405"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06"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78"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D71855" w:rsidRPr="00D71855" w:rsidTr="00C82CE8">
        <w:trPr>
          <w:trHeight w:val="318"/>
        </w:trPr>
        <w:tc>
          <w:tcPr>
            <w:tcW w:w="1405"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06"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78"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C82CE8">
        <w:trPr>
          <w:trHeight w:val="318"/>
        </w:trPr>
        <w:tc>
          <w:tcPr>
            <w:tcW w:w="1405"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06"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1418" w:type="dxa"/>
            <w:gridSpan w:val="6"/>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78"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C82CE8">
        <w:tc>
          <w:tcPr>
            <w:tcW w:w="3298" w:type="dxa"/>
            <w:gridSpan w:val="6"/>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92" w:type="dxa"/>
            <w:gridSpan w:val="1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b/>
                <w:sz w:val="22"/>
                <w:szCs w:val="22"/>
              </w:rPr>
              <w:t>GORAZD HREN</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tc>
      </w:tr>
      <w:tr w:rsidR="00D71855" w:rsidRPr="00D71855" w:rsidTr="00C82CE8">
        <w:tc>
          <w:tcPr>
            <w:tcW w:w="2030" w:type="dxa"/>
            <w:gridSpan w:val="3"/>
            <w:vMerge w:val="restart"/>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9"/>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C82CE8">
        <w:trPr>
          <w:trHeight w:val="215"/>
        </w:trPr>
        <w:tc>
          <w:tcPr>
            <w:tcW w:w="2030" w:type="dxa"/>
            <w:gridSpan w:val="3"/>
            <w:vMerge/>
            <w:vAlign w:val="center"/>
          </w:tcPr>
          <w:p w:rsidR="00D71855" w:rsidRPr="00D71855" w:rsidRDefault="00D71855" w:rsidP="00D71855">
            <w:pPr>
              <w:rPr>
                <w:rFonts w:asciiTheme="minorHAnsi" w:hAnsiTheme="minorHAnsi" w:cs="Calibri"/>
                <w:b/>
                <w:bCs/>
                <w:sz w:val="22"/>
                <w:szCs w:val="22"/>
              </w:rPr>
            </w:pPr>
          </w:p>
        </w:tc>
        <w:tc>
          <w:tcPr>
            <w:tcW w:w="2700" w:type="dxa"/>
            <w:gridSpan w:val="9"/>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cs="Calibri"/>
                <w:b/>
                <w:bCs/>
                <w:sz w:val="22"/>
                <w:szCs w:val="22"/>
              </w:rPr>
            </w:pPr>
            <w:r w:rsidRPr="00D71855">
              <w:rPr>
                <w:rFonts w:asciiTheme="minorHAnsi" w:hAnsiTheme="minorHAnsi"/>
                <w:sz w:val="22"/>
                <w:szCs w:val="22"/>
              </w:rPr>
              <w:t>slovenski / Slovene</w:t>
            </w:r>
          </w:p>
        </w:tc>
      </w:tr>
      <w:tr w:rsidR="00D71855" w:rsidRPr="00D71855" w:rsidTr="00D71855">
        <w:tc>
          <w:tcPr>
            <w:tcW w:w="4722"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71855" w:rsidRPr="00D71855" w:rsidTr="00D71855">
        <w:trPr>
          <w:trHeight w:val="476"/>
        </w:trPr>
        <w:tc>
          <w:tcPr>
            <w:tcW w:w="4722"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None.</w:t>
            </w:r>
          </w:p>
        </w:tc>
      </w:tr>
      <w:tr w:rsidR="00D71855" w:rsidRPr="00D71855" w:rsidTr="00D71855">
        <w:trPr>
          <w:trHeight w:val="137"/>
        </w:trPr>
        <w:tc>
          <w:tcPr>
            <w:tcW w:w="4712" w:type="dxa"/>
            <w:gridSpan w:val="10"/>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D71855" w:rsidRPr="00D71855" w:rsidRDefault="00D71855"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71855" w:rsidRPr="00D71855" w:rsidTr="00D71855">
        <w:trPr>
          <w:trHeight w:val="2054"/>
        </w:trPr>
        <w:tc>
          <w:tcPr>
            <w:tcW w:w="4712"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Osnove, namen in možnosti navideznih okolij na področju inženiringa, navidezna resničnost, virtualni prototipi.</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Kreiranje objektov v navideznem okolju: VRML, X3D</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 xml:space="preserve">Prenos CAD objektov v navidezno okolje. </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Vzvratni inženiring.</w:t>
            </w:r>
          </w:p>
          <w:p w:rsidR="00D71855" w:rsidRPr="00D71855" w:rsidRDefault="00D71855" w:rsidP="00D71855">
            <w:pPr>
              <w:rPr>
                <w:rFonts w:asciiTheme="minorHAnsi" w:hAnsiTheme="minorHAnsi" w:cs="Arial"/>
                <w:spacing w:val="-3"/>
                <w:sz w:val="22"/>
                <w:szCs w:val="22"/>
              </w:rPr>
            </w:pPr>
            <w:r w:rsidRPr="00D71855">
              <w:rPr>
                <w:rFonts w:asciiTheme="minorHAnsi" w:hAnsiTheme="minorHAnsi"/>
                <w:sz w:val="22"/>
                <w:szCs w:val="22"/>
              </w:rPr>
              <w:t>Metode in tehnike hitre izdelave prototipov (z dodajanjem materiala, z odvzemanjem materiala, litje, …) in njihove značilnosti.</w:t>
            </w:r>
          </w:p>
        </w:tc>
        <w:tc>
          <w:tcPr>
            <w:tcW w:w="152" w:type="dxa"/>
            <w:gridSpan w:val="3"/>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Introduction, purpose and possibilities of virtual environments in engineering, virtual reality, virtual prototyping.</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Creation of objects in virtual environment: VRML, X3D</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Transfering of CAD objects into virtual environment.</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Reverse engineering.</w:t>
            </w:r>
          </w:p>
          <w:p w:rsidR="00D71855" w:rsidRPr="00D71855" w:rsidRDefault="00D71855" w:rsidP="00D7185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Methods and techniques for rapid prototyping (adding material, cutting, casting …) and their characteristics.</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r w:rsidRPr="00D71855">
              <w:rPr>
                <w:rFonts w:asciiTheme="minorHAnsi" w:hAnsiTheme="minorHAnsi"/>
                <w:sz w:val="22"/>
                <w:szCs w:val="22"/>
              </w:rPr>
              <w:br w:type="page"/>
            </w:r>
          </w:p>
          <w:p w:rsidR="00D71855" w:rsidRPr="00D71855" w:rsidRDefault="00D7185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71855" w:rsidRPr="00D71855" w:rsidTr="00D71855">
        <w:trPr>
          <w:trHeight w:val="846"/>
        </w:trPr>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855C6" w:rsidP="00D71855">
            <w:pPr>
              <w:pStyle w:val="Tabelatekst"/>
              <w:numPr>
                <w:ilvl w:val="0"/>
                <w:numId w:val="3"/>
              </w:numPr>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hyperlink r:id="rId7" w:history="1">
              <w:r w:rsidR="00D71855" w:rsidRPr="00D71855">
                <w:rPr>
                  <w:rFonts w:asciiTheme="minorHAnsi" w:hAnsiTheme="minorHAnsi"/>
                  <w:sz w:val="22"/>
                  <w:szCs w:val="22"/>
                </w:rPr>
                <w:t>M. Mihelj</w:t>
              </w:r>
            </w:hyperlink>
            <w:r w:rsidR="00D71855" w:rsidRPr="00D71855">
              <w:rPr>
                <w:rFonts w:asciiTheme="minorHAnsi" w:hAnsiTheme="minorHAnsi"/>
                <w:sz w:val="22"/>
                <w:szCs w:val="22"/>
              </w:rPr>
              <w:t xml:space="preserve">, </w:t>
            </w:r>
            <w:hyperlink r:id="rId8" w:history="1">
              <w:r w:rsidR="00D71855" w:rsidRPr="00D71855">
                <w:rPr>
                  <w:rFonts w:asciiTheme="minorHAnsi" w:hAnsiTheme="minorHAnsi"/>
                  <w:sz w:val="22"/>
                  <w:szCs w:val="22"/>
                </w:rPr>
                <w:t>D.Novak</w:t>
              </w:r>
            </w:hyperlink>
            <w:r w:rsidR="00D71855" w:rsidRPr="00D71855">
              <w:rPr>
                <w:rFonts w:asciiTheme="minorHAnsi" w:hAnsiTheme="minorHAnsi"/>
                <w:sz w:val="22"/>
                <w:szCs w:val="22"/>
              </w:rPr>
              <w:t xml:space="preserve">, </w:t>
            </w:r>
            <w:hyperlink r:id="rId9" w:history="1">
              <w:r w:rsidR="00D71855" w:rsidRPr="00D71855">
                <w:rPr>
                  <w:rFonts w:asciiTheme="minorHAnsi" w:hAnsiTheme="minorHAnsi"/>
                  <w:sz w:val="22"/>
                  <w:szCs w:val="22"/>
                </w:rPr>
                <w:t>S. Beguš</w:t>
              </w:r>
            </w:hyperlink>
            <w:r w:rsidR="00D71855" w:rsidRPr="00D71855">
              <w:rPr>
                <w:rFonts w:asciiTheme="minorHAnsi" w:hAnsiTheme="minorHAnsi"/>
                <w:sz w:val="22"/>
                <w:szCs w:val="22"/>
              </w:rPr>
              <w:t>: Virtual Reality Technology and Applications, Springer, 2014</w:t>
            </w:r>
          </w:p>
          <w:p w:rsidR="00D71855" w:rsidRPr="00D71855" w:rsidRDefault="00D855C6" w:rsidP="00D71855">
            <w:pPr>
              <w:pStyle w:val="Tabelatekst"/>
              <w:numPr>
                <w:ilvl w:val="0"/>
                <w:numId w:val="3"/>
              </w:numPr>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hyperlink r:id="rId10" w:history="1">
              <w:r w:rsidR="00D71855" w:rsidRPr="00D71855">
                <w:rPr>
                  <w:rFonts w:asciiTheme="minorHAnsi" w:hAnsiTheme="minorHAnsi"/>
                  <w:sz w:val="22"/>
                  <w:szCs w:val="22"/>
                </w:rPr>
                <w:t>Klajnšek, G.</w:t>
              </w:r>
            </w:hyperlink>
            <w:r w:rsidR="00D71855" w:rsidRPr="00D71855">
              <w:rPr>
                <w:rFonts w:asciiTheme="minorHAnsi" w:hAnsiTheme="minorHAnsi"/>
                <w:sz w:val="22"/>
                <w:szCs w:val="22"/>
              </w:rPr>
              <w:t xml:space="preserve">, </w:t>
            </w:r>
            <w:hyperlink r:id="rId11" w:history="1">
              <w:r w:rsidR="00D71855" w:rsidRPr="00D71855">
                <w:rPr>
                  <w:rFonts w:asciiTheme="minorHAnsi" w:hAnsiTheme="minorHAnsi"/>
                  <w:sz w:val="22"/>
                  <w:szCs w:val="22"/>
                </w:rPr>
                <w:t xml:space="preserve">Žalik, B.: </w:t>
              </w:r>
            </w:hyperlink>
            <w:r w:rsidR="00D71855" w:rsidRPr="00D71855">
              <w:rPr>
                <w:rFonts w:asciiTheme="minorHAnsi" w:hAnsiTheme="minorHAnsi"/>
                <w:sz w:val="22"/>
                <w:szCs w:val="22"/>
              </w:rPr>
              <w:t xml:space="preserve"> Standard VRML : skripta, FERI, 2002</w:t>
            </w:r>
          </w:p>
          <w:p w:rsidR="00D71855" w:rsidRPr="00D71855" w:rsidRDefault="00D71855" w:rsidP="00D71855">
            <w:pPr>
              <w:pStyle w:val="Tabelatekst"/>
              <w:numPr>
                <w:ilvl w:val="0"/>
                <w:numId w:val="3"/>
              </w:numPr>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 xml:space="preserve">C. K. Chua, K. F. Leong, C. S. Lim: Rapid Prototyping: Principles and Applications, World Scientific </w:t>
            </w:r>
            <w:r w:rsidRPr="00D71855">
              <w:rPr>
                <w:rFonts w:asciiTheme="minorHAnsi" w:hAnsiTheme="minorHAnsi"/>
                <w:sz w:val="22"/>
                <w:szCs w:val="22"/>
              </w:rPr>
              <w:lastRenderedPageBreak/>
              <w:t>Publishing, 2010.</w:t>
            </w:r>
          </w:p>
          <w:p w:rsidR="00D71855" w:rsidRPr="00D71855" w:rsidRDefault="00D71855" w:rsidP="00D71855">
            <w:pPr>
              <w:pStyle w:val="Tabelatekst"/>
              <w:numPr>
                <w:ilvl w:val="0"/>
                <w:numId w:val="3"/>
              </w:numPr>
              <w:overflowPunct w:val="0"/>
              <w:autoSpaceDE w:val="0"/>
              <w:autoSpaceDN w:val="0"/>
              <w:adjustRightInd w:val="0"/>
              <w:spacing w:before="0" w:beforeAutospacing="0" w:after="0" w:afterAutospacing="0"/>
              <w:ind w:right="290"/>
              <w:textAlignment w:val="baseline"/>
              <w:rPr>
                <w:rFonts w:asciiTheme="minorHAnsi" w:hAnsiTheme="minorHAnsi"/>
                <w:sz w:val="22"/>
                <w:szCs w:val="22"/>
              </w:rPr>
            </w:pPr>
            <w:r w:rsidRPr="00D71855">
              <w:rPr>
                <w:rFonts w:asciiTheme="minorHAnsi" w:hAnsiTheme="minorHAnsi"/>
                <w:sz w:val="22"/>
                <w:szCs w:val="22"/>
              </w:rPr>
              <w:t>R.W.Messler: Reverse engineering : mechanisms, structures, systems, and materials, McGraw-Hill Education, 2014</w:t>
            </w:r>
          </w:p>
          <w:p w:rsidR="00D71855" w:rsidRPr="00D71855" w:rsidRDefault="00D71855" w:rsidP="00D71855">
            <w:pPr>
              <w:numPr>
                <w:ilvl w:val="0"/>
                <w:numId w:val="3"/>
              </w:numPr>
              <w:rPr>
                <w:rFonts w:asciiTheme="minorHAnsi" w:hAnsiTheme="minorHAnsi" w:cs="Calibri"/>
                <w:b/>
                <w:bCs/>
                <w:sz w:val="22"/>
                <w:szCs w:val="22"/>
              </w:rPr>
            </w:pPr>
            <w:r w:rsidRPr="00D71855">
              <w:rPr>
                <w:rFonts w:asciiTheme="minorHAnsi" w:hAnsiTheme="minorHAnsi"/>
                <w:sz w:val="22"/>
                <w:szCs w:val="22"/>
              </w:rPr>
              <w:t>Spletni viri/Web sources</w:t>
            </w:r>
          </w:p>
        </w:tc>
      </w:tr>
      <w:tr w:rsidR="00D71855" w:rsidRPr="00D71855" w:rsidTr="00C82CE8">
        <w:trPr>
          <w:trHeight w:val="73"/>
        </w:trPr>
        <w:tc>
          <w:tcPr>
            <w:tcW w:w="4712" w:type="dxa"/>
            <w:gridSpan w:val="10"/>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D71855" w:rsidRPr="00D71855" w:rsidRDefault="00D71855"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71855" w:rsidRPr="00D71855" w:rsidTr="00C82CE8">
        <w:trPr>
          <w:trHeight w:val="802"/>
        </w:trPr>
        <w:tc>
          <w:tcPr>
            <w:tcW w:w="4712"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Uporaba sodobnih digialnih naprav za nadzor in vodenje energetskih procesov in zaščito elektroenergetskih sistemov.</w:t>
            </w:r>
          </w:p>
        </w:tc>
        <w:tc>
          <w:tcPr>
            <w:tcW w:w="152" w:type="dxa"/>
            <w:gridSpan w:val="3"/>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The implementation of modern digital devices in monitoring and control of energy processes and in power protection.</w:t>
            </w:r>
          </w:p>
        </w:tc>
      </w:tr>
      <w:tr w:rsidR="00D71855" w:rsidRPr="00D71855" w:rsidTr="00C82CE8">
        <w:trPr>
          <w:trHeight w:val="117"/>
        </w:trPr>
        <w:tc>
          <w:tcPr>
            <w:tcW w:w="4722"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C82CE8">
        <w:trPr>
          <w:trHeight w:val="1387"/>
        </w:trPr>
        <w:tc>
          <w:tcPr>
            <w:tcW w:w="4722" w:type="dxa"/>
            <w:gridSpan w:val="11"/>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D71855" w:rsidRPr="00D71855" w:rsidRDefault="00D71855" w:rsidP="00D71855">
            <w:pPr>
              <w:rPr>
                <w:rFonts w:asciiTheme="minorHAnsi" w:hAnsiTheme="minorHAnsi" w:cs="Calibri"/>
                <w:sz w:val="22"/>
                <w:szCs w:val="22"/>
              </w:rPr>
            </w:pPr>
            <w:r w:rsidRPr="00D71855">
              <w:rPr>
                <w:rFonts w:asciiTheme="minorHAnsi" w:hAnsiTheme="minorHAnsi" w:cs="Arial"/>
                <w:sz w:val="22"/>
                <w:szCs w:val="22"/>
              </w:rPr>
              <w:t>Koncept zaščite in hierahičnega vodenja, Razumevanje in uporaba strojne in programske opreme.</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tc>
        <w:tc>
          <w:tcPr>
            <w:tcW w:w="4826" w:type="dxa"/>
            <w:gridSpan w:val="9"/>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D71855" w:rsidRPr="00D71855" w:rsidRDefault="00D71855" w:rsidP="00D71855">
            <w:pPr>
              <w:rPr>
                <w:rFonts w:asciiTheme="minorHAnsi" w:hAnsiTheme="minorHAnsi" w:cs="Calibri"/>
                <w:sz w:val="22"/>
                <w:szCs w:val="22"/>
              </w:rPr>
            </w:pPr>
            <w:r w:rsidRPr="00D71855">
              <w:rPr>
                <w:rFonts w:asciiTheme="minorHAnsi" w:hAnsiTheme="minorHAnsi" w:cs="Arial"/>
                <w:sz w:val="22"/>
                <w:szCs w:val="22"/>
              </w:rPr>
              <w:t>Concept of protection and hierarchical control, Understanding and use of modern hardware and software.</w:t>
            </w:r>
          </w:p>
        </w:tc>
      </w:tr>
      <w:tr w:rsidR="00D71855" w:rsidRPr="00D71855" w:rsidTr="00C82CE8">
        <w:trPr>
          <w:trHeight w:val="987"/>
        </w:trPr>
        <w:tc>
          <w:tcPr>
            <w:tcW w:w="4722" w:type="dxa"/>
            <w:gridSpan w:val="11"/>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Prenesljive/ključne spretnosti in drugi atributi:</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Programska orodja za zaščito in vodenje, signalno pogojevanje in pretvorbe.</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sz w:val="22"/>
                <w:szCs w:val="22"/>
              </w:rPr>
            </w:pPr>
          </w:p>
        </w:tc>
        <w:tc>
          <w:tcPr>
            <w:tcW w:w="4826" w:type="dxa"/>
            <w:gridSpan w:val="9"/>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Transferable/Key Skills and other attributes:</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Programming tools for protection and control, signal conditioning and coversions.</w:t>
            </w:r>
          </w:p>
        </w:tc>
      </w:tr>
      <w:tr w:rsidR="00D71855" w:rsidRPr="00D71855" w:rsidTr="00C82CE8">
        <w:tc>
          <w:tcPr>
            <w:tcW w:w="4722"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D71855" w:rsidRPr="00D71855" w:rsidTr="00C82CE8">
        <w:trPr>
          <w:trHeight w:val="836"/>
        </w:trPr>
        <w:tc>
          <w:tcPr>
            <w:tcW w:w="4722"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 xml:space="preserve">frontalna predavanja, </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vaje-praktično delo na računalniških in laboratorijskih vajah.</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lang w:val="en-GB"/>
              </w:rPr>
            </w:pPr>
            <w:r w:rsidRPr="00D71855">
              <w:rPr>
                <w:rFonts w:asciiTheme="minorHAnsi" w:hAnsiTheme="minorHAnsi"/>
                <w:sz w:val="22"/>
                <w:szCs w:val="22"/>
                <w:lang w:val="en-GB"/>
              </w:rPr>
              <w:t xml:space="preserve">frontal lectures, </w:t>
            </w:r>
          </w:p>
          <w:p w:rsidR="00D71855" w:rsidRPr="00D71855" w:rsidRDefault="00D71855" w:rsidP="00D71855">
            <w:pPr>
              <w:rPr>
                <w:rFonts w:asciiTheme="minorHAnsi" w:hAnsiTheme="minorHAnsi"/>
                <w:sz w:val="22"/>
                <w:szCs w:val="22"/>
                <w:lang w:val="en-GB"/>
              </w:rPr>
            </w:pPr>
            <w:r w:rsidRPr="00D71855">
              <w:rPr>
                <w:rFonts w:asciiTheme="minorHAnsi" w:hAnsiTheme="minorHAnsi"/>
                <w:sz w:val="22"/>
                <w:szCs w:val="22"/>
                <w:lang w:val="en-GB"/>
              </w:rPr>
              <w:t>tutorials-practical work in computer room and laboratory.</w:t>
            </w:r>
          </w:p>
        </w:tc>
      </w:tr>
      <w:tr w:rsidR="00D71855" w:rsidRPr="00D71855" w:rsidTr="00C82CE8">
        <w:tc>
          <w:tcPr>
            <w:tcW w:w="4014"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Delež (v %) /</w:t>
            </w:r>
          </w:p>
          <w:p w:rsidR="00D71855" w:rsidRPr="00D71855" w:rsidRDefault="00D7185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6"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71855" w:rsidRPr="00D71855" w:rsidTr="00C82CE8">
        <w:trPr>
          <w:trHeight w:val="1104"/>
        </w:trPr>
        <w:tc>
          <w:tcPr>
            <w:tcW w:w="4014"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D71855" w:rsidRPr="00D71855" w:rsidRDefault="00D71855" w:rsidP="00D71855">
            <w:pPr>
              <w:numPr>
                <w:ilvl w:val="0"/>
                <w:numId w:val="1"/>
              </w:numPr>
              <w:rPr>
                <w:rFonts w:asciiTheme="minorHAnsi" w:hAnsiTheme="minorHAnsi" w:cs="Calibri"/>
                <w:sz w:val="22"/>
                <w:szCs w:val="22"/>
              </w:rPr>
            </w:pPr>
            <w:r w:rsidRPr="00D71855">
              <w:rPr>
                <w:rFonts w:asciiTheme="minorHAnsi" w:hAnsiTheme="minorHAnsi" w:cs="Calibri"/>
                <w:sz w:val="22"/>
                <w:szCs w:val="22"/>
              </w:rPr>
              <w:t>domače naloge,</w:t>
            </w:r>
          </w:p>
          <w:p w:rsidR="00D71855" w:rsidRPr="00D71855" w:rsidRDefault="00D71855" w:rsidP="00D71855">
            <w:pPr>
              <w:numPr>
                <w:ilvl w:val="0"/>
                <w:numId w:val="1"/>
              </w:numPr>
              <w:ind w:right="113"/>
              <w:rPr>
                <w:rFonts w:asciiTheme="minorHAnsi" w:hAnsiTheme="minorHAnsi"/>
                <w:sz w:val="22"/>
                <w:szCs w:val="22"/>
              </w:rPr>
            </w:pPr>
            <w:r w:rsidRPr="00D71855">
              <w:rPr>
                <w:rFonts w:asciiTheme="minorHAnsi" w:hAnsiTheme="minorHAnsi"/>
                <w:sz w:val="22"/>
                <w:szCs w:val="22"/>
              </w:rPr>
              <w:t>projekt,</w:t>
            </w:r>
          </w:p>
          <w:p w:rsidR="00D71855" w:rsidRPr="00D71855" w:rsidRDefault="00D71855" w:rsidP="00D71855">
            <w:pPr>
              <w:numPr>
                <w:ilvl w:val="0"/>
                <w:numId w:val="1"/>
              </w:numPr>
              <w:rPr>
                <w:rFonts w:asciiTheme="minorHAnsi" w:hAnsiTheme="minorHAnsi" w:cs="Arial"/>
                <w:sz w:val="22"/>
                <w:szCs w:val="22"/>
                <w:lang w:val="de-DE"/>
              </w:rPr>
            </w:pPr>
            <w:r w:rsidRPr="00D71855">
              <w:rPr>
                <w:rFonts w:asciiTheme="minorHAnsi" w:hAnsiTheme="minorHAnsi"/>
                <w:sz w:val="22"/>
                <w:szCs w:val="22"/>
              </w:rPr>
              <w:t>teoretični del izpita (e-vprašalnik)</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jc w:val="center"/>
              <w:rPr>
                <w:rFonts w:asciiTheme="minorHAnsi" w:hAnsiTheme="minorHAnsi" w:cs="Arial"/>
                <w:sz w:val="22"/>
                <w:szCs w:val="22"/>
              </w:rPr>
            </w:pPr>
          </w:p>
          <w:p w:rsidR="00D71855" w:rsidRPr="00D71855" w:rsidRDefault="00D71855" w:rsidP="00D71855">
            <w:pPr>
              <w:jc w:val="center"/>
              <w:rPr>
                <w:rFonts w:asciiTheme="minorHAnsi" w:hAnsiTheme="minorHAnsi" w:cs="Arial"/>
                <w:sz w:val="22"/>
                <w:szCs w:val="22"/>
              </w:rPr>
            </w:pPr>
          </w:p>
          <w:p w:rsidR="00D71855" w:rsidRPr="00D71855" w:rsidRDefault="00D71855" w:rsidP="00D71855">
            <w:pPr>
              <w:jc w:val="center"/>
              <w:rPr>
                <w:rFonts w:asciiTheme="minorHAnsi" w:hAnsiTheme="minorHAnsi" w:cs="Arial"/>
                <w:b/>
                <w:sz w:val="22"/>
                <w:szCs w:val="22"/>
              </w:rPr>
            </w:pPr>
            <w:r w:rsidRPr="00D71855">
              <w:rPr>
                <w:rFonts w:asciiTheme="minorHAnsi" w:hAnsiTheme="minorHAnsi" w:cs="Arial"/>
                <w:b/>
                <w:sz w:val="22"/>
                <w:szCs w:val="22"/>
              </w:rPr>
              <w:t>20</w:t>
            </w:r>
          </w:p>
          <w:p w:rsidR="00D71855" w:rsidRPr="00D71855" w:rsidRDefault="00D71855" w:rsidP="00D71855">
            <w:pPr>
              <w:jc w:val="center"/>
              <w:rPr>
                <w:rFonts w:asciiTheme="minorHAnsi" w:hAnsiTheme="minorHAnsi" w:cs="Arial"/>
                <w:b/>
                <w:sz w:val="22"/>
                <w:szCs w:val="22"/>
              </w:rPr>
            </w:pPr>
            <w:r w:rsidRPr="00D71855">
              <w:rPr>
                <w:rFonts w:asciiTheme="minorHAnsi" w:hAnsiTheme="minorHAnsi" w:cs="Arial"/>
                <w:b/>
                <w:sz w:val="22"/>
                <w:szCs w:val="22"/>
              </w:rPr>
              <w:t>40</w:t>
            </w:r>
          </w:p>
          <w:p w:rsidR="00D71855" w:rsidRPr="00D71855" w:rsidRDefault="00D71855" w:rsidP="00D71855">
            <w:pPr>
              <w:jc w:val="center"/>
              <w:rPr>
                <w:rFonts w:asciiTheme="minorHAnsi" w:hAnsiTheme="minorHAnsi" w:cs="Arial"/>
                <w:sz w:val="22"/>
                <w:szCs w:val="22"/>
              </w:rPr>
            </w:pPr>
            <w:r w:rsidRPr="00D71855">
              <w:rPr>
                <w:rFonts w:asciiTheme="minorHAnsi" w:hAnsiTheme="minorHAnsi" w:cs="Arial"/>
                <w:b/>
                <w:sz w:val="22"/>
                <w:szCs w:val="22"/>
              </w:rPr>
              <w:t>40</w:t>
            </w:r>
          </w:p>
        </w:tc>
        <w:tc>
          <w:tcPr>
            <w:tcW w:w="4116"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D71855" w:rsidRPr="00D71855" w:rsidRDefault="00D71855" w:rsidP="00E370FD">
            <w:pPr>
              <w:numPr>
                <w:ilvl w:val="0"/>
                <w:numId w:val="61"/>
              </w:numPr>
              <w:rPr>
                <w:rFonts w:asciiTheme="minorHAnsi" w:hAnsiTheme="minorHAnsi" w:cs="Arial"/>
                <w:sz w:val="22"/>
                <w:szCs w:val="22"/>
              </w:rPr>
            </w:pPr>
            <w:r w:rsidRPr="00D71855">
              <w:rPr>
                <w:rFonts w:asciiTheme="minorHAnsi" w:hAnsiTheme="minorHAnsi" w:cs="Calibri"/>
                <w:sz w:val="22"/>
                <w:szCs w:val="22"/>
              </w:rPr>
              <w:t>homework,</w:t>
            </w:r>
          </w:p>
          <w:p w:rsidR="00D71855" w:rsidRPr="00D71855" w:rsidRDefault="00D71855" w:rsidP="00D71855">
            <w:pPr>
              <w:numPr>
                <w:ilvl w:val="0"/>
                <w:numId w:val="2"/>
              </w:numPr>
              <w:ind w:right="113"/>
              <w:rPr>
                <w:rFonts w:asciiTheme="minorHAnsi" w:hAnsiTheme="minorHAnsi"/>
                <w:b/>
                <w:sz w:val="22"/>
                <w:szCs w:val="22"/>
                <w:lang w:val="en-US"/>
              </w:rPr>
            </w:pPr>
            <w:r w:rsidRPr="00D71855">
              <w:rPr>
                <w:rFonts w:asciiTheme="minorHAnsi" w:hAnsiTheme="minorHAnsi"/>
                <w:sz w:val="22"/>
                <w:szCs w:val="22"/>
                <w:lang w:val="en-GB"/>
              </w:rPr>
              <w:t>course work report,</w:t>
            </w:r>
          </w:p>
          <w:p w:rsidR="00D71855" w:rsidRPr="00D71855" w:rsidRDefault="00D71855" w:rsidP="00D71855">
            <w:pPr>
              <w:numPr>
                <w:ilvl w:val="0"/>
                <w:numId w:val="2"/>
              </w:numPr>
              <w:rPr>
                <w:rFonts w:asciiTheme="minorHAnsi" w:hAnsiTheme="minorHAnsi" w:cs="Arial"/>
                <w:sz w:val="22"/>
                <w:szCs w:val="22"/>
              </w:rPr>
            </w:pPr>
            <w:r w:rsidRPr="00D71855">
              <w:rPr>
                <w:rFonts w:asciiTheme="minorHAnsi" w:hAnsiTheme="minorHAnsi"/>
                <w:sz w:val="22"/>
                <w:szCs w:val="22"/>
                <w:lang w:val="en-US"/>
              </w:rPr>
              <w:t xml:space="preserve">theoretical examination (e-kviz). </w:t>
            </w:r>
          </w:p>
        </w:tc>
      </w:tr>
      <w:tr w:rsidR="00D71855" w:rsidRPr="00D71855" w:rsidTr="00D71855">
        <w:tc>
          <w:tcPr>
            <w:tcW w:w="9690" w:type="dxa"/>
            <w:gridSpan w:val="22"/>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sz w:val="22"/>
                <w:szCs w:val="22"/>
              </w:rPr>
            </w:pPr>
            <w:r w:rsidRPr="00D71855">
              <w:rPr>
                <w:rFonts w:asciiTheme="minorHAnsi" w:hAnsiTheme="minorHAnsi"/>
                <w:sz w:val="22"/>
                <w:szCs w:val="22"/>
              </w:rPr>
              <w:br w:type="page"/>
            </w: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cs="Arial"/>
                <w:sz w:val="22"/>
                <w:szCs w:val="22"/>
                <w:shd w:val="clear" w:color="auto" w:fill="FFFAF0"/>
              </w:rPr>
              <w:t>JEZERNIK, Anton, GOLOB, Borut, HREN, Gorazd. Conventional CAD/CAM and virtual engineering for design and manufacturing. V: MARJANOVIĆ, Dorian (ur.).</w:t>
            </w:r>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i/>
                <w:iCs/>
                <w:sz w:val="22"/>
                <w:szCs w:val="22"/>
                <w:shd w:val="clear" w:color="auto" w:fill="FFFAF0"/>
              </w:rPr>
              <w:t>Proceedings of the 6th International Design Conference DESIGN 2000, Cavtat, Dubrovnik, Croatia, May 23-26, 2000</w:t>
            </w:r>
            <w:r w:rsidRPr="00D71855">
              <w:rPr>
                <w:rFonts w:asciiTheme="minorHAnsi" w:hAnsiTheme="minorHAnsi" w:cs="Arial"/>
                <w:sz w:val="22"/>
                <w:szCs w:val="22"/>
                <w:shd w:val="clear" w:color="auto" w:fill="FFFAF0"/>
              </w:rPr>
              <w:t>. Zagreb: Centre of Technology Transfer: Faculty of Mechanical Engineering and Naval Architecture; Zürich: Workshop Design-Konstruktion, 2000, str. 797-804. [COBISS.SI-ID</w:t>
            </w:r>
            <w:hyperlink r:id="rId12" w:tgtFrame="_blank" w:history="1">
              <w:r w:rsidRPr="00D71855">
                <w:rPr>
                  <w:rStyle w:val="Hiperpovezava"/>
                  <w:rFonts w:asciiTheme="minorHAnsi" w:hAnsiTheme="minorHAnsi" w:cs="Arial"/>
                  <w:sz w:val="22"/>
                  <w:szCs w:val="22"/>
                  <w:shd w:val="clear" w:color="auto" w:fill="FFFAF0"/>
                </w:rPr>
                <w:t>5371670</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sz w:val="22"/>
                <w:szCs w:val="22"/>
                <w:shd w:val="clear" w:color="auto" w:fill="FFFAF0"/>
              </w:rPr>
            </w:pPr>
          </w:p>
          <w:p w:rsidR="00D71855" w:rsidRPr="00D71855" w:rsidRDefault="00D7185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cs="Arial"/>
                <w:sz w:val="22"/>
                <w:szCs w:val="22"/>
                <w:shd w:val="clear" w:color="auto" w:fill="FFFAF0"/>
              </w:rPr>
              <w:t>HREN, Gorazd, GOLOB, Borut, JEZERNIK, Anton. Visualisation and optimisation of motorhome prototypes using virtual environment techniques. V: MASTORAKIS, N. (ur.).</w:t>
            </w:r>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i/>
                <w:iCs/>
                <w:sz w:val="22"/>
                <w:szCs w:val="22"/>
                <w:shd w:val="clear" w:color="auto" w:fill="FFFAF0"/>
              </w:rPr>
              <w:t>Communications World</w:t>
            </w:r>
            <w:r w:rsidRPr="00D71855">
              <w:rPr>
                <w:rFonts w:asciiTheme="minorHAnsi" w:hAnsiTheme="minorHAnsi" w:cs="Arial"/>
                <w:sz w:val="22"/>
                <w:szCs w:val="22"/>
                <w:shd w:val="clear" w:color="auto" w:fill="FFFAF0"/>
              </w:rPr>
              <w:t>, (Electrical and computer engineering series). [S.l.]: WSES Press, cop. 2001, str. 341-345. [COBISS.SI-ID</w:t>
            </w:r>
            <w:r w:rsidRPr="00D71855">
              <w:rPr>
                <w:rStyle w:val="apple-converted-space"/>
                <w:rFonts w:asciiTheme="minorHAnsi" w:eastAsia="Calibri" w:hAnsiTheme="minorHAnsi" w:cs="Arial"/>
                <w:sz w:val="22"/>
                <w:szCs w:val="22"/>
                <w:shd w:val="clear" w:color="auto" w:fill="FFFAF0"/>
              </w:rPr>
              <w:t> </w:t>
            </w:r>
            <w:hyperlink r:id="rId13" w:tgtFrame="_blank" w:history="1">
              <w:r w:rsidRPr="00D71855">
                <w:rPr>
                  <w:rStyle w:val="Hiperpovezava"/>
                  <w:rFonts w:asciiTheme="minorHAnsi" w:hAnsiTheme="minorHAnsi" w:cs="Arial"/>
                  <w:sz w:val="22"/>
                  <w:szCs w:val="22"/>
                  <w:shd w:val="clear" w:color="auto" w:fill="FFFAF0"/>
                </w:rPr>
                <w:t>6384406</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sz w:val="22"/>
                <w:szCs w:val="22"/>
                <w:shd w:val="clear" w:color="auto" w:fill="FFFAF0"/>
              </w:rPr>
            </w:pPr>
          </w:p>
          <w:p w:rsidR="00D71855" w:rsidRPr="00D71855" w:rsidRDefault="00D71855" w:rsidP="00D71855">
            <w:pPr>
              <w:pStyle w:val="Navadensplet"/>
              <w:spacing w:before="0" w:beforeAutospacing="0" w:after="0" w:afterAutospacing="0"/>
              <w:rPr>
                <w:rStyle w:val="apple-converted-space"/>
                <w:rFonts w:asciiTheme="minorHAnsi" w:eastAsia="Calibri" w:hAnsiTheme="minorHAnsi" w:cs="Arial"/>
                <w:sz w:val="22"/>
                <w:szCs w:val="22"/>
                <w:shd w:val="clear" w:color="auto" w:fill="FFFAF0"/>
              </w:rPr>
            </w:pPr>
            <w:r w:rsidRPr="00D71855">
              <w:rPr>
                <w:rFonts w:asciiTheme="minorHAnsi" w:hAnsiTheme="minorHAnsi" w:cs="Arial"/>
                <w:sz w:val="22"/>
                <w:szCs w:val="22"/>
                <w:shd w:val="clear" w:color="auto" w:fill="FFFAF0"/>
              </w:rPr>
              <w:t>JEZERNIK, Anton, HREN, Gorazd. A solution to integrate computer-aided design (CAD) and virtual reality (VR) databases in design and manufacturing processes.</w:t>
            </w:r>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i/>
                <w:iCs/>
                <w:sz w:val="22"/>
                <w:szCs w:val="22"/>
                <w:shd w:val="clear" w:color="auto" w:fill="FFFAF0"/>
              </w:rPr>
              <w:t>The international journal of advanced manufacturing technology</w:t>
            </w:r>
            <w:r w:rsidRPr="00D71855">
              <w:rPr>
                <w:rFonts w:asciiTheme="minorHAnsi" w:hAnsiTheme="minorHAnsi" w:cs="Arial"/>
                <w:sz w:val="22"/>
                <w:szCs w:val="22"/>
                <w:shd w:val="clear" w:color="auto" w:fill="FFFAF0"/>
              </w:rPr>
              <w:t>, ISSN 0268-3768, Dec. 2003, vol. 22, no 11/12, str. 768-774. [COBISS.SI-</w:t>
            </w:r>
            <w:r w:rsidRPr="00D71855">
              <w:rPr>
                <w:rFonts w:asciiTheme="minorHAnsi" w:hAnsiTheme="minorHAnsi" w:cs="Arial"/>
                <w:sz w:val="22"/>
                <w:szCs w:val="22"/>
                <w:shd w:val="clear" w:color="auto" w:fill="FFFAF0"/>
              </w:rPr>
              <w:lastRenderedPageBreak/>
              <w:t>ID</w:t>
            </w:r>
            <w:r w:rsidRPr="00D71855">
              <w:rPr>
                <w:rStyle w:val="apple-converted-space"/>
                <w:rFonts w:asciiTheme="minorHAnsi" w:eastAsia="Calibri" w:hAnsiTheme="minorHAnsi" w:cs="Arial"/>
                <w:sz w:val="22"/>
                <w:szCs w:val="22"/>
                <w:shd w:val="clear" w:color="auto" w:fill="FFFAF0"/>
              </w:rPr>
              <w:t> </w:t>
            </w:r>
            <w:hyperlink r:id="rId14" w:tgtFrame="_blank" w:history="1">
              <w:r w:rsidRPr="00D71855">
                <w:rPr>
                  <w:rStyle w:val="Hiperpovezava"/>
                  <w:rFonts w:asciiTheme="minorHAnsi" w:hAnsiTheme="minorHAnsi" w:cs="Arial"/>
                  <w:sz w:val="22"/>
                  <w:szCs w:val="22"/>
                  <w:shd w:val="clear" w:color="auto" w:fill="FFFAF0"/>
                </w:rPr>
                <w:t>8517398</w:t>
              </w:r>
            </w:hyperlink>
            <w:r w:rsidRPr="00D71855">
              <w:rPr>
                <w:rFonts w:asciiTheme="minorHAnsi" w:hAnsiTheme="minorHAnsi" w:cs="Arial"/>
                <w:sz w:val="22"/>
                <w:szCs w:val="22"/>
                <w:shd w:val="clear" w:color="auto" w:fill="FFFAF0"/>
              </w:rPr>
              <w:t>], [</w:t>
            </w:r>
            <w:hyperlink r:id="rId15" w:tgtFrame="jcr" w:history="1">
              <w:r w:rsidRPr="00D71855">
                <w:rPr>
                  <w:rStyle w:val="Hiperpovezava"/>
                  <w:rFonts w:asciiTheme="minorHAnsi" w:hAnsiTheme="minorHAnsi" w:cs="Arial"/>
                  <w:sz w:val="22"/>
                  <w:szCs w:val="22"/>
                  <w:shd w:val="clear" w:color="auto" w:fill="FFFAF0"/>
                </w:rPr>
                <w:t>JCR</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hyperlink r:id="rId16" w:tgtFrame="snip" w:history="1">
              <w:r w:rsidRPr="00D71855">
                <w:rPr>
                  <w:rStyle w:val="Hiperpovezava"/>
                  <w:rFonts w:asciiTheme="minorHAnsi" w:hAnsiTheme="minorHAnsi" w:cs="Arial"/>
                  <w:sz w:val="22"/>
                  <w:szCs w:val="22"/>
                  <w:shd w:val="clear" w:color="auto" w:fill="FFFAF0"/>
                </w:rPr>
                <w:t>SNIP</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hyperlink r:id="rId17" w:tgtFrame="wos" w:history="1">
              <w:r w:rsidRPr="00D71855">
                <w:rPr>
                  <w:rStyle w:val="Hiperpovezava"/>
                  <w:rFonts w:asciiTheme="minorHAnsi" w:hAnsiTheme="minorHAnsi" w:cs="Arial"/>
                  <w:sz w:val="22"/>
                  <w:szCs w:val="22"/>
                  <w:shd w:val="clear" w:color="auto" w:fill="FFFAF0"/>
                </w:rPr>
                <w:t>WoS</w:t>
              </w:r>
            </w:hyperlink>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sz w:val="22"/>
                <w:szCs w:val="22"/>
                <w:shd w:val="clear" w:color="auto" w:fill="FFFAF0"/>
              </w:rPr>
              <w:t>do 13. 6. 2015: št. citatov (TC): 14, čistih citatov (CI): 13, normirano št. čistih citatov (NC): 25,</w:t>
            </w:r>
            <w:r w:rsidRPr="00D71855">
              <w:rPr>
                <w:rStyle w:val="apple-converted-space"/>
                <w:rFonts w:asciiTheme="minorHAnsi" w:eastAsia="Calibri" w:hAnsiTheme="minorHAnsi" w:cs="Arial"/>
                <w:sz w:val="22"/>
                <w:szCs w:val="22"/>
                <w:shd w:val="clear" w:color="auto" w:fill="FFFAF0"/>
              </w:rPr>
              <w:t> </w:t>
            </w:r>
            <w:hyperlink r:id="rId18" w:tgtFrame="scopus" w:history="1">
              <w:r w:rsidRPr="00D71855">
                <w:rPr>
                  <w:rStyle w:val="Hiperpovezava"/>
                  <w:rFonts w:asciiTheme="minorHAnsi" w:hAnsiTheme="minorHAnsi" w:cs="Arial"/>
                  <w:sz w:val="22"/>
                  <w:szCs w:val="22"/>
                  <w:shd w:val="clear" w:color="auto" w:fill="FFFAF0"/>
                </w:rPr>
                <w:t>Scopus</w:t>
              </w:r>
            </w:hyperlink>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sz w:val="22"/>
                <w:szCs w:val="22"/>
                <w:shd w:val="clear" w:color="auto" w:fill="FFFAF0"/>
              </w:rPr>
              <w:t>do 13. 5. 2015: št. citatov (TC): 37, čistih citatov (CI): 36, normirano št. čistih citatov (NC): 71]</w:t>
            </w:r>
            <w:r w:rsidRPr="00D71855">
              <w:rPr>
                <w:rStyle w:val="apple-converted-space"/>
                <w:rFonts w:asciiTheme="minorHAnsi" w:eastAsia="Calibri" w:hAnsiTheme="minorHAnsi" w:cs="Arial"/>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sz w:val="22"/>
                <w:szCs w:val="22"/>
                <w:shd w:val="clear" w:color="auto" w:fill="FFFAF0"/>
              </w:rPr>
            </w:pPr>
          </w:p>
          <w:p w:rsidR="00D71855" w:rsidRPr="00D71855" w:rsidRDefault="00D7185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cs="Arial"/>
                <w:sz w:val="22"/>
                <w:szCs w:val="22"/>
                <w:shd w:val="clear" w:color="auto" w:fill="FFFAF0"/>
              </w:rPr>
              <w:t>HREN, Gorazd. Web-based environment for mechanism simulation integrated with CAD system.</w:t>
            </w:r>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i/>
                <w:iCs/>
                <w:sz w:val="22"/>
                <w:szCs w:val="22"/>
                <w:shd w:val="clear" w:color="auto" w:fill="FFFAF0"/>
              </w:rPr>
              <w:t>Engineering with computers</w:t>
            </w:r>
            <w:r w:rsidRPr="00D71855">
              <w:rPr>
                <w:rFonts w:asciiTheme="minorHAnsi" w:hAnsiTheme="minorHAnsi" w:cs="Arial"/>
                <w:sz w:val="22"/>
                <w:szCs w:val="22"/>
                <w:shd w:val="clear" w:color="auto" w:fill="FFFAF0"/>
              </w:rPr>
              <w:t>, ISSN 0177-0667, 2010, vol. 26, no. 2, str. 137-148, doi:</w:t>
            </w:r>
            <w:r w:rsidRPr="00D71855">
              <w:rPr>
                <w:rStyle w:val="apple-converted-space"/>
                <w:rFonts w:asciiTheme="minorHAnsi" w:eastAsia="Calibri" w:hAnsiTheme="minorHAnsi" w:cs="Arial"/>
                <w:sz w:val="22"/>
                <w:szCs w:val="22"/>
                <w:shd w:val="clear" w:color="auto" w:fill="FFFAF0"/>
              </w:rPr>
              <w:t> </w:t>
            </w:r>
            <w:hyperlink r:id="rId19" w:tgtFrame="doi" w:history="1">
              <w:r w:rsidRPr="00D71855">
                <w:rPr>
                  <w:rStyle w:val="Hiperpovezava"/>
                  <w:rFonts w:asciiTheme="minorHAnsi" w:hAnsiTheme="minorHAnsi" w:cs="Arial"/>
                  <w:sz w:val="22"/>
                  <w:szCs w:val="22"/>
                  <w:shd w:val="clear" w:color="auto" w:fill="FFFAF0"/>
                </w:rPr>
                <w:t>10.1007/s00366-009-0146-1</w:t>
              </w:r>
            </w:hyperlink>
            <w:r w:rsidRPr="00D71855">
              <w:rPr>
                <w:rFonts w:asciiTheme="minorHAnsi" w:hAnsiTheme="minorHAnsi" w:cs="Arial"/>
                <w:sz w:val="22"/>
                <w:szCs w:val="22"/>
                <w:shd w:val="clear" w:color="auto" w:fill="FFFAF0"/>
              </w:rPr>
              <w:t>. [COBISS.SI-ID</w:t>
            </w:r>
            <w:hyperlink r:id="rId20" w:tgtFrame="_blank" w:history="1">
              <w:r w:rsidRPr="00D71855">
                <w:rPr>
                  <w:rStyle w:val="Hiperpovezava"/>
                  <w:rFonts w:asciiTheme="minorHAnsi" w:hAnsiTheme="minorHAnsi" w:cs="Arial"/>
                  <w:sz w:val="22"/>
                  <w:szCs w:val="22"/>
                  <w:shd w:val="clear" w:color="auto" w:fill="FFFAF0"/>
                </w:rPr>
                <w:t>1024017244</w:t>
              </w:r>
            </w:hyperlink>
            <w:r w:rsidRPr="00D71855">
              <w:rPr>
                <w:rFonts w:asciiTheme="minorHAnsi" w:hAnsiTheme="minorHAnsi" w:cs="Arial"/>
                <w:sz w:val="22"/>
                <w:szCs w:val="22"/>
                <w:shd w:val="clear" w:color="auto" w:fill="FFFAF0"/>
              </w:rPr>
              <w:t>], [</w:t>
            </w:r>
            <w:hyperlink r:id="rId21" w:tgtFrame="jcr" w:history="1">
              <w:r w:rsidRPr="00D71855">
                <w:rPr>
                  <w:rStyle w:val="Hiperpovezava"/>
                  <w:rFonts w:asciiTheme="minorHAnsi" w:hAnsiTheme="minorHAnsi" w:cs="Arial"/>
                  <w:sz w:val="22"/>
                  <w:szCs w:val="22"/>
                  <w:shd w:val="clear" w:color="auto" w:fill="FFFAF0"/>
                </w:rPr>
                <w:t>JCR</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hyperlink r:id="rId22" w:tgtFrame="snip" w:history="1">
              <w:r w:rsidRPr="00D71855">
                <w:rPr>
                  <w:rStyle w:val="Hiperpovezava"/>
                  <w:rFonts w:asciiTheme="minorHAnsi" w:hAnsiTheme="minorHAnsi" w:cs="Arial"/>
                  <w:sz w:val="22"/>
                  <w:szCs w:val="22"/>
                  <w:shd w:val="clear" w:color="auto" w:fill="FFFAF0"/>
                </w:rPr>
                <w:t>SNIP</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hyperlink r:id="rId23" w:tgtFrame="wos" w:history="1">
              <w:r w:rsidRPr="00D71855">
                <w:rPr>
                  <w:rStyle w:val="Hiperpovezava"/>
                  <w:rFonts w:asciiTheme="minorHAnsi" w:hAnsiTheme="minorHAnsi" w:cs="Arial"/>
                  <w:sz w:val="22"/>
                  <w:szCs w:val="22"/>
                  <w:shd w:val="clear" w:color="auto" w:fill="FFFAF0"/>
                </w:rPr>
                <w:t>WoS</w:t>
              </w:r>
            </w:hyperlink>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sz w:val="22"/>
                <w:szCs w:val="22"/>
                <w:shd w:val="clear" w:color="auto" w:fill="FFFAF0"/>
              </w:rPr>
              <w:t>do 26. 4. 2010: št. citatov (TC): 0, čistih citatov (CI): 0, normirano št. čistih citatov (NC): 0,</w:t>
            </w:r>
            <w:r w:rsidRPr="00D71855">
              <w:rPr>
                <w:rStyle w:val="apple-converted-space"/>
                <w:rFonts w:asciiTheme="minorHAnsi" w:eastAsia="Calibri" w:hAnsiTheme="minorHAnsi" w:cs="Arial"/>
                <w:sz w:val="22"/>
                <w:szCs w:val="22"/>
                <w:shd w:val="clear" w:color="auto" w:fill="FFFAF0"/>
              </w:rPr>
              <w:t> </w:t>
            </w:r>
            <w:hyperlink r:id="rId24" w:tgtFrame="scopus" w:history="1">
              <w:r w:rsidRPr="00D71855">
                <w:rPr>
                  <w:rStyle w:val="Hiperpovezava"/>
                  <w:rFonts w:asciiTheme="minorHAnsi" w:hAnsiTheme="minorHAnsi" w:cs="Arial"/>
                  <w:sz w:val="22"/>
                  <w:szCs w:val="22"/>
                  <w:shd w:val="clear" w:color="auto" w:fill="FFFAF0"/>
                </w:rPr>
                <w:t>Scopus</w:t>
              </w:r>
            </w:hyperlink>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sz w:val="22"/>
                <w:szCs w:val="22"/>
                <w:shd w:val="clear" w:color="auto" w:fill="FFFAF0"/>
              </w:rPr>
              <w:t>do 17. 4. 2013: št. citatov (TC): 1, čistih citatov (CI): 1, normirano št. čistih citatov (NC): 1]</w:t>
            </w:r>
            <w:r w:rsidRPr="00D71855">
              <w:rPr>
                <w:rStyle w:val="apple-converted-space"/>
                <w:rFonts w:asciiTheme="minorHAnsi" w:eastAsia="Calibri" w:hAnsiTheme="minorHAnsi" w:cs="Arial"/>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sz w:val="22"/>
                <w:szCs w:val="22"/>
                <w:shd w:val="clear" w:color="auto" w:fill="FFFAF0"/>
              </w:rPr>
            </w:pPr>
          </w:p>
          <w:p w:rsidR="00D71855" w:rsidRPr="00D71855" w:rsidRDefault="00D71855" w:rsidP="00B03CD1">
            <w:pPr>
              <w:pStyle w:val="Navadensplet"/>
              <w:spacing w:before="0" w:beforeAutospacing="0" w:after="0" w:afterAutospacing="0"/>
              <w:rPr>
                <w:rFonts w:asciiTheme="minorHAnsi" w:hAnsiTheme="minorHAnsi"/>
                <w:sz w:val="22"/>
                <w:szCs w:val="22"/>
              </w:rPr>
            </w:pPr>
            <w:r w:rsidRPr="00D71855">
              <w:rPr>
                <w:rFonts w:asciiTheme="minorHAnsi" w:hAnsiTheme="minorHAnsi" w:cs="Arial"/>
                <w:sz w:val="22"/>
                <w:szCs w:val="22"/>
                <w:shd w:val="clear" w:color="auto" w:fill="FFFAF0"/>
              </w:rPr>
              <w:t>JEZERNIK, Anton, HREN, Gorazd, GOLOB, Borut. Assembly configuration and appearance changes in VRLM environment. V: MARJANOVIĆ, Dorian (ur.).</w:t>
            </w:r>
            <w:r w:rsidRPr="00D71855">
              <w:rPr>
                <w:rStyle w:val="apple-converted-space"/>
                <w:rFonts w:asciiTheme="minorHAnsi" w:eastAsia="Calibri" w:hAnsiTheme="minorHAnsi" w:cs="Arial"/>
                <w:sz w:val="22"/>
                <w:szCs w:val="22"/>
                <w:shd w:val="clear" w:color="auto" w:fill="FFFAF0"/>
              </w:rPr>
              <w:t> </w:t>
            </w:r>
            <w:r w:rsidRPr="00D71855">
              <w:rPr>
                <w:rFonts w:asciiTheme="minorHAnsi" w:hAnsiTheme="minorHAnsi" w:cs="Arial"/>
                <w:i/>
                <w:iCs/>
                <w:sz w:val="22"/>
                <w:szCs w:val="22"/>
              </w:rPr>
              <w:t>Proceedings of the 7th International Design Conference DESIGN 2002, Cavtat, Dubrovnik, Croatia, May 14-17, 2002</w:t>
            </w:r>
            <w:r w:rsidRPr="00D71855">
              <w:rPr>
                <w:rFonts w:asciiTheme="minorHAnsi" w:hAnsiTheme="minorHAnsi" w:cs="Arial"/>
                <w:sz w:val="22"/>
                <w:szCs w:val="22"/>
                <w:shd w:val="clear" w:color="auto" w:fill="FFFAF0"/>
              </w:rPr>
              <w:t>. Zagreb: Faculty of Mechanical Engineering and Naval Architecture; Glasgow: The Design Society, cop. 2002, str. 503-508. [COBISS.SI-ID</w:t>
            </w:r>
            <w:r w:rsidRPr="00D71855">
              <w:rPr>
                <w:rStyle w:val="apple-converted-space"/>
                <w:rFonts w:asciiTheme="minorHAnsi" w:eastAsia="Calibri" w:hAnsiTheme="minorHAnsi" w:cs="Arial"/>
                <w:sz w:val="22"/>
                <w:szCs w:val="22"/>
                <w:shd w:val="clear" w:color="auto" w:fill="FFFAF0"/>
              </w:rPr>
              <w:t> </w:t>
            </w:r>
            <w:hyperlink r:id="rId25" w:tgtFrame="_blank" w:history="1">
              <w:r w:rsidRPr="00D71855">
                <w:rPr>
                  <w:rStyle w:val="Hiperpovezava"/>
                  <w:rFonts w:asciiTheme="minorHAnsi" w:hAnsiTheme="minorHAnsi" w:cs="Arial"/>
                  <w:sz w:val="22"/>
                  <w:szCs w:val="22"/>
                </w:rPr>
                <w:t>7112982</w:t>
              </w:r>
            </w:hyperlink>
            <w:r w:rsidRPr="00D71855">
              <w:rPr>
                <w:rFonts w:asciiTheme="minorHAnsi" w:hAnsiTheme="minorHAnsi" w:cs="Arial"/>
                <w:sz w:val="22"/>
                <w:szCs w:val="22"/>
                <w:shd w:val="clear" w:color="auto" w:fill="FFFAF0"/>
              </w:rPr>
              <w:t>]</w:t>
            </w:r>
            <w:r w:rsidRPr="00D71855">
              <w:rPr>
                <w:rStyle w:val="apple-converted-space"/>
                <w:rFonts w:asciiTheme="minorHAnsi" w:eastAsia="Calibri" w:hAnsiTheme="minorHAnsi" w:cs="Arial"/>
                <w:sz w:val="22"/>
                <w:szCs w:val="22"/>
                <w:shd w:val="clear" w:color="auto" w:fill="FFFAF0"/>
              </w:rPr>
              <w:t> </w:t>
            </w:r>
          </w:p>
        </w:tc>
      </w:tr>
    </w:tbl>
    <w:p w:rsidR="00D71855" w:rsidRPr="00D71855" w:rsidRDefault="00D71855" w:rsidP="00D71855">
      <w:pPr>
        <w:rPr>
          <w:rFonts w:asciiTheme="minorHAnsi" w:hAnsiTheme="minorHAnsi"/>
          <w:sz w:val="22"/>
          <w:szCs w:val="22"/>
        </w:rPr>
      </w:pPr>
    </w:p>
    <w:p w:rsidR="00D71855" w:rsidRPr="00D71855" w:rsidRDefault="00D71855" w:rsidP="00D71855">
      <w:pPr>
        <w:rPr>
          <w:rFonts w:asciiTheme="minorHAnsi" w:hAnsiTheme="minorHAnsi"/>
          <w:sz w:val="22"/>
          <w:szCs w:val="22"/>
        </w:rPr>
        <w:sectPr w:rsidR="00D71855" w:rsidRPr="00D71855" w:rsidSect="006A7AE5">
          <w:headerReference w:type="default" r:id="rId26"/>
          <w:footerReference w:type="default" r:id="rId27"/>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231"/>
        <w:gridCol w:w="158"/>
        <w:gridCol w:w="1020"/>
        <w:gridCol w:w="472"/>
        <w:gridCol w:w="15"/>
        <w:gridCol w:w="458"/>
        <w:gridCol w:w="117"/>
        <w:gridCol w:w="356"/>
        <w:gridCol w:w="480"/>
        <w:gridCol w:w="10"/>
        <w:gridCol w:w="142"/>
        <w:gridCol w:w="785"/>
        <w:gridCol w:w="62"/>
        <w:gridCol w:w="989"/>
        <w:gridCol w:w="365"/>
        <w:gridCol w:w="1192"/>
        <w:gridCol w:w="224"/>
        <w:gridCol w:w="132"/>
        <w:gridCol w:w="1074"/>
      </w:tblGrid>
      <w:tr w:rsidR="00D71855" w:rsidRPr="00D71855" w:rsidTr="00D71855">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D71855" w:rsidRPr="00D71855" w:rsidTr="00D71855">
        <w:tc>
          <w:tcPr>
            <w:tcW w:w="1797"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3" w:type="dxa"/>
            <w:gridSpan w:val="17"/>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b/>
                <w:sz w:val="22"/>
                <w:szCs w:val="22"/>
              </w:rPr>
            </w:pPr>
            <w:r w:rsidRPr="00D71855">
              <w:rPr>
                <w:rFonts w:asciiTheme="minorHAnsi" w:hAnsiTheme="minorHAnsi" w:cs="Arial"/>
                <w:b/>
                <w:sz w:val="22"/>
                <w:szCs w:val="22"/>
              </w:rPr>
              <w:t xml:space="preserve">LOGISTIKA </w:t>
            </w:r>
          </w:p>
        </w:tc>
      </w:tr>
      <w:tr w:rsidR="00D71855" w:rsidRPr="00D71855" w:rsidTr="00D71855">
        <w:tc>
          <w:tcPr>
            <w:tcW w:w="1797"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3" w:type="dxa"/>
            <w:gridSpan w:val="17"/>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b/>
                <w:sz w:val="22"/>
                <w:szCs w:val="22"/>
              </w:rPr>
            </w:pPr>
            <w:r w:rsidRPr="00D71855">
              <w:rPr>
                <w:rFonts w:asciiTheme="minorHAnsi" w:hAnsiTheme="minorHAnsi" w:cs="Arial"/>
                <w:b/>
                <w:sz w:val="22"/>
                <w:szCs w:val="22"/>
              </w:rPr>
              <w:t xml:space="preserve">LOGISTICS </w:t>
            </w:r>
          </w:p>
        </w:tc>
      </w:tr>
      <w:tr w:rsidR="00D71855" w:rsidRPr="00D71855" w:rsidTr="00D71855">
        <w:tc>
          <w:tcPr>
            <w:tcW w:w="3304" w:type="dxa"/>
            <w:gridSpan w:val="6"/>
            <w:vAlign w:val="center"/>
          </w:tcPr>
          <w:p w:rsidR="00D71855" w:rsidRPr="00D71855" w:rsidRDefault="00D71855" w:rsidP="00D71855">
            <w:pPr>
              <w:jc w:val="center"/>
              <w:rPr>
                <w:rFonts w:asciiTheme="minorHAnsi" w:hAnsiTheme="minorHAnsi" w:cs="Calibri"/>
                <w:b/>
                <w:sz w:val="22"/>
                <w:szCs w:val="22"/>
              </w:rPr>
            </w:pPr>
          </w:p>
        </w:tc>
        <w:tc>
          <w:tcPr>
            <w:tcW w:w="3399" w:type="dxa"/>
            <w:gridSpan w:val="9"/>
            <w:vAlign w:val="center"/>
          </w:tcPr>
          <w:p w:rsidR="00D71855" w:rsidRPr="00D71855" w:rsidRDefault="00D71855" w:rsidP="00D71855">
            <w:pPr>
              <w:jc w:val="center"/>
              <w:rPr>
                <w:rFonts w:asciiTheme="minorHAnsi" w:hAnsiTheme="minorHAnsi" w:cs="Calibri"/>
                <w:b/>
                <w:sz w:val="22"/>
                <w:szCs w:val="22"/>
              </w:rPr>
            </w:pPr>
          </w:p>
        </w:tc>
        <w:tc>
          <w:tcPr>
            <w:tcW w:w="1557" w:type="dxa"/>
            <w:gridSpan w:val="2"/>
            <w:vAlign w:val="center"/>
          </w:tcPr>
          <w:p w:rsidR="00D71855" w:rsidRPr="00D71855" w:rsidRDefault="00D71855" w:rsidP="00D71855">
            <w:pPr>
              <w:jc w:val="center"/>
              <w:rPr>
                <w:rFonts w:asciiTheme="minorHAnsi" w:hAnsiTheme="minorHAnsi" w:cs="Calibri"/>
                <w:b/>
                <w:sz w:val="22"/>
                <w:szCs w:val="22"/>
              </w:rPr>
            </w:pPr>
          </w:p>
        </w:tc>
        <w:tc>
          <w:tcPr>
            <w:tcW w:w="1430" w:type="dxa"/>
            <w:gridSpan w:val="3"/>
            <w:vAlign w:val="center"/>
          </w:tcPr>
          <w:p w:rsidR="00D71855" w:rsidRPr="00D71855" w:rsidRDefault="00D71855" w:rsidP="00D71855">
            <w:pPr>
              <w:jc w:val="center"/>
              <w:rPr>
                <w:rFonts w:asciiTheme="minorHAnsi" w:hAnsiTheme="minorHAnsi" w:cs="Calibri"/>
                <w:b/>
                <w:sz w:val="22"/>
                <w:szCs w:val="22"/>
              </w:rPr>
            </w:pPr>
          </w:p>
        </w:tc>
      </w:tr>
      <w:tr w:rsidR="00D71855" w:rsidRPr="00D71855" w:rsidTr="00D71855">
        <w:tc>
          <w:tcPr>
            <w:tcW w:w="3304"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399" w:type="dxa"/>
            <w:gridSpan w:val="9"/>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30"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D7185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399" w:type="dxa"/>
            <w:gridSpan w:val="9"/>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399" w:type="dxa"/>
            <w:gridSpan w:val="9"/>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0"/>
          </w:tcPr>
          <w:p w:rsidR="00D71855" w:rsidRPr="00D71855" w:rsidRDefault="00D71855" w:rsidP="00D71855">
            <w:pPr>
              <w:rPr>
                <w:rFonts w:asciiTheme="minorHAnsi" w:hAnsiTheme="minorHAnsi" w:cs="Calibri"/>
                <w:b/>
                <w:bCs/>
                <w:sz w:val="22"/>
                <w:szCs w:val="22"/>
              </w:rPr>
            </w:pPr>
          </w:p>
        </w:tc>
      </w:tr>
      <w:tr w:rsidR="00D71855" w:rsidRPr="00D71855" w:rsidTr="00D71855">
        <w:tc>
          <w:tcPr>
            <w:tcW w:w="5714" w:type="dxa"/>
            <w:gridSpan w:val="14"/>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D71855" w:rsidRPr="00D71855" w:rsidTr="00D71855">
        <w:tc>
          <w:tcPr>
            <w:tcW w:w="5714" w:type="dxa"/>
            <w:gridSpan w:val="14"/>
          </w:tcPr>
          <w:p w:rsidR="00D71855" w:rsidRPr="00D71855" w:rsidRDefault="00D71855" w:rsidP="00D71855">
            <w:pPr>
              <w:rPr>
                <w:rFonts w:asciiTheme="minorHAnsi" w:hAnsiTheme="minorHAnsi" w:cs="Calibri"/>
                <w:b/>
                <w:sz w:val="22"/>
                <w:szCs w:val="22"/>
              </w:rPr>
            </w:pPr>
          </w:p>
        </w:tc>
        <w:tc>
          <w:tcPr>
            <w:tcW w:w="3976"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sz w:val="22"/>
                <w:szCs w:val="22"/>
              </w:rPr>
            </w:pPr>
          </w:p>
        </w:tc>
      </w:tr>
      <w:tr w:rsidR="00D71855" w:rsidRPr="00D71855" w:rsidTr="00D71855">
        <w:tc>
          <w:tcPr>
            <w:tcW w:w="5714" w:type="dxa"/>
            <w:gridSpan w:val="14"/>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Pr>
                <w:rFonts w:asciiTheme="minorHAnsi" w:hAnsiTheme="minorHAnsi" w:cs="Calibri"/>
                <w:sz w:val="22"/>
                <w:szCs w:val="22"/>
              </w:rPr>
              <w:t>V</w:t>
            </w:r>
          </w:p>
        </w:tc>
      </w:tr>
      <w:tr w:rsidR="00D71855" w:rsidRPr="00D71855" w:rsidTr="00D71855">
        <w:tc>
          <w:tcPr>
            <w:tcW w:w="9690" w:type="dxa"/>
            <w:gridSpan w:val="20"/>
          </w:tcPr>
          <w:p w:rsidR="00D71855" w:rsidRPr="00D71855" w:rsidRDefault="00D71855" w:rsidP="00D71855">
            <w:pPr>
              <w:rPr>
                <w:rFonts w:asciiTheme="minorHAnsi" w:hAnsiTheme="minorHAnsi" w:cs="Calibri"/>
                <w:sz w:val="22"/>
                <w:szCs w:val="22"/>
              </w:rPr>
            </w:pPr>
          </w:p>
        </w:tc>
      </w:tr>
      <w:tr w:rsidR="00D71855" w:rsidRPr="00D71855" w:rsidTr="00D71855">
        <w:tc>
          <w:tcPr>
            <w:tcW w:w="1408"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7" w:type="dxa"/>
            <w:gridSpan w:val="4"/>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sz w:val="22"/>
                <w:szCs w:val="22"/>
              </w:rPr>
            </w:pPr>
          </w:p>
        </w:tc>
        <w:tc>
          <w:tcPr>
            <w:tcW w:w="1074"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71855" w:rsidRPr="00D71855" w:rsidTr="00D71855">
        <w:trPr>
          <w:trHeight w:val="318"/>
        </w:trPr>
        <w:tc>
          <w:tcPr>
            <w:tcW w:w="1408"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30</w:t>
            </w:r>
          </w:p>
        </w:tc>
        <w:tc>
          <w:tcPr>
            <w:tcW w:w="1417" w:type="dxa"/>
            <w:gridSpan w:val="4"/>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4"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4</w:t>
            </w:r>
          </w:p>
        </w:tc>
      </w:tr>
      <w:tr w:rsidR="00D71855" w:rsidRPr="00D71855" w:rsidTr="00D71855">
        <w:trPr>
          <w:trHeight w:val="318"/>
        </w:trPr>
        <w:tc>
          <w:tcPr>
            <w:tcW w:w="1408"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09"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RV</w:t>
            </w:r>
          </w:p>
        </w:tc>
        <w:tc>
          <w:tcPr>
            <w:tcW w:w="1417" w:type="dxa"/>
            <w:gridSpan w:val="4"/>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4"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r>
      <w:tr w:rsidR="00D71855" w:rsidRPr="00D71855" w:rsidTr="00D71855">
        <w:trPr>
          <w:trHeight w:val="318"/>
        </w:trPr>
        <w:tc>
          <w:tcPr>
            <w:tcW w:w="1408"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15</w:t>
            </w:r>
          </w:p>
        </w:tc>
        <w:tc>
          <w:tcPr>
            <w:tcW w:w="1417" w:type="dxa"/>
            <w:gridSpan w:val="4"/>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4"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r>
      <w:tr w:rsidR="00D71855" w:rsidRPr="00D71855" w:rsidTr="00D71855">
        <w:tc>
          <w:tcPr>
            <w:tcW w:w="9690" w:type="dxa"/>
            <w:gridSpan w:val="20"/>
          </w:tcPr>
          <w:p w:rsidR="00D71855" w:rsidRPr="00D71855" w:rsidRDefault="00D71855" w:rsidP="00D71855">
            <w:pPr>
              <w:rPr>
                <w:rFonts w:asciiTheme="minorHAnsi" w:hAnsiTheme="minorHAnsi" w:cs="Calibri"/>
                <w:b/>
                <w:bCs/>
                <w:color w:val="000000"/>
                <w:sz w:val="22"/>
                <w:szCs w:val="22"/>
              </w:rPr>
            </w:pPr>
          </w:p>
        </w:tc>
      </w:tr>
      <w:tr w:rsidR="00D71855" w:rsidRPr="00D71855" w:rsidTr="00D71855">
        <w:tc>
          <w:tcPr>
            <w:tcW w:w="9690" w:type="dxa"/>
            <w:gridSpan w:val="20"/>
          </w:tcPr>
          <w:p w:rsidR="00D71855" w:rsidRPr="00D71855" w:rsidRDefault="00D71855" w:rsidP="00D71855">
            <w:pPr>
              <w:rPr>
                <w:rFonts w:asciiTheme="minorHAnsi" w:hAnsiTheme="minorHAnsi" w:cs="Calibri"/>
                <w:b/>
                <w:bCs/>
                <w:sz w:val="22"/>
                <w:szCs w:val="22"/>
              </w:rPr>
            </w:pPr>
          </w:p>
        </w:tc>
      </w:tr>
      <w:tr w:rsidR="00D71855" w:rsidRPr="00D71855" w:rsidTr="00D71855">
        <w:tc>
          <w:tcPr>
            <w:tcW w:w="3304" w:type="dxa"/>
            <w:gridSpan w:val="6"/>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6" w:type="dxa"/>
            <w:gridSpan w:val="14"/>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b/>
                <w:sz w:val="22"/>
                <w:szCs w:val="22"/>
              </w:rPr>
              <w:t>GORAZD HREN</w:t>
            </w:r>
          </w:p>
        </w:tc>
      </w:tr>
      <w:tr w:rsidR="00D71855" w:rsidRPr="00D71855" w:rsidTr="00D71855">
        <w:tc>
          <w:tcPr>
            <w:tcW w:w="9690" w:type="dxa"/>
            <w:gridSpan w:val="20"/>
          </w:tcPr>
          <w:p w:rsidR="00D71855" w:rsidRPr="00D71855" w:rsidRDefault="00D71855" w:rsidP="00D71855">
            <w:pPr>
              <w:jc w:val="both"/>
              <w:rPr>
                <w:rFonts w:asciiTheme="minorHAnsi" w:hAnsiTheme="minorHAnsi" w:cs="Calibri"/>
                <w:sz w:val="22"/>
                <w:szCs w:val="22"/>
              </w:rPr>
            </w:pPr>
          </w:p>
        </w:tc>
      </w:tr>
      <w:tr w:rsidR="00D71855" w:rsidRPr="00D71855" w:rsidTr="00D71855">
        <w:tc>
          <w:tcPr>
            <w:tcW w:w="1639" w:type="dxa"/>
            <w:gridSpan w:val="2"/>
            <w:vMerge w:val="restart"/>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D71855" w:rsidRPr="00D71855" w:rsidRDefault="00D71855"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240" w:type="dxa"/>
            <w:gridSpan w:val="6"/>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rPr>
          <w:trHeight w:val="215"/>
        </w:trPr>
        <w:tc>
          <w:tcPr>
            <w:tcW w:w="1639" w:type="dxa"/>
            <w:gridSpan w:val="2"/>
            <w:vMerge/>
            <w:vAlign w:val="center"/>
          </w:tcPr>
          <w:p w:rsidR="00D71855" w:rsidRPr="00D71855" w:rsidRDefault="00D71855" w:rsidP="00D71855">
            <w:pPr>
              <w:rPr>
                <w:rFonts w:asciiTheme="minorHAnsi" w:hAnsiTheme="minorHAnsi" w:cs="Calibri"/>
                <w:b/>
                <w:bCs/>
                <w:sz w:val="22"/>
                <w:szCs w:val="22"/>
              </w:rPr>
            </w:pPr>
          </w:p>
        </w:tc>
        <w:tc>
          <w:tcPr>
            <w:tcW w:w="2240" w:type="dxa"/>
            <w:gridSpan w:val="6"/>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c>
          <w:tcPr>
            <w:tcW w:w="4725"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3"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71855" w:rsidRPr="00D71855" w:rsidTr="00D71855">
        <w:trPr>
          <w:trHeight w:val="382"/>
        </w:trPr>
        <w:tc>
          <w:tcPr>
            <w:tcW w:w="4725" w:type="dxa"/>
            <w:gridSpan w:val="11"/>
            <w:tcBorders>
              <w:top w:val="single" w:sz="4" w:space="0" w:color="auto"/>
              <w:left w:val="single" w:sz="4" w:space="0" w:color="auto"/>
              <w:bottom w:val="single" w:sz="4" w:space="0" w:color="auto"/>
              <w:right w:val="single" w:sz="4" w:space="0" w:color="auto"/>
            </w:tcBorders>
          </w:tcPr>
          <w:p w:rsidR="00D71855" w:rsidRDefault="00D71855" w:rsidP="00D71855">
            <w:pPr>
              <w:rPr>
                <w:rFonts w:asciiTheme="minorHAnsi" w:hAnsiTheme="minorHAnsi"/>
                <w:sz w:val="22"/>
                <w:szCs w:val="22"/>
              </w:rPr>
            </w:pPr>
            <w:r w:rsidRPr="00D71855">
              <w:rPr>
                <w:rFonts w:asciiTheme="minorHAnsi" w:hAnsiTheme="minorHAnsi"/>
                <w:sz w:val="22"/>
                <w:szCs w:val="22"/>
              </w:rPr>
              <w:t>Ni pogojev.</w:t>
            </w:r>
          </w:p>
          <w:p w:rsidR="00D71855" w:rsidRPr="00D71855" w:rsidRDefault="00D71855"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None.</w:t>
            </w:r>
          </w:p>
        </w:tc>
      </w:tr>
      <w:tr w:rsidR="00D71855" w:rsidRPr="00D71855" w:rsidTr="00D71855">
        <w:trPr>
          <w:trHeight w:val="137"/>
        </w:trPr>
        <w:tc>
          <w:tcPr>
            <w:tcW w:w="4715" w:type="dxa"/>
            <w:gridSpan w:val="10"/>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D71855" w:rsidRPr="00D71855" w:rsidRDefault="00D71855" w:rsidP="00D71855">
            <w:pPr>
              <w:rPr>
                <w:rFonts w:asciiTheme="minorHAnsi" w:hAnsiTheme="minorHAnsi" w:cs="Calibri"/>
                <w:b/>
                <w:sz w:val="22"/>
                <w:szCs w:val="22"/>
              </w:rPr>
            </w:pPr>
          </w:p>
        </w:tc>
        <w:tc>
          <w:tcPr>
            <w:tcW w:w="4823"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71855" w:rsidRPr="00D71855" w:rsidTr="00D71855">
        <w:trPr>
          <w:trHeight w:val="2847"/>
        </w:trPr>
        <w:tc>
          <w:tcPr>
            <w:tcW w:w="4715"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pregled oskrbnih sistemov</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oskrbne verige in globalizacija</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logistika in elementi logističnih sistemov</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transportni sistemi zunanje in notranje logistike</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skladiščenje (metode in strategije)</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komisioniranje (metode in strategije)</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embalaža in povratna logistika</w:t>
            </w:r>
          </w:p>
          <w:p w:rsidR="00D71855" w:rsidRPr="00D71855" w:rsidRDefault="00D71855" w:rsidP="00D71855">
            <w:pPr>
              <w:numPr>
                <w:ilvl w:val="0"/>
                <w:numId w:val="4"/>
              </w:numPr>
              <w:tabs>
                <w:tab w:val="clear" w:pos="360"/>
              </w:tabs>
              <w:ind w:left="142" w:hanging="142"/>
              <w:rPr>
                <w:rFonts w:asciiTheme="minorHAnsi" w:hAnsiTheme="minorHAnsi"/>
                <w:sz w:val="22"/>
                <w:szCs w:val="22"/>
              </w:rPr>
            </w:pPr>
            <w:r w:rsidRPr="00D71855">
              <w:rPr>
                <w:rFonts w:asciiTheme="minorHAnsi" w:hAnsiTheme="minorHAnsi"/>
                <w:sz w:val="22"/>
                <w:szCs w:val="22"/>
              </w:rPr>
              <w:t>informacijska podpora logistiki</w:t>
            </w:r>
          </w:p>
          <w:p w:rsidR="00D71855" w:rsidRPr="00D71855" w:rsidRDefault="00D71855" w:rsidP="00D71855">
            <w:pPr>
              <w:rPr>
                <w:rFonts w:asciiTheme="minorHAnsi" w:hAnsiTheme="minorHAnsi" w:cs="Arial"/>
                <w:sz w:val="22"/>
                <w:szCs w:val="22"/>
                <w:lang w:val="en-US"/>
              </w:rPr>
            </w:pPr>
          </w:p>
        </w:tc>
        <w:tc>
          <w:tcPr>
            <w:tcW w:w="152" w:type="dxa"/>
            <w:gridSpan w:val="2"/>
            <w:tcBorders>
              <w:top w:val="nil"/>
              <w:left w:val="single" w:sz="4" w:space="0" w:color="auto"/>
              <w:bottom w:val="nil"/>
              <w:right w:val="single" w:sz="4" w:space="0" w:color="auto"/>
            </w:tcBorders>
          </w:tcPr>
          <w:p w:rsidR="00D71855" w:rsidRPr="00D71855" w:rsidRDefault="00D71855" w:rsidP="00D71855">
            <w:pPr>
              <w:ind w:left="142" w:hanging="142"/>
              <w:rPr>
                <w:rFonts w:asciiTheme="minorHAnsi" w:hAnsi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 xml:space="preserve">introduction to supply systems </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supply chains overview and globalization</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logistics and elements of logistics systems</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transport systems of internal and external logistics</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warehousing (methods and strategies)</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order-picking (methods and strategies)</w:t>
            </w:r>
          </w:p>
          <w:p w:rsidR="00D71855" w:rsidRPr="00D71855" w:rsidRDefault="00D71855" w:rsidP="00D71855">
            <w:pPr>
              <w:numPr>
                <w:ilvl w:val="0"/>
                <w:numId w:val="5"/>
              </w:numPr>
              <w:tabs>
                <w:tab w:val="clear" w:pos="720"/>
              </w:tabs>
              <w:ind w:left="233" w:hanging="233"/>
              <w:rPr>
                <w:rFonts w:asciiTheme="minorHAnsi" w:hAnsiTheme="minorHAnsi"/>
                <w:sz w:val="22"/>
                <w:szCs w:val="22"/>
                <w:lang w:val="en-US"/>
              </w:rPr>
            </w:pPr>
            <w:r w:rsidRPr="00D71855">
              <w:rPr>
                <w:rFonts w:asciiTheme="minorHAnsi" w:hAnsiTheme="minorHAnsi"/>
                <w:sz w:val="22"/>
                <w:szCs w:val="22"/>
                <w:lang w:val="en-US"/>
              </w:rPr>
              <w:t>packaging and reverse logistics</w:t>
            </w:r>
          </w:p>
          <w:p w:rsidR="00D71855" w:rsidRPr="00D71855" w:rsidRDefault="00D71855" w:rsidP="00D71855">
            <w:pPr>
              <w:numPr>
                <w:ilvl w:val="0"/>
                <w:numId w:val="5"/>
              </w:numPr>
              <w:tabs>
                <w:tab w:val="clear" w:pos="720"/>
              </w:tabs>
              <w:ind w:left="233" w:hanging="233"/>
              <w:rPr>
                <w:rFonts w:asciiTheme="minorHAnsi" w:hAnsiTheme="minorHAnsi"/>
                <w:sz w:val="22"/>
                <w:szCs w:val="22"/>
              </w:rPr>
            </w:pPr>
            <w:r w:rsidRPr="00D71855">
              <w:rPr>
                <w:rFonts w:asciiTheme="minorHAnsi" w:hAnsiTheme="minorHAnsi"/>
                <w:sz w:val="22"/>
                <w:szCs w:val="22"/>
                <w:lang w:val="en-US"/>
              </w:rPr>
              <w:t>information systems in logistics</w:t>
            </w:r>
          </w:p>
          <w:p w:rsidR="00D71855" w:rsidRDefault="00D71855" w:rsidP="00D71855">
            <w:pPr>
              <w:rPr>
                <w:rFonts w:asciiTheme="minorHAnsi" w:hAnsiTheme="minorHAnsi"/>
                <w:sz w:val="22"/>
                <w:szCs w:val="22"/>
                <w:lang w:val="en-US"/>
              </w:rPr>
            </w:pPr>
          </w:p>
          <w:p w:rsidR="00D71855" w:rsidRPr="00D71855" w:rsidRDefault="00D71855" w:rsidP="00D71855">
            <w:pPr>
              <w:rPr>
                <w:rFonts w:asciiTheme="minorHAnsi" w:hAnsiTheme="minorHAnsi"/>
                <w:sz w:val="22"/>
                <w:szCs w:val="22"/>
              </w:rPr>
            </w:pPr>
          </w:p>
        </w:tc>
      </w:tr>
    </w:tbl>
    <w:p w:rsidR="00D71855" w:rsidRDefault="00D71855" w:rsidP="00D71855">
      <w:pPr>
        <w:rPr>
          <w:rFonts w:asciiTheme="minorHAnsi" w:hAnsiTheme="minorHAnsi" w:cs="Calibri"/>
          <w:sz w:val="22"/>
          <w:szCs w:val="22"/>
        </w:rPr>
      </w:pPr>
    </w:p>
    <w:p w:rsidR="00D71855" w:rsidRDefault="00D71855" w:rsidP="00D71855">
      <w:pPr>
        <w:rPr>
          <w:rFonts w:asciiTheme="minorHAnsi" w:hAnsiTheme="minorHAnsi" w:cs="Calibri"/>
          <w:sz w:val="22"/>
          <w:szCs w:val="22"/>
        </w:rPr>
      </w:pPr>
    </w:p>
    <w:p w:rsid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D71855" w:rsidRPr="00D71855" w:rsidTr="00D71855">
        <w:tc>
          <w:tcPr>
            <w:tcW w:w="9690" w:type="dxa"/>
            <w:gridSpan w:val="6"/>
          </w:tcPr>
          <w:p w:rsidR="00D71855" w:rsidRPr="00D71855" w:rsidRDefault="00D7185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71855" w:rsidRPr="00D71855" w:rsidTr="00D71855">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numPr>
                <w:ilvl w:val="3"/>
                <w:numId w:val="6"/>
              </w:numPr>
              <w:ind w:left="284" w:hanging="284"/>
              <w:rPr>
                <w:rFonts w:asciiTheme="minorHAnsi" w:hAnsiTheme="minorHAnsi"/>
                <w:sz w:val="22"/>
                <w:szCs w:val="22"/>
              </w:rPr>
            </w:pPr>
            <w:r w:rsidRPr="00D71855">
              <w:rPr>
                <w:rFonts w:asciiTheme="minorHAnsi" w:hAnsiTheme="minorHAnsi"/>
                <w:sz w:val="22"/>
                <w:szCs w:val="22"/>
              </w:rPr>
              <w:t>Potrč, T.Lerher: Skladiščno poslovanje, Fakulteta za logistiko, Univerza v Mariboru, 2007</w:t>
            </w:r>
          </w:p>
          <w:p w:rsidR="00D71855" w:rsidRPr="00D71855" w:rsidRDefault="00D71855" w:rsidP="00D71855">
            <w:pPr>
              <w:numPr>
                <w:ilvl w:val="0"/>
                <w:numId w:val="6"/>
              </w:numPr>
              <w:ind w:left="284" w:hanging="284"/>
              <w:rPr>
                <w:rFonts w:asciiTheme="minorHAnsi" w:hAnsiTheme="minorHAnsi"/>
                <w:sz w:val="22"/>
                <w:szCs w:val="22"/>
              </w:rPr>
            </w:pPr>
            <w:r w:rsidRPr="00D71855">
              <w:rPr>
                <w:rFonts w:asciiTheme="minorHAnsi" w:hAnsiTheme="minorHAnsi"/>
                <w:sz w:val="22"/>
                <w:szCs w:val="22"/>
              </w:rPr>
              <w:t>G.Rak: Logistika notranjega transporta in skladiščenja, Zavod IRC, Ljubljana, 2011</w:t>
            </w:r>
          </w:p>
          <w:p w:rsidR="00D71855" w:rsidRPr="00D71855" w:rsidRDefault="00D71855" w:rsidP="00D71855">
            <w:pPr>
              <w:numPr>
                <w:ilvl w:val="0"/>
                <w:numId w:val="6"/>
              </w:numPr>
              <w:ind w:left="284" w:hanging="284"/>
              <w:rPr>
                <w:rFonts w:asciiTheme="minorHAnsi" w:hAnsiTheme="minorHAnsi"/>
                <w:sz w:val="22"/>
                <w:szCs w:val="22"/>
              </w:rPr>
            </w:pPr>
            <w:r w:rsidRPr="00D71855">
              <w:rPr>
                <w:rFonts w:asciiTheme="minorHAnsi" w:hAnsiTheme="minorHAnsi"/>
                <w:sz w:val="22"/>
                <w:szCs w:val="22"/>
              </w:rPr>
              <w:t>G.Ghiani, G.Laorte,R.Musmanno: Introduction to logistics systems planning and control, 2nd edition, John Wiley &amp; Sons, 2003</w:t>
            </w:r>
          </w:p>
          <w:p w:rsidR="00D71855" w:rsidRPr="00D71855" w:rsidRDefault="00D71855" w:rsidP="00D71855">
            <w:pPr>
              <w:numPr>
                <w:ilvl w:val="0"/>
                <w:numId w:val="6"/>
              </w:numPr>
              <w:ind w:left="284" w:hanging="284"/>
              <w:rPr>
                <w:rFonts w:asciiTheme="minorHAnsi" w:hAnsiTheme="minorHAnsi"/>
                <w:sz w:val="22"/>
                <w:szCs w:val="22"/>
              </w:rPr>
            </w:pPr>
            <w:r w:rsidRPr="00D71855">
              <w:rPr>
                <w:rFonts w:asciiTheme="minorHAnsi" w:hAnsiTheme="minorHAnsi"/>
                <w:sz w:val="22"/>
                <w:szCs w:val="22"/>
              </w:rPr>
              <w:t>GS1 standards, www.gs1.org/standards</w:t>
            </w:r>
          </w:p>
          <w:p w:rsidR="00D71855" w:rsidRPr="00D71855" w:rsidRDefault="00D71855" w:rsidP="00D71855">
            <w:pPr>
              <w:numPr>
                <w:ilvl w:val="0"/>
                <w:numId w:val="6"/>
              </w:numPr>
              <w:ind w:left="284" w:hanging="284"/>
              <w:rPr>
                <w:rFonts w:asciiTheme="minorHAnsi" w:hAnsiTheme="minorHAnsi"/>
                <w:sz w:val="22"/>
                <w:szCs w:val="22"/>
              </w:rPr>
            </w:pPr>
            <w:r w:rsidRPr="00D71855">
              <w:rPr>
                <w:rFonts w:asciiTheme="minorHAnsi" w:hAnsiTheme="minorHAnsi"/>
                <w:sz w:val="22"/>
                <w:szCs w:val="22"/>
              </w:rPr>
              <w:t>E.Vatovec Krmac: Informacijska podpora logističnih procesov, Fakulteta za pomorstvo in promet, Univerza v Ljubljani, 2010</w:t>
            </w:r>
          </w:p>
          <w:p w:rsidR="00D71855" w:rsidRPr="00D71855" w:rsidRDefault="00D71855" w:rsidP="00D71855">
            <w:pPr>
              <w:numPr>
                <w:ilvl w:val="0"/>
                <w:numId w:val="6"/>
              </w:numPr>
              <w:ind w:left="284" w:hanging="284"/>
              <w:rPr>
                <w:rFonts w:asciiTheme="minorHAnsi" w:hAnsiTheme="minorHAnsi" w:cs="Calibri"/>
                <w:b/>
                <w:bCs/>
                <w:sz w:val="22"/>
                <w:szCs w:val="22"/>
              </w:rPr>
            </w:pPr>
            <w:r w:rsidRPr="00D71855">
              <w:rPr>
                <w:rFonts w:asciiTheme="minorHAnsi" w:hAnsiTheme="minorHAnsi"/>
                <w:sz w:val="22"/>
                <w:szCs w:val="22"/>
              </w:rPr>
              <w:t xml:space="preserve">K. Kavčič; Oskrbne verige, logistika in nabava. ZVS: Univerza v Mariboru, 2011. </w:t>
            </w:r>
          </w:p>
        </w:tc>
      </w:tr>
      <w:tr w:rsidR="00D71855" w:rsidRPr="00D71855" w:rsidTr="00D71855">
        <w:trPr>
          <w:trHeight w:val="73"/>
        </w:trPr>
        <w:tc>
          <w:tcPr>
            <w:tcW w:w="4717" w:type="dxa"/>
            <w:gridSpan w:val="2"/>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71855" w:rsidRPr="00D71855" w:rsidTr="00D71855">
        <w:trPr>
          <w:trHeight w:val="896"/>
        </w:trPr>
        <w:tc>
          <w:tcPr>
            <w:tcW w:w="4717" w:type="dxa"/>
            <w:gridSpan w:val="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Default"/>
              <w:rPr>
                <w:rFonts w:asciiTheme="minorHAnsi" w:hAnsiTheme="minorHAnsi"/>
                <w:sz w:val="22"/>
                <w:szCs w:val="22"/>
              </w:rPr>
            </w:pPr>
            <w:r w:rsidRPr="00D71855">
              <w:rPr>
                <w:rFonts w:asciiTheme="minorHAnsi" w:hAnsiTheme="minorHAnsi"/>
                <w:sz w:val="22"/>
                <w:szCs w:val="22"/>
              </w:rPr>
              <w:t xml:space="preserve">Osnovni namen predmeta je seznaniti študente s pomenom logistike v industrijskem, družbenem in gospodarskem sistemu, še posebej pa v oskrbi energetskih procesov. </w:t>
            </w: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Default"/>
              <w:rPr>
                <w:rFonts w:asciiTheme="minorHAnsi" w:hAnsiTheme="minorHAnsi"/>
                <w:sz w:val="22"/>
                <w:szCs w:val="22"/>
                <w:lang w:val="en-US"/>
              </w:rPr>
            </w:pPr>
            <w:r w:rsidRPr="00D71855">
              <w:rPr>
                <w:rFonts w:asciiTheme="minorHAnsi" w:hAnsiTheme="minorHAnsi"/>
                <w:sz w:val="22"/>
                <w:szCs w:val="22"/>
                <w:lang w:val="en-GB"/>
              </w:rPr>
              <w:t xml:space="preserve">The basic purpose of the course is to acquaint the students with the meaning of logistics in industrial, social and economic system, especially in the energetics processes. </w:t>
            </w:r>
          </w:p>
        </w:tc>
      </w:tr>
      <w:tr w:rsidR="00D71855" w:rsidRPr="00D71855" w:rsidTr="00D71855">
        <w:trPr>
          <w:trHeight w:val="117"/>
        </w:trPr>
        <w:tc>
          <w:tcPr>
            <w:tcW w:w="4727" w:type="dxa"/>
            <w:gridSpan w:val="3"/>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D71855">
        <w:trPr>
          <w:trHeight w:val="1387"/>
        </w:trPr>
        <w:tc>
          <w:tcPr>
            <w:tcW w:w="4727" w:type="dxa"/>
            <w:gridSpan w:val="3"/>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D71855" w:rsidRPr="00D71855" w:rsidRDefault="00D71855" w:rsidP="00D71855">
            <w:pPr>
              <w:numPr>
                <w:ilvl w:val="0"/>
                <w:numId w:val="7"/>
              </w:numPr>
              <w:rPr>
                <w:rFonts w:asciiTheme="minorHAnsi" w:hAnsiTheme="minorHAnsi"/>
                <w:sz w:val="22"/>
                <w:szCs w:val="22"/>
              </w:rPr>
            </w:pPr>
            <w:r w:rsidRPr="00D71855">
              <w:rPr>
                <w:rFonts w:asciiTheme="minorHAnsi" w:hAnsiTheme="minorHAnsi"/>
                <w:sz w:val="22"/>
                <w:szCs w:val="22"/>
              </w:rPr>
              <w:t>osnovnih oskrbovalnih sistemov,</w:t>
            </w:r>
          </w:p>
          <w:p w:rsidR="00D71855" w:rsidRPr="00D71855" w:rsidRDefault="00D71855" w:rsidP="00D71855">
            <w:pPr>
              <w:numPr>
                <w:ilvl w:val="0"/>
                <w:numId w:val="7"/>
              </w:numPr>
              <w:rPr>
                <w:rFonts w:asciiTheme="minorHAnsi" w:hAnsiTheme="minorHAnsi" w:cs="Calibri"/>
                <w:sz w:val="22"/>
                <w:szCs w:val="22"/>
              </w:rPr>
            </w:pPr>
            <w:r w:rsidRPr="00D71855">
              <w:rPr>
                <w:rFonts w:asciiTheme="minorHAnsi" w:hAnsiTheme="minorHAnsi"/>
                <w:sz w:val="22"/>
                <w:szCs w:val="22"/>
              </w:rPr>
              <w:t xml:space="preserve">logističnih in transportnih sistemov, </w:t>
            </w:r>
          </w:p>
          <w:p w:rsidR="00D71855" w:rsidRPr="00D71855" w:rsidRDefault="00D71855" w:rsidP="00D71855">
            <w:pPr>
              <w:numPr>
                <w:ilvl w:val="0"/>
                <w:numId w:val="7"/>
              </w:numPr>
              <w:rPr>
                <w:rFonts w:asciiTheme="minorHAnsi" w:hAnsiTheme="minorHAnsi" w:cs="Calibri"/>
                <w:sz w:val="22"/>
                <w:szCs w:val="22"/>
              </w:rPr>
            </w:pPr>
            <w:r w:rsidRPr="00D71855">
              <w:rPr>
                <w:rFonts w:asciiTheme="minorHAnsi" w:hAnsiTheme="minorHAnsi"/>
                <w:sz w:val="22"/>
                <w:szCs w:val="22"/>
              </w:rPr>
              <w:t>razumevanje obratovalnih zahtev in posebnosti,</w:t>
            </w:r>
          </w:p>
          <w:p w:rsidR="00D71855" w:rsidRPr="00D71855" w:rsidRDefault="00D71855" w:rsidP="00D71855">
            <w:pPr>
              <w:numPr>
                <w:ilvl w:val="0"/>
                <w:numId w:val="7"/>
              </w:numPr>
              <w:rPr>
                <w:rFonts w:asciiTheme="minorHAnsi" w:hAnsiTheme="minorHAnsi" w:cs="Calibri"/>
                <w:sz w:val="22"/>
                <w:szCs w:val="22"/>
              </w:rPr>
            </w:pPr>
            <w:r w:rsidRPr="00D71855">
              <w:rPr>
                <w:rFonts w:asciiTheme="minorHAnsi" w:hAnsiTheme="minorHAnsi"/>
                <w:sz w:val="22"/>
                <w:szCs w:val="22"/>
              </w:rPr>
              <w:t>podpora informacijskih sistemov;</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tc>
        <w:tc>
          <w:tcPr>
            <w:tcW w:w="4821" w:type="dxa"/>
            <w:gridSpan w:val="2"/>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D71855" w:rsidRPr="00D71855" w:rsidRDefault="00D71855" w:rsidP="00D71855">
            <w:pPr>
              <w:numPr>
                <w:ilvl w:val="0"/>
                <w:numId w:val="8"/>
              </w:numPr>
              <w:rPr>
                <w:rFonts w:asciiTheme="minorHAnsi" w:hAnsiTheme="minorHAnsi"/>
                <w:sz w:val="22"/>
                <w:szCs w:val="22"/>
                <w:lang w:val="en-US"/>
              </w:rPr>
            </w:pPr>
            <w:r w:rsidRPr="00D71855">
              <w:rPr>
                <w:rFonts w:asciiTheme="minorHAnsi" w:hAnsiTheme="minorHAnsi"/>
                <w:sz w:val="22"/>
                <w:szCs w:val="22"/>
                <w:lang w:val="en-US"/>
              </w:rPr>
              <w:t>basic supply systems process</w:t>
            </w:r>
          </w:p>
          <w:p w:rsidR="00D71855" w:rsidRPr="00D71855" w:rsidRDefault="00D71855" w:rsidP="00D71855">
            <w:pPr>
              <w:numPr>
                <w:ilvl w:val="0"/>
                <w:numId w:val="8"/>
              </w:numPr>
              <w:rPr>
                <w:rFonts w:asciiTheme="minorHAnsi" w:hAnsiTheme="minorHAnsi"/>
                <w:sz w:val="22"/>
                <w:szCs w:val="22"/>
                <w:lang w:val="en-US"/>
              </w:rPr>
            </w:pPr>
            <w:r w:rsidRPr="00D71855">
              <w:rPr>
                <w:rFonts w:asciiTheme="minorHAnsi" w:hAnsiTheme="minorHAnsi"/>
                <w:sz w:val="22"/>
                <w:szCs w:val="22"/>
                <w:lang w:val="en-US"/>
              </w:rPr>
              <w:t>logistic and transport systems,</w:t>
            </w:r>
          </w:p>
          <w:p w:rsidR="00D71855" w:rsidRPr="00D71855" w:rsidRDefault="00D71855" w:rsidP="00D71855">
            <w:pPr>
              <w:numPr>
                <w:ilvl w:val="0"/>
                <w:numId w:val="8"/>
              </w:numPr>
              <w:rPr>
                <w:rFonts w:asciiTheme="minorHAnsi" w:hAnsiTheme="minorHAnsi" w:cs="Calibri"/>
                <w:sz w:val="22"/>
                <w:szCs w:val="22"/>
              </w:rPr>
            </w:pPr>
            <w:r w:rsidRPr="00D71855">
              <w:rPr>
                <w:rFonts w:asciiTheme="minorHAnsi" w:hAnsiTheme="minorHAnsi"/>
                <w:sz w:val="22"/>
                <w:szCs w:val="22"/>
                <w:lang w:val="en-US"/>
              </w:rPr>
              <w:t>understanding basic demands and specialties</w:t>
            </w:r>
          </w:p>
          <w:p w:rsidR="00D71855" w:rsidRPr="00D71855" w:rsidRDefault="00D71855" w:rsidP="00D71855">
            <w:pPr>
              <w:numPr>
                <w:ilvl w:val="0"/>
                <w:numId w:val="8"/>
              </w:numPr>
              <w:rPr>
                <w:rFonts w:asciiTheme="minorHAnsi" w:hAnsiTheme="minorHAnsi" w:cs="Calibri"/>
                <w:sz w:val="22"/>
                <w:szCs w:val="22"/>
              </w:rPr>
            </w:pPr>
            <w:r w:rsidRPr="00D71855">
              <w:rPr>
                <w:rFonts w:asciiTheme="minorHAnsi" w:hAnsiTheme="minorHAnsi"/>
                <w:sz w:val="22"/>
                <w:szCs w:val="22"/>
                <w:lang w:val="en-US"/>
              </w:rPr>
              <w:t>IT systems support;</w:t>
            </w:r>
          </w:p>
          <w:p w:rsidR="00D71855" w:rsidRPr="00D71855" w:rsidRDefault="00D71855" w:rsidP="00D71855">
            <w:pPr>
              <w:rPr>
                <w:rFonts w:asciiTheme="minorHAnsi" w:hAnsiTheme="minorHAnsi" w:cs="Calibri"/>
                <w:sz w:val="22"/>
                <w:szCs w:val="22"/>
              </w:rPr>
            </w:pPr>
          </w:p>
        </w:tc>
      </w:tr>
      <w:tr w:rsidR="00D71855" w:rsidRPr="00D71855" w:rsidTr="00D71855">
        <w:trPr>
          <w:trHeight w:val="239"/>
        </w:trPr>
        <w:tc>
          <w:tcPr>
            <w:tcW w:w="4727" w:type="dxa"/>
            <w:gridSpan w:val="3"/>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b/>
                <w:sz w:val="22"/>
                <w:szCs w:val="22"/>
              </w:rPr>
            </w:pPr>
          </w:p>
        </w:tc>
        <w:tc>
          <w:tcPr>
            <w:tcW w:w="4821" w:type="dxa"/>
            <w:gridSpan w:val="2"/>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p>
        </w:tc>
      </w:tr>
      <w:tr w:rsidR="00D71855" w:rsidRPr="00D71855" w:rsidTr="00D71855">
        <w:tc>
          <w:tcPr>
            <w:tcW w:w="4727" w:type="dxa"/>
            <w:gridSpan w:val="3"/>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D71855" w:rsidRPr="00D71855" w:rsidTr="00D71855">
        <w:trPr>
          <w:trHeight w:val="849"/>
        </w:trPr>
        <w:tc>
          <w:tcPr>
            <w:tcW w:w="4727" w:type="dxa"/>
            <w:gridSpan w:val="3"/>
            <w:tcBorders>
              <w:top w:val="single" w:sz="4" w:space="0" w:color="auto"/>
              <w:left w:val="single" w:sz="4" w:space="0" w:color="auto"/>
              <w:bottom w:val="single" w:sz="4" w:space="0" w:color="auto"/>
              <w:right w:val="single" w:sz="4" w:space="0" w:color="auto"/>
            </w:tcBorders>
          </w:tcPr>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frontalno učenje</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e-učenje</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delo v laboratoriju</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frontal learning</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e-learning</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lab work</w:t>
            </w:r>
          </w:p>
        </w:tc>
      </w:tr>
      <w:tr w:rsidR="00D71855" w:rsidRPr="00D71855" w:rsidTr="00D71855">
        <w:tc>
          <w:tcPr>
            <w:tcW w:w="4020" w:type="dxa"/>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4"/>
            <w:tcBorders>
              <w:top w:val="nil"/>
              <w:left w:val="nil"/>
              <w:bottom w:val="single" w:sz="4" w:space="0" w:color="auto"/>
              <w:right w:val="nil"/>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Delež (v %) /</w:t>
            </w:r>
          </w:p>
          <w:p w:rsidR="00D71855" w:rsidRPr="00D71855" w:rsidRDefault="00D7185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0" w:type="dxa"/>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71855" w:rsidRPr="00D71855" w:rsidTr="00D71855">
        <w:trPr>
          <w:trHeight w:val="1104"/>
        </w:trPr>
        <w:tc>
          <w:tcPr>
            <w:tcW w:w="4020" w:type="dxa"/>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domača naloga</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pisni izpit</w:t>
            </w:r>
          </w:p>
          <w:p w:rsidR="00D71855" w:rsidRPr="00D71855" w:rsidRDefault="00D71855" w:rsidP="00D71855">
            <w:pPr>
              <w:numPr>
                <w:ilvl w:val="0"/>
                <w:numId w:val="4"/>
              </w:numPr>
              <w:tabs>
                <w:tab w:val="clear" w:pos="360"/>
              </w:tabs>
              <w:ind w:left="142" w:hanging="142"/>
              <w:rPr>
                <w:rFonts w:asciiTheme="minorHAnsi" w:hAnsiTheme="minorHAnsi" w:cs="Calibri"/>
                <w:sz w:val="22"/>
                <w:szCs w:val="22"/>
              </w:rPr>
            </w:pPr>
            <w:r w:rsidRPr="00D71855">
              <w:rPr>
                <w:rFonts w:asciiTheme="minorHAnsi" w:hAnsiTheme="minorHAnsi"/>
                <w:sz w:val="22"/>
                <w:szCs w:val="22"/>
                <w:lang w:val="en-GB"/>
              </w:rPr>
              <w:t>ustni izpit ali e-kviz</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jc w:val="center"/>
              <w:rPr>
                <w:rFonts w:asciiTheme="minorHAnsi" w:hAnsiTheme="minorHAnsi" w:cs="Calibri"/>
                <w:sz w:val="22"/>
                <w:szCs w:val="22"/>
              </w:rPr>
            </w:pPr>
          </w:p>
          <w:p w:rsidR="00D71855" w:rsidRPr="00D71855" w:rsidRDefault="00D71855" w:rsidP="00D71855">
            <w:pPr>
              <w:jc w:val="center"/>
              <w:rPr>
                <w:rFonts w:asciiTheme="minorHAnsi" w:hAnsiTheme="minorHAnsi" w:cs="Calibri"/>
                <w:sz w:val="22"/>
                <w:szCs w:val="22"/>
              </w:rPr>
            </w:pP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10</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45</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45</w:t>
            </w:r>
          </w:p>
        </w:tc>
        <w:tc>
          <w:tcPr>
            <w:tcW w:w="4110" w:type="dxa"/>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 xml:space="preserve">homework work </w:t>
            </w:r>
          </w:p>
          <w:p w:rsidR="00D71855" w:rsidRPr="00D71855" w:rsidRDefault="00D71855" w:rsidP="00D71855">
            <w:pPr>
              <w:numPr>
                <w:ilvl w:val="0"/>
                <w:numId w:val="4"/>
              </w:numPr>
              <w:tabs>
                <w:tab w:val="clear" w:pos="360"/>
              </w:tabs>
              <w:ind w:left="142" w:hanging="142"/>
              <w:rPr>
                <w:rFonts w:asciiTheme="minorHAnsi" w:hAnsiTheme="minorHAnsi"/>
                <w:sz w:val="22"/>
                <w:szCs w:val="22"/>
                <w:lang w:val="en-GB"/>
              </w:rPr>
            </w:pPr>
            <w:r w:rsidRPr="00D71855">
              <w:rPr>
                <w:rFonts w:asciiTheme="minorHAnsi" w:hAnsiTheme="minorHAnsi"/>
                <w:sz w:val="22"/>
                <w:szCs w:val="22"/>
                <w:lang w:val="en-GB"/>
              </w:rPr>
              <w:t>written examination</w:t>
            </w:r>
          </w:p>
          <w:p w:rsidR="00D71855" w:rsidRPr="00D71855" w:rsidRDefault="00D71855" w:rsidP="00D71855">
            <w:pPr>
              <w:numPr>
                <w:ilvl w:val="0"/>
                <w:numId w:val="4"/>
              </w:numPr>
              <w:tabs>
                <w:tab w:val="clear" w:pos="360"/>
              </w:tabs>
              <w:ind w:left="142" w:hanging="142"/>
              <w:rPr>
                <w:rFonts w:asciiTheme="minorHAnsi" w:hAnsiTheme="minorHAnsi" w:cs="Calibri"/>
                <w:b/>
                <w:sz w:val="22"/>
                <w:szCs w:val="22"/>
              </w:rPr>
            </w:pPr>
            <w:r w:rsidRPr="00D71855">
              <w:rPr>
                <w:rFonts w:asciiTheme="minorHAnsi" w:hAnsiTheme="minorHAnsi"/>
                <w:sz w:val="22"/>
                <w:szCs w:val="22"/>
                <w:lang w:val="en-GB"/>
              </w:rPr>
              <w:t>oral examination or e-quiz</w:t>
            </w:r>
          </w:p>
        </w:tc>
      </w:tr>
      <w:tr w:rsidR="00D71855" w:rsidRPr="00D71855" w:rsidTr="00D71855">
        <w:tc>
          <w:tcPr>
            <w:tcW w:w="9690"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71855" w:rsidRPr="00D71855" w:rsidTr="00D71855">
        <w:tc>
          <w:tcPr>
            <w:tcW w:w="9690"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Navadensplet"/>
              <w:spacing w:before="0" w:beforeAutospacing="0" w:after="0" w:afterAutospacing="0"/>
              <w:rPr>
                <w:rFonts w:asciiTheme="minorHAnsi" w:hAnsiTheme="minorHAnsi" w:cs="Arial"/>
                <w:color w:val="000000"/>
                <w:sz w:val="22"/>
                <w:szCs w:val="22"/>
              </w:rPr>
            </w:pPr>
            <w:r w:rsidRPr="00D71855">
              <w:rPr>
                <w:rFonts w:asciiTheme="minorHAnsi" w:hAnsiTheme="minorHAnsi" w:cs="Arial"/>
                <w:color w:val="000000"/>
                <w:sz w:val="22"/>
                <w:szCs w:val="22"/>
              </w:rPr>
              <w:t xml:space="preserve">HREN, Gorazd, </w:t>
            </w:r>
            <w:r w:rsidRPr="00D71855">
              <w:rPr>
                <w:rFonts w:asciiTheme="minorHAnsi" w:hAnsiTheme="minorHAnsi" w:cs="Arial"/>
                <w:i/>
                <w:color w:val="000000"/>
                <w:sz w:val="22"/>
                <w:szCs w:val="22"/>
              </w:rPr>
              <w:t>Oskrbni sistemi</w:t>
            </w:r>
            <w:r w:rsidRPr="00D71855">
              <w:rPr>
                <w:rFonts w:asciiTheme="minorHAnsi" w:hAnsiTheme="minorHAnsi" w:cs="Arial"/>
                <w:color w:val="000000"/>
                <w:sz w:val="22"/>
                <w:szCs w:val="22"/>
              </w:rPr>
              <w:t>, zapiski predavanj, Fakulteta za energetiko, 2014 (https://estudij.um.si/course/view.php)</w:t>
            </w:r>
          </w:p>
          <w:p w:rsidR="00B03CD1" w:rsidRDefault="00B03CD1" w:rsidP="00D71855">
            <w:pPr>
              <w:pStyle w:val="Navadensplet"/>
              <w:spacing w:before="0" w:beforeAutospacing="0" w:after="0" w:afterAutospacing="0"/>
              <w:rPr>
                <w:rFonts w:asciiTheme="minorHAnsi" w:hAnsiTheme="minorHAnsi" w:cs="Arial"/>
                <w:color w:val="000000"/>
                <w:sz w:val="22"/>
                <w:szCs w:val="22"/>
              </w:rPr>
            </w:pPr>
          </w:p>
          <w:p w:rsidR="00D71855" w:rsidRPr="00D71855" w:rsidRDefault="00D71855" w:rsidP="00D71855">
            <w:pPr>
              <w:pStyle w:val="Navadensplet"/>
              <w:spacing w:before="0" w:beforeAutospacing="0" w:after="0" w:afterAutospacing="0"/>
              <w:rPr>
                <w:rFonts w:asciiTheme="minorHAnsi" w:hAnsiTheme="minorHAnsi" w:cs="Arial"/>
                <w:color w:val="000000"/>
                <w:sz w:val="22"/>
                <w:szCs w:val="22"/>
              </w:rPr>
            </w:pPr>
            <w:r w:rsidRPr="00D71855">
              <w:rPr>
                <w:rFonts w:asciiTheme="minorHAnsi" w:hAnsiTheme="minorHAnsi" w:cs="Arial"/>
                <w:color w:val="000000"/>
                <w:sz w:val="22"/>
                <w:szCs w:val="22"/>
              </w:rPr>
              <w:t xml:space="preserve">HREN, Gorazd, PREDIN, Andrej. Visualisation of processes in warehouse on website with X3D. V: AYDIN, Ulviyye (ur.). </w:t>
            </w:r>
            <w:r w:rsidRPr="00D71855">
              <w:rPr>
                <w:rFonts w:asciiTheme="minorHAnsi" w:hAnsiTheme="minorHAnsi" w:cs="Arial"/>
                <w:i/>
                <w:iCs/>
                <w:color w:val="000000"/>
                <w:sz w:val="22"/>
                <w:szCs w:val="22"/>
              </w:rPr>
              <w:t>Maritime logistics : the new port projects of Turkey : proceedings</w:t>
            </w:r>
            <w:r w:rsidRPr="00D71855">
              <w:rPr>
                <w:rFonts w:asciiTheme="minorHAnsi" w:hAnsiTheme="minorHAnsi" w:cs="Arial"/>
                <w:color w:val="000000"/>
                <w:sz w:val="22"/>
                <w:szCs w:val="22"/>
              </w:rPr>
              <w:t xml:space="preserve">. Izmir: University: Logistics Association. 2015, str. 215-222. [COBISS.SI-ID </w:t>
            </w:r>
            <w:hyperlink r:id="rId28" w:tgtFrame="_blank" w:history="1">
              <w:r w:rsidRPr="00D71855">
                <w:rPr>
                  <w:rStyle w:val="Hiperpovezava"/>
                  <w:rFonts w:asciiTheme="minorHAnsi" w:hAnsiTheme="minorHAnsi" w:cs="Arial"/>
                  <w:color w:val="A00000"/>
                  <w:sz w:val="22"/>
                  <w:szCs w:val="22"/>
                </w:rPr>
                <w:t>86071553</w:t>
              </w:r>
            </w:hyperlink>
            <w:r w:rsidRPr="00D71855">
              <w:rPr>
                <w:rFonts w:asciiTheme="minorHAnsi" w:hAnsiTheme="minorHAnsi" w:cs="Arial"/>
                <w:color w:val="000000"/>
                <w:sz w:val="22"/>
                <w:szCs w:val="22"/>
              </w:rPr>
              <w:t xml:space="preserve">] </w:t>
            </w:r>
          </w:p>
          <w:p w:rsidR="00B03CD1" w:rsidRDefault="00B03CD1" w:rsidP="00D71855">
            <w:pPr>
              <w:pStyle w:val="Navadensplet"/>
              <w:spacing w:before="0" w:beforeAutospacing="0" w:after="0" w:afterAutospacing="0"/>
              <w:rPr>
                <w:rFonts w:asciiTheme="minorHAnsi" w:hAnsiTheme="minorHAnsi" w:cs="Arial"/>
                <w:color w:val="000000"/>
                <w:sz w:val="22"/>
                <w:szCs w:val="22"/>
              </w:rPr>
            </w:pPr>
          </w:p>
          <w:p w:rsidR="00D71855" w:rsidRPr="00D71855" w:rsidRDefault="00D71855" w:rsidP="00D71855">
            <w:pPr>
              <w:pStyle w:val="Navadensplet"/>
              <w:spacing w:before="0" w:beforeAutospacing="0" w:after="0" w:afterAutospacing="0"/>
              <w:rPr>
                <w:rFonts w:asciiTheme="minorHAnsi" w:hAnsiTheme="minorHAnsi" w:cs="Arial"/>
                <w:color w:val="000000"/>
                <w:sz w:val="22"/>
                <w:szCs w:val="22"/>
              </w:rPr>
            </w:pPr>
            <w:r w:rsidRPr="00D71855">
              <w:rPr>
                <w:rFonts w:asciiTheme="minorHAnsi" w:hAnsiTheme="minorHAnsi" w:cs="Arial"/>
                <w:color w:val="000000"/>
                <w:sz w:val="22"/>
                <w:szCs w:val="22"/>
              </w:rPr>
              <w:t xml:space="preserve">JESIH, Jaka, DROBNE, Matej, LERHER, Tone, POTRČ, Iztok, HREN, Gorazd. Logistics analysis of container </w:t>
            </w:r>
            <w:r w:rsidRPr="00D71855">
              <w:rPr>
                <w:rFonts w:asciiTheme="minorHAnsi" w:hAnsiTheme="minorHAnsi" w:cs="Arial"/>
                <w:color w:val="000000"/>
                <w:sz w:val="22"/>
                <w:szCs w:val="22"/>
              </w:rPr>
              <w:lastRenderedPageBreak/>
              <w:t>housing units assembly. V: 7th International Conference on Computer Aided Design and Manufacturing, September 22nd-26th 2009, Hvar, Croatia. OBSIEGER, Boris (ur.).</w:t>
            </w:r>
            <w:r w:rsidRPr="00D71855">
              <w:rPr>
                <w:rStyle w:val="apple-converted-space"/>
                <w:rFonts w:asciiTheme="minorHAnsi" w:hAnsiTheme="minorHAnsi" w:cs="Arial"/>
                <w:color w:val="000000"/>
                <w:sz w:val="22"/>
                <w:szCs w:val="22"/>
              </w:rPr>
              <w:t xml:space="preserve"> </w:t>
            </w:r>
            <w:r w:rsidRPr="00D71855">
              <w:rPr>
                <w:rFonts w:asciiTheme="minorHAnsi" w:hAnsiTheme="minorHAnsi" w:cs="Arial"/>
                <w:i/>
                <w:iCs/>
                <w:color w:val="000000"/>
                <w:sz w:val="22"/>
                <w:szCs w:val="22"/>
              </w:rPr>
              <w:t>CADAM 2009 : proceedings</w:t>
            </w:r>
            <w:r w:rsidRPr="00D71855">
              <w:rPr>
                <w:rFonts w:asciiTheme="minorHAnsi" w:hAnsiTheme="minorHAnsi" w:cs="Arial"/>
                <w:color w:val="000000"/>
                <w:sz w:val="22"/>
                <w:szCs w:val="22"/>
              </w:rPr>
              <w:t>. Rijeka: Zigo, 2009, str. 25-26, ilustr. [COBISS.SI-ID</w:t>
            </w:r>
            <w:r w:rsidRPr="00D71855">
              <w:rPr>
                <w:rStyle w:val="apple-converted-space"/>
                <w:rFonts w:asciiTheme="minorHAnsi" w:hAnsiTheme="minorHAnsi" w:cs="Arial"/>
                <w:color w:val="000000"/>
                <w:sz w:val="22"/>
                <w:szCs w:val="22"/>
              </w:rPr>
              <w:t xml:space="preserve"> </w:t>
            </w:r>
            <w:hyperlink r:id="rId29" w:tgtFrame="_blank" w:history="1">
              <w:r w:rsidRPr="00D71855">
                <w:rPr>
                  <w:rStyle w:val="Hiperpovezava"/>
                  <w:rFonts w:asciiTheme="minorHAnsi" w:hAnsiTheme="minorHAnsi" w:cs="Arial"/>
                  <w:color w:val="A00000"/>
                  <w:sz w:val="22"/>
                  <w:szCs w:val="22"/>
                </w:rPr>
                <w:t>13572374</w:t>
              </w:r>
            </w:hyperlink>
            <w:r w:rsidRPr="00D71855">
              <w:rPr>
                <w:rFonts w:asciiTheme="minorHAnsi" w:hAnsiTheme="minorHAnsi" w:cs="Arial"/>
                <w:color w:val="000000"/>
                <w:sz w:val="22"/>
                <w:szCs w:val="22"/>
              </w:rPr>
              <w:t>]</w:t>
            </w:r>
            <w:r w:rsidRPr="00D71855">
              <w:rPr>
                <w:rStyle w:val="apple-converted-space"/>
                <w:rFonts w:asciiTheme="minorHAnsi" w:hAnsiTheme="minorHAnsi" w:cs="Arial"/>
                <w:color w:val="000000"/>
                <w:sz w:val="22"/>
                <w:szCs w:val="22"/>
              </w:rPr>
              <w:t> </w:t>
            </w:r>
          </w:p>
          <w:p w:rsidR="00B03CD1" w:rsidRDefault="00B03CD1" w:rsidP="00D71855">
            <w:pPr>
              <w:pStyle w:val="Navadensplet"/>
              <w:spacing w:before="0" w:beforeAutospacing="0" w:after="0" w:afterAutospacing="0"/>
              <w:rPr>
                <w:rFonts w:asciiTheme="minorHAnsi" w:hAnsiTheme="minorHAnsi" w:cs="Arial"/>
                <w:color w:val="000000"/>
                <w:sz w:val="22"/>
                <w:szCs w:val="22"/>
              </w:rPr>
            </w:pPr>
          </w:p>
          <w:p w:rsidR="00D71855" w:rsidRPr="00D71855" w:rsidRDefault="00D71855" w:rsidP="00B03CD1">
            <w:pPr>
              <w:pStyle w:val="Navadensplet"/>
              <w:spacing w:before="0" w:beforeAutospacing="0" w:after="0" w:afterAutospacing="0"/>
              <w:rPr>
                <w:rFonts w:asciiTheme="minorHAnsi" w:hAnsiTheme="minorHAnsi" w:cs="Arial"/>
                <w:color w:val="000000"/>
                <w:sz w:val="22"/>
                <w:szCs w:val="22"/>
              </w:rPr>
            </w:pPr>
            <w:r w:rsidRPr="00D71855">
              <w:rPr>
                <w:rFonts w:asciiTheme="minorHAnsi" w:hAnsiTheme="minorHAnsi" w:cs="Arial"/>
                <w:color w:val="000000"/>
                <w:sz w:val="22"/>
                <w:szCs w:val="22"/>
              </w:rPr>
              <w:t>HREN, Gorazd, DROBNE, Matej, JESIH, Jaka, POTRČ, Iztok. Web-framework for cooperation in product evaluation. V: 7th International Conference on Computer Aided Design and Manufacturing, September 22nd-26th 2009, Hvar, Croatia. OBSIEGER, Boris (ur.).</w:t>
            </w:r>
            <w:r w:rsidRPr="00D71855">
              <w:rPr>
                <w:rStyle w:val="apple-converted-space"/>
                <w:rFonts w:asciiTheme="minorHAnsi" w:hAnsiTheme="minorHAnsi" w:cs="Arial"/>
                <w:color w:val="000000"/>
                <w:sz w:val="22"/>
                <w:szCs w:val="22"/>
              </w:rPr>
              <w:t xml:space="preserve"> </w:t>
            </w:r>
            <w:r w:rsidRPr="00D71855">
              <w:rPr>
                <w:rFonts w:asciiTheme="minorHAnsi" w:hAnsiTheme="minorHAnsi" w:cs="Arial"/>
                <w:i/>
                <w:iCs/>
                <w:color w:val="000000"/>
                <w:sz w:val="22"/>
                <w:szCs w:val="22"/>
              </w:rPr>
              <w:t>CADAM 2009 : proceedings</w:t>
            </w:r>
            <w:r w:rsidRPr="00D71855">
              <w:rPr>
                <w:rFonts w:asciiTheme="minorHAnsi" w:hAnsiTheme="minorHAnsi" w:cs="Arial"/>
                <w:color w:val="000000"/>
                <w:sz w:val="22"/>
                <w:szCs w:val="22"/>
              </w:rPr>
              <w:t>. Rijeka: Zigo, 2009, str. 19-20, ilustr. [COBISS.SI-ID</w:t>
            </w:r>
            <w:r w:rsidRPr="00D71855">
              <w:rPr>
                <w:rStyle w:val="apple-converted-space"/>
                <w:rFonts w:asciiTheme="minorHAnsi" w:hAnsiTheme="minorHAnsi" w:cs="Arial"/>
                <w:color w:val="000000"/>
                <w:sz w:val="22"/>
                <w:szCs w:val="22"/>
              </w:rPr>
              <w:t xml:space="preserve"> </w:t>
            </w:r>
            <w:hyperlink r:id="rId30" w:tgtFrame="_blank" w:history="1">
              <w:r w:rsidRPr="00D71855">
                <w:rPr>
                  <w:rStyle w:val="Hiperpovezava"/>
                  <w:rFonts w:asciiTheme="minorHAnsi" w:hAnsiTheme="minorHAnsi" w:cs="Arial"/>
                  <w:color w:val="A00000"/>
                  <w:sz w:val="22"/>
                  <w:szCs w:val="22"/>
                </w:rPr>
                <w:t>13572118</w:t>
              </w:r>
            </w:hyperlink>
            <w:r w:rsidRPr="00D71855">
              <w:rPr>
                <w:rFonts w:asciiTheme="minorHAnsi" w:hAnsiTheme="minorHAnsi" w:cs="Arial"/>
                <w:color w:val="000000"/>
                <w:sz w:val="22"/>
                <w:szCs w:val="22"/>
              </w:rPr>
              <w:t>]</w:t>
            </w:r>
            <w:r w:rsidR="00B03CD1" w:rsidRPr="00D71855">
              <w:rPr>
                <w:rFonts w:asciiTheme="minorHAnsi" w:hAnsiTheme="minorHAnsi" w:cs="Arial"/>
                <w:color w:val="000000"/>
                <w:sz w:val="22"/>
                <w:szCs w:val="22"/>
              </w:rPr>
              <w:t xml:space="preserve"> </w:t>
            </w:r>
          </w:p>
        </w:tc>
      </w:tr>
    </w:tbl>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olor w:val="000000"/>
          <w:sz w:val="22"/>
          <w:szCs w:val="22"/>
        </w:rPr>
        <w:sectPr w:rsidR="00D71855" w:rsidRPr="00D71855" w:rsidSect="006A7AE5">
          <w:pgSz w:w="11906" w:h="16838"/>
          <w:pgMar w:top="1418" w:right="1418" w:bottom="1985" w:left="1418" w:header="708" w:footer="708" w:gutter="0"/>
          <w:cols w:space="708"/>
          <w:docGrid w:linePitch="360"/>
        </w:sectPr>
      </w:pPr>
    </w:p>
    <w:p w:rsidR="00D71855" w:rsidRPr="00D71855" w:rsidRDefault="00D71855" w:rsidP="00D71855">
      <w:pPr>
        <w:rPr>
          <w:rFonts w:asciiTheme="minorHAnsi" w:hAnsiTheme="minorHAnsi"/>
          <w:color w:val="000000"/>
          <w:sz w:val="22"/>
          <w:szCs w:val="22"/>
        </w:rPr>
      </w:pPr>
    </w:p>
    <w:tbl>
      <w:tblPr>
        <w:tblW w:w="9690" w:type="dxa"/>
        <w:tblLayout w:type="fixed"/>
        <w:tblCellMar>
          <w:left w:w="56" w:type="dxa"/>
          <w:right w:w="56" w:type="dxa"/>
        </w:tblCellMar>
        <w:tblLook w:val="00A0" w:firstRow="1" w:lastRow="0" w:firstColumn="1" w:lastColumn="0" w:noHBand="0" w:noVBand="0"/>
      </w:tblPr>
      <w:tblGrid>
        <w:gridCol w:w="1406"/>
        <w:gridCol w:w="389"/>
        <w:gridCol w:w="239"/>
        <w:gridCol w:w="781"/>
        <w:gridCol w:w="472"/>
        <w:gridCol w:w="15"/>
        <w:gridCol w:w="458"/>
        <w:gridCol w:w="255"/>
        <w:gridCol w:w="218"/>
        <w:gridCol w:w="480"/>
        <w:gridCol w:w="15"/>
        <w:gridCol w:w="6"/>
        <w:gridCol w:w="136"/>
        <w:gridCol w:w="584"/>
        <w:gridCol w:w="197"/>
        <w:gridCol w:w="62"/>
        <w:gridCol w:w="989"/>
        <w:gridCol w:w="365"/>
        <w:gridCol w:w="1192"/>
        <w:gridCol w:w="224"/>
        <w:gridCol w:w="132"/>
        <w:gridCol w:w="1075"/>
      </w:tblGrid>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UČNI NAČRT PREDMETA / COURSE SYLLABUS</w:t>
            </w:r>
          </w:p>
        </w:tc>
      </w:tr>
      <w:tr w:rsidR="00D71855" w:rsidRPr="00D71855" w:rsidTr="00D71855">
        <w:tc>
          <w:tcPr>
            <w:tcW w:w="1795" w:type="dxa"/>
            <w:gridSpan w:val="2"/>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Predmet:</w:t>
            </w:r>
          </w:p>
        </w:tc>
        <w:tc>
          <w:tcPr>
            <w:tcW w:w="7895" w:type="dxa"/>
            <w:gridSpan w:val="2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color w:val="000000"/>
                <w:sz w:val="22"/>
                <w:szCs w:val="22"/>
              </w:rPr>
            </w:pPr>
            <w:r w:rsidRPr="00D71855">
              <w:rPr>
                <w:rFonts w:asciiTheme="minorHAnsi" w:hAnsiTheme="minorHAnsi"/>
                <w:b/>
                <w:color w:val="000000"/>
                <w:sz w:val="22"/>
                <w:szCs w:val="22"/>
              </w:rPr>
              <w:t>MODELIRANJE ENERGETSKIH STROJEV IN NAPRAV</w:t>
            </w:r>
          </w:p>
        </w:tc>
      </w:tr>
      <w:tr w:rsidR="00D71855" w:rsidRPr="00D71855" w:rsidTr="00D71855">
        <w:tc>
          <w:tcPr>
            <w:tcW w:w="1795" w:type="dxa"/>
            <w:gridSpan w:val="2"/>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Course title:</w:t>
            </w:r>
          </w:p>
        </w:tc>
        <w:tc>
          <w:tcPr>
            <w:tcW w:w="7895" w:type="dxa"/>
            <w:gridSpan w:val="2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color w:val="000000"/>
                <w:sz w:val="22"/>
                <w:szCs w:val="22"/>
                <w:lang w:val="en-GB"/>
              </w:rPr>
            </w:pPr>
            <w:r w:rsidRPr="00D71855">
              <w:rPr>
                <w:rFonts w:asciiTheme="minorHAnsi" w:hAnsiTheme="minorHAnsi"/>
                <w:b/>
                <w:color w:val="000000"/>
                <w:sz w:val="22"/>
                <w:szCs w:val="22"/>
                <w:lang w:val="en-GB"/>
              </w:rPr>
              <w:t>MODELING OF POWER MACHINES AND DEVICES</w:t>
            </w:r>
          </w:p>
        </w:tc>
      </w:tr>
      <w:tr w:rsidR="00D71855" w:rsidRPr="00D71855" w:rsidTr="00D71855">
        <w:tc>
          <w:tcPr>
            <w:tcW w:w="3302" w:type="dxa"/>
            <w:gridSpan w:val="6"/>
            <w:vAlign w:val="center"/>
          </w:tcPr>
          <w:p w:rsidR="00D71855" w:rsidRPr="00D71855" w:rsidRDefault="00D71855" w:rsidP="00D71855">
            <w:pPr>
              <w:jc w:val="center"/>
              <w:rPr>
                <w:rFonts w:asciiTheme="minorHAnsi" w:hAnsiTheme="minorHAnsi" w:cs="Calibri"/>
                <w:b/>
                <w:color w:val="000000"/>
                <w:sz w:val="22"/>
                <w:szCs w:val="22"/>
              </w:rPr>
            </w:pPr>
          </w:p>
        </w:tc>
        <w:tc>
          <w:tcPr>
            <w:tcW w:w="3400" w:type="dxa"/>
            <w:gridSpan w:val="11"/>
            <w:vAlign w:val="center"/>
          </w:tcPr>
          <w:p w:rsidR="00D71855" w:rsidRPr="00D71855" w:rsidRDefault="00D71855" w:rsidP="00D71855">
            <w:pPr>
              <w:jc w:val="center"/>
              <w:rPr>
                <w:rFonts w:asciiTheme="minorHAnsi" w:hAnsiTheme="minorHAnsi" w:cs="Calibri"/>
                <w:b/>
                <w:color w:val="000000"/>
                <w:sz w:val="22"/>
                <w:szCs w:val="22"/>
              </w:rPr>
            </w:pPr>
          </w:p>
        </w:tc>
        <w:tc>
          <w:tcPr>
            <w:tcW w:w="1557" w:type="dxa"/>
            <w:gridSpan w:val="2"/>
            <w:vAlign w:val="center"/>
          </w:tcPr>
          <w:p w:rsidR="00D71855" w:rsidRPr="00D71855" w:rsidRDefault="00D71855" w:rsidP="00D71855">
            <w:pPr>
              <w:jc w:val="center"/>
              <w:rPr>
                <w:rFonts w:asciiTheme="minorHAnsi" w:hAnsiTheme="minorHAnsi" w:cs="Calibri"/>
                <w:b/>
                <w:color w:val="000000"/>
                <w:sz w:val="22"/>
                <w:szCs w:val="22"/>
              </w:rPr>
            </w:pPr>
          </w:p>
        </w:tc>
        <w:tc>
          <w:tcPr>
            <w:tcW w:w="1431" w:type="dxa"/>
            <w:gridSpan w:val="3"/>
            <w:vAlign w:val="center"/>
          </w:tcPr>
          <w:p w:rsidR="00D71855" w:rsidRPr="00D71855" w:rsidRDefault="00D71855" w:rsidP="00D71855">
            <w:pPr>
              <w:jc w:val="center"/>
              <w:rPr>
                <w:rFonts w:asciiTheme="minorHAnsi" w:hAnsiTheme="minorHAnsi" w:cs="Calibri"/>
                <w:b/>
                <w:color w:val="000000"/>
                <w:sz w:val="22"/>
                <w:szCs w:val="22"/>
              </w:rPr>
            </w:pPr>
          </w:p>
        </w:tc>
      </w:tr>
      <w:tr w:rsidR="00D71855" w:rsidRPr="00D71855" w:rsidTr="00D71855">
        <w:tc>
          <w:tcPr>
            <w:tcW w:w="3302"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Študijski program in stopnja</w:t>
            </w:r>
          </w:p>
          <w:p w:rsidR="00D71855" w:rsidRPr="00D71855" w:rsidRDefault="00D71855" w:rsidP="00D71855">
            <w:pPr>
              <w:jc w:val="center"/>
              <w:rPr>
                <w:rFonts w:asciiTheme="minorHAnsi" w:hAnsiTheme="minorHAnsi" w:cs="Calibri"/>
                <w:color w:val="000000"/>
                <w:sz w:val="22"/>
                <w:szCs w:val="22"/>
              </w:rPr>
            </w:pPr>
            <w:r w:rsidRPr="00D71855">
              <w:rPr>
                <w:rFonts w:asciiTheme="minorHAnsi" w:hAnsiTheme="minorHAnsi" w:cs="Calibri"/>
                <w:b/>
                <w:color w:val="000000"/>
                <w:sz w:val="22"/>
                <w:szCs w:val="22"/>
              </w:rPr>
              <w:t>Study programme and level</w:t>
            </w:r>
          </w:p>
        </w:tc>
        <w:tc>
          <w:tcPr>
            <w:tcW w:w="3400" w:type="dxa"/>
            <w:gridSpan w:val="11"/>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Študijska smer</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Study field</w:t>
            </w:r>
          </w:p>
        </w:tc>
        <w:tc>
          <w:tcPr>
            <w:tcW w:w="155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Letnik</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Academic year</w:t>
            </w:r>
          </w:p>
        </w:tc>
        <w:tc>
          <w:tcPr>
            <w:tcW w:w="1431"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Semester</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Semester</w:t>
            </w:r>
          </w:p>
        </w:tc>
      </w:tr>
      <w:tr w:rsidR="003221E8" w:rsidRPr="00D71855" w:rsidTr="00D71855">
        <w:trPr>
          <w:trHeight w:val="318"/>
        </w:trPr>
        <w:tc>
          <w:tcPr>
            <w:tcW w:w="3302"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color w:val="000000"/>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2"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color w:val="000000"/>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2"/>
          </w:tcPr>
          <w:p w:rsidR="00D71855" w:rsidRPr="00D71855" w:rsidRDefault="00D71855" w:rsidP="00D71855">
            <w:pPr>
              <w:rPr>
                <w:rFonts w:asciiTheme="minorHAnsi" w:hAnsiTheme="minorHAnsi" w:cs="Calibri"/>
                <w:b/>
                <w:bCs/>
                <w:color w:val="000000"/>
                <w:sz w:val="22"/>
                <w:szCs w:val="22"/>
              </w:rPr>
            </w:pPr>
          </w:p>
        </w:tc>
      </w:tr>
      <w:tr w:rsidR="00D71855" w:rsidRPr="00D71855" w:rsidTr="00D71855">
        <w:tc>
          <w:tcPr>
            <w:tcW w:w="5713"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Vrsta predmeta / Course type</w:t>
            </w:r>
          </w:p>
        </w:tc>
        <w:tc>
          <w:tcPr>
            <w:tcW w:w="3977"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color w:val="000000"/>
                <w:sz w:val="22"/>
                <w:szCs w:val="22"/>
              </w:rPr>
            </w:pPr>
            <w:r w:rsidRPr="00D71855">
              <w:rPr>
                <w:rFonts w:asciiTheme="minorHAnsi" w:hAnsiTheme="minorHAnsi" w:cs="Calibri"/>
                <w:color w:val="000000"/>
                <w:sz w:val="22"/>
                <w:szCs w:val="22"/>
              </w:rPr>
              <w:t>Izbirni/Elective</w:t>
            </w:r>
          </w:p>
        </w:tc>
      </w:tr>
      <w:tr w:rsidR="00D71855" w:rsidRPr="00D71855" w:rsidTr="00D71855">
        <w:tc>
          <w:tcPr>
            <w:tcW w:w="5713" w:type="dxa"/>
            <w:gridSpan w:val="16"/>
          </w:tcPr>
          <w:p w:rsidR="00D71855" w:rsidRPr="00D71855" w:rsidRDefault="00D71855" w:rsidP="00D71855">
            <w:pPr>
              <w:rPr>
                <w:rFonts w:asciiTheme="minorHAnsi" w:hAnsiTheme="minorHAnsi" w:cs="Calibri"/>
                <w:b/>
                <w:color w:val="000000"/>
                <w:sz w:val="22"/>
                <w:szCs w:val="22"/>
              </w:rPr>
            </w:pPr>
          </w:p>
        </w:tc>
        <w:tc>
          <w:tcPr>
            <w:tcW w:w="3977"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color w:val="000000"/>
                <w:sz w:val="22"/>
                <w:szCs w:val="22"/>
              </w:rPr>
            </w:pPr>
          </w:p>
        </w:tc>
      </w:tr>
      <w:tr w:rsidR="00D71855" w:rsidRPr="00D71855" w:rsidTr="00D71855">
        <w:tc>
          <w:tcPr>
            <w:tcW w:w="5713"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Univerzitetna koda predmeta / University course code:</w:t>
            </w:r>
          </w:p>
        </w:tc>
        <w:tc>
          <w:tcPr>
            <w:tcW w:w="3977"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color w:val="000000"/>
                <w:sz w:val="22"/>
                <w:szCs w:val="22"/>
              </w:rPr>
            </w:pPr>
            <w:r>
              <w:rPr>
                <w:rFonts w:asciiTheme="minorHAnsi" w:hAnsiTheme="minorHAnsi" w:cs="Calibri"/>
                <w:color w:val="000000"/>
                <w:sz w:val="22"/>
                <w:szCs w:val="22"/>
              </w:rPr>
              <w:t>V</w:t>
            </w:r>
          </w:p>
        </w:tc>
      </w:tr>
      <w:tr w:rsidR="00D71855" w:rsidRPr="00D71855" w:rsidTr="00D71855">
        <w:tc>
          <w:tcPr>
            <w:tcW w:w="9690" w:type="dxa"/>
            <w:gridSpan w:val="22"/>
          </w:tcPr>
          <w:p w:rsidR="00D71855" w:rsidRPr="00D71855" w:rsidRDefault="00D71855" w:rsidP="00D71855">
            <w:pPr>
              <w:rPr>
                <w:rFonts w:asciiTheme="minorHAnsi" w:hAnsiTheme="minorHAnsi" w:cs="Calibri"/>
                <w:color w:val="000000"/>
                <w:sz w:val="22"/>
                <w:szCs w:val="22"/>
              </w:rPr>
            </w:pPr>
          </w:p>
        </w:tc>
      </w:tr>
      <w:tr w:rsidR="00D71855" w:rsidRPr="00D71855" w:rsidTr="00D71855">
        <w:tc>
          <w:tcPr>
            <w:tcW w:w="1406"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Predavanja</w:t>
            </w:r>
          </w:p>
          <w:p w:rsidR="00D71855" w:rsidRPr="00D71855" w:rsidRDefault="00D71855" w:rsidP="00D71855">
            <w:pPr>
              <w:jc w:val="center"/>
              <w:rPr>
                <w:rFonts w:asciiTheme="minorHAnsi" w:hAnsiTheme="minorHAnsi" w:cs="Calibri"/>
                <w:color w:val="000000"/>
                <w:sz w:val="22"/>
                <w:szCs w:val="22"/>
              </w:rPr>
            </w:pPr>
            <w:r w:rsidRPr="00D71855">
              <w:rPr>
                <w:rFonts w:asciiTheme="minorHAnsi" w:hAnsiTheme="minorHAnsi" w:cs="Calibri"/>
                <w:b/>
                <w:color w:val="000000"/>
                <w:sz w:val="22"/>
                <w:szCs w:val="22"/>
              </w:rPr>
              <w:t>Lectures</w:t>
            </w:r>
          </w:p>
        </w:tc>
        <w:tc>
          <w:tcPr>
            <w:tcW w:w="1409"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Seminar</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Seminar</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Vaje</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Tutorial</w:t>
            </w:r>
          </w:p>
        </w:tc>
        <w:tc>
          <w:tcPr>
            <w:tcW w:w="141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Klinične vaje</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work</w:t>
            </w:r>
          </w:p>
        </w:tc>
        <w:tc>
          <w:tcPr>
            <w:tcW w:w="1416"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Druge oblike študija</w:t>
            </w:r>
          </w:p>
        </w:tc>
        <w:tc>
          <w:tcPr>
            <w:tcW w:w="1416"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Samost. delo</w:t>
            </w:r>
          </w:p>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color w:val="000000"/>
                <w:sz w:val="22"/>
                <w:szCs w:val="22"/>
              </w:rPr>
            </w:pPr>
          </w:p>
        </w:tc>
        <w:tc>
          <w:tcPr>
            <w:tcW w:w="1075"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color w:val="000000"/>
                <w:sz w:val="22"/>
                <w:szCs w:val="22"/>
              </w:rPr>
            </w:pPr>
            <w:r w:rsidRPr="00D71855">
              <w:rPr>
                <w:rFonts w:asciiTheme="minorHAnsi" w:hAnsiTheme="minorHAnsi" w:cs="Calibri"/>
                <w:b/>
                <w:color w:val="000000"/>
                <w:sz w:val="22"/>
                <w:szCs w:val="22"/>
              </w:rPr>
              <w:t>ECTS</w:t>
            </w:r>
          </w:p>
        </w:tc>
      </w:tr>
      <w:tr w:rsidR="00D71855" w:rsidRPr="00D71855" w:rsidTr="00D71855">
        <w:trPr>
          <w:trHeight w:val="318"/>
        </w:trPr>
        <w:tc>
          <w:tcPr>
            <w:tcW w:w="1406"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5"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4</w:t>
            </w:r>
          </w:p>
        </w:tc>
      </w:tr>
      <w:tr w:rsidR="00D71855" w:rsidRPr="00D71855" w:rsidTr="00D71855">
        <w:trPr>
          <w:trHeight w:val="318"/>
        </w:trPr>
        <w:tc>
          <w:tcPr>
            <w:tcW w:w="1406"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09"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RV</w:t>
            </w:r>
          </w:p>
        </w:tc>
        <w:tc>
          <w:tcPr>
            <w:tcW w:w="1418" w:type="dxa"/>
            <w:gridSpan w:val="6"/>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5"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r>
      <w:tr w:rsidR="00D71855" w:rsidRPr="00D71855" w:rsidTr="00D71855">
        <w:trPr>
          <w:trHeight w:val="318"/>
        </w:trPr>
        <w:tc>
          <w:tcPr>
            <w:tcW w:w="1406"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r w:rsidRPr="00D71855">
              <w:rPr>
                <w:rFonts w:asciiTheme="minorHAnsi" w:hAnsiTheme="minorHAnsi" w:cs="Calibri"/>
                <w:b/>
                <w:bCs/>
                <w:color w:val="000000"/>
                <w:sz w:val="22"/>
                <w:szCs w:val="22"/>
              </w:rPr>
              <w:t>15</w:t>
            </w:r>
          </w:p>
        </w:tc>
        <w:tc>
          <w:tcPr>
            <w:tcW w:w="1418" w:type="dxa"/>
            <w:gridSpan w:val="6"/>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c>
          <w:tcPr>
            <w:tcW w:w="1075"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color w:val="000000"/>
                <w:sz w:val="22"/>
                <w:szCs w:val="22"/>
              </w:rPr>
            </w:pPr>
          </w:p>
        </w:tc>
      </w:tr>
      <w:tr w:rsidR="00D71855" w:rsidRPr="00D71855" w:rsidTr="00D71855">
        <w:tc>
          <w:tcPr>
            <w:tcW w:w="9690" w:type="dxa"/>
            <w:gridSpan w:val="22"/>
          </w:tcPr>
          <w:p w:rsidR="00D71855" w:rsidRPr="00D71855" w:rsidRDefault="00D71855" w:rsidP="00D71855">
            <w:pPr>
              <w:rPr>
                <w:rFonts w:asciiTheme="minorHAnsi" w:hAnsiTheme="minorHAnsi" w:cs="Calibri"/>
                <w:b/>
                <w:bCs/>
                <w:color w:val="000000"/>
                <w:sz w:val="22"/>
                <w:szCs w:val="22"/>
              </w:rPr>
            </w:pPr>
          </w:p>
        </w:tc>
      </w:tr>
      <w:tr w:rsidR="00D71855" w:rsidRPr="00D71855" w:rsidTr="00D71855">
        <w:tc>
          <w:tcPr>
            <w:tcW w:w="3302" w:type="dxa"/>
            <w:gridSpan w:val="6"/>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color w:val="000000"/>
                <w:sz w:val="22"/>
                <w:szCs w:val="22"/>
              </w:rPr>
            </w:pPr>
            <w:r w:rsidRPr="00D71855">
              <w:rPr>
                <w:rFonts w:asciiTheme="minorHAnsi" w:hAnsiTheme="minorHAnsi"/>
                <w:b/>
                <w:color w:val="000000"/>
                <w:sz w:val="22"/>
                <w:szCs w:val="22"/>
              </w:rPr>
              <w:t>GORAZD HREN</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color w:val="000000"/>
                <w:sz w:val="22"/>
                <w:szCs w:val="22"/>
              </w:rPr>
            </w:pPr>
          </w:p>
        </w:tc>
      </w:tr>
      <w:tr w:rsidR="00D71855" w:rsidRPr="00D71855" w:rsidTr="00D71855">
        <w:tc>
          <w:tcPr>
            <w:tcW w:w="2034" w:type="dxa"/>
            <w:gridSpan w:val="3"/>
            <w:vMerge w:val="restart"/>
          </w:tcPr>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Jeziki / Languages:</w:t>
            </w:r>
          </w:p>
        </w:tc>
        <w:tc>
          <w:tcPr>
            <w:tcW w:w="2700" w:type="dxa"/>
            <w:gridSpan w:val="9"/>
          </w:tcPr>
          <w:p w:rsidR="00D71855" w:rsidRPr="00D71855" w:rsidRDefault="00D71855" w:rsidP="00D71855">
            <w:pPr>
              <w:jc w:val="right"/>
              <w:rPr>
                <w:rFonts w:asciiTheme="minorHAnsi" w:hAnsiTheme="minorHAnsi" w:cs="Calibri"/>
                <w:b/>
                <w:color w:val="000000"/>
                <w:sz w:val="22"/>
                <w:szCs w:val="22"/>
              </w:rPr>
            </w:pPr>
            <w:r w:rsidRPr="00D71855">
              <w:rPr>
                <w:rFonts w:asciiTheme="minorHAnsi" w:hAnsiTheme="minorHAnsi" w:cs="Calibri"/>
                <w:b/>
                <w:color w:val="000000"/>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cs="Calibri"/>
                <w:b/>
                <w:bCs/>
                <w:color w:val="000000"/>
                <w:sz w:val="22"/>
                <w:szCs w:val="22"/>
              </w:rPr>
            </w:pPr>
            <w:r w:rsidRPr="00D71855">
              <w:rPr>
                <w:rFonts w:asciiTheme="minorHAnsi" w:hAnsiTheme="minorHAnsi"/>
                <w:color w:val="000000"/>
                <w:sz w:val="22"/>
                <w:szCs w:val="22"/>
              </w:rPr>
              <w:t>slovenski / Slovene</w:t>
            </w:r>
          </w:p>
        </w:tc>
      </w:tr>
      <w:tr w:rsidR="00D71855" w:rsidRPr="00D71855" w:rsidTr="00D71855">
        <w:trPr>
          <w:trHeight w:val="215"/>
        </w:trPr>
        <w:tc>
          <w:tcPr>
            <w:tcW w:w="2034" w:type="dxa"/>
            <w:gridSpan w:val="3"/>
            <w:vMerge/>
            <w:vAlign w:val="center"/>
          </w:tcPr>
          <w:p w:rsidR="00D71855" w:rsidRPr="00D71855" w:rsidRDefault="00D71855" w:rsidP="00D71855">
            <w:pPr>
              <w:rPr>
                <w:rFonts w:asciiTheme="minorHAnsi" w:hAnsiTheme="minorHAnsi" w:cs="Calibri"/>
                <w:b/>
                <w:bCs/>
                <w:color w:val="000000"/>
                <w:sz w:val="22"/>
                <w:szCs w:val="22"/>
              </w:rPr>
            </w:pPr>
          </w:p>
        </w:tc>
        <w:tc>
          <w:tcPr>
            <w:tcW w:w="2700" w:type="dxa"/>
            <w:gridSpan w:val="9"/>
          </w:tcPr>
          <w:p w:rsidR="00D71855" w:rsidRPr="00D71855" w:rsidRDefault="00D71855" w:rsidP="00D71855">
            <w:pPr>
              <w:jc w:val="right"/>
              <w:rPr>
                <w:rFonts w:asciiTheme="minorHAnsi" w:hAnsiTheme="minorHAnsi" w:cs="Calibri"/>
                <w:b/>
                <w:color w:val="000000"/>
                <w:sz w:val="22"/>
                <w:szCs w:val="22"/>
              </w:rPr>
            </w:pPr>
            <w:r w:rsidRPr="00D71855">
              <w:rPr>
                <w:rFonts w:asciiTheme="minorHAnsi" w:hAnsiTheme="minorHAnsi" w:cs="Calibri"/>
                <w:b/>
                <w:color w:val="000000"/>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cs="Calibri"/>
                <w:b/>
                <w:bCs/>
                <w:color w:val="000000"/>
                <w:sz w:val="22"/>
                <w:szCs w:val="22"/>
              </w:rPr>
            </w:pPr>
            <w:r w:rsidRPr="00D71855">
              <w:rPr>
                <w:rFonts w:asciiTheme="minorHAnsi" w:hAnsiTheme="minorHAnsi"/>
                <w:color w:val="000000"/>
                <w:sz w:val="22"/>
                <w:szCs w:val="22"/>
              </w:rPr>
              <w:t>slovenski / Slovene</w:t>
            </w:r>
          </w:p>
        </w:tc>
      </w:tr>
      <w:tr w:rsidR="00D71855" w:rsidRPr="00D71855" w:rsidTr="00D71855">
        <w:tc>
          <w:tcPr>
            <w:tcW w:w="4728"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Pogoji za vključitev v delo oz. za opravljanje študijskih obveznosti:</w:t>
            </w:r>
          </w:p>
        </w:tc>
        <w:tc>
          <w:tcPr>
            <w:tcW w:w="142" w:type="dxa"/>
            <w:gridSpan w:val="2"/>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p>
        </w:tc>
        <w:tc>
          <w:tcPr>
            <w:tcW w:w="4820"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Prerequisits:</w:t>
            </w:r>
          </w:p>
        </w:tc>
      </w:tr>
      <w:tr w:rsidR="00D71855" w:rsidRPr="00D71855" w:rsidTr="00D71855">
        <w:trPr>
          <w:trHeight w:val="363"/>
        </w:trPr>
        <w:tc>
          <w:tcPr>
            <w:tcW w:w="4728"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color w:val="000000"/>
                <w:sz w:val="22"/>
                <w:szCs w:val="22"/>
              </w:rPr>
            </w:pPr>
            <w:r w:rsidRPr="00D71855">
              <w:rPr>
                <w:rFonts w:asciiTheme="minorHAnsi" w:hAnsiTheme="minorHAnsi" w:cs="Arial"/>
                <w:color w:val="000000"/>
                <w:sz w:val="22"/>
                <w:szCs w:val="22"/>
              </w:rPr>
              <w:t>Ni pogojev.</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Arial"/>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color w:val="000000"/>
                <w:sz w:val="22"/>
                <w:szCs w:val="22"/>
              </w:rPr>
            </w:pPr>
            <w:r w:rsidRPr="00D71855">
              <w:rPr>
                <w:rFonts w:asciiTheme="minorHAnsi" w:hAnsiTheme="minorHAnsi" w:cs="Arial"/>
                <w:color w:val="000000"/>
                <w:sz w:val="22"/>
                <w:szCs w:val="22"/>
              </w:rPr>
              <w:t>None.</w:t>
            </w:r>
          </w:p>
        </w:tc>
      </w:tr>
      <w:tr w:rsidR="00D71855" w:rsidRPr="00D71855" w:rsidTr="00D71855">
        <w:trPr>
          <w:trHeight w:val="137"/>
        </w:trPr>
        <w:tc>
          <w:tcPr>
            <w:tcW w:w="4713" w:type="dxa"/>
            <w:gridSpan w:val="10"/>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Vsebina:</w:t>
            </w:r>
            <w:r w:rsidRPr="00D71855">
              <w:rPr>
                <w:rFonts w:asciiTheme="minorHAnsi" w:hAnsiTheme="minorHAnsi" w:cs="Calibri"/>
                <w:color w:val="000000"/>
                <w:sz w:val="22"/>
                <w:szCs w:val="22"/>
              </w:rPr>
              <w:t xml:space="preserve"> </w:t>
            </w:r>
          </w:p>
        </w:tc>
        <w:tc>
          <w:tcPr>
            <w:tcW w:w="157" w:type="dxa"/>
            <w:gridSpan w:val="3"/>
          </w:tcPr>
          <w:p w:rsidR="00D71855" w:rsidRPr="00D71855" w:rsidRDefault="00D71855" w:rsidP="00D71855">
            <w:pPr>
              <w:rPr>
                <w:rFonts w:asciiTheme="minorHAnsi" w:hAnsiTheme="minorHAnsi" w:cs="Calibri"/>
                <w:b/>
                <w:color w:val="000000"/>
                <w:sz w:val="22"/>
                <w:szCs w:val="22"/>
              </w:rPr>
            </w:pPr>
          </w:p>
        </w:tc>
        <w:tc>
          <w:tcPr>
            <w:tcW w:w="4820"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Content (Syllabus outline):</w:t>
            </w:r>
          </w:p>
        </w:tc>
      </w:tr>
      <w:tr w:rsidR="00D71855" w:rsidRPr="00D71855" w:rsidTr="00D71855">
        <w:trPr>
          <w:trHeight w:val="1845"/>
        </w:trPr>
        <w:tc>
          <w:tcPr>
            <w:tcW w:w="4713"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color w:val="000000"/>
                <w:sz w:val="22"/>
                <w:szCs w:val="22"/>
              </w:rPr>
            </w:pPr>
            <w:r w:rsidRPr="00D71855">
              <w:rPr>
                <w:rFonts w:asciiTheme="minorHAnsi" w:hAnsiTheme="minorHAnsi" w:cs="Arial"/>
                <w:color w:val="000000"/>
                <w:sz w:val="22"/>
                <w:szCs w:val="22"/>
                <w:u w:val="single"/>
              </w:rPr>
              <w:t>Predavanja</w:t>
            </w:r>
            <w:r w:rsidRPr="00D71855">
              <w:rPr>
                <w:rFonts w:asciiTheme="minorHAnsi" w:hAnsiTheme="minorHAnsi" w:cs="Arial"/>
                <w:color w:val="000000"/>
                <w:sz w:val="22"/>
                <w:szCs w:val="22"/>
              </w:rPr>
              <w:t>:</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Podpora in vloga CAx tehnologij v življenjskem ciklu izdelka s poudarkom na procesu modeliranja.</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 xml:space="preserve">Metode geometrijskega modeliranja teles in predstavitve modelov s teoretskimi osnovami iz računalniške grafike. </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Standardi za prenos podatkov med CAx sistemi (virtualna okolja, hitra izdelava prototipov).</w:t>
            </w:r>
          </w:p>
          <w:p w:rsidR="00D71855" w:rsidRPr="00D71855" w:rsidRDefault="00D71855" w:rsidP="00D71855">
            <w:pPr>
              <w:rPr>
                <w:rFonts w:asciiTheme="minorHAnsi" w:hAnsiTheme="minorHAnsi"/>
                <w:color w:val="000000"/>
                <w:sz w:val="22"/>
                <w:szCs w:val="22"/>
                <w:u w:val="single"/>
                <w:lang w:val="en-GB"/>
              </w:rPr>
            </w:pPr>
            <w:r w:rsidRPr="00D71855">
              <w:rPr>
                <w:rFonts w:asciiTheme="minorHAnsi" w:hAnsiTheme="minorHAnsi"/>
                <w:color w:val="000000"/>
                <w:sz w:val="22"/>
                <w:szCs w:val="22"/>
                <w:u w:val="single"/>
                <w:lang w:val="en-GB"/>
              </w:rPr>
              <w:t>Računalniške vaje</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Zahtevnejše računalniško geometrijsko modeliranje volumskih teles in ploskev.</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Sestavljanje sklopov z relacijami in povezovanje parametrov komponent.</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Upodabljanje in fizikalne lastnosti modelov.</w:t>
            </w:r>
          </w:p>
          <w:p w:rsidR="00D71855" w:rsidRPr="00D71855" w:rsidRDefault="00D71855" w:rsidP="00B03CD1">
            <w:pPr>
              <w:rPr>
                <w:rFonts w:asciiTheme="minorHAnsi" w:hAnsiTheme="minorHAnsi"/>
                <w:color w:val="000000"/>
                <w:sz w:val="22"/>
                <w:szCs w:val="22"/>
                <w:u w:val="single"/>
              </w:rPr>
            </w:pPr>
            <w:r w:rsidRPr="00D71855">
              <w:rPr>
                <w:rFonts w:asciiTheme="minorHAnsi" w:hAnsiTheme="minorHAnsi"/>
                <w:color w:val="000000"/>
                <w:sz w:val="22"/>
                <w:szCs w:val="22"/>
              </w:rPr>
              <w:t>Kinematične analize mehanizmov.</w:t>
            </w:r>
          </w:p>
        </w:tc>
        <w:tc>
          <w:tcPr>
            <w:tcW w:w="157" w:type="dxa"/>
            <w:gridSpan w:val="3"/>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u w:val="single"/>
                <w:lang w:val="en-GB"/>
              </w:rPr>
            </w:pPr>
            <w:r w:rsidRPr="00D71855">
              <w:rPr>
                <w:rFonts w:asciiTheme="minorHAnsi" w:hAnsiTheme="minorHAnsi"/>
                <w:color w:val="000000"/>
                <w:sz w:val="22"/>
                <w:szCs w:val="22"/>
                <w:u w:val="single"/>
                <w:lang w:val="en-GB"/>
              </w:rPr>
              <w:t>Lectures: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The role and support of the CAx technologies in product life-cycle focused on modeling process.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Geometrical modeling and model representation with theoretical background of computer graphics.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Standard data transfer between CAx applications (virtual environment, rapid prototyping).</w:t>
            </w:r>
          </w:p>
          <w:p w:rsidR="00D71855" w:rsidRPr="00D71855" w:rsidRDefault="00D71855" w:rsidP="00D71855">
            <w:pPr>
              <w:rPr>
                <w:rFonts w:asciiTheme="minorHAnsi" w:hAnsiTheme="minorHAnsi"/>
                <w:color w:val="000000"/>
                <w:sz w:val="22"/>
                <w:szCs w:val="22"/>
                <w:u w:val="single"/>
                <w:lang w:val="en-GB"/>
              </w:rPr>
            </w:pPr>
            <w:r w:rsidRPr="00D71855">
              <w:rPr>
                <w:rFonts w:asciiTheme="minorHAnsi" w:hAnsiTheme="minorHAnsi"/>
                <w:color w:val="000000"/>
                <w:sz w:val="22"/>
                <w:szCs w:val="22"/>
                <w:u w:val="single"/>
                <w:lang w:val="en-GB"/>
              </w:rPr>
              <w:t>Tutorials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Advanced computer geometrical modeling of solids and surfaces.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Creation of assemblies with relations and parts parameters coupling.</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Rendering and Physical characteristic of models.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Kinematics analyses of mechanisms.</w:t>
            </w:r>
          </w:p>
          <w:p w:rsidR="00D71855" w:rsidRPr="00D71855" w:rsidRDefault="00D71855" w:rsidP="00D71855">
            <w:pPr>
              <w:rPr>
                <w:rFonts w:asciiTheme="minorHAnsi" w:hAnsiTheme="minorHAnsi" w:cs="Calibri"/>
                <w:color w:val="000000"/>
                <w:sz w:val="22"/>
                <w:szCs w:val="22"/>
              </w:rPr>
            </w:pPr>
          </w:p>
        </w:tc>
      </w:tr>
      <w:tr w:rsidR="00D71855" w:rsidRPr="00D71855" w:rsidTr="00D71855">
        <w:tc>
          <w:tcPr>
            <w:tcW w:w="9690" w:type="dxa"/>
            <w:gridSpan w:val="22"/>
          </w:tcPr>
          <w:p w:rsidR="00D71855" w:rsidRPr="00D71855" w:rsidRDefault="00D71855" w:rsidP="00D71855">
            <w:pPr>
              <w:jc w:val="both"/>
              <w:rPr>
                <w:rFonts w:asciiTheme="minorHAnsi" w:hAnsiTheme="minorHAnsi" w:cs="Calibri"/>
                <w:color w:val="000000"/>
                <w:sz w:val="22"/>
                <w:szCs w:val="22"/>
              </w:rPr>
            </w:pPr>
          </w:p>
          <w:p w:rsidR="00D71855" w:rsidRPr="00D71855" w:rsidRDefault="00D71855" w:rsidP="00D71855">
            <w:pPr>
              <w:jc w:val="both"/>
              <w:rPr>
                <w:rFonts w:asciiTheme="minorHAnsi" w:hAnsiTheme="minorHAnsi" w:cs="Calibri"/>
                <w:b/>
                <w:color w:val="000000"/>
                <w:sz w:val="22"/>
                <w:szCs w:val="22"/>
              </w:rPr>
            </w:pPr>
            <w:r w:rsidRPr="00D71855">
              <w:rPr>
                <w:rFonts w:asciiTheme="minorHAnsi" w:hAnsiTheme="minorHAnsi" w:cs="Calibri"/>
                <w:color w:val="000000"/>
                <w:sz w:val="22"/>
                <w:szCs w:val="22"/>
              </w:rPr>
              <w:br w:type="page"/>
            </w:r>
            <w:r w:rsidRPr="00D71855">
              <w:rPr>
                <w:rFonts w:asciiTheme="minorHAnsi" w:hAnsiTheme="minorHAnsi" w:cs="Calibri"/>
                <w:b/>
                <w:color w:val="000000"/>
                <w:sz w:val="22"/>
                <w:szCs w:val="22"/>
              </w:rPr>
              <w:t>Temeljni literatura in viri / Readings:</w:t>
            </w:r>
          </w:p>
        </w:tc>
      </w:tr>
      <w:tr w:rsidR="00D71855" w:rsidRPr="00D71855" w:rsidTr="00D71855">
        <w:trPr>
          <w:trHeight w:val="1539"/>
        </w:trPr>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J. Duhovnik, I. Demšar, P. Drešar: Modeliranje z značilkami na osnovi SolidWorks, Univerza v Ljubljani, Fakulteta za strojništvo, 2014</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 xml:space="preserve">Chang, Kuang-Hua: </w:t>
            </w:r>
            <w:r w:rsidRPr="00D71855">
              <w:rPr>
                <w:rFonts w:asciiTheme="minorHAnsi" w:hAnsiTheme="minorHAnsi"/>
                <w:color w:val="000000"/>
                <w:sz w:val="22"/>
                <w:szCs w:val="22"/>
                <w:shd w:val="clear" w:color="auto" w:fill="FFFAF0"/>
              </w:rPr>
              <w:t>Product design modeling using CAD/CAE, Elsevier Academic Press, 2014</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Michael E. Mortemson, Geometric Modeling, Third Edition, Industrial Press, New York 2006</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Spletni viri/Web sources</w:t>
            </w:r>
          </w:p>
        </w:tc>
      </w:tr>
      <w:tr w:rsidR="00D71855" w:rsidRPr="00D71855" w:rsidTr="00D71855">
        <w:trPr>
          <w:trHeight w:val="73"/>
        </w:trPr>
        <w:tc>
          <w:tcPr>
            <w:tcW w:w="4713" w:type="dxa"/>
            <w:gridSpan w:val="10"/>
            <w:tcBorders>
              <w:top w:val="nil"/>
              <w:left w:val="nil"/>
              <w:bottom w:val="single" w:sz="4" w:space="0" w:color="auto"/>
              <w:right w:val="nil"/>
            </w:tcBorders>
          </w:tcPr>
          <w:p w:rsidR="00D71855" w:rsidRPr="00D71855" w:rsidRDefault="00D71855" w:rsidP="00D71855">
            <w:pPr>
              <w:rPr>
                <w:rFonts w:asciiTheme="minorHAnsi" w:hAnsiTheme="minorHAnsi" w:cs="Calibri"/>
                <w:b/>
                <w:bCs/>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Cilji in kompetence:</w:t>
            </w:r>
          </w:p>
        </w:tc>
        <w:tc>
          <w:tcPr>
            <w:tcW w:w="157" w:type="dxa"/>
            <w:gridSpan w:val="3"/>
          </w:tcPr>
          <w:p w:rsidR="00D71855" w:rsidRPr="00D71855" w:rsidRDefault="00D71855" w:rsidP="00D71855">
            <w:pPr>
              <w:rPr>
                <w:rFonts w:asciiTheme="minorHAnsi" w:hAnsiTheme="minorHAnsi" w:cs="Calibri"/>
                <w:b/>
                <w:color w:val="000000"/>
                <w:sz w:val="22"/>
                <w:szCs w:val="22"/>
              </w:rPr>
            </w:pPr>
          </w:p>
        </w:tc>
        <w:tc>
          <w:tcPr>
            <w:tcW w:w="4820"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lang w:val="en-GB"/>
              </w:rPr>
              <w:t>Objectives and competences</w:t>
            </w:r>
            <w:r w:rsidRPr="00D71855">
              <w:rPr>
                <w:rFonts w:asciiTheme="minorHAnsi" w:hAnsiTheme="minorHAnsi" w:cs="Calibri"/>
                <w:b/>
                <w:color w:val="000000"/>
                <w:sz w:val="22"/>
                <w:szCs w:val="22"/>
              </w:rPr>
              <w:t>:</w:t>
            </w:r>
          </w:p>
        </w:tc>
      </w:tr>
      <w:tr w:rsidR="00D71855" w:rsidRPr="00D71855" w:rsidTr="00D71855">
        <w:trPr>
          <w:trHeight w:val="918"/>
        </w:trPr>
        <w:tc>
          <w:tcPr>
            <w:tcW w:w="4713" w:type="dxa"/>
            <w:gridSpan w:val="10"/>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Študent pridobi znanja s področja modeliranja z uporabo CAx sistemov; modeliranje kompleksnih elementov, sestavljanja v sklope, kinematične analize mehanizmov in standarde za prenos podatkov.</w:t>
            </w:r>
          </w:p>
        </w:tc>
        <w:tc>
          <w:tcPr>
            <w:tcW w:w="157" w:type="dxa"/>
            <w:gridSpan w:val="3"/>
            <w:tcBorders>
              <w:top w:val="nil"/>
              <w:left w:val="single" w:sz="4" w:space="0" w:color="auto"/>
              <w:bottom w:val="nil"/>
              <w:right w:val="single" w:sz="4" w:space="0" w:color="auto"/>
            </w:tcBorders>
          </w:tcPr>
          <w:p w:rsidR="00D71855" w:rsidRPr="00D71855" w:rsidRDefault="00D71855" w:rsidP="00D71855">
            <w:pPr>
              <w:rPr>
                <w:rFonts w:asciiTheme="minorHAnsi" w:hAnsiTheme="minorHAnsi"/>
                <w:b/>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lang w:val="en-US"/>
              </w:rPr>
            </w:pPr>
            <w:r w:rsidRPr="00D71855">
              <w:rPr>
                <w:rFonts w:asciiTheme="minorHAnsi" w:hAnsiTheme="minorHAnsi"/>
                <w:color w:val="000000"/>
                <w:sz w:val="22"/>
                <w:szCs w:val="22"/>
                <w:lang w:val="en-GB"/>
              </w:rPr>
              <w:t>Student will be able to model with CAx systems: advanced modelling, assembly, kinematical analyses of mechanisms and standard data transfer.</w:t>
            </w:r>
          </w:p>
          <w:p w:rsidR="00D71855" w:rsidRPr="00D71855" w:rsidRDefault="00D71855" w:rsidP="00D71855">
            <w:pPr>
              <w:rPr>
                <w:rFonts w:asciiTheme="minorHAnsi" w:hAnsiTheme="minorHAnsi"/>
                <w:color w:val="000000"/>
                <w:sz w:val="22"/>
                <w:szCs w:val="22"/>
              </w:rPr>
            </w:pPr>
          </w:p>
        </w:tc>
      </w:tr>
      <w:tr w:rsidR="00D71855" w:rsidRPr="00D71855" w:rsidTr="00D71855">
        <w:trPr>
          <w:trHeight w:val="117"/>
        </w:trPr>
        <w:tc>
          <w:tcPr>
            <w:tcW w:w="4728"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Predvideni študijski rezultati:</w:t>
            </w:r>
          </w:p>
        </w:tc>
        <w:tc>
          <w:tcPr>
            <w:tcW w:w="142" w:type="dxa"/>
            <w:gridSpan w:val="2"/>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p>
        </w:tc>
        <w:tc>
          <w:tcPr>
            <w:tcW w:w="4820"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Intended learning outcomes:</w:t>
            </w:r>
          </w:p>
        </w:tc>
      </w:tr>
      <w:tr w:rsidR="00D71855" w:rsidRPr="00D71855" w:rsidTr="00D71855">
        <w:trPr>
          <w:trHeight w:val="1387"/>
        </w:trPr>
        <w:tc>
          <w:tcPr>
            <w:tcW w:w="4728" w:type="dxa"/>
            <w:gridSpan w:val="11"/>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color w:val="000000"/>
                <w:sz w:val="22"/>
                <w:szCs w:val="22"/>
              </w:rPr>
            </w:pPr>
            <w:r w:rsidRPr="00D71855">
              <w:rPr>
                <w:rFonts w:asciiTheme="minorHAnsi" w:hAnsiTheme="minorHAnsi" w:cs="Calibri"/>
                <w:color w:val="000000"/>
                <w:sz w:val="22"/>
                <w:szCs w:val="22"/>
              </w:rPr>
              <w:t>Znanje in razumevanje:</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Študent bo sposoben načrtovati in izdelati geometrijo zahtevnih elementov in izvesti osnovne analize.</w:t>
            </w:r>
          </w:p>
          <w:p w:rsidR="00D71855" w:rsidRPr="00D71855" w:rsidRDefault="00D71855" w:rsidP="00D71855">
            <w:pPr>
              <w:rPr>
                <w:rFonts w:asciiTheme="minorHAnsi" w:hAnsiTheme="minorHAnsi" w:cs="Calibri"/>
                <w:color w:val="000000"/>
                <w:sz w:val="22"/>
                <w:szCs w:val="22"/>
              </w:rPr>
            </w:pP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color w:val="000000"/>
                <w:sz w:val="22"/>
                <w:szCs w:val="22"/>
              </w:rPr>
            </w:pPr>
          </w:p>
          <w:p w:rsidR="00D71855" w:rsidRPr="00D71855" w:rsidRDefault="00D71855" w:rsidP="00D71855">
            <w:pPr>
              <w:rPr>
                <w:rFonts w:asciiTheme="minorHAnsi" w:hAnsiTheme="minorHAnsi" w:cs="Calibri"/>
                <w:color w:val="000000"/>
                <w:sz w:val="22"/>
                <w:szCs w:val="22"/>
              </w:rPr>
            </w:pPr>
          </w:p>
          <w:p w:rsidR="00D71855" w:rsidRPr="00D71855" w:rsidRDefault="00D71855" w:rsidP="00D71855">
            <w:pPr>
              <w:rPr>
                <w:rFonts w:asciiTheme="minorHAnsi" w:hAnsiTheme="minorHAnsi" w:cs="Calibri"/>
                <w:color w:val="000000"/>
                <w:sz w:val="22"/>
                <w:szCs w:val="22"/>
              </w:rPr>
            </w:pPr>
          </w:p>
        </w:tc>
        <w:tc>
          <w:tcPr>
            <w:tcW w:w="4820" w:type="dxa"/>
            <w:gridSpan w:val="9"/>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color w:val="000000"/>
                <w:sz w:val="22"/>
                <w:szCs w:val="22"/>
              </w:rPr>
            </w:pPr>
            <w:r w:rsidRPr="00D71855">
              <w:rPr>
                <w:rFonts w:asciiTheme="minorHAnsi" w:hAnsiTheme="minorHAnsi" w:cs="Calibri"/>
                <w:color w:val="000000"/>
                <w:sz w:val="22"/>
                <w:szCs w:val="22"/>
              </w:rPr>
              <w:t>Knowledge and understanding:</w:t>
            </w:r>
          </w:p>
          <w:p w:rsidR="00D71855" w:rsidRPr="00D71855" w:rsidRDefault="00D71855" w:rsidP="00D71855">
            <w:pPr>
              <w:rPr>
                <w:rFonts w:asciiTheme="minorHAnsi" w:hAnsiTheme="minorHAnsi" w:cs="Calibri"/>
                <w:color w:val="000000"/>
                <w:sz w:val="22"/>
                <w:szCs w:val="22"/>
              </w:rPr>
            </w:pPr>
            <w:r w:rsidRPr="00D71855">
              <w:rPr>
                <w:rFonts w:asciiTheme="minorHAnsi" w:hAnsiTheme="minorHAnsi"/>
                <w:color w:val="000000"/>
                <w:sz w:val="22"/>
                <w:szCs w:val="22"/>
              </w:rPr>
              <w:t>Student will be able to design advanced geometrical elements and basic analyses.</w:t>
            </w:r>
          </w:p>
        </w:tc>
      </w:tr>
      <w:tr w:rsidR="00D71855" w:rsidRPr="00D71855" w:rsidTr="00D71855">
        <w:trPr>
          <w:trHeight w:val="788"/>
        </w:trPr>
        <w:tc>
          <w:tcPr>
            <w:tcW w:w="4728" w:type="dxa"/>
            <w:gridSpan w:val="11"/>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Prenesljive/ključne spretnosti in drugi atributi:</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Prenos teorije na reševanje praktičnih primerov.</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olor w:val="000000"/>
                <w:sz w:val="22"/>
                <w:szCs w:val="22"/>
              </w:rPr>
            </w:pPr>
          </w:p>
        </w:tc>
        <w:tc>
          <w:tcPr>
            <w:tcW w:w="4820" w:type="dxa"/>
            <w:gridSpan w:val="9"/>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Transferable/Key Skills and other attributes:</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lang w:val="en-US"/>
              </w:rPr>
              <w:t>The ability to apply theory and solving practical examples.</w:t>
            </w:r>
          </w:p>
        </w:tc>
      </w:tr>
      <w:tr w:rsidR="00D71855" w:rsidRPr="00D71855" w:rsidTr="00D71855">
        <w:tc>
          <w:tcPr>
            <w:tcW w:w="4728"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Metode poučevanja in učenja:</w:t>
            </w:r>
          </w:p>
        </w:tc>
        <w:tc>
          <w:tcPr>
            <w:tcW w:w="142" w:type="dxa"/>
            <w:gridSpan w:val="2"/>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p>
        </w:tc>
        <w:tc>
          <w:tcPr>
            <w:tcW w:w="4820"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Learning and teaching methods:</w:t>
            </w:r>
          </w:p>
        </w:tc>
      </w:tr>
      <w:tr w:rsidR="00D71855" w:rsidRPr="00D71855" w:rsidTr="00D71855">
        <w:trPr>
          <w:trHeight w:val="523"/>
        </w:trPr>
        <w:tc>
          <w:tcPr>
            <w:tcW w:w="4728"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Predavanja: študent spozna teoretične vsebine predmeta.</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Vaje: študent utrdi teoretično znanje in spozna aplikativne možnosti reševanja enostavnih primerov iz prakse</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t>Projekt: študent izdela krajšo študijo oziroma projekt, ki se navezuje na tematiko predmeta.</w:t>
            </w:r>
          </w:p>
        </w:tc>
        <w:tc>
          <w:tcPr>
            <w:tcW w:w="14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olor w:val="000000"/>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olor w:val="000000"/>
                <w:sz w:val="22"/>
                <w:szCs w:val="22"/>
                <w:lang w:val="en-US"/>
              </w:rPr>
            </w:pPr>
            <w:r w:rsidRPr="00D71855">
              <w:rPr>
                <w:rFonts w:asciiTheme="minorHAnsi" w:hAnsiTheme="minorHAnsi"/>
                <w:color w:val="000000"/>
                <w:sz w:val="22"/>
                <w:szCs w:val="22"/>
                <w:lang w:val="en-US"/>
              </w:rPr>
              <w:t>Lectures: the student gets acquainted with theoretical content of the subject.</w:t>
            </w:r>
          </w:p>
          <w:p w:rsidR="00D71855" w:rsidRPr="00D71855" w:rsidRDefault="00D71855" w:rsidP="00D71855">
            <w:pPr>
              <w:rPr>
                <w:rFonts w:asciiTheme="minorHAnsi" w:hAnsiTheme="minorHAnsi"/>
                <w:color w:val="000000"/>
                <w:sz w:val="22"/>
                <w:szCs w:val="22"/>
                <w:lang w:val="en-US"/>
              </w:rPr>
            </w:pPr>
            <w:r w:rsidRPr="00D71855">
              <w:rPr>
                <w:rFonts w:asciiTheme="minorHAnsi" w:hAnsiTheme="minorHAnsi"/>
                <w:color w:val="000000"/>
                <w:sz w:val="22"/>
                <w:szCs w:val="22"/>
                <w:lang w:val="en-US"/>
              </w:rPr>
              <w:t>Tutorial: the student upgrades the theoretical knowledge with practical experience.</w:t>
            </w:r>
          </w:p>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lang w:val="en-US"/>
              </w:rPr>
              <w:t>Coursework: conducting a short study or project regarding the thematic of the subject.</w:t>
            </w:r>
          </w:p>
        </w:tc>
      </w:tr>
      <w:tr w:rsidR="00D71855" w:rsidRPr="00D71855" w:rsidTr="00D71855">
        <w:tc>
          <w:tcPr>
            <w:tcW w:w="4015"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Načini ocenjevanja:</w:t>
            </w:r>
          </w:p>
        </w:tc>
        <w:tc>
          <w:tcPr>
            <w:tcW w:w="1439" w:type="dxa"/>
            <w:gridSpan w:val="6"/>
            <w:tcBorders>
              <w:top w:val="nil"/>
              <w:left w:val="nil"/>
              <w:bottom w:val="single" w:sz="4" w:space="0" w:color="auto"/>
              <w:right w:val="nil"/>
            </w:tcBorders>
          </w:tcPr>
          <w:p w:rsidR="00D71855" w:rsidRPr="00D71855" w:rsidRDefault="00D71855" w:rsidP="00D71855">
            <w:pPr>
              <w:rPr>
                <w:rFonts w:asciiTheme="minorHAnsi" w:hAnsiTheme="minorHAnsi" w:cs="Calibri"/>
                <w:color w:val="000000"/>
                <w:sz w:val="22"/>
                <w:szCs w:val="22"/>
              </w:rPr>
            </w:pPr>
            <w:r w:rsidRPr="00D71855">
              <w:rPr>
                <w:rFonts w:asciiTheme="minorHAnsi" w:hAnsiTheme="minorHAnsi" w:cs="Calibri"/>
                <w:color w:val="000000"/>
                <w:sz w:val="22"/>
                <w:szCs w:val="22"/>
              </w:rPr>
              <w:t>Delež (v %) /</w:t>
            </w: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color w:val="000000"/>
                <w:sz w:val="22"/>
                <w:szCs w:val="22"/>
              </w:rPr>
              <w:t>Weight (in %)</w:t>
            </w:r>
          </w:p>
        </w:tc>
        <w:tc>
          <w:tcPr>
            <w:tcW w:w="4236"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Assessment:</w:t>
            </w:r>
          </w:p>
        </w:tc>
      </w:tr>
      <w:tr w:rsidR="00D71855" w:rsidRPr="00D71855" w:rsidTr="00D71855">
        <w:trPr>
          <w:trHeight w:val="1104"/>
        </w:trPr>
        <w:tc>
          <w:tcPr>
            <w:tcW w:w="4015"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D71855" w:rsidRPr="00D71855" w:rsidRDefault="00D71855" w:rsidP="00D71855">
            <w:pPr>
              <w:numPr>
                <w:ilvl w:val="0"/>
                <w:numId w:val="1"/>
              </w:numPr>
              <w:ind w:right="113"/>
              <w:rPr>
                <w:rFonts w:asciiTheme="minorHAnsi" w:hAnsiTheme="minorHAnsi"/>
                <w:sz w:val="22"/>
                <w:szCs w:val="22"/>
              </w:rPr>
            </w:pPr>
            <w:r w:rsidRPr="00D71855">
              <w:rPr>
                <w:rFonts w:asciiTheme="minorHAnsi" w:hAnsiTheme="minorHAnsi"/>
                <w:sz w:val="22"/>
                <w:szCs w:val="22"/>
              </w:rPr>
              <w:t>domače naloge,</w:t>
            </w:r>
          </w:p>
          <w:p w:rsidR="00D71855" w:rsidRPr="00D71855" w:rsidRDefault="00D71855" w:rsidP="00D71855">
            <w:pPr>
              <w:numPr>
                <w:ilvl w:val="0"/>
                <w:numId w:val="1"/>
              </w:numPr>
              <w:ind w:right="113"/>
              <w:rPr>
                <w:rFonts w:asciiTheme="minorHAnsi" w:hAnsiTheme="minorHAnsi"/>
                <w:sz w:val="22"/>
                <w:szCs w:val="22"/>
              </w:rPr>
            </w:pPr>
            <w:r w:rsidRPr="00D71855">
              <w:rPr>
                <w:rFonts w:asciiTheme="minorHAnsi" w:hAnsiTheme="minorHAnsi"/>
                <w:sz w:val="22"/>
                <w:szCs w:val="22"/>
              </w:rPr>
              <w:t>projekt,</w:t>
            </w:r>
          </w:p>
          <w:p w:rsidR="00D71855" w:rsidRPr="00D71855" w:rsidRDefault="00D71855" w:rsidP="00D71855">
            <w:pPr>
              <w:numPr>
                <w:ilvl w:val="0"/>
                <w:numId w:val="1"/>
              </w:numPr>
              <w:rPr>
                <w:rFonts w:asciiTheme="minorHAnsi" w:hAnsiTheme="minorHAnsi" w:cs="Arial"/>
                <w:sz w:val="22"/>
                <w:szCs w:val="22"/>
                <w:lang w:val="de-DE"/>
              </w:rPr>
            </w:pPr>
            <w:r w:rsidRPr="00D71855">
              <w:rPr>
                <w:rFonts w:asciiTheme="minorHAnsi" w:hAnsiTheme="minorHAnsi"/>
                <w:sz w:val="22"/>
                <w:szCs w:val="22"/>
              </w:rPr>
              <w:t>teoretični del izpita (e-vprašalnik)</w:t>
            </w:r>
          </w:p>
        </w:tc>
        <w:tc>
          <w:tcPr>
            <w:tcW w:w="1439" w:type="dxa"/>
            <w:gridSpan w:val="6"/>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jc w:val="center"/>
              <w:rPr>
                <w:rFonts w:asciiTheme="minorHAnsi" w:hAnsiTheme="minorHAnsi" w:cs="Arial"/>
                <w:sz w:val="22"/>
                <w:szCs w:val="22"/>
              </w:rPr>
            </w:pPr>
          </w:p>
          <w:p w:rsidR="00D71855" w:rsidRPr="00D71855" w:rsidRDefault="00D71855" w:rsidP="00D71855">
            <w:pPr>
              <w:jc w:val="center"/>
              <w:rPr>
                <w:rFonts w:asciiTheme="minorHAnsi" w:hAnsiTheme="minorHAnsi" w:cs="Arial"/>
                <w:sz w:val="22"/>
                <w:szCs w:val="22"/>
              </w:rPr>
            </w:pPr>
          </w:p>
          <w:p w:rsidR="00D71855" w:rsidRPr="00D71855" w:rsidRDefault="00D71855" w:rsidP="00D71855">
            <w:pPr>
              <w:jc w:val="center"/>
              <w:rPr>
                <w:rFonts w:asciiTheme="minorHAnsi" w:hAnsiTheme="minorHAnsi" w:cs="Arial"/>
                <w:b/>
                <w:sz w:val="22"/>
                <w:szCs w:val="22"/>
              </w:rPr>
            </w:pPr>
            <w:r w:rsidRPr="00D71855">
              <w:rPr>
                <w:rFonts w:asciiTheme="minorHAnsi" w:hAnsiTheme="minorHAnsi" w:cs="Arial"/>
                <w:b/>
                <w:sz w:val="22"/>
                <w:szCs w:val="22"/>
              </w:rPr>
              <w:t>20</w:t>
            </w:r>
          </w:p>
          <w:p w:rsidR="00D71855" w:rsidRPr="00D71855" w:rsidRDefault="00D71855" w:rsidP="00D71855">
            <w:pPr>
              <w:jc w:val="center"/>
              <w:rPr>
                <w:rFonts w:asciiTheme="minorHAnsi" w:hAnsiTheme="minorHAnsi" w:cs="Arial"/>
                <w:b/>
                <w:sz w:val="22"/>
                <w:szCs w:val="22"/>
              </w:rPr>
            </w:pPr>
            <w:r w:rsidRPr="00D71855">
              <w:rPr>
                <w:rFonts w:asciiTheme="minorHAnsi" w:hAnsiTheme="minorHAnsi" w:cs="Arial"/>
                <w:b/>
                <w:sz w:val="22"/>
                <w:szCs w:val="22"/>
              </w:rPr>
              <w:t>40</w:t>
            </w:r>
          </w:p>
          <w:p w:rsidR="00D71855" w:rsidRPr="00D71855" w:rsidRDefault="00D71855" w:rsidP="00D71855">
            <w:pPr>
              <w:jc w:val="center"/>
              <w:rPr>
                <w:rFonts w:asciiTheme="minorHAnsi" w:hAnsiTheme="minorHAnsi" w:cs="Arial"/>
                <w:sz w:val="22"/>
                <w:szCs w:val="22"/>
              </w:rPr>
            </w:pPr>
            <w:r w:rsidRPr="00D71855">
              <w:rPr>
                <w:rFonts w:asciiTheme="minorHAnsi" w:hAnsiTheme="minorHAnsi" w:cs="Arial"/>
                <w:b/>
                <w:sz w:val="22"/>
                <w:szCs w:val="22"/>
              </w:rPr>
              <w:t>40</w:t>
            </w:r>
          </w:p>
        </w:tc>
        <w:tc>
          <w:tcPr>
            <w:tcW w:w="4236"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Arial"/>
                <w:sz w:val="22"/>
                <w:szCs w:val="22"/>
              </w:rPr>
            </w:pPr>
            <w:r w:rsidRPr="00D71855">
              <w:rPr>
                <w:rFonts w:asciiTheme="minorHAnsi" w:hAnsiTheme="minorHAnsi" w:cs="Calibri"/>
                <w:sz w:val="22"/>
                <w:szCs w:val="22"/>
              </w:rPr>
              <w:t>Type (examination, oral, coursework, project):</w:t>
            </w:r>
          </w:p>
          <w:p w:rsidR="00D71855" w:rsidRPr="00D71855" w:rsidRDefault="00D71855" w:rsidP="00D71855">
            <w:pPr>
              <w:numPr>
                <w:ilvl w:val="0"/>
                <w:numId w:val="2"/>
              </w:numPr>
              <w:ind w:right="113"/>
              <w:rPr>
                <w:rFonts w:asciiTheme="minorHAnsi" w:hAnsiTheme="minorHAnsi"/>
                <w:b/>
                <w:sz w:val="22"/>
                <w:szCs w:val="22"/>
                <w:lang w:val="en-US"/>
              </w:rPr>
            </w:pPr>
            <w:r w:rsidRPr="00D71855">
              <w:rPr>
                <w:rFonts w:asciiTheme="minorHAnsi" w:hAnsiTheme="minorHAnsi"/>
                <w:sz w:val="22"/>
                <w:szCs w:val="22"/>
                <w:lang w:val="en-GB"/>
              </w:rPr>
              <w:t>homework,</w:t>
            </w:r>
          </w:p>
          <w:p w:rsidR="00D71855" w:rsidRPr="00D71855" w:rsidRDefault="00D71855" w:rsidP="00D71855">
            <w:pPr>
              <w:numPr>
                <w:ilvl w:val="0"/>
                <w:numId w:val="2"/>
              </w:numPr>
              <w:ind w:right="113"/>
              <w:rPr>
                <w:rFonts w:asciiTheme="minorHAnsi" w:hAnsiTheme="minorHAnsi"/>
                <w:b/>
                <w:sz w:val="22"/>
                <w:szCs w:val="22"/>
                <w:lang w:val="en-US"/>
              </w:rPr>
            </w:pPr>
            <w:r w:rsidRPr="00D71855">
              <w:rPr>
                <w:rFonts w:asciiTheme="minorHAnsi" w:hAnsiTheme="minorHAnsi"/>
                <w:sz w:val="22"/>
                <w:szCs w:val="22"/>
                <w:lang w:val="en-GB"/>
              </w:rPr>
              <w:t>course work report,</w:t>
            </w:r>
          </w:p>
          <w:p w:rsidR="00D71855" w:rsidRPr="00D71855" w:rsidRDefault="00D71855" w:rsidP="00D71855">
            <w:pPr>
              <w:numPr>
                <w:ilvl w:val="0"/>
                <w:numId w:val="2"/>
              </w:numPr>
              <w:rPr>
                <w:rFonts w:asciiTheme="minorHAnsi" w:hAnsiTheme="minorHAnsi" w:cs="Arial"/>
                <w:sz w:val="22"/>
                <w:szCs w:val="22"/>
              </w:rPr>
            </w:pPr>
            <w:r w:rsidRPr="00D71855">
              <w:rPr>
                <w:rFonts w:asciiTheme="minorHAnsi" w:hAnsiTheme="minorHAnsi"/>
                <w:sz w:val="22"/>
                <w:szCs w:val="22"/>
                <w:lang w:val="en-US"/>
              </w:rPr>
              <w:t xml:space="preserve">theoretical examination (e-kviz). </w:t>
            </w:r>
          </w:p>
        </w:tc>
      </w:tr>
    </w:tbl>
    <w:p w:rsidR="00D71855" w:rsidRPr="00D71855" w:rsidRDefault="00D71855" w:rsidP="00D71855">
      <w:pPr>
        <w:rPr>
          <w:rFonts w:asciiTheme="minorHAnsi" w:hAnsiTheme="minorHAnsi"/>
          <w:color w:val="000000"/>
          <w:sz w:val="22"/>
          <w:szCs w:val="22"/>
        </w:rPr>
      </w:pPr>
      <w:r w:rsidRPr="00D71855">
        <w:rPr>
          <w:rFonts w:asciiTheme="minorHAnsi" w:hAnsiTheme="minorHAnsi"/>
          <w:color w:val="000000"/>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D71855" w:rsidRPr="00D71855" w:rsidTr="00D71855">
        <w:tc>
          <w:tcPr>
            <w:tcW w:w="9690" w:type="dxa"/>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color w:val="000000"/>
                <w:sz w:val="22"/>
                <w:szCs w:val="22"/>
              </w:rPr>
            </w:pPr>
          </w:p>
          <w:p w:rsidR="00D71855" w:rsidRPr="00D71855" w:rsidRDefault="00D71855" w:rsidP="00D71855">
            <w:pPr>
              <w:rPr>
                <w:rFonts w:asciiTheme="minorHAnsi" w:hAnsiTheme="minorHAnsi" w:cs="Calibri"/>
                <w:b/>
                <w:color w:val="000000"/>
                <w:sz w:val="22"/>
                <w:szCs w:val="22"/>
              </w:rPr>
            </w:pPr>
            <w:r w:rsidRPr="00D71855">
              <w:rPr>
                <w:rFonts w:asciiTheme="minorHAnsi" w:hAnsiTheme="minorHAnsi" w:cs="Calibri"/>
                <w:b/>
                <w:color w:val="000000"/>
                <w:sz w:val="22"/>
                <w:szCs w:val="22"/>
              </w:rPr>
              <w:t xml:space="preserve">Reference nosilca / Lecturer's references: </w:t>
            </w:r>
          </w:p>
        </w:tc>
      </w:tr>
      <w:tr w:rsidR="00D71855" w:rsidRPr="00D71855" w:rsidTr="00D71855">
        <w:tc>
          <w:tcPr>
            <w:tcW w:w="9690" w:type="dxa"/>
            <w:tcBorders>
              <w:top w:val="single" w:sz="4" w:space="0" w:color="auto"/>
              <w:left w:val="single" w:sz="4" w:space="0" w:color="auto"/>
              <w:bottom w:val="single" w:sz="4" w:space="0" w:color="auto"/>
              <w:right w:val="single" w:sz="4" w:space="0" w:color="auto"/>
            </w:tcBorders>
            <w:shd w:val="clear" w:color="auto" w:fill="auto"/>
          </w:tcPr>
          <w:p w:rsidR="00D71855" w:rsidRPr="00D71855" w:rsidRDefault="00D71855" w:rsidP="00D71855">
            <w:pPr>
              <w:pStyle w:val="Navadensplet"/>
              <w:spacing w:before="0" w:beforeAutospacing="0" w:after="0" w:afterAutospacing="0"/>
              <w:rPr>
                <w:rStyle w:val="apple-converted-space"/>
                <w:rFonts w:asciiTheme="minorHAnsi" w:eastAsia="Calibri" w:hAnsiTheme="minorHAnsi" w:cs="Arial"/>
                <w:color w:val="000000"/>
                <w:sz w:val="22"/>
                <w:szCs w:val="22"/>
                <w:shd w:val="clear" w:color="auto" w:fill="FFFAF0"/>
              </w:rPr>
            </w:pPr>
            <w:r w:rsidRPr="00D71855">
              <w:rPr>
                <w:rFonts w:asciiTheme="minorHAnsi" w:hAnsiTheme="minorHAnsi" w:cs="Arial"/>
                <w:color w:val="000000"/>
                <w:sz w:val="22"/>
                <w:szCs w:val="22"/>
                <w:shd w:val="clear" w:color="auto" w:fill="FFFAF0"/>
              </w:rPr>
              <w:t>HREN, Gorazd, JEZERNIK, Anton</w:t>
            </w:r>
            <w:r w:rsidRPr="00D71855">
              <w:rPr>
                <w:rFonts w:asciiTheme="minorHAnsi" w:hAnsiTheme="minorHAnsi" w:cs="Arial"/>
                <w:i/>
                <w:iCs/>
                <w:color w:val="000000"/>
                <w:sz w:val="22"/>
                <w:szCs w:val="22"/>
                <w:shd w:val="clear" w:color="auto" w:fill="FFFAF0"/>
              </w:rPr>
              <w:t>. Računalniške tehnologije za podporo konstruiranju : CAx in PxM : zbrano gradivo</w:t>
            </w:r>
            <w:r w:rsidRPr="00D71855">
              <w:rPr>
                <w:rFonts w:asciiTheme="minorHAnsi" w:hAnsiTheme="minorHAnsi" w:cs="Arial"/>
                <w:color w:val="000000"/>
                <w:sz w:val="22"/>
                <w:szCs w:val="22"/>
                <w:shd w:val="clear" w:color="auto" w:fill="FFFAF0"/>
              </w:rPr>
              <w:t>. Maribor: Fakulteta za strojništvo, 2005. 120 str., ilustr. ISBN 86-435-0704-0.</w:t>
            </w:r>
            <w:r w:rsidRPr="00D71855">
              <w:rPr>
                <w:rStyle w:val="apple-converted-space"/>
                <w:rFonts w:asciiTheme="minorHAnsi" w:eastAsia="Calibri" w:hAnsiTheme="minorHAnsi" w:cs="Arial"/>
                <w:color w:val="000000"/>
                <w:sz w:val="22"/>
                <w:szCs w:val="22"/>
                <w:shd w:val="clear" w:color="auto" w:fill="FFFAF0"/>
              </w:rPr>
              <w:t> </w:t>
            </w:r>
            <w:hyperlink r:id="rId31" w:history="1">
              <w:r w:rsidRPr="00D71855">
                <w:rPr>
                  <w:rStyle w:val="Hiperpovezava"/>
                  <w:rFonts w:asciiTheme="minorHAnsi" w:hAnsiTheme="minorHAnsi" w:cs="Arial"/>
                  <w:color w:val="000000"/>
                  <w:sz w:val="22"/>
                  <w:szCs w:val="22"/>
                  <w:shd w:val="clear" w:color="auto" w:fill="FFFAF0"/>
                </w:rPr>
                <w:t>http://lates.fs.uni-mb.si/gradivo</w:t>
              </w:r>
            </w:hyperlink>
            <w:r w:rsidRPr="00D71855">
              <w:rPr>
                <w:rFonts w:asciiTheme="minorHAnsi" w:hAnsiTheme="minorHAnsi" w:cs="Arial"/>
                <w:color w:val="000000"/>
                <w:sz w:val="22"/>
                <w:szCs w:val="22"/>
                <w:shd w:val="clear" w:color="auto" w:fill="FFFAF0"/>
              </w:rPr>
              <w:t>. [COBISS.SI-ID</w:t>
            </w:r>
            <w:r w:rsidRPr="00D71855">
              <w:rPr>
                <w:rStyle w:val="apple-converted-space"/>
                <w:rFonts w:asciiTheme="minorHAnsi" w:eastAsia="Calibri" w:hAnsiTheme="minorHAnsi" w:cs="Arial"/>
                <w:color w:val="000000"/>
                <w:sz w:val="22"/>
                <w:szCs w:val="22"/>
                <w:shd w:val="clear" w:color="auto" w:fill="FFFAF0"/>
              </w:rPr>
              <w:t> </w:t>
            </w:r>
            <w:hyperlink r:id="rId32" w:tgtFrame="_blank" w:history="1">
              <w:r w:rsidRPr="00D71855">
                <w:rPr>
                  <w:rStyle w:val="Hiperpovezava"/>
                  <w:rFonts w:asciiTheme="minorHAnsi" w:hAnsiTheme="minorHAnsi" w:cs="Arial"/>
                  <w:color w:val="000000"/>
                  <w:sz w:val="22"/>
                  <w:szCs w:val="22"/>
                  <w:shd w:val="clear" w:color="auto" w:fill="FFFAF0"/>
                </w:rPr>
                <w:t>54832385</w:t>
              </w:r>
            </w:hyperlink>
            <w:r w:rsidRPr="00D71855">
              <w:rPr>
                <w:rFonts w:asciiTheme="minorHAnsi" w:hAnsiTheme="minorHAnsi" w:cs="Arial"/>
                <w:color w:val="000000"/>
                <w:sz w:val="22"/>
                <w:szCs w:val="22"/>
                <w:shd w:val="clear" w:color="auto" w:fill="FFFAF0"/>
              </w:rPr>
              <w:t>]</w:t>
            </w:r>
          </w:p>
          <w:p w:rsidR="00B03CD1" w:rsidRDefault="00B03CD1" w:rsidP="00D71855">
            <w:pPr>
              <w:pStyle w:val="Navadensplet"/>
              <w:spacing w:before="0" w:beforeAutospacing="0" w:after="0" w:afterAutospacing="0"/>
              <w:rPr>
                <w:rFonts w:asciiTheme="minorHAnsi" w:hAnsiTheme="minorHAnsi" w:cs="Arial"/>
                <w:color w:val="000000"/>
                <w:sz w:val="22"/>
                <w:szCs w:val="22"/>
                <w:shd w:val="clear" w:color="auto" w:fill="FFFAF0"/>
              </w:rPr>
            </w:pPr>
          </w:p>
          <w:p w:rsidR="00D71855" w:rsidRPr="00D71855" w:rsidRDefault="00D71855" w:rsidP="00D71855">
            <w:pPr>
              <w:pStyle w:val="Navadensplet"/>
              <w:spacing w:before="0" w:beforeAutospacing="0" w:after="0" w:afterAutospacing="0"/>
              <w:rPr>
                <w:rStyle w:val="apple-converted-space"/>
                <w:rFonts w:asciiTheme="minorHAnsi" w:eastAsia="Calibri" w:hAnsiTheme="minorHAnsi" w:cs="Arial"/>
                <w:color w:val="000000"/>
                <w:sz w:val="22"/>
                <w:szCs w:val="22"/>
                <w:shd w:val="clear" w:color="auto" w:fill="FFFAF0"/>
              </w:rPr>
            </w:pPr>
            <w:r w:rsidRPr="00D71855">
              <w:rPr>
                <w:rFonts w:asciiTheme="minorHAnsi" w:hAnsiTheme="minorHAnsi" w:cs="Arial"/>
                <w:color w:val="000000"/>
                <w:sz w:val="22"/>
                <w:szCs w:val="22"/>
                <w:shd w:val="clear" w:color="auto" w:fill="FFFAF0"/>
              </w:rPr>
              <w:t>HREN, Gorazd. Web-based environment for mechanism simulation integrated with CAD system.</w:t>
            </w:r>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i/>
                <w:iCs/>
                <w:color w:val="000000"/>
                <w:sz w:val="22"/>
                <w:szCs w:val="22"/>
                <w:shd w:val="clear" w:color="auto" w:fill="FFFAF0"/>
              </w:rPr>
              <w:t>Engineering with computers</w:t>
            </w:r>
            <w:r w:rsidRPr="00D71855">
              <w:rPr>
                <w:rFonts w:asciiTheme="minorHAnsi" w:hAnsiTheme="minorHAnsi" w:cs="Arial"/>
                <w:color w:val="000000"/>
                <w:sz w:val="22"/>
                <w:szCs w:val="22"/>
                <w:shd w:val="clear" w:color="auto" w:fill="FFFAF0"/>
              </w:rPr>
              <w:t>, ISSN 0177-0667, 2010, vol. 26, no. 2, str. 137-148, doi:</w:t>
            </w:r>
            <w:r w:rsidRPr="00D71855">
              <w:rPr>
                <w:rStyle w:val="apple-converted-space"/>
                <w:rFonts w:asciiTheme="minorHAnsi" w:eastAsia="Calibri" w:hAnsiTheme="minorHAnsi" w:cs="Arial"/>
                <w:color w:val="000000"/>
                <w:sz w:val="22"/>
                <w:szCs w:val="22"/>
                <w:shd w:val="clear" w:color="auto" w:fill="FFFAF0"/>
              </w:rPr>
              <w:t> </w:t>
            </w:r>
            <w:hyperlink r:id="rId33" w:tgtFrame="doi" w:history="1">
              <w:r w:rsidRPr="00D71855">
                <w:rPr>
                  <w:rStyle w:val="Hiperpovezava"/>
                  <w:rFonts w:asciiTheme="minorHAnsi" w:hAnsiTheme="minorHAnsi" w:cs="Arial"/>
                  <w:color w:val="000000"/>
                  <w:sz w:val="22"/>
                  <w:szCs w:val="22"/>
                  <w:shd w:val="clear" w:color="auto" w:fill="FFFAF0"/>
                </w:rPr>
                <w:t>10.1007/s00366-009-0146-1</w:t>
              </w:r>
            </w:hyperlink>
            <w:r w:rsidRPr="00D71855">
              <w:rPr>
                <w:rFonts w:asciiTheme="minorHAnsi" w:hAnsiTheme="minorHAnsi" w:cs="Arial"/>
                <w:color w:val="000000"/>
                <w:sz w:val="22"/>
                <w:szCs w:val="22"/>
                <w:shd w:val="clear" w:color="auto" w:fill="FFFAF0"/>
              </w:rPr>
              <w:t>. [COBISS.SI-ID</w:t>
            </w:r>
            <w:hyperlink r:id="rId34" w:tgtFrame="_blank" w:history="1">
              <w:r w:rsidRPr="00D71855">
                <w:rPr>
                  <w:rStyle w:val="Hiperpovezava"/>
                  <w:rFonts w:asciiTheme="minorHAnsi" w:hAnsiTheme="minorHAnsi" w:cs="Arial"/>
                  <w:color w:val="000000"/>
                  <w:sz w:val="22"/>
                  <w:szCs w:val="22"/>
                  <w:shd w:val="clear" w:color="auto" w:fill="FFFAF0"/>
                </w:rPr>
                <w:t>1024017244</w:t>
              </w:r>
            </w:hyperlink>
            <w:r w:rsidRPr="00D71855">
              <w:rPr>
                <w:rFonts w:asciiTheme="minorHAnsi" w:hAnsiTheme="minorHAnsi" w:cs="Arial"/>
                <w:color w:val="000000"/>
                <w:sz w:val="22"/>
                <w:szCs w:val="22"/>
                <w:shd w:val="clear" w:color="auto" w:fill="FFFAF0"/>
              </w:rPr>
              <w:t>], [</w:t>
            </w:r>
            <w:hyperlink r:id="rId35" w:tgtFrame="jcr" w:history="1">
              <w:r w:rsidRPr="00D71855">
                <w:rPr>
                  <w:rStyle w:val="Hiperpovezava"/>
                  <w:rFonts w:asciiTheme="minorHAnsi" w:hAnsiTheme="minorHAnsi" w:cs="Arial"/>
                  <w:color w:val="000000"/>
                  <w:sz w:val="22"/>
                  <w:szCs w:val="22"/>
                  <w:shd w:val="clear" w:color="auto" w:fill="FFFAF0"/>
                </w:rPr>
                <w:t>JCR</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hyperlink r:id="rId36" w:tgtFrame="snip" w:history="1">
              <w:r w:rsidRPr="00D71855">
                <w:rPr>
                  <w:rStyle w:val="Hiperpovezava"/>
                  <w:rFonts w:asciiTheme="minorHAnsi" w:hAnsiTheme="minorHAnsi" w:cs="Arial"/>
                  <w:color w:val="000000"/>
                  <w:sz w:val="22"/>
                  <w:szCs w:val="22"/>
                  <w:shd w:val="clear" w:color="auto" w:fill="FFFAF0"/>
                </w:rPr>
                <w:t>SNIP</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hyperlink r:id="rId37" w:tgtFrame="wos" w:history="1">
              <w:r w:rsidRPr="00D71855">
                <w:rPr>
                  <w:rStyle w:val="Hiperpovezava"/>
                  <w:rFonts w:asciiTheme="minorHAnsi" w:hAnsiTheme="minorHAnsi" w:cs="Arial"/>
                  <w:color w:val="000000"/>
                  <w:sz w:val="22"/>
                  <w:szCs w:val="22"/>
                  <w:shd w:val="clear" w:color="auto" w:fill="FFFAF0"/>
                </w:rPr>
                <w:t>WoS</w:t>
              </w:r>
            </w:hyperlink>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color w:val="000000"/>
                <w:sz w:val="22"/>
                <w:szCs w:val="22"/>
                <w:shd w:val="clear" w:color="auto" w:fill="FFFAF0"/>
              </w:rPr>
              <w:t>do 26. 4. 2010: št. citatov (TC): 0, čistih citatov (CI): 0, normirano št. čistih citatov (NC): 0,</w:t>
            </w:r>
            <w:r w:rsidRPr="00D71855">
              <w:rPr>
                <w:rStyle w:val="apple-converted-space"/>
                <w:rFonts w:asciiTheme="minorHAnsi" w:eastAsia="Calibri" w:hAnsiTheme="minorHAnsi" w:cs="Arial"/>
                <w:color w:val="000000"/>
                <w:sz w:val="22"/>
                <w:szCs w:val="22"/>
                <w:shd w:val="clear" w:color="auto" w:fill="FFFAF0"/>
              </w:rPr>
              <w:t> </w:t>
            </w:r>
            <w:hyperlink r:id="rId38" w:tgtFrame="scopus" w:history="1">
              <w:r w:rsidRPr="00D71855">
                <w:rPr>
                  <w:rStyle w:val="Hiperpovezava"/>
                  <w:rFonts w:asciiTheme="minorHAnsi" w:hAnsiTheme="minorHAnsi" w:cs="Arial"/>
                  <w:color w:val="000000"/>
                  <w:sz w:val="22"/>
                  <w:szCs w:val="22"/>
                  <w:shd w:val="clear" w:color="auto" w:fill="FFFAF0"/>
                </w:rPr>
                <w:t>Scopus</w:t>
              </w:r>
            </w:hyperlink>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color w:val="000000"/>
                <w:sz w:val="22"/>
                <w:szCs w:val="22"/>
                <w:shd w:val="clear" w:color="auto" w:fill="FFFAF0"/>
              </w:rPr>
              <w:t>do 17. 4. 2013: št. citatov (TC): 1, čistih citatov (CI): 1, normirano št. čistih citatov (NC): 1]</w:t>
            </w:r>
            <w:r w:rsidRPr="00D71855">
              <w:rPr>
                <w:rStyle w:val="apple-converted-space"/>
                <w:rFonts w:asciiTheme="minorHAnsi" w:eastAsia="Calibri" w:hAnsiTheme="minorHAnsi" w:cs="Arial"/>
                <w:color w:val="000000"/>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color w:val="000000"/>
                <w:sz w:val="22"/>
                <w:szCs w:val="22"/>
                <w:shd w:val="clear" w:color="auto" w:fill="FFFAF0"/>
              </w:rPr>
            </w:pPr>
          </w:p>
          <w:p w:rsidR="00D71855" w:rsidRPr="00D71855" w:rsidRDefault="00D71855" w:rsidP="00D71855">
            <w:pPr>
              <w:pStyle w:val="Navadensplet"/>
              <w:spacing w:before="0" w:beforeAutospacing="0" w:after="0" w:afterAutospacing="0"/>
              <w:rPr>
                <w:rStyle w:val="apple-converted-space"/>
                <w:rFonts w:asciiTheme="minorHAnsi" w:eastAsia="Calibri" w:hAnsiTheme="minorHAnsi" w:cs="Arial"/>
                <w:color w:val="000000"/>
                <w:sz w:val="22"/>
                <w:szCs w:val="22"/>
                <w:shd w:val="clear" w:color="auto" w:fill="FFFAF0"/>
              </w:rPr>
            </w:pPr>
            <w:r w:rsidRPr="00D71855">
              <w:rPr>
                <w:rFonts w:asciiTheme="minorHAnsi" w:hAnsiTheme="minorHAnsi" w:cs="Arial"/>
                <w:color w:val="000000"/>
                <w:sz w:val="22"/>
                <w:szCs w:val="22"/>
                <w:shd w:val="clear" w:color="auto" w:fill="FFFAF0"/>
              </w:rPr>
              <w:t>JEZERNIK, Anton, HREN, Gorazd. A solution to integrate computer-aided design (CAD) and virtual reality (VR) databases in design and manufacturing processes.</w:t>
            </w:r>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i/>
                <w:iCs/>
                <w:color w:val="000000"/>
                <w:sz w:val="22"/>
                <w:szCs w:val="22"/>
                <w:shd w:val="clear" w:color="auto" w:fill="FFFAF0"/>
              </w:rPr>
              <w:t>The international journal of advanced manufacturing technology</w:t>
            </w:r>
            <w:r w:rsidRPr="00D71855">
              <w:rPr>
                <w:rFonts w:asciiTheme="minorHAnsi" w:hAnsiTheme="minorHAnsi" w:cs="Arial"/>
                <w:color w:val="000000"/>
                <w:sz w:val="22"/>
                <w:szCs w:val="22"/>
                <w:shd w:val="clear" w:color="auto" w:fill="FFFAF0"/>
              </w:rPr>
              <w:t>, ISSN 0268-3768, Dec. 2003, vol. 22, no 11/12, str. 768-774. [COBISS.SI-ID</w:t>
            </w:r>
            <w:r w:rsidRPr="00D71855">
              <w:rPr>
                <w:rStyle w:val="apple-converted-space"/>
                <w:rFonts w:asciiTheme="minorHAnsi" w:eastAsia="Calibri" w:hAnsiTheme="minorHAnsi" w:cs="Arial"/>
                <w:color w:val="000000"/>
                <w:sz w:val="22"/>
                <w:szCs w:val="22"/>
                <w:shd w:val="clear" w:color="auto" w:fill="FFFAF0"/>
              </w:rPr>
              <w:t> </w:t>
            </w:r>
            <w:hyperlink r:id="rId39" w:tgtFrame="_blank" w:history="1">
              <w:r w:rsidRPr="00D71855">
                <w:rPr>
                  <w:rStyle w:val="Hiperpovezava"/>
                  <w:rFonts w:asciiTheme="minorHAnsi" w:hAnsiTheme="minorHAnsi" w:cs="Arial"/>
                  <w:color w:val="000000"/>
                  <w:sz w:val="22"/>
                  <w:szCs w:val="22"/>
                  <w:shd w:val="clear" w:color="auto" w:fill="FFFAF0"/>
                </w:rPr>
                <w:t>8517398</w:t>
              </w:r>
            </w:hyperlink>
            <w:r w:rsidRPr="00D71855">
              <w:rPr>
                <w:rFonts w:asciiTheme="minorHAnsi" w:hAnsiTheme="minorHAnsi" w:cs="Arial"/>
                <w:color w:val="000000"/>
                <w:sz w:val="22"/>
                <w:szCs w:val="22"/>
                <w:shd w:val="clear" w:color="auto" w:fill="FFFAF0"/>
              </w:rPr>
              <w:t>], [</w:t>
            </w:r>
            <w:hyperlink r:id="rId40" w:tgtFrame="jcr" w:history="1">
              <w:r w:rsidRPr="00D71855">
                <w:rPr>
                  <w:rStyle w:val="Hiperpovezava"/>
                  <w:rFonts w:asciiTheme="minorHAnsi" w:hAnsiTheme="minorHAnsi" w:cs="Arial"/>
                  <w:color w:val="000000"/>
                  <w:sz w:val="22"/>
                  <w:szCs w:val="22"/>
                  <w:shd w:val="clear" w:color="auto" w:fill="FFFAF0"/>
                </w:rPr>
                <w:t>JCR</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hyperlink r:id="rId41" w:tgtFrame="snip" w:history="1">
              <w:r w:rsidRPr="00D71855">
                <w:rPr>
                  <w:rStyle w:val="Hiperpovezava"/>
                  <w:rFonts w:asciiTheme="minorHAnsi" w:hAnsiTheme="minorHAnsi" w:cs="Arial"/>
                  <w:color w:val="000000"/>
                  <w:sz w:val="22"/>
                  <w:szCs w:val="22"/>
                  <w:shd w:val="clear" w:color="auto" w:fill="FFFAF0"/>
                </w:rPr>
                <w:t>SNIP</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hyperlink r:id="rId42" w:tgtFrame="wos" w:history="1">
              <w:r w:rsidRPr="00D71855">
                <w:rPr>
                  <w:rStyle w:val="Hiperpovezava"/>
                  <w:rFonts w:asciiTheme="minorHAnsi" w:hAnsiTheme="minorHAnsi" w:cs="Arial"/>
                  <w:color w:val="000000"/>
                  <w:sz w:val="22"/>
                  <w:szCs w:val="22"/>
                  <w:shd w:val="clear" w:color="auto" w:fill="FFFAF0"/>
                </w:rPr>
                <w:t>WoS</w:t>
              </w:r>
            </w:hyperlink>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color w:val="000000"/>
                <w:sz w:val="22"/>
                <w:szCs w:val="22"/>
                <w:shd w:val="clear" w:color="auto" w:fill="FFFAF0"/>
              </w:rPr>
              <w:t>do 13. 6. 2015: št. citatov (TC): 14, čistih citatov (CI): 13, normirano št. čistih citatov (NC): 25,</w:t>
            </w:r>
            <w:r w:rsidRPr="00D71855">
              <w:rPr>
                <w:rStyle w:val="apple-converted-space"/>
                <w:rFonts w:asciiTheme="minorHAnsi" w:eastAsia="Calibri" w:hAnsiTheme="minorHAnsi" w:cs="Arial"/>
                <w:color w:val="000000"/>
                <w:sz w:val="22"/>
                <w:szCs w:val="22"/>
                <w:shd w:val="clear" w:color="auto" w:fill="FFFAF0"/>
              </w:rPr>
              <w:t> </w:t>
            </w:r>
            <w:hyperlink r:id="rId43" w:tgtFrame="scopus" w:history="1">
              <w:r w:rsidRPr="00D71855">
                <w:rPr>
                  <w:rStyle w:val="Hiperpovezava"/>
                  <w:rFonts w:asciiTheme="minorHAnsi" w:hAnsiTheme="minorHAnsi" w:cs="Arial"/>
                  <w:color w:val="000000"/>
                  <w:sz w:val="22"/>
                  <w:szCs w:val="22"/>
                  <w:shd w:val="clear" w:color="auto" w:fill="FFFAF0"/>
                </w:rPr>
                <w:t>Scopus</w:t>
              </w:r>
            </w:hyperlink>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color w:val="000000"/>
                <w:sz w:val="22"/>
                <w:szCs w:val="22"/>
                <w:shd w:val="clear" w:color="auto" w:fill="FFFAF0"/>
              </w:rPr>
              <w:t>do 13. 5. 2015: št. citatov (TC): 37, čistih citatov (CI): 36, normirano št. čistih citatov (NC): 71]</w:t>
            </w:r>
            <w:r w:rsidRPr="00D71855">
              <w:rPr>
                <w:rStyle w:val="apple-converted-space"/>
                <w:rFonts w:asciiTheme="minorHAnsi" w:eastAsia="Calibri" w:hAnsiTheme="minorHAnsi" w:cs="Arial"/>
                <w:color w:val="000000"/>
                <w:sz w:val="22"/>
                <w:szCs w:val="22"/>
                <w:shd w:val="clear" w:color="auto" w:fill="FFFAF0"/>
              </w:rPr>
              <w:t> </w:t>
            </w:r>
          </w:p>
          <w:p w:rsidR="00B03CD1" w:rsidRDefault="00B03CD1" w:rsidP="00D71855">
            <w:pPr>
              <w:pStyle w:val="Navadensplet"/>
              <w:spacing w:before="0" w:beforeAutospacing="0" w:after="0" w:afterAutospacing="0"/>
              <w:rPr>
                <w:rFonts w:asciiTheme="minorHAnsi" w:hAnsiTheme="minorHAnsi" w:cs="Arial"/>
                <w:color w:val="000000"/>
                <w:sz w:val="22"/>
                <w:szCs w:val="22"/>
                <w:shd w:val="clear" w:color="auto" w:fill="FFFAF0"/>
              </w:rPr>
            </w:pPr>
          </w:p>
          <w:p w:rsidR="00D71855" w:rsidRPr="00D71855" w:rsidRDefault="00D71855" w:rsidP="00D71855">
            <w:pPr>
              <w:pStyle w:val="Navadensplet"/>
              <w:spacing w:before="0" w:beforeAutospacing="0" w:after="0" w:afterAutospacing="0"/>
              <w:rPr>
                <w:rStyle w:val="apple-converted-space"/>
                <w:rFonts w:asciiTheme="minorHAnsi" w:eastAsia="Calibri" w:hAnsiTheme="minorHAnsi" w:cs="Arial"/>
                <w:color w:val="000000"/>
                <w:sz w:val="22"/>
                <w:szCs w:val="22"/>
                <w:shd w:val="clear" w:color="auto" w:fill="FFFAF0"/>
              </w:rPr>
            </w:pPr>
            <w:r w:rsidRPr="00D71855">
              <w:rPr>
                <w:rFonts w:asciiTheme="minorHAnsi" w:hAnsiTheme="minorHAnsi" w:cs="Arial"/>
                <w:color w:val="000000"/>
                <w:sz w:val="22"/>
                <w:szCs w:val="22"/>
                <w:shd w:val="clear" w:color="auto" w:fill="FFFAF0"/>
              </w:rPr>
              <w:t>HREN, Gorazd, PREDIN, Andrej, ŽAGAR, Ivan. Generic model of wind turbine blades = Generični model lopatic vetrne turbine.</w:t>
            </w:r>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i/>
                <w:iCs/>
                <w:color w:val="000000"/>
                <w:sz w:val="22"/>
                <w:szCs w:val="22"/>
                <w:shd w:val="clear" w:color="auto" w:fill="FFFAF0"/>
              </w:rPr>
              <w:t>Journal of energy technology</w:t>
            </w:r>
            <w:r w:rsidRPr="00D71855">
              <w:rPr>
                <w:rFonts w:asciiTheme="minorHAnsi" w:hAnsiTheme="minorHAnsi" w:cs="Arial"/>
                <w:color w:val="000000"/>
                <w:sz w:val="22"/>
                <w:szCs w:val="22"/>
                <w:shd w:val="clear" w:color="auto" w:fill="FFFAF0"/>
              </w:rPr>
              <w:t>, ISSN 1855-5748. [Tiskana izd.], feb. 2013, vol. 6, iss. 1, str. 61-68, ilustr.</w:t>
            </w:r>
            <w:r w:rsidRPr="00D71855">
              <w:rPr>
                <w:rStyle w:val="apple-converted-space"/>
                <w:rFonts w:asciiTheme="minorHAnsi" w:eastAsia="Calibri" w:hAnsiTheme="minorHAnsi" w:cs="Arial"/>
                <w:color w:val="000000"/>
                <w:sz w:val="22"/>
                <w:szCs w:val="22"/>
                <w:shd w:val="clear" w:color="auto" w:fill="FFFAF0"/>
              </w:rPr>
              <w:t> </w:t>
            </w:r>
            <w:hyperlink r:id="rId44" w:history="1">
              <w:r w:rsidRPr="00D71855">
                <w:rPr>
                  <w:rStyle w:val="Hiperpovezava"/>
                  <w:rFonts w:asciiTheme="minorHAnsi" w:hAnsiTheme="minorHAnsi" w:cs="Arial"/>
                  <w:color w:val="000000"/>
                  <w:sz w:val="22"/>
                  <w:szCs w:val="22"/>
                  <w:shd w:val="clear" w:color="auto" w:fill="FFFAF0"/>
                </w:rPr>
                <w:t>http://www.fe.um.si/en/jet.html</w:t>
              </w:r>
            </w:hyperlink>
            <w:r w:rsidRPr="00D71855">
              <w:rPr>
                <w:rFonts w:asciiTheme="minorHAnsi" w:hAnsiTheme="minorHAnsi" w:cs="Arial"/>
                <w:color w:val="000000"/>
                <w:sz w:val="22"/>
                <w:szCs w:val="22"/>
                <w:shd w:val="clear" w:color="auto" w:fill="FFFAF0"/>
              </w:rPr>
              <w:t>. [COBISS.SI-ID</w:t>
            </w:r>
            <w:r w:rsidRPr="00D71855">
              <w:rPr>
                <w:rStyle w:val="apple-converted-space"/>
                <w:rFonts w:asciiTheme="minorHAnsi" w:eastAsia="Calibri" w:hAnsiTheme="minorHAnsi" w:cs="Arial"/>
                <w:color w:val="000000"/>
                <w:sz w:val="22"/>
                <w:szCs w:val="22"/>
                <w:shd w:val="clear" w:color="auto" w:fill="FFFAF0"/>
              </w:rPr>
              <w:t> </w:t>
            </w:r>
            <w:hyperlink r:id="rId45" w:tgtFrame="_blank" w:history="1">
              <w:r w:rsidRPr="00D71855">
                <w:rPr>
                  <w:rStyle w:val="Hiperpovezava"/>
                  <w:rFonts w:asciiTheme="minorHAnsi" w:hAnsiTheme="minorHAnsi" w:cs="Arial"/>
                  <w:color w:val="000000"/>
                  <w:sz w:val="22"/>
                  <w:szCs w:val="22"/>
                  <w:shd w:val="clear" w:color="auto" w:fill="FFFAF0"/>
                </w:rPr>
                <w:t>1024133468</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p>
          <w:p w:rsidR="00B03CD1" w:rsidRDefault="00D71855" w:rsidP="00D71855">
            <w:pPr>
              <w:pStyle w:val="Navadensplet"/>
              <w:spacing w:before="0" w:beforeAutospacing="0" w:after="0" w:afterAutospacing="0"/>
              <w:rPr>
                <w:rFonts w:asciiTheme="minorHAnsi" w:hAnsiTheme="minorHAnsi" w:cs="Arial"/>
                <w:color w:val="000000"/>
                <w:sz w:val="22"/>
                <w:szCs w:val="22"/>
                <w:shd w:val="clear" w:color="auto" w:fill="FFFAF0"/>
              </w:rPr>
            </w:pPr>
            <w:r w:rsidRPr="00D71855">
              <w:rPr>
                <w:rFonts w:asciiTheme="minorHAnsi" w:hAnsiTheme="minorHAnsi" w:cs="Arial"/>
                <w:color w:val="000000"/>
                <w:sz w:val="22"/>
                <w:szCs w:val="22"/>
                <w:shd w:val="clear" w:color="auto" w:fill="FFFAF0"/>
              </w:rPr>
              <w:t xml:space="preserve">GOLOB, Borut, JEZERNIK, Anton, HREN, Gorazd. A feature based approach for conceptual design. V: </w:t>
            </w:r>
          </w:p>
          <w:p w:rsidR="00D71855" w:rsidRPr="00D71855" w:rsidRDefault="00D71855" w:rsidP="00D71855">
            <w:pPr>
              <w:pStyle w:val="Navadensplet"/>
              <w:spacing w:before="0" w:beforeAutospacing="0" w:after="0" w:afterAutospacing="0"/>
              <w:rPr>
                <w:rFonts w:asciiTheme="minorHAnsi" w:hAnsiTheme="minorHAnsi"/>
                <w:color w:val="000000"/>
                <w:sz w:val="22"/>
                <w:szCs w:val="22"/>
              </w:rPr>
            </w:pPr>
            <w:r w:rsidRPr="00D71855">
              <w:rPr>
                <w:rFonts w:asciiTheme="minorHAnsi" w:hAnsiTheme="minorHAnsi" w:cs="Arial"/>
                <w:color w:val="000000"/>
                <w:sz w:val="22"/>
                <w:szCs w:val="22"/>
                <w:shd w:val="clear" w:color="auto" w:fill="FFFAF0"/>
              </w:rPr>
              <w:t>MARJANOVIĆ, Dorian (ur.).</w:t>
            </w:r>
            <w:r w:rsidRPr="00D71855">
              <w:rPr>
                <w:rStyle w:val="apple-converted-space"/>
                <w:rFonts w:asciiTheme="minorHAnsi" w:eastAsia="Calibri" w:hAnsiTheme="minorHAnsi" w:cs="Arial"/>
                <w:color w:val="000000"/>
                <w:sz w:val="22"/>
                <w:szCs w:val="22"/>
                <w:shd w:val="clear" w:color="auto" w:fill="FFFAF0"/>
              </w:rPr>
              <w:t> </w:t>
            </w:r>
            <w:r w:rsidRPr="00D71855">
              <w:rPr>
                <w:rFonts w:asciiTheme="minorHAnsi" w:hAnsiTheme="minorHAnsi" w:cs="Arial"/>
                <w:i/>
                <w:iCs/>
                <w:color w:val="000000"/>
                <w:sz w:val="22"/>
                <w:szCs w:val="22"/>
                <w:shd w:val="clear" w:color="auto" w:fill="FFFAF0"/>
              </w:rPr>
              <w:t>Proceedings of the 7th International Design Conference DESIGN 2002, Cavtat, Dubrovnik, Croatia, May 14-17, 2002</w:t>
            </w:r>
            <w:r w:rsidRPr="00D71855">
              <w:rPr>
                <w:rFonts w:asciiTheme="minorHAnsi" w:hAnsiTheme="minorHAnsi" w:cs="Arial"/>
                <w:color w:val="000000"/>
                <w:sz w:val="22"/>
                <w:szCs w:val="22"/>
                <w:shd w:val="clear" w:color="auto" w:fill="FFFAF0"/>
              </w:rPr>
              <w:t>. Zagreb: Faculty of Mechanical Engineering and Naval Architecture; Glasgow: The Design Society, cop. 2002, str. 483-488. [COBISS.SI-ID</w:t>
            </w:r>
            <w:r w:rsidRPr="00D71855">
              <w:rPr>
                <w:rStyle w:val="apple-converted-space"/>
                <w:rFonts w:asciiTheme="minorHAnsi" w:eastAsia="Calibri" w:hAnsiTheme="minorHAnsi" w:cs="Arial"/>
                <w:color w:val="000000"/>
                <w:sz w:val="22"/>
                <w:szCs w:val="22"/>
                <w:shd w:val="clear" w:color="auto" w:fill="FFFAF0"/>
              </w:rPr>
              <w:t> </w:t>
            </w:r>
            <w:hyperlink r:id="rId46" w:tgtFrame="_blank" w:history="1">
              <w:r w:rsidRPr="00D71855">
                <w:rPr>
                  <w:rStyle w:val="Hiperpovezava"/>
                  <w:rFonts w:asciiTheme="minorHAnsi" w:hAnsiTheme="minorHAnsi" w:cs="Arial"/>
                  <w:color w:val="000000"/>
                  <w:sz w:val="22"/>
                  <w:szCs w:val="22"/>
                  <w:shd w:val="clear" w:color="auto" w:fill="FFFAF0"/>
                </w:rPr>
                <w:t>7112726</w:t>
              </w:r>
            </w:hyperlink>
            <w:r w:rsidRPr="00D71855">
              <w:rPr>
                <w:rFonts w:asciiTheme="minorHAnsi" w:hAnsiTheme="minorHAnsi" w:cs="Arial"/>
                <w:color w:val="000000"/>
                <w:sz w:val="22"/>
                <w:szCs w:val="22"/>
                <w:shd w:val="clear" w:color="auto" w:fill="FFFAF0"/>
              </w:rPr>
              <w:t>]</w:t>
            </w:r>
            <w:r w:rsidRPr="00D71855">
              <w:rPr>
                <w:rStyle w:val="apple-converted-space"/>
                <w:rFonts w:asciiTheme="minorHAnsi" w:eastAsia="Calibri" w:hAnsiTheme="minorHAnsi" w:cs="Arial"/>
                <w:color w:val="000000"/>
                <w:sz w:val="22"/>
                <w:szCs w:val="22"/>
                <w:shd w:val="clear" w:color="auto" w:fill="FFFAF0"/>
              </w:rPr>
              <w:t> </w:t>
            </w:r>
          </w:p>
        </w:tc>
      </w:tr>
    </w:tbl>
    <w:p w:rsidR="00D71855" w:rsidRPr="00D71855" w:rsidRDefault="00D71855" w:rsidP="00D71855">
      <w:pPr>
        <w:rPr>
          <w:rFonts w:asciiTheme="minorHAnsi" w:hAnsiTheme="minorHAnsi"/>
          <w:color w:val="000000"/>
          <w:sz w:val="22"/>
          <w:szCs w:val="22"/>
        </w:rPr>
      </w:pPr>
    </w:p>
    <w:p w:rsidR="00D71855" w:rsidRPr="00D71855" w:rsidRDefault="00D71855" w:rsidP="00D71855">
      <w:pPr>
        <w:rPr>
          <w:rFonts w:asciiTheme="minorHAnsi" w:hAnsiTheme="minorHAnsi"/>
          <w:color w:val="000000"/>
          <w:sz w:val="22"/>
          <w:szCs w:val="22"/>
        </w:rPr>
      </w:pPr>
    </w:p>
    <w:p w:rsidR="00D71855" w:rsidRPr="00D71855" w:rsidRDefault="00D71855" w:rsidP="00D71855">
      <w:pPr>
        <w:rPr>
          <w:rFonts w:asciiTheme="minorHAnsi" w:hAnsiTheme="minorHAnsi" w:cs="Calibri"/>
          <w:sz w:val="22"/>
          <w:szCs w:val="22"/>
        </w:rPr>
        <w:sectPr w:rsidR="00D71855" w:rsidRPr="00D71855"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rPr>
            </w:pPr>
            <w:r w:rsidRPr="00D71855">
              <w:rPr>
                <w:rFonts w:asciiTheme="minorHAnsi" w:hAnsiTheme="minorHAnsi" w:cs="Arial"/>
                <w:b/>
                <w:sz w:val="22"/>
                <w:szCs w:val="22"/>
              </w:rPr>
              <w:t>ENERGETIKA IN OKOLJSKO  INŽENIRSTVO</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rPr>
            </w:pPr>
            <w:r w:rsidRPr="00D71855">
              <w:rPr>
                <w:rFonts w:asciiTheme="minorHAnsi" w:hAnsiTheme="minorHAnsi"/>
                <w:b/>
                <w:color w:val="222222"/>
                <w:sz w:val="22"/>
                <w:szCs w:val="22"/>
                <w:lang w:val="en"/>
              </w:rPr>
              <w:t>ENERGY</w:t>
            </w:r>
            <w:r w:rsidR="00CA5039">
              <w:rPr>
                <w:rFonts w:asciiTheme="minorHAnsi" w:hAnsiTheme="minorHAnsi"/>
                <w:b/>
                <w:color w:val="222222"/>
                <w:sz w:val="22"/>
                <w:szCs w:val="22"/>
                <w:lang w:val="en"/>
              </w:rPr>
              <w:t xml:space="preserve"> TECHNOLOGY</w:t>
            </w:r>
            <w:r w:rsidRPr="00D71855">
              <w:rPr>
                <w:rFonts w:asciiTheme="minorHAnsi" w:hAnsiTheme="minorHAnsi"/>
                <w:b/>
                <w:color w:val="222222"/>
                <w:sz w:val="22"/>
                <w:szCs w:val="22"/>
                <w:lang w:val="en"/>
              </w:rPr>
              <w:t xml:space="preserve"> AND ENVIRONMENTAL ENGINEERING</w:t>
            </w:r>
          </w:p>
        </w:tc>
      </w:tr>
      <w:tr w:rsidR="00D71855" w:rsidRPr="00D71855" w:rsidTr="00D71855">
        <w:tc>
          <w:tcPr>
            <w:tcW w:w="3306" w:type="dxa"/>
            <w:gridSpan w:val="6"/>
            <w:vAlign w:val="center"/>
          </w:tcPr>
          <w:p w:rsidR="00D71855" w:rsidRPr="00D71855" w:rsidRDefault="00D71855" w:rsidP="00D71855">
            <w:pPr>
              <w:jc w:val="center"/>
              <w:rPr>
                <w:rFonts w:asciiTheme="minorHAnsi" w:hAnsiTheme="minorHAnsi" w:cs="Calibri"/>
                <w:b/>
                <w:sz w:val="22"/>
                <w:szCs w:val="22"/>
              </w:rPr>
            </w:pPr>
          </w:p>
        </w:tc>
        <w:tc>
          <w:tcPr>
            <w:tcW w:w="3401" w:type="dxa"/>
            <w:gridSpan w:val="11"/>
            <w:vAlign w:val="center"/>
          </w:tcPr>
          <w:p w:rsidR="00D71855" w:rsidRPr="00D71855" w:rsidRDefault="00D71855" w:rsidP="00D71855">
            <w:pPr>
              <w:jc w:val="center"/>
              <w:rPr>
                <w:rFonts w:asciiTheme="minorHAnsi" w:hAnsiTheme="minorHAnsi" w:cs="Calibri"/>
                <w:b/>
                <w:sz w:val="22"/>
                <w:szCs w:val="22"/>
              </w:rPr>
            </w:pPr>
          </w:p>
        </w:tc>
        <w:tc>
          <w:tcPr>
            <w:tcW w:w="1558" w:type="dxa"/>
            <w:gridSpan w:val="2"/>
            <w:vAlign w:val="center"/>
          </w:tcPr>
          <w:p w:rsidR="00D71855" w:rsidRPr="00D71855" w:rsidRDefault="00D71855" w:rsidP="00D71855">
            <w:pPr>
              <w:jc w:val="center"/>
              <w:rPr>
                <w:rFonts w:asciiTheme="minorHAnsi" w:hAnsiTheme="minorHAnsi" w:cs="Calibri"/>
                <w:b/>
                <w:sz w:val="22"/>
                <w:szCs w:val="22"/>
              </w:rPr>
            </w:pPr>
          </w:p>
        </w:tc>
        <w:tc>
          <w:tcPr>
            <w:tcW w:w="1425" w:type="dxa"/>
            <w:gridSpan w:val="3"/>
            <w:vAlign w:val="center"/>
          </w:tcPr>
          <w:p w:rsidR="00D71855" w:rsidRPr="00D71855" w:rsidRDefault="00D71855" w:rsidP="00D71855">
            <w:pPr>
              <w:jc w:val="center"/>
              <w:rPr>
                <w:rFonts w:asciiTheme="minorHAnsi" w:hAnsiTheme="minorHAnsi" w:cs="Calibri"/>
                <w:b/>
                <w:sz w:val="22"/>
                <w:szCs w:val="22"/>
              </w:rPr>
            </w:pPr>
          </w:p>
        </w:tc>
      </w:tr>
      <w:tr w:rsidR="00D71855" w:rsidRPr="00D71855" w:rsidTr="00D71855">
        <w:tc>
          <w:tcPr>
            <w:tcW w:w="3306"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D71855" w:rsidRPr="00D71855" w:rsidTr="00D71855">
        <w:tc>
          <w:tcPr>
            <w:tcW w:w="5717" w:type="dxa"/>
            <w:gridSpan w:val="16"/>
          </w:tcPr>
          <w:p w:rsidR="00D71855" w:rsidRPr="00D71855" w:rsidRDefault="00D71855"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5B5E08" w:rsidP="00D71855">
            <w:pPr>
              <w:rPr>
                <w:rFonts w:asciiTheme="minorHAnsi" w:hAnsiTheme="minorHAnsi" w:cs="Calibri"/>
                <w:sz w:val="22"/>
                <w:szCs w:val="22"/>
              </w:rPr>
            </w:pPr>
            <w:r>
              <w:rPr>
                <w:rFonts w:asciiTheme="minorHAnsi" w:hAnsiTheme="minorHAnsi" w:cs="Calibri"/>
                <w:sz w:val="22"/>
                <w:szCs w:val="22"/>
              </w:rPr>
              <w:t>V</w:t>
            </w:r>
          </w:p>
        </w:tc>
      </w:tr>
      <w:tr w:rsidR="00D71855" w:rsidRPr="00D71855" w:rsidTr="00D71855">
        <w:tc>
          <w:tcPr>
            <w:tcW w:w="9690" w:type="dxa"/>
            <w:gridSpan w:val="22"/>
          </w:tcPr>
          <w:p w:rsidR="00D71855" w:rsidRPr="00D71855" w:rsidRDefault="00D71855" w:rsidP="00D71855">
            <w:pPr>
              <w:rPr>
                <w:rFonts w:asciiTheme="minorHAnsi" w:hAnsiTheme="minorHAnsi" w:cs="Calibri"/>
                <w:sz w:val="22"/>
                <w:szCs w:val="22"/>
              </w:rPr>
            </w:pPr>
          </w:p>
        </w:tc>
      </w:tr>
      <w:tr w:rsidR="00D71855" w:rsidRPr="00D71855" w:rsidTr="00D71855">
        <w:tc>
          <w:tcPr>
            <w:tcW w:w="140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71855" w:rsidRPr="00D71855" w:rsidTr="00D71855">
        <w:trPr>
          <w:trHeight w:val="318"/>
        </w:trPr>
        <w:tc>
          <w:tcPr>
            <w:tcW w:w="140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D71855" w:rsidRPr="00D71855" w:rsidTr="00D71855">
        <w:trPr>
          <w:trHeight w:val="318"/>
        </w:trPr>
        <w:tc>
          <w:tcPr>
            <w:tcW w:w="140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rPr>
          <w:trHeight w:val="318"/>
        </w:trPr>
        <w:tc>
          <w:tcPr>
            <w:tcW w:w="140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3306" w:type="dxa"/>
            <w:gridSpan w:val="6"/>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IVAN ŽAGAR</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tc>
      </w:tr>
      <w:tr w:rsidR="00D71855" w:rsidRPr="00D71855" w:rsidTr="00D71855">
        <w:tc>
          <w:tcPr>
            <w:tcW w:w="1640" w:type="dxa"/>
            <w:gridSpan w:val="2"/>
            <w:vMerge w:val="restart"/>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D71855" w:rsidRPr="00D71855" w:rsidRDefault="00D71855"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rPr>
          <w:trHeight w:val="215"/>
        </w:trPr>
        <w:tc>
          <w:tcPr>
            <w:tcW w:w="1640" w:type="dxa"/>
            <w:gridSpan w:val="2"/>
            <w:vMerge/>
            <w:vAlign w:val="center"/>
          </w:tcPr>
          <w:p w:rsidR="00D71855" w:rsidRPr="00D71855" w:rsidRDefault="00D71855" w:rsidP="00D71855">
            <w:pPr>
              <w:rPr>
                <w:rFonts w:asciiTheme="minorHAnsi" w:hAnsiTheme="minorHAnsi" w:cs="Calibri"/>
                <w:b/>
                <w:bCs/>
                <w:sz w:val="22"/>
                <w:szCs w:val="22"/>
              </w:rPr>
            </w:pP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71855" w:rsidRPr="00D71855"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None.</w:t>
            </w:r>
          </w:p>
        </w:tc>
      </w:tr>
      <w:tr w:rsidR="00D71855" w:rsidRPr="00D71855" w:rsidTr="00D71855">
        <w:trPr>
          <w:trHeight w:val="137"/>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71855" w:rsidRPr="00D71855" w:rsidTr="00D71855">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Zakonski predpisi s področja varstva okolja.</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Načrtovanje in prostorsko umeščanje ok</w:t>
            </w:r>
            <w:r w:rsidR="00C40B31">
              <w:rPr>
                <w:rFonts w:asciiTheme="minorHAnsi" w:hAnsiTheme="minorHAnsi"/>
                <w:sz w:val="22"/>
                <w:szCs w:val="22"/>
              </w:rPr>
              <w:t>o</w:t>
            </w:r>
            <w:r w:rsidRPr="00D71855">
              <w:rPr>
                <w:rFonts w:asciiTheme="minorHAnsi" w:hAnsiTheme="minorHAnsi"/>
                <w:sz w:val="22"/>
                <w:szCs w:val="22"/>
              </w:rPr>
              <w:t xml:space="preserve">ljskiih objektov in naprav. </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Emisije-imisije. Nadzor onesnaževanja, monitoring</w:t>
            </w:r>
            <w:r w:rsidR="00CA5039">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Načrtovanje komunalne infrastrukture za odpadne vode in ravnanje  s trdnimi odpadki</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Obravnava plinskih izpustov, emisije in imisije industrije, prometa,kurišč in drugih virov.</w:t>
            </w:r>
          </w:p>
          <w:p w:rsidR="00D71855" w:rsidRPr="00D71855" w:rsidRDefault="00D71855" w:rsidP="00D71855">
            <w:pPr>
              <w:tabs>
                <w:tab w:val="left" w:pos="227"/>
              </w:tabs>
              <w:ind w:left="227"/>
              <w:rPr>
                <w:rFonts w:asciiTheme="minorHAnsi" w:hAnsiTheme="minorHAnsi"/>
                <w:sz w:val="22"/>
                <w:szCs w:val="22"/>
              </w:rPr>
            </w:pP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Obravnava nevarnih odpadkov: radioktivni odpadki, industrijski, javni sektor.</w:t>
            </w:r>
            <w:r w:rsidR="00C40B31">
              <w:rPr>
                <w:rFonts w:asciiTheme="minorHAnsi" w:hAnsiTheme="minorHAnsi"/>
                <w:sz w:val="22"/>
                <w:szCs w:val="22"/>
              </w:rPr>
              <w:t xml:space="preserve"> </w:t>
            </w:r>
            <w:r w:rsidRPr="00D71855">
              <w:rPr>
                <w:rFonts w:asciiTheme="minorHAnsi" w:hAnsiTheme="minorHAnsi"/>
                <w:sz w:val="22"/>
                <w:szCs w:val="22"/>
              </w:rPr>
              <w:t>Zbiranje,odstranjevanje, skladiščenje</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Toplotno obremenjevanje oklja</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Monitoring in načrtovanje toplotne zaščite objektov in naprav.Standardi in normativi</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lastRenderedPageBreak/>
              <w:t>Hrup, vpliv na okolico,merjenje in zaščita. Standardi in normativi</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Svetlobno onesnaženje. Sandardi in normativi</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 xml:space="preserve"> Ekonomsko vrednotenje procesov varova</w:t>
            </w:r>
            <w:r w:rsidR="00C40B31">
              <w:rPr>
                <w:rFonts w:asciiTheme="minorHAnsi" w:hAnsiTheme="minorHAnsi"/>
                <w:sz w:val="22"/>
                <w:szCs w:val="22"/>
              </w:rPr>
              <w:t>nja oklja,  optim</w:t>
            </w:r>
            <w:r w:rsidRPr="00D71855">
              <w:rPr>
                <w:rFonts w:asciiTheme="minorHAnsi" w:hAnsiTheme="minorHAnsi"/>
                <w:sz w:val="22"/>
                <w:szCs w:val="22"/>
              </w:rPr>
              <w:t>izacija stroškov. Primerjava stroškov preventivnih in  sanacijskih ukrepov varovanja okolja. Koncesije izrabe naravnih virov.</w:t>
            </w:r>
          </w:p>
          <w:p w:rsidR="00D71855" w:rsidRPr="00D71855" w:rsidRDefault="00D71855" w:rsidP="00D71855">
            <w:pPr>
              <w:tabs>
                <w:tab w:val="left" w:pos="227"/>
              </w:tabs>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Environment protection legislation</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Planning and spatial positioning of the surrounding objects and devices.</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Emissions-Imissions. Pollution control, monitoring</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Planning a municipal waste water infrastructure and handling solid waste</w:t>
            </w:r>
            <w:r w:rsidR="00C40B31">
              <w:rPr>
                <w:rFonts w:asciiTheme="minorHAnsi" w:hAnsiTheme="minorHAnsi"/>
                <w:sz w:val="22"/>
                <w:szCs w:val="22"/>
              </w:rPr>
              <w:t>.</w:t>
            </w:r>
          </w:p>
          <w:p w:rsidR="00B03CD1" w:rsidRDefault="00D71855" w:rsidP="00B03CD1">
            <w:pPr>
              <w:numPr>
                <w:ilvl w:val="0"/>
                <w:numId w:val="9"/>
              </w:numPr>
              <w:tabs>
                <w:tab w:val="clear" w:pos="360"/>
                <w:tab w:val="left" w:pos="227"/>
              </w:tabs>
              <w:ind w:left="227" w:hanging="227"/>
              <w:rPr>
                <w:rFonts w:asciiTheme="minorHAnsi" w:eastAsia="Times New Roman" w:hAnsiTheme="minorHAnsi"/>
                <w:color w:val="222222"/>
                <w:sz w:val="22"/>
                <w:szCs w:val="22"/>
                <w:lang w:val="en"/>
              </w:rPr>
            </w:pPr>
            <w:r w:rsidRPr="00D71855">
              <w:rPr>
                <w:rFonts w:asciiTheme="minorHAnsi" w:hAnsiTheme="minorHAnsi"/>
                <w:sz w:val="22"/>
                <w:szCs w:val="22"/>
              </w:rPr>
              <w:t>Discusiscussing gas  emissions, emissions and imissions of industry, traffic, fireplaces and other sources</w:t>
            </w:r>
            <w:r w:rsidRPr="00D71855">
              <w:rPr>
                <w:rFonts w:asciiTheme="minorHAnsi" w:eastAsia="Times New Roman" w:hAnsiTheme="minorHAnsi"/>
                <w:color w:val="222222"/>
                <w:sz w:val="22"/>
                <w:szCs w:val="22"/>
                <w:lang w:val="en"/>
              </w:rPr>
              <w:t>.</w:t>
            </w:r>
          </w:p>
          <w:p w:rsidR="00B03CD1" w:rsidRDefault="00B03CD1" w:rsidP="00B03CD1">
            <w:pPr>
              <w:tabs>
                <w:tab w:val="left" w:pos="227"/>
              </w:tabs>
              <w:ind w:left="227"/>
              <w:rPr>
                <w:rFonts w:asciiTheme="minorHAnsi" w:eastAsia="Times New Roman" w:hAnsiTheme="minorHAnsi"/>
                <w:color w:val="222222"/>
                <w:sz w:val="22"/>
                <w:szCs w:val="22"/>
                <w:lang w:val="en"/>
              </w:rPr>
            </w:pPr>
          </w:p>
          <w:p w:rsidR="00D71855" w:rsidRPr="00B03CD1" w:rsidRDefault="00D71855" w:rsidP="00B03CD1">
            <w:pPr>
              <w:numPr>
                <w:ilvl w:val="0"/>
                <w:numId w:val="9"/>
              </w:numPr>
              <w:tabs>
                <w:tab w:val="clear" w:pos="360"/>
                <w:tab w:val="left" w:pos="227"/>
              </w:tabs>
              <w:ind w:left="227" w:hanging="227"/>
              <w:rPr>
                <w:rFonts w:asciiTheme="minorHAnsi" w:eastAsia="Times New Roman" w:hAnsiTheme="minorHAnsi"/>
                <w:color w:val="222222"/>
                <w:sz w:val="22"/>
                <w:szCs w:val="22"/>
                <w:lang w:val="en"/>
              </w:rPr>
            </w:pPr>
            <w:r w:rsidRPr="00B03CD1">
              <w:rPr>
                <w:rFonts w:asciiTheme="minorHAnsi" w:hAnsiTheme="minorHAnsi"/>
                <w:sz w:val="22"/>
                <w:szCs w:val="22"/>
              </w:rPr>
              <w:t>Treatment of hazardous waste: radioactive</w:t>
            </w:r>
            <w:r w:rsidRPr="00B03CD1">
              <w:rPr>
                <w:rFonts w:asciiTheme="minorHAnsi" w:eastAsia="Times New Roman" w:hAnsiTheme="minorHAnsi" w:cs="Courier New"/>
                <w:color w:val="222222"/>
                <w:sz w:val="22"/>
                <w:szCs w:val="22"/>
                <w:lang w:val="en"/>
              </w:rPr>
              <w:t xml:space="preserve"> </w:t>
            </w:r>
            <w:r w:rsidRPr="00B03CD1">
              <w:rPr>
                <w:rFonts w:asciiTheme="minorHAnsi" w:hAnsiTheme="minorHAnsi"/>
                <w:sz w:val="22"/>
                <w:szCs w:val="22"/>
              </w:rPr>
              <w:t>waste, industrial, public sector. Collection, disposal, storage</w:t>
            </w:r>
            <w:r w:rsidR="00C40B31" w:rsidRPr="00B03CD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Heat load on the shaft</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Monitoring and planning of thermal protection of objects and devices. Standards and norms</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lastRenderedPageBreak/>
              <w:t>Noise, environmental impact, measurement and protection. Standards and norms</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Light pollution. Standards and norms</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Economic valuation of escalation processes, cost optimization. Comparison of costs of preventive and remedial measures of environmental protection. Concessions of the use of natural resources.</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p w:rsidR="00D71855" w:rsidRPr="00D71855" w:rsidRDefault="00D7185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71855" w:rsidRPr="00D71855" w:rsidTr="00D71855">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snapToGrid w:val="0"/>
              <w:rPr>
                <w:rFonts w:asciiTheme="minorHAnsi" w:hAnsiTheme="minorHAnsi" w:cs="Arial"/>
                <w:sz w:val="22"/>
                <w:szCs w:val="22"/>
              </w:rPr>
            </w:pPr>
            <w:r w:rsidRPr="00D71855">
              <w:rPr>
                <w:rFonts w:asciiTheme="minorHAnsi" w:hAnsiTheme="minorHAnsi" w:cs="Arial"/>
                <w:sz w:val="22"/>
                <w:szCs w:val="22"/>
              </w:rPr>
              <w:t xml:space="preserve">Peter H. Raven, Linda R. Berg: </w:t>
            </w:r>
            <w:r w:rsidRPr="00D71855">
              <w:rPr>
                <w:rFonts w:asciiTheme="minorHAnsi" w:hAnsiTheme="minorHAnsi" w:cs="Arial"/>
                <w:bCs/>
                <w:sz w:val="22"/>
                <w:szCs w:val="22"/>
              </w:rPr>
              <w:t xml:space="preserve">Environment, </w:t>
            </w:r>
            <w:r w:rsidRPr="00D71855">
              <w:rPr>
                <w:rFonts w:asciiTheme="minorHAnsi" w:hAnsiTheme="minorHAnsi" w:cs="Arial"/>
                <w:sz w:val="22"/>
                <w:szCs w:val="22"/>
              </w:rPr>
              <w:t xml:space="preserve">John Wiley and Sons, 2003, </w:t>
            </w:r>
            <w:r w:rsidRPr="00D71855">
              <w:rPr>
                <w:rFonts w:asciiTheme="minorHAnsi" w:hAnsiTheme="minorHAnsi" w:cs="Arial"/>
                <w:bCs/>
                <w:sz w:val="22"/>
                <w:szCs w:val="22"/>
              </w:rPr>
              <w:t>ISBN:</w:t>
            </w:r>
            <w:r w:rsidRPr="00D71855">
              <w:rPr>
                <w:rFonts w:asciiTheme="minorHAnsi" w:hAnsiTheme="minorHAnsi" w:cs="Arial"/>
                <w:sz w:val="22"/>
                <w:szCs w:val="22"/>
              </w:rPr>
              <w:t xml:space="preserve"> 0471451673.</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 xml:space="preserve">George Tchobanoglous, Franklin L. Burton: </w:t>
            </w:r>
            <w:r w:rsidRPr="00D71855">
              <w:rPr>
                <w:rFonts w:asciiTheme="minorHAnsi" w:hAnsiTheme="minorHAnsi" w:cs="Arial"/>
                <w:bCs/>
                <w:sz w:val="22"/>
                <w:szCs w:val="22"/>
              </w:rPr>
              <w:t xml:space="preserve">Wastewater Engineering: Treatment and Reuse, </w:t>
            </w:r>
            <w:r w:rsidRPr="00D71855">
              <w:rPr>
                <w:rFonts w:asciiTheme="minorHAnsi" w:hAnsiTheme="minorHAnsi" w:cs="Arial"/>
                <w:sz w:val="22"/>
                <w:szCs w:val="22"/>
              </w:rPr>
              <w:t xml:space="preserve">McGraw-Hill, </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 xml:space="preserve">2002, </w:t>
            </w:r>
            <w:r w:rsidRPr="00D71855">
              <w:rPr>
                <w:rFonts w:asciiTheme="minorHAnsi" w:hAnsiTheme="minorHAnsi" w:cs="Arial"/>
                <w:bCs/>
                <w:sz w:val="22"/>
                <w:szCs w:val="22"/>
              </w:rPr>
              <w:t>ISBN:</w:t>
            </w:r>
            <w:r w:rsidRPr="00D71855">
              <w:rPr>
                <w:rFonts w:asciiTheme="minorHAnsi" w:hAnsiTheme="minorHAnsi" w:cs="Arial"/>
                <w:sz w:val="22"/>
                <w:szCs w:val="22"/>
              </w:rPr>
              <w:t xml:space="preserve"> 0070418780.</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 xml:space="preserve">Richard O. Gilbert: </w:t>
            </w:r>
            <w:r w:rsidRPr="00D71855">
              <w:rPr>
                <w:rFonts w:asciiTheme="minorHAnsi" w:hAnsiTheme="minorHAnsi" w:cs="Arial"/>
                <w:bCs/>
                <w:sz w:val="22"/>
                <w:szCs w:val="22"/>
              </w:rPr>
              <w:t xml:space="preserve">Statistical Methods for Environmental Pollution Monitoring, </w:t>
            </w:r>
            <w:r w:rsidRPr="00D71855">
              <w:rPr>
                <w:rFonts w:asciiTheme="minorHAnsi" w:hAnsiTheme="minorHAnsi" w:cs="Arial"/>
                <w:sz w:val="22"/>
                <w:szCs w:val="22"/>
              </w:rPr>
              <w:t xml:space="preserve">Wiley, 1987, </w:t>
            </w:r>
            <w:r w:rsidRPr="00D71855">
              <w:rPr>
                <w:rFonts w:asciiTheme="minorHAnsi" w:hAnsiTheme="minorHAnsi" w:cs="Arial"/>
                <w:bCs/>
                <w:sz w:val="22"/>
                <w:szCs w:val="22"/>
              </w:rPr>
              <w:t>ISBN:</w:t>
            </w:r>
            <w:r w:rsidRPr="00D71855">
              <w:rPr>
                <w:rFonts w:asciiTheme="minorHAnsi" w:hAnsiTheme="minorHAnsi" w:cs="Arial"/>
                <w:sz w:val="22"/>
                <w:szCs w:val="22"/>
              </w:rPr>
              <w:t xml:space="preserve"> </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0471288780.</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 xml:space="preserve">Gerry Best: </w:t>
            </w:r>
            <w:r w:rsidRPr="00D71855">
              <w:rPr>
                <w:rFonts w:asciiTheme="minorHAnsi" w:hAnsiTheme="minorHAnsi" w:cs="Arial"/>
                <w:bCs/>
                <w:sz w:val="22"/>
                <w:szCs w:val="22"/>
              </w:rPr>
              <w:t xml:space="preserve">Environmental Pollution Studies, </w:t>
            </w:r>
            <w:r w:rsidRPr="00D71855">
              <w:rPr>
                <w:rFonts w:asciiTheme="minorHAnsi" w:hAnsiTheme="minorHAnsi" w:cs="Arial"/>
                <w:sz w:val="22"/>
                <w:szCs w:val="22"/>
              </w:rPr>
              <w:t xml:space="preserve">Liverpool University Press, 1999, </w:t>
            </w:r>
            <w:r w:rsidRPr="00D71855">
              <w:rPr>
                <w:rFonts w:asciiTheme="minorHAnsi" w:hAnsiTheme="minorHAnsi" w:cs="Arial"/>
                <w:bCs/>
                <w:sz w:val="22"/>
                <w:szCs w:val="22"/>
              </w:rPr>
              <w:t>ISBN:</w:t>
            </w:r>
            <w:r w:rsidRPr="00D71855">
              <w:rPr>
                <w:rFonts w:asciiTheme="minorHAnsi" w:hAnsiTheme="minorHAnsi" w:cs="Arial"/>
                <w:sz w:val="22"/>
                <w:szCs w:val="22"/>
              </w:rPr>
              <w:t xml:space="preserve"> 0853239231</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 xml:space="preserve">Marquita K. Hill: </w:t>
            </w:r>
            <w:r w:rsidRPr="00D71855">
              <w:rPr>
                <w:rFonts w:asciiTheme="minorHAnsi" w:hAnsiTheme="minorHAnsi" w:cs="Arial"/>
                <w:bCs/>
                <w:sz w:val="22"/>
                <w:szCs w:val="22"/>
              </w:rPr>
              <w:t xml:space="preserve">Understanding Environmental Pollution, </w:t>
            </w:r>
            <w:r w:rsidRPr="00D71855">
              <w:rPr>
                <w:rFonts w:asciiTheme="minorHAnsi" w:hAnsiTheme="minorHAnsi" w:cs="Arial"/>
                <w:sz w:val="22"/>
                <w:szCs w:val="22"/>
              </w:rPr>
              <w:t xml:space="preserve">Cambridge University Press; 2004, </w:t>
            </w:r>
            <w:r w:rsidRPr="00D71855">
              <w:rPr>
                <w:rFonts w:asciiTheme="minorHAnsi" w:hAnsiTheme="minorHAnsi" w:cs="Arial"/>
                <w:bCs/>
                <w:sz w:val="22"/>
                <w:szCs w:val="22"/>
              </w:rPr>
              <w:t>ISBN:</w:t>
            </w:r>
            <w:r w:rsidRPr="00D71855">
              <w:rPr>
                <w:rFonts w:asciiTheme="minorHAnsi" w:hAnsiTheme="minorHAnsi" w:cs="Arial"/>
                <w:sz w:val="22"/>
                <w:szCs w:val="22"/>
              </w:rPr>
              <w:t xml:space="preserve"> </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0521527260.</w:t>
            </w:r>
          </w:p>
          <w:p w:rsidR="00D71855" w:rsidRPr="00D71855" w:rsidRDefault="00D71855" w:rsidP="00D71855">
            <w:pPr>
              <w:ind w:left="180" w:hanging="180"/>
              <w:rPr>
                <w:rFonts w:asciiTheme="minorHAnsi" w:hAnsiTheme="minorHAnsi" w:cs="Arial"/>
                <w:bCs/>
                <w:sz w:val="22"/>
                <w:szCs w:val="22"/>
              </w:rPr>
            </w:pPr>
            <w:r w:rsidRPr="00D71855">
              <w:rPr>
                <w:rFonts w:asciiTheme="minorHAnsi" w:hAnsiTheme="minorHAnsi" w:cs="Arial"/>
                <w:sz w:val="22"/>
                <w:szCs w:val="22"/>
              </w:rPr>
              <w:t xml:space="preserve">Paolo F. Ricci: </w:t>
            </w:r>
            <w:r w:rsidRPr="00D71855">
              <w:rPr>
                <w:rFonts w:asciiTheme="minorHAnsi" w:hAnsiTheme="minorHAnsi" w:cs="Arial"/>
                <w:bCs/>
                <w:sz w:val="22"/>
                <w:szCs w:val="22"/>
              </w:rPr>
              <w:t xml:space="preserve">Environmental and Health Risk Assessment and Management : Principles and Practices, </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 xml:space="preserve">Kluwer Academic Publishers, 2006, </w:t>
            </w:r>
            <w:r w:rsidRPr="00D71855">
              <w:rPr>
                <w:rFonts w:asciiTheme="minorHAnsi" w:hAnsiTheme="minorHAnsi" w:cs="Arial"/>
                <w:bCs/>
                <w:sz w:val="22"/>
                <w:szCs w:val="22"/>
              </w:rPr>
              <w:t>ISBN:</w:t>
            </w:r>
            <w:r w:rsidRPr="00D71855">
              <w:rPr>
                <w:rFonts w:asciiTheme="minorHAnsi" w:hAnsiTheme="minorHAnsi" w:cs="Arial"/>
                <w:sz w:val="22"/>
                <w:szCs w:val="22"/>
              </w:rPr>
              <w:t xml:space="preserve"> 1402037759.</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Peter Morris</w:t>
            </w:r>
            <w:r w:rsidRPr="00D71855">
              <w:rPr>
                <w:rFonts w:asciiTheme="minorHAnsi" w:hAnsiTheme="minorHAnsi" w:cs="Arial"/>
                <w:bCs/>
                <w:sz w:val="22"/>
                <w:szCs w:val="22"/>
              </w:rPr>
              <w:t xml:space="preserve">, </w:t>
            </w:r>
            <w:r w:rsidRPr="00D71855">
              <w:rPr>
                <w:rFonts w:asciiTheme="minorHAnsi" w:hAnsiTheme="minorHAnsi" w:cs="Arial"/>
                <w:sz w:val="22"/>
                <w:szCs w:val="22"/>
              </w:rPr>
              <w:t>Riki Therivel</w:t>
            </w:r>
            <w:r w:rsidRPr="00D71855">
              <w:rPr>
                <w:rFonts w:asciiTheme="minorHAnsi" w:hAnsiTheme="minorHAnsi" w:cs="Arial"/>
                <w:bCs/>
                <w:sz w:val="22"/>
                <w:szCs w:val="22"/>
              </w:rPr>
              <w:t xml:space="preserve">: Methods of Environmental Impact Assessment, </w:t>
            </w:r>
            <w:r w:rsidRPr="00D71855">
              <w:rPr>
                <w:rFonts w:asciiTheme="minorHAnsi" w:hAnsiTheme="minorHAnsi" w:cs="Arial"/>
                <w:sz w:val="22"/>
                <w:szCs w:val="22"/>
              </w:rPr>
              <w:t xml:space="preserve">Taylor &amp; Francis Books Ltd, 2001, </w:t>
            </w:r>
            <w:r w:rsidRPr="00D71855">
              <w:rPr>
                <w:rFonts w:asciiTheme="minorHAnsi" w:hAnsiTheme="minorHAnsi" w:cs="Arial"/>
                <w:bCs/>
                <w:sz w:val="22"/>
                <w:szCs w:val="22"/>
              </w:rPr>
              <w:t>ISBN:</w:t>
            </w:r>
            <w:r w:rsidRPr="00D71855">
              <w:rPr>
                <w:rFonts w:asciiTheme="minorHAnsi" w:hAnsiTheme="minorHAnsi" w:cs="Arial"/>
                <w:sz w:val="22"/>
                <w:szCs w:val="22"/>
              </w:rPr>
              <w:t xml:space="preserve"> 0415239591.</w:t>
            </w:r>
          </w:p>
          <w:p w:rsidR="00D71855" w:rsidRDefault="00D71855" w:rsidP="00D71855">
            <w:pPr>
              <w:rPr>
                <w:rFonts w:asciiTheme="minorHAnsi" w:hAnsiTheme="minorHAnsi" w:cs="Arial"/>
                <w:sz w:val="22"/>
                <w:szCs w:val="22"/>
              </w:rPr>
            </w:pPr>
          </w:p>
          <w:p w:rsidR="00D71855" w:rsidRPr="00D71855" w:rsidRDefault="00D71855" w:rsidP="00D71855">
            <w:pPr>
              <w:rPr>
                <w:rFonts w:asciiTheme="minorHAnsi" w:hAnsiTheme="minorHAnsi" w:cs="Arial"/>
                <w:sz w:val="22"/>
                <w:szCs w:val="22"/>
              </w:rPr>
            </w:pPr>
          </w:p>
        </w:tc>
      </w:tr>
      <w:tr w:rsidR="00D71855" w:rsidRPr="00D71855" w:rsidTr="00D71855">
        <w:trPr>
          <w:trHeight w:val="73"/>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71855" w:rsidRPr="00D71855"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71855" w:rsidRDefault="00D71855" w:rsidP="00D71855">
            <w:pPr>
              <w:snapToGrid w:val="0"/>
              <w:rPr>
                <w:rFonts w:asciiTheme="minorHAnsi" w:hAnsiTheme="minorHAnsi" w:cs="Arial"/>
                <w:sz w:val="22"/>
                <w:szCs w:val="22"/>
              </w:rPr>
            </w:pPr>
            <w:r w:rsidRPr="00D71855">
              <w:rPr>
                <w:rFonts w:asciiTheme="minorHAnsi" w:hAnsiTheme="minorHAnsi" w:cs="Arial"/>
                <w:sz w:val="22"/>
                <w:szCs w:val="22"/>
              </w:rPr>
              <w:t>Študenti se seznanijo z zakonskimi predpisi, standardi in normativi s področja okolja, postopki s področja načrtovanja ter ekonomskim preračunom stroškov ravnanja in odstranjevanja energetskimi odpadki.</w:t>
            </w:r>
          </w:p>
          <w:p w:rsidR="00D71855" w:rsidRPr="00D71855" w:rsidRDefault="00D71855" w:rsidP="00D71855">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 xml:space="preserve">Students get acquainted with the legislation, standards and normatives from the field of environment, </w:t>
            </w:r>
            <w:r w:rsidRPr="00D71855">
              <w:rPr>
                <w:rFonts w:asciiTheme="minorHAnsi" w:hAnsiTheme="minorHAnsi"/>
                <w:color w:val="222222"/>
                <w:sz w:val="22"/>
                <w:szCs w:val="22"/>
                <w:lang w:val="en"/>
              </w:rPr>
              <w:t>planning procedures</w:t>
            </w:r>
            <w:r w:rsidRPr="00D71855">
              <w:rPr>
                <w:rFonts w:asciiTheme="minorHAnsi" w:hAnsiTheme="minorHAnsi"/>
                <w:sz w:val="22"/>
                <w:szCs w:val="22"/>
              </w:rPr>
              <w:t xml:space="preserve"> and economic evaluation of costs treatment and disposal of energy waste.</w:t>
            </w:r>
          </w:p>
        </w:tc>
      </w:tr>
      <w:tr w:rsidR="00D71855" w:rsidRPr="00D71855" w:rsidTr="00D71855">
        <w:trPr>
          <w:trHeight w:val="117"/>
        </w:trPr>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D71855">
        <w:trPr>
          <w:trHeight w:val="1387"/>
        </w:trPr>
        <w:tc>
          <w:tcPr>
            <w:tcW w:w="4727" w:type="dxa"/>
            <w:gridSpan w:val="12"/>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tehnoloških postopkov varovanja tal, voda,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zraka in varstvo pred hrupom</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zakonskih predpisov, standardov in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normativov</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•načrtovanja ustrezne infrastrukture</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ekonomike stroškov ravnanja in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odstranjevanja odpadkov</w:t>
            </w:r>
          </w:p>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Prenesljive/ključne spretnosti in drugi atributi:</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uspešno delo na okoljevarstvenih razvojno    </w:t>
            </w:r>
          </w:p>
          <w:p w:rsidR="00D71855" w:rsidRPr="00D71855" w:rsidRDefault="00D71855" w:rsidP="00B03CD1">
            <w:pPr>
              <w:rPr>
                <w:rFonts w:asciiTheme="minorHAnsi" w:hAnsiTheme="minorHAnsi" w:cs="Calibri"/>
                <w:sz w:val="22"/>
                <w:szCs w:val="22"/>
              </w:rPr>
            </w:pPr>
            <w:r w:rsidRPr="00D71855">
              <w:rPr>
                <w:rFonts w:asciiTheme="minorHAnsi" w:hAnsiTheme="minorHAnsi" w:cs="Calibri"/>
                <w:sz w:val="22"/>
                <w:szCs w:val="22"/>
              </w:rPr>
              <w:t xml:space="preserve">   raziskovalnih projektih</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of technological processes of protection the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soil, air and protection against the noise</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of legislation, standards and normatives</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w:t>
            </w:r>
            <w:r w:rsidRPr="00D71855">
              <w:rPr>
                <w:rFonts w:asciiTheme="minorHAnsi" w:hAnsiTheme="minorHAnsi"/>
                <w:color w:val="222222"/>
                <w:sz w:val="22"/>
                <w:szCs w:val="22"/>
                <w:lang w:val="en"/>
              </w:rPr>
              <w:t>planning the appropriate infrastructure</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economics of costs treatment and disposal of waste</w:t>
            </w:r>
          </w:p>
          <w:p w:rsidR="00D71855" w:rsidRPr="00D71855" w:rsidRDefault="00D71855" w:rsidP="00D71855">
            <w:pPr>
              <w:rPr>
                <w:rFonts w:asciiTheme="minorHAnsi" w:hAnsiTheme="minorHAnsi" w:cs="Calibri"/>
                <w:sz w:val="22"/>
                <w:szCs w:val="22"/>
              </w:rPr>
            </w:pPr>
          </w:p>
          <w:p w:rsid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Transferable/Key Skills and other attributes:</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effectiveness of work on the environmental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protection research projects</w:t>
            </w:r>
          </w:p>
        </w:tc>
      </w:tr>
      <w:tr w:rsidR="00D71855" w:rsidRPr="00D71855" w:rsidTr="00D71855">
        <w:trPr>
          <w:trHeight w:val="100"/>
        </w:trPr>
        <w:tc>
          <w:tcPr>
            <w:tcW w:w="4727" w:type="dxa"/>
            <w:gridSpan w:val="12"/>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D71855" w:rsidRPr="00D71855" w:rsidTr="00D71855">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Predavanja: študent spozna teoretične vsebine predmeta.</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Vaje: študent utrdi teoretično znanje in spozna aplikativne možnosti reševanja enostavnih primerov iz prakse.</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Domača naloga: študent izdela krajšo študijo oziroma projekt, ki se navezuje na tematiko predmeta.</w:t>
            </w:r>
          </w:p>
          <w:p w:rsidR="00D71855" w:rsidRPr="00D71855" w:rsidRDefault="00D71855"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Lectures: the student gets acquainted with theoretical content of the subject.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Tutorial: the student upgrades the theoretical knowledge with practical experience.</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Homework: conducting a short study or project regarding the thematic of the subject.</w:t>
            </w:r>
          </w:p>
        </w:tc>
      </w:tr>
      <w:tr w:rsidR="00D71855" w:rsidRPr="00D71855" w:rsidTr="00D71855">
        <w:tc>
          <w:tcPr>
            <w:tcW w:w="4019"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Delež (v %) /</w:t>
            </w:r>
          </w:p>
          <w:p w:rsidR="00D71855" w:rsidRPr="00D71855" w:rsidRDefault="00D7185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71855" w:rsidRPr="00D71855" w:rsidTr="00D71855">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Način (pisni izpit, ustno izpraševanje, naloge, projekt)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pisni izpit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ustni izpit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Type (examination, oral, coursework, project):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written examination</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oral examination</w:t>
            </w:r>
          </w:p>
          <w:p w:rsidR="00D71855" w:rsidRPr="00D71855" w:rsidRDefault="00D71855" w:rsidP="00D71855">
            <w:pPr>
              <w:rPr>
                <w:rFonts w:asciiTheme="minorHAnsi" w:hAnsiTheme="minorHAnsi"/>
                <w:b/>
                <w:sz w:val="22"/>
                <w:szCs w:val="22"/>
              </w:rPr>
            </w:pPr>
            <w:r w:rsidRPr="00D71855">
              <w:rPr>
                <w:rFonts w:asciiTheme="minorHAnsi" w:hAnsiTheme="minorHAnsi"/>
                <w:sz w:val="22"/>
                <w:szCs w:val="22"/>
              </w:rPr>
              <w:t>•</w:t>
            </w:r>
            <w:r w:rsidRPr="00D71855">
              <w:rPr>
                <w:rFonts w:asciiTheme="minorHAnsi" w:hAnsiTheme="minorHAnsi"/>
                <w:sz w:val="22"/>
                <w:szCs w:val="22"/>
              </w:rPr>
              <w:tab/>
              <w:t>homework</w:t>
            </w:r>
          </w:p>
        </w:tc>
      </w:tr>
      <w:tr w:rsidR="00D71855" w:rsidRPr="00D71855" w:rsidTr="00D71855">
        <w:tc>
          <w:tcPr>
            <w:tcW w:w="9690" w:type="dxa"/>
            <w:gridSpan w:val="22"/>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ŽAGAR, Ivan. Možnosti sofinanciranja ukrepov za doseganje podnebno-energetskih zavez iz sredstev Kohezijskega sklada EU : predavanje na seminarju Vpliv podnebno - energetskih zavez na energetiko v Sloveniji, Krško, 2. december 2009. Krško, 2009. [COBISS.SI-ID 1024009564] </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KEKEC, Bojan. (mentor: I.Žagar) Celovito obvladovanje komunalnih odpadkov v Sloveniji s proučitvijo variant energetske izrabe : magistrsko delo 2. stopnje. Krško: [B. Kekec], 2012. IX, 94 str., graf. prikazi. http://dkum.uni-mb.si/IzpisGradiva.php?id=23589. [COBISS.SI-ID 1024089948] </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OBLAK, Jure. (mentor: I.Žagar) Nadzorno krmilni sistemi Toplarne Celje : magistrsko delo 2. stopnje. Velenje: [J. Oblak], 2012. VIII, 74 f., graf. prikazi. http://dkum.uni-mb.si/IzpisGradiva.php?id=36896. [COBISS.SI-ID 1024093532]</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TKAVC SMOGAVEC, Janja. (mentor: I.Žagar) Prenos pristojnosti izvajanja lokalnih gospodarskih javnih služb s področja energetike na državo : magistrska naloga. Maribor: [J. Tkavc Smogavec], 2016. 115 f. </w:t>
            </w:r>
            <w:hyperlink r:id="rId47" w:history="1">
              <w:r w:rsidRPr="00D71855">
                <w:rPr>
                  <w:rFonts w:asciiTheme="minorHAnsi" w:hAnsiTheme="minorHAnsi" w:cs="Calibri"/>
                  <w:sz w:val="22"/>
                  <w:szCs w:val="22"/>
                </w:rPr>
                <w:t>https://dk.um.si/IzpisGradiva.php?id=61081</w:t>
              </w:r>
            </w:hyperlink>
            <w:r w:rsidRPr="00D71855">
              <w:rPr>
                <w:rFonts w:asciiTheme="minorHAnsi" w:hAnsiTheme="minorHAnsi" w:cs="Calibri"/>
                <w:sz w:val="22"/>
                <w:szCs w:val="22"/>
              </w:rPr>
              <w:t xml:space="preserve">. [COBISS.SI-ID </w:t>
            </w:r>
            <w:hyperlink r:id="rId48" w:tgtFrame="_blank" w:history="1">
              <w:r w:rsidRPr="00D71855">
                <w:rPr>
                  <w:rFonts w:asciiTheme="minorHAnsi" w:hAnsiTheme="minorHAnsi" w:cs="Calibri"/>
                  <w:sz w:val="22"/>
                  <w:szCs w:val="22"/>
                </w:rPr>
                <w:t>5231147</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ŽAGAR, Ivan. The optimization options of water supply systems in terms of energy consumption = Možnosti optimizacije vodovodnih sistemov z vidika porabe energije. Journal of energy technology, ISSN 1855-5748. [Tiskana izd.], Nov. 2014, vol. 7, iss. 4, str. 59-76, graf. prikazi, zvd., ilustr. </w:t>
            </w:r>
            <w:hyperlink r:id="rId49" w:history="1">
              <w:r w:rsidRPr="00D71855">
                <w:rPr>
                  <w:rFonts w:asciiTheme="minorHAnsi" w:hAnsiTheme="minorHAnsi" w:cs="Calibri"/>
                  <w:sz w:val="22"/>
                  <w:szCs w:val="22"/>
                </w:rPr>
                <w:t>http://www.fe.um.si/images/jet/JET_november_2014-koncni.pdf</w:t>
              </w:r>
            </w:hyperlink>
            <w:r w:rsidRPr="00D71855">
              <w:rPr>
                <w:rFonts w:asciiTheme="minorHAnsi" w:hAnsiTheme="minorHAnsi" w:cs="Calibri"/>
                <w:sz w:val="22"/>
                <w:szCs w:val="22"/>
              </w:rPr>
              <w:t xml:space="preserve">. [COBISS.SI-ID </w:t>
            </w:r>
            <w:hyperlink r:id="rId50" w:tgtFrame="_blank" w:history="1">
              <w:r w:rsidRPr="00D71855">
                <w:rPr>
                  <w:rFonts w:asciiTheme="minorHAnsi" w:hAnsiTheme="minorHAnsi" w:cs="Calibri"/>
                  <w:sz w:val="22"/>
                  <w:szCs w:val="22"/>
                </w:rPr>
                <w:t>1024209756</w:t>
              </w:r>
            </w:hyperlink>
            <w:r w:rsidRPr="00D71855">
              <w:rPr>
                <w:rFonts w:asciiTheme="minorHAnsi" w:hAnsiTheme="minorHAnsi" w:cs="Calibri"/>
                <w:sz w:val="22"/>
                <w:szCs w:val="22"/>
              </w:rPr>
              <w:t>]</w:t>
            </w:r>
          </w:p>
        </w:tc>
      </w:tr>
    </w:tbl>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sectPr w:rsidR="00D71855" w:rsidRPr="00D71855"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rPr>
            </w:pPr>
            <w:r w:rsidRPr="00D71855">
              <w:rPr>
                <w:rFonts w:asciiTheme="minorHAnsi" w:hAnsiTheme="minorHAnsi" w:cs="Arial"/>
                <w:b/>
                <w:sz w:val="22"/>
                <w:szCs w:val="22"/>
              </w:rPr>
              <w:t>TRAJNOSTNO NAČRTOVANJE OBJEKTOV</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b/>
                <w:sz w:val="22"/>
                <w:szCs w:val="22"/>
              </w:rPr>
            </w:pPr>
            <w:r w:rsidRPr="00D71855">
              <w:rPr>
                <w:rStyle w:val="shorttext"/>
                <w:rFonts w:asciiTheme="minorHAnsi" w:hAnsiTheme="minorHAnsi" w:cs="Arial"/>
                <w:b/>
                <w:color w:val="222222"/>
                <w:sz w:val="22"/>
                <w:szCs w:val="22"/>
                <w:lang w:val="en"/>
              </w:rPr>
              <w:t>SUSTAINABLE PLANNING OF OBJECTS</w:t>
            </w:r>
          </w:p>
        </w:tc>
      </w:tr>
      <w:tr w:rsidR="00D71855" w:rsidRPr="00D71855" w:rsidTr="00D71855">
        <w:tc>
          <w:tcPr>
            <w:tcW w:w="3306" w:type="dxa"/>
            <w:gridSpan w:val="6"/>
            <w:vAlign w:val="center"/>
          </w:tcPr>
          <w:p w:rsidR="00D71855" w:rsidRPr="00D71855" w:rsidRDefault="00D71855" w:rsidP="00D71855">
            <w:pPr>
              <w:jc w:val="center"/>
              <w:rPr>
                <w:rFonts w:asciiTheme="minorHAnsi" w:hAnsiTheme="minorHAnsi" w:cs="Calibri"/>
                <w:b/>
                <w:sz w:val="22"/>
                <w:szCs w:val="22"/>
              </w:rPr>
            </w:pPr>
          </w:p>
        </w:tc>
        <w:tc>
          <w:tcPr>
            <w:tcW w:w="3401" w:type="dxa"/>
            <w:gridSpan w:val="11"/>
            <w:vAlign w:val="center"/>
          </w:tcPr>
          <w:p w:rsidR="00D71855" w:rsidRPr="00D71855" w:rsidRDefault="00D71855" w:rsidP="00D71855">
            <w:pPr>
              <w:jc w:val="center"/>
              <w:rPr>
                <w:rFonts w:asciiTheme="minorHAnsi" w:hAnsiTheme="minorHAnsi" w:cs="Calibri"/>
                <w:b/>
                <w:sz w:val="22"/>
                <w:szCs w:val="22"/>
              </w:rPr>
            </w:pPr>
          </w:p>
        </w:tc>
        <w:tc>
          <w:tcPr>
            <w:tcW w:w="1558" w:type="dxa"/>
            <w:gridSpan w:val="2"/>
            <w:vAlign w:val="center"/>
          </w:tcPr>
          <w:p w:rsidR="00D71855" w:rsidRPr="00D71855" w:rsidRDefault="00D71855" w:rsidP="00D71855">
            <w:pPr>
              <w:jc w:val="center"/>
              <w:rPr>
                <w:rFonts w:asciiTheme="minorHAnsi" w:hAnsiTheme="minorHAnsi" w:cs="Calibri"/>
                <w:b/>
                <w:sz w:val="22"/>
                <w:szCs w:val="22"/>
              </w:rPr>
            </w:pPr>
          </w:p>
        </w:tc>
        <w:tc>
          <w:tcPr>
            <w:tcW w:w="1425" w:type="dxa"/>
            <w:gridSpan w:val="3"/>
            <w:vAlign w:val="center"/>
          </w:tcPr>
          <w:p w:rsidR="00D71855" w:rsidRPr="00D71855" w:rsidRDefault="00D71855" w:rsidP="00D71855">
            <w:pPr>
              <w:jc w:val="center"/>
              <w:rPr>
                <w:rFonts w:asciiTheme="minorHAnsi" w:hAnsiTheme="minorHAnsi" w:cs="Calibri"/>
                <w:b/>
                <w:sz w:val="22"/>
                <w:szCs w:val="22"/>
              </w:rPr>
            </w:pPr>
          </w:p>
        </w:tc>
      </w:tr>
      <w:tr w:rsidR="00D71855" w:rsidRPr="00D71855" w:rsidTr="00D71855">
        <w:tc>
          <w:tcPr>
            <w:tcW w:w="3306"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Izbir</w:t>
            </w:r>
            <w:r>
              <w:rPr>
                <w:rFonts w:asciiTheme="minorHAnsi" w:hAnsiTheme="minorHAnsi" w:cs="Calibri"/>
                <w:sz w:val="22"/>
                <w:szCs w:val="22"/>
              </w:rPr>
              <w:t>n</w:t>
            </w:r>
            <w:r w:rsidRPr="00D71855">
              <w:rPr>
                <w:rFonts w:asciiTheme="minorHAnsi" w:hAnsiTheme="minorHAnsi" w:cs="Calibri"/>
                <w:sz w:val="22"/>
                <w:szCs w:val="22"/>
              </w:rPr>
              <w:t>i /Elective</w:t>
            </w:r>
          </w:p>
        </w:tc>
      </w:tr>
      <w:tr w:rsidR="00D71855" w:rsidRPr="00D71855" w:rsidTr="00D71855">
        <w:tc>
          <w:tcPr>
            <w:tcW w:w="5717" w:type="dxa"/>
            <w:gridSpan w:val="16"/>
          </w:tcPr>
          <w:p w:rsidR="00D71855" w:rsidRPr="00D71855" w:rsidRDefault="00D71855"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Pr>
                <w:rFonts w:asciiTheme="minorHAnsi" w:hAnsiTheme="minorHAnsi" w:cs="Calibri"/>
                <w:sz w:val="22"/>
                <w:szCs w:val="22"/>
              </w:rPr>
              <w:t>V</w:t>
            </w:r>
          </w:p>
        </w:tc>
      </w:tr>
      <w:tr w:rsidR="00D71855" w:rsidRPr="00D71855" w:rsidTr="00D71855">
        <w:tc>
          <w:tcPr>
            <w:tcW w:w="9690" w:type="dxa"/>
            <w:gridSpan w:val="22"/>
          </w:tcPr>
          <w:p w:rsidR="00D71855" w:rsidRPr="00D71855" w:rsidRDefault="00D71855" w:rsidP="00D71855">
            <w:pPr>
              <w:rPr>
                <w:rFonts w:asciiTheme="minorHAnsi" w:hAnsiTheme="minorHAnsi" w:cs="Calibri"/>
                <w:sz w:val="22"/>
                <w:szCs w:val="22"/>
              </w:rPr>
            </w:pPr>
          </w:p>
        </w:tc>
      </w:tr>
      <w:tr w:rsidR="00D71855" w:rsidRPr="00D71855" w:rsidTr="00D71855">
        <w:tc>
          <w:tcPr>
            <w:tcW w:w="140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71855" w:rsidRPr="00D71855" w:rsidTr="00D71855">
        <w:trPr>
          <w:trHeight w:val="318"/>
        </w:trPr>
        <w:tc>
          <w:tcPr>
            <w:tcW w:w="140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D71855" w:rsidRPr="00D71855" w:rsidTr="00D71855">
        <w:trPr>
          <w:trHeight w:val="318"/>
        </w:trPr>
        <w:tc>
          <w:tcPr>
            <w:tcW w:w="140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rPr>
          <w:trHeight w:val="318"/>
        </w:trPr>
        <w:tc>
          <w:tcPr>
            <w:tcW w:w="140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3306" w:type="dxa"/>
            <w:gridSpan w:val="6"/>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IVAN ŽAGAR</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tc>
      </w:tr>
      <w:tr w:rsidR="00D71855" w:rsidRPr="00D71855" w:rsidTr="00D71855">
        <w:tc>
          <w:tcPr>
            <w:tcW w:w="1640" w:type="dxa"/>
            <w:gridSpan w:val="2"/>
            <w:vMerge w:val="restart"/>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D71855" w:rsidRPr="00D71855" w:rsidRDefault="00D71855"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rPr>
          <w:trHeight w:val="215"/>
        </w:trPr>
        <w:tc>
          <w:tcPr>
            <w:tcW w:w="1640" w:type="dxa"/>
            <w:gridSpan w:val="2"/>
            <w:vMerge/>
            <w:vAlign w:val="center"/>
          </w:tcPr>
          <w:p w:rsidR="00D71855" w:rsidRPr="00D71855" w:rsidRDefault="00D71855" w:rsidP="00D71855">
            <w:pPr>
              <w:rPr>
                <w:rFonts w:asciiTheme="minorHAnsi" w:hAnsiTheme="minorHAnsi" w:cs="Calibri"/>
                <w:b/>
                <w:bCs/>
                <w:sz w:val="22"/>
                <w:szCs w:val="22"/>
              </w:rPr>
            </w:pP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71855" w:rsidRPr="00D71855"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None.</w:t>
            </w:r>
          </w:p>
        </w:tc>
      </w:tr>
      <w:tr w:rsidR="00D71855" w:rsidRPr="00D71855" w:rsidTr="00D71855">
        <w:trPr>
          <w:trHeight w:val="137"/>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71855" w:rsidRPr="00D71855" w:rsidTr="00D71855">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227"/>
              </w:tabs>
              <w:rPr>
                <w:rFonts w:asciiTheme="minorHAnsi" w:hAnsiTheme="minorHAnsi"/>
                <w:sz w:val="22"/>
                <w:szCs w:val="22"/>
              </w:rPr>
            </w:pP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 xml:space="preserve">Normativn okvir trajnostnega načrtovanja (PURES) </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Trajnostno urbano načrtovanje energetskih konceptov prostorskih enot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Analiza toplotnega obremenevanja okolja, objektov in naprav</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Meritve in načrtovanje to</w:t>
            </w:r>
            <w:r w:rsidR="00C40B31">
              <w:rPr>
                <w:rFonts w:asciiTheme="minorHAnsi" w:hAnsiTheme="minorHAnsi"/>
                <w:sz w:val="22"/>
                <w:szCs w:val="22"/>
              </w:rPr>
              <w:t>polotne zaščite objektov in nap</w:t>
            </w:r>
            <w:r w:rsidRPr="00D71855">
              <w:rPr>
                <w:rFonts w:asciiTheme="minorHAnsi" w:hAnsiTheme="minorHAnsi"/>
                <w:sz w:val="22"/>
                <w:szCs w:val="22"/>
              </w:rPr>
              <w:t>rav</w:t>
            </w:r>
            <w:r w:rsidR="00C40B31">
              <w:rPr>
                <w:rFonts w:asciiTheme="minorHAnsi" w:hAnsiTheme="minorHAnsi"/>
                <w:sz w:val="22"/>
                <w:szCs w:val="22"/>
              </w:rPr>
              <w:t>.</w:t>
            </w:r>
          </w:p>
          <w:p w:rsidR="00D71855" w:rsidRPr="00D71855" w:rsidRDefault="00D71855" w:rsidP="00E370FD">
            <w:pPr>
              <w:numPr>
                <w:ilvl w:val="0"/>
                <w:numId w:val="9"/>
              </w:numPr>
              <w:tabs>
                <w:tab w:val="clear" w:pos="360"/>
                <w:tab w:val="left" w:pos="227"/>
              </w:tabs>
              <w:ind w:left="227" w:hanging="227"/>
              <w:rPr>
                <w:rFonts w:asciiTheme="minorHAnsi" w:hAnsiTheme="minorHAnsi"/>
                <w:sz w:val="22"/>
                <w:szCs w:val="22"/>
              </w:rPr>
            </w:pPr>
            <w:r w:rsidRPr="00D71855">
              <w:rPr>
                <w:rFonts w:asciiTheme="minorHAnsi" w:hAnsiTheme="minorHAnsi"/>
                <w:sz w:val="22"/>
                <w:szCs w:val="22"/>
              </w:rPr>
              <w:t>Trajnostni vidik optimiranja energetske učinkovitosti in drugih parametrov objektov in naprav</w:t>
            </w:r>
            <w:r w:rsidR="00C40B31">
              <w:rPr>
                <w:rFonts w:asciiTheme="minorHAnsi" w:hAnsiTheme="minorHAnsi"/>
                <w:sz w:val="22"/>
                <w:szCs w:val="22"/>
              </w:rPr>
              <w:t>.</w:t>
            </w:r>
          </w:p>
          <w:p w:rsidR="00D71855" w:rsidRPr="00D71855" w:rsidRDefault="00C40B31" w:rsidP="00E370FD">
            <w:pPr>
              <w:numPr>
                <w:ilvl w:val="0"/>
                <w:numId w:val="9"/>
              </w:numPr>
              <w:tabs>
                <w:tab w:val="clear" w:pos="360"/>
                <w:tab w:val="left" w:pos="227"/>
              </w:tabs>
              <w:ind w:left="227" w:hanging="227"/>
              <w:rPr>
                <w:rFonts w:asciiTheme="minorHAnsi" w:hAnsiTheme="minorHAnsi"/>
                <w:sz w:val="22"/>
                <w:szCs w:val="22"/>
              </w:rPr>
            </w:pPr>
            <w:r>
              <w:rPr>
                <w:rFonts w:asciiTheme="minorHAnsi" w:hAnsiTheme="minorHAnsi"/>
                <w:sz w:val="22"/>
                <w:szCs w:val="22"/>
              </w:rPr>
              <w:t>Ekonomsko vrednoten</w:t>
            </w:r>
            <w:r w:rsidR="00D71855" w:rsidRPr="00D71855">
              <w:rPr>
                <w:rFonts w:asciiTheme="minorHAnsi" w:hAnsiTheme="minorHAnsi"/>
                <w:sz w:val="22"/>
                <w:szCs w:val="22"/>
              </w:rPr>
              <w:t>je in optimizacija stroškov trajnostnih energetskih ukrepov</w:t>
            </w:r>
            <w:r>
              <w:rPr>
                <w:rFonts w:asciiTheme="minorHAnsi" w:hAnsiTheme="minorHAnsi"/>
                <w:sz w:val="22"/>
                <w:szCs w:val="22"/>
              </w:rPr>
              <w:t>.</w:t>
            </w:r>
          </w:p>
          <w:p w:rsidR="00D71855" w:rsidRPr="00D71855" w:rsidRDefault="00D71855" w:rsidP="00D71855">
            <w:pPr>
              <w:tabs>
                <w:tab w:val="left" w:pos="227"/>
              </w:tabs>
              <w:ind w:left="227"/>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227"/>
              </w:tabs>
              <w:ind w:left="227"/>
              <w:rPr>
                <w:rFonts w:asciiTheme="minorHAnsi" w:eastAsia="Times New Roman" w:hAnsiTheme="minorHAnsi"/>
                <w:color w:val="222222"/>
                <w:sz w:val="22"/>
                <w:szCs w:val="22"/>
                <w:lang w:val="en"/>
              </w:rPr>
            </w:pPr>
          </w:p>
          <w:p w:rsidR="00D71855" w:rsidRPr="00D71855" w:rsidRDefault="00C40B31"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Pr>
                <w:rFonts w:asciiTheme="minorHAnsi" w:hAnsiTheme="minorHAnsi" w:cs="Arial"/>
                <w:color w:val="222222"/>
                <w:sz w:val="22"/>
                <w:szCs w:val="22"/>
                <w:lang w:val="en"/>
              </w:rPr>
              <w:t>• Normative Framework for s</w:t>
            </w:r>
            <w:r w:rsidR="00D71855" w:rsidRPr="00D71855">
              <w:rPr>
                <w:rFonts w:asciiTheme="minorHAnsi" w:hAnsiTheme="minorHAnsi" w:cs="Arial"/>
                <w:color w:val="222222"/>
                <w:sz w:val="22"/>
                <w:szCs w:val="22"/>
                <w:lang w:val="en"/>
              </w:rPr>
              <w:t xml:space="preserve">ustainable  </w:t>
            </w:r>
          </w:p>
          <w:p w:rsidR="00D71855" w:rsidRPr="00D71855" w:rsidRDefault="00C40B31"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Pr>
                <w:rFonts w:asciiTheme="minorHAnsi" w:hAnsiTheme="minorHAnsi" w:cs="Arial"/>
                <w:color w:val="222222"/>
                <w:sz w:val="22"/>
                <w:szCs w:val="22"/>
                <w:lang w:val="en"/>
              </w:rPr>
              <w:t xml:space="preserve">   p</w:t>
            </w:r>
            <w:r w:rsidR="00D71855" w:rsidRPr="00D71855">
              <w:rPr>
                <w:rFonts w:asciiTheme="minorHAnsi" w:hAnsiTheme="minorHAnsi" w:cs="Arial"/>
                <w:color w:val="222222"/>
                <w:sz w:val="22"/>
                <w:szCs w:val="22"/>
                <w:lang w:val="en"/>
              </w:rPr>
              <w:t>lanning (PURES)</w:t>
            </w:r>
            <w:r>
              <w:rPr>
                <w:rFonts w:asciiTheme="minorHAnsi" w:hAnsiTheme="minorHAnsi" w:cs="Arial"/>
                <w:color w:val="222222"/>
                <w:sz w:val="22"/>
                <w:szCs w:val="22"/>
                <w:lang w:val="en"/>
              </w:rPr>
              <w:t>.</w:t>
            </w:r>
            <w:r w:rsidR="00D71855" w:rsidRPr="00D71855">
              <w:rPr>
                <w:rFonts w:asciiTheme="minorHAnsi" w:hAnsiTheme="minorHAnsi" w:cs="Arial"/>
                <w:color w:val="222222"/>
                <w:sz w:val="22"/>
                <w:szCs w:val="22"/>
                <w:lang w:val="en"/>
              </w:rPr>
              <w:br/>
              <w:t xml:space="preserve">• Sustainable urban planning of energy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concepts of spatial units</w:t>
            </w:r>
            <w:r w:rsidR="00C40B31">
              <w:rPr>
                <w:rFonts w:asciiTheme="minorHAnsi" w:hAnsiTheme="minorHAnsi" w:cs="Arial"/>
                <w:color w:val="222222"/>
                <w:sz w:val="22"/>
                <w:szCs w:val="22"/>
                <w:lang w:val="en"/>
              </w:rPr>
              <w:t>.</w:t>
            </w:r>
            <w:r w:rsidRPr="00D71855">
              <w:rPr>
                <w:rFonts w:asciiTheme="minorHAnsi" w:hAnsiTheme="minorHAnsi" w:cs="Arial"/>
                <w:color w:val="222222"/>
                <w:sz w:val="22"/>
                <w:szCs w:val="22"/>
                <w:lang w:val="en"/>
              </w:rPr>
              <w:br/>
              <w:t xml:space="preserve">• Analysis of the heat load of the environment,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facilities and devices</w:t>
            </w:r>
            <w:r w:rsidR="00C40B31">
              <w:rPr>
                <w:rFonts w:asciiTheme="minorHAnsi" w:hAnsiTheme="minorHAnsi" w:cs="Arial"/>
                <w:color w:val="222222"/>
                <w:sz w:val="22"/>
                <w:szCs w:val="22"/>
                <w:lang w:val="en"/>
              </w:rPr>
              <w:t>.</w:t>
            </w:r>
            <w:r w:rsidRPr="00D71855">
              <w:rPr>
                <w:rFonts w:asciiTheme="minorHAnsi" w:hAnsiTheme="minorHAnsi" w:cs="Arial"/>
                <w:color w:val="222222"/>
                <w:sz w:val="22"/>
                <w:szCs w:val="22"/>
                <w:lang w:val="en"/>
              </w:rPr>
              <w:br/>
              <w:t xml:space="preserve">• Measurements and design of topolite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protection of objects and </w:t>
            </w:r>
            <w:r w:rsidR="00C40B31">
              <w:rPr>
                <w:rFonts w:asciiTheme="minorHAnsi" w:hAnsiTheme="minorHAnsi" w:cs="Arial"/>
                <w:color w:val="222222"/>
                <w:sz w:val="22"/>
                <w:szCs w:val="22"/>
                <w:lang w:val="en"/>
              </w:rPr>
              <w:t>devices.</w:t>
            </w:r>
            <w:r w:rsidRPr="00D71855">
              <w:rPr>
                <w:rFonts w:asciiTheme="minorHAnsi" w:hAnsiTheme="minorHAnsi" w:cs="Arial"/>
                <w:color w:val="222222"/>
                <w:sz w:val="22"/>
                <w:szCs w:val="22"/>
                <w:lang w:val="en"/>
              </w:rPr>
              <w:br/>
              <w:t xml:space="preserve">• Sustainable aspect of optimizing energy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efficiency and other parameters of facilities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and devices</w:t>
            </w:r>
            <w:r w:rsidR="00C40B31">
              <w:rPr>
                <w:rFonts w:asciiTheme="minorHAnsi" w:hAnsiTheme="minorHAnsi" w:cs="Arial"/>
                <w:color w:val="222222"/>
                <w:sz w:val="22"/>
                <w:szCs w:val="22"/>
                <w:lang w:val="en"/>
              </w:rPr>
              <w:t>.</w:t>
            </w:r>
            <w:r w:rsidRPr="00D71855">
              <w:rPr>
                <w:rFonts w:asciiTheme="minorHAnsi" w:hAnsiTheme="minorHAnsi" w:cs="Arial"/>
                <w:color w:val="222222"/>
                <w:sz w:val="22"/>
                <w:szCs w:val="22"/>
                <w:lang w:val="en"/>
              </w:rPr>
              <w:br/>
              <w:t xml:space="preserve">• Economic valuation and optimization of the  </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D71855">
              <w:rPr>
                <w:rFonts w:asciiTheme="minorHAnsi" w:hAnsiTheme="minorHAnsi" w:cs="Arial"/>
                <w:color w:val="222222"/>
                <w:sz w:val="22"/>
                <w:szCs w:val="22"/>
                <w:lang w:val="en"/>
              </w:rPr>
              <w:t xml:space="preserve">    costs of sustainable energy measures</w:t>
            </w:r>
            <w:r w:rsidR="00C40B31">
              <w:rPr>
                <w:rFonts w:asciiTheme="minorHAnsi" w:hAnsiTheme="minorHAnsi" w:cs="Arial"/>
                <w:color w:val="222222"/>
                <w:sz w:val="22"/>
                <w:szCs w:val="22"/>
                <w:lang w:val="en"/>
              </w:rPr>
              <w:t>.</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p w:rsidR="00D71855" w:rsidRPr="00D71855" w:rsidRDefault="00D71855" w:rsidP="00D71855">
            <w:pPr>
              <w:jc w:val="both"/>
              <w:rPr>
                <w:rFonts w:asciiTheme="minorHAnsi" w:hAnsiTheme="minorHAnsi" w:cs="Calibri"/>
                <w:sz w:val="22"/>
                <w:szCs w:val="22"/>
              </w:rPr>
            </w:pPr>
          </w:p>
          <w:p w:rsidR="00D71855" w:rsidRPr="00D71855" w:rsidRDefault="00D7185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71855" w:rsidRPr="00D71855" w:rsidTr="00D71855">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 xml:space="preserve">Richard O. Gilbert: </w:t>
            </w:r>
            <w:r w:rsidRPr="00D71855">
              <w:rPr>
                <w:rFonts w:asciiTheme="minorHAnsi" w:hAnsiTheme="minorHAnsi" w:cs="Arial"/>
                <w:bCs/>
                <w:sz w:val="22"/>
                <w:szCs w:val="22"/>
              </w:rPr>
              <w:t xml:space="preserve">Statistical Methods for Environmental Pollution Monitoring, </w:t>
            </w:r>
            <w:r w:rsidRPr="00D71855">
              <w:rPr>
                <w:rFonts w:asciiTheme="minorHAnsi" w:hAnsiTheme="minorHAnsi" w:cs="Arial"/>
                <w:sz w:val="22"/>
                <w:szCs w:val="22"/>
              </w:rPr>
              <w:t xml:space="preserve">Wiley, 1987, </w:t>
            </w:r>
            <w:r w:rsidRPr="00D71855">
              <w:rPr>
                <w:rFonts w:asciiTheme="minorHAnsi" w:hAnsiTheme="minorHAnsi" w:cs="Arial"/>
                <w:bCs/>
                <w:sz w:val="22"/>
                <w:szCs w:val="22"/>
              </w:rPr>
              <w:t>ISBN:</w:t>
            </w:r>
            <w:r w:rsidRPr="00D71855">
              <w:rPr>
                <w:rFonts w:asciiTheme="minorHAnsi" w:hAnsiTheme="minorHAnsi" w:cs="Arial"/>
                <w:sz w:val="22"/>
                <w:szCs w:val="22"/>
              </w:rPr>
              <w:t xml:space="preserve"> </w:t>
            </w:r>
          </w:p>
          <w:p w:rsidR="00D71855" w:rsidRPr="00D71855" w:rsidRDefault="00D71855" w:rsidP="00D71855">
            <w:pPr>
              <w:ind w:left="180" w:hanging="180"/>
              <w:rPr>
                <w:rFonts w:asciiTheme="minorHAnsi" w:hAnsiTheme="minorHAnsi" w:cs="Arial"/>
                <w:sz w:val="22"/>
                <w:szCs w:val="22"/>
              </w:rPr>
            </w:pPr>
            <w:r w:rsidRPr="00D71855">
              <w:rPr>
                <w:rFonts w:asciiTheme="minorHAnsi" w:hAnsiTheme="minorHAnsi" w:cs="Arial"/>
                <w:sz w:val="22"/>
                <w:szCs w:val="22"/>
              </w:rPr>
              <w:t>0471288780.</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Barney L. Capehart, Wayne C. Turner, William J. Keneddy: Guide to Energy Manegmant, 4th edition, The Fairmont Press, 2003.</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Turner W.: Energy manegment handbook, Fairmont Press, Lilburn, 2001</w:t>
            </w:r>
          </w:p>
          <w:p w:rsidR="00D71855" w:rsidRPr="00D71855" w:rsidRDefault="00D71855" w:rsidP="00D71855">
            <w:pPr>
              <w:rPr>
                <w:rFonts w:asciiTheme="minorHAnsi" w:hAnsiTheme="minorHAnsi" w:cs="Arial"/>
                <w:sz w:val="22"/>
                <w:szCs w:val="22"/>
              </w:rPr>
            </w:pPr>
            <w:r w:rsidRPr="00D71855">
              <w:rPr>
                <w:rFonts w:asciiTheme="minorHAnsi" w:hAnsiTheme="minorHAnsi" w:cs="Arial"/>
                <w:sz w:val="22"/>
                <w:szCs w:val="22"/>
              </w:rPr>
              <w:t>L.D. Danny Harvey: A handbook on low –energy buildings and district- energy systems Fundamentals, technniques and examples, Earthscan Publications Ltd, 2006</w:t>
            </w:r>
          </w:p>
        </w:tc>
      </w:tr>
      <w:tr w:rsidR="00D71855" w:rsidRPr="00D71855" w:rsidTr="00D71855">
        <w:trPr>
          <w:trHeight w:val="73"/>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71855" w:rsidRPr="00D71855"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B03CD1">
            <w:pPr>
              <w:snapToGrid w:val="0"/>
              <w:rPr>
                <w:rFonts w:asciiTheme="minorHAnsi" w:hAnsiTheme="minorHAnsi"/>
                <w:sz w:val="22"/>
                <w:szCs w:val="22"/>
              </w:rPr>
            </w:pPr>
            <w:r w:rsidRPr="00D71855">
              <w:rPr>
                <w:rFonts w:asciiTheme="minorHAnsi" w:hAnsiTheme="minorHAnsi" w:cs="Arial"/>
                <w:sz w:val="22"/>
                <w:szCs w:val="22"/>
              </w:rPr>
              <w:t>Študenti se seznanijo z trajnostnim vidikom načrtovanja in optimalne gradnje objektov in naprav.</w:t>
            </w: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cs="Arial"/>
                <w:color w:val="222222"/>
                <w:sz w:val="22"/>
                <w:szCs w:val="22"/>
                <w:lang w:val="en"/>
              </w:rPr>
              <w:t>Students get to know the sustainable aspect of planning and optimal construction of facilities and devices.</w:t>
            </w:r>
          </w:p>
        </w:tc>
      </w:tr>
      <w:tr w:rsidR="00D71855" w:rsidRPr="00D71855" w:rsidTr="00D71855">
        <w:trPr>
          <w:trHeight w:val="117"/>
        </w:trPr>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D71855">
        <w:trPr>
          <w:trHeight w:val="1387"/>
        </w:trPr>
        <w:tc>
          <w:tcPr>
            <w:tcW w:w="4727" w:type="dxa"/>
            <w:gridSpan w:val="12"/>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D71855" w:rsidRPr="00D71855" w:rsidRDefault="00D71855" w:rsidP="00D71855">
            <w:pPr>
              <w:ind w:firstLine="142"/>
              <w:rPr>
                <w:rFonts w:asciiTheme="minorHAnsi" w:hAnsiTheme="minorHAnsi" w:cs="Calibri"/>
                <w:sz w:val="22"/>
                <w:szCs w:val="22"/>
              </w:rPr>
            </w:pPr>
            <w:r w:rsidRPr="00D71855">
              <w:rPr>
                <w:rFonts w:asciiTheme="minorHAnsi" w:hAnsiTheme="minorHAnsi" w:cs="Calibri"/>
                <w:sz w:val="22"/>
                <w:szCs w:val="22"/>
              </w:rPr>
              <w:t xml:space="preserve">•  pravilne izbire modelov trajnostnega  </w:t>
            </w:r>
          </w:p>
          <w:p w:rsidR="00D71855" w:rsidRPr="00D71855" w:rsidRDefault="00D71855" w:rsidP="00D71855">
            <w:pPr>
              <w:ind w:firstLine="142"/>
              <w:rPr>
                <w:rFonts w:asciiTheme="minorHAnsi" w:hAnsiTheme="minorHAnsi" w:cs="Calibri"/>
                <w:sz w:val="22"/>
                <w:szCs w:val="22"/>
              </w:rPr>
            </w:pPr>
            <w:r w:rsidRPr="00D71855">
              <w:rPr>
                <w:rFonts w:asciiTheme="minorHAnsi" w:hAnsiTheme="minorHAnsi" w:cs="Calibri"/>
                <w:sz w:val="22"/>
                <w:szCs w:val="22"/>
              </w:rPr>
              <w:t xml:space="preserve">    načrtovanja objektov in naprav</w:t>
            </w:r>
          </w:p>
          <w:p w:rsidR="00D71855" w:rsidRPr="00D71855" w:rsidRDefault="00D71855" w:rsidP="00E370FD">
            <w:pPr>
              <w:numPr>
                <w:ilvl w:val="0"/>
                <w:numId w:val="11"/>
              </w:numPr>
              <w:ind w:left="284" w:hanging="142"/>
              <w:rPr>
                <w:rFonts w:asciiTheme="minorHAnsi" w:hAnsiTheme="minorHAnsi" w:cs="Calibri"/>
                <w:sz w:val="22"/>
                <w:szCs w:val="22"/>
              </w:rPr>
            </w:pPr>
            <w:r w:rsidRPr="00D71855">
              <w:rPr>
                <w:rFonts w:asciiTheme="minorHAnsi" w:hAnsiTheme="minorHAnsi" w:cs="Calibri"/>
                <w:sz w:val="22"/>
                <w:szCs w:val="22"/>
              </w:rPr>
              <w:t xml:space="preserve"> razumevanje optimizacije stroškov energetskih ukrepov na objektih in napravah iz vidika tajnostnega pristopa </w:t>
            </w:r>
          </w:p>
          <w:p w:rsidR="00D71855" w:rsidRP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Prenesljive/ključne spretnosti in drugi atributi:</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uspešno delo na energetskih razvojno    </w:t>
            </w: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 xml:space="preserve">   raziskovalnih projektih</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D71855" w:rsidRPr="00D71855" w:rsidRDefault="00D71855" w:rsidP="00D71855">
            <w:pPr>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The correct choice of sustainable models</w:t>
            </w:r>
            <w:r w:rsidRPr="00D71855">
              <w:rPr>
                <w:rFonts w:asciiTheme="minorHAnsi" w:hAnsiTheme="minorHAnsi" w:cs="Arial"/>
                <w:color w:val="222222"/>
                <w:sz w:val="22"/>
                <w:szCs w:val="22"/>
                <w:lang w:val="en"/>
              </w:rPr>
              <w:br/>
              <w:t>    of planning of facilities and installations</w:t>
            </w:r>
            <w:r w:rsidRPr="00D71855">
              <w:rPr>
                <w:rFonts w:asciiTheme="minorHAnsi" w:hAnsiTheme="minorHAnsi" w:cs="Arial"/>
                <w:color w:val="222222"/>
                <w:sz w:val="22"/>
                <w:szCs w:val="22"/>
                <w:lang w:val="en"/>
              </w:rPr>
              <w:br/>
              <w:t xml:space="preserve">• Understanding the optimization of the cost of  </w:t>
            </w:r>
          </w:p>
          <w:p w:rsidR="00D71855" w:rsidRPr="00D71855" w:rsidRDefault="00D71855" w:rsidP="00D71855">
            <w:pPr>
              <w:rPr>
                <w:rFonts w:asciiTheme="minorHAnsi" w:hAnsiTheme="minorHAnsi" w:cs="Arial"/>
                <w:color w:val="222222"/>
                <w:sz w:val="22"/>
                <w:szCs w:val="22"/>
                <w:lang w:val="en"/>
              </w:rPr>
            </w:pPr>
            <w:r w:rsidRPr="00D71855">
              <w:rPr>
                <w:rFonts w:asciiTheme="minorHAnsi" w:hAnsiTheme="minorHAnsi" w:cs="Arial"/>
                <w:color w:val="222222"/>
                <w:sz w:val="22"/>
                <w:szCs w:val="22"/>
                <w:lang w:val="en"/>
              </w:rPr>
              <w:t xml:space="preserve">    energy measures on facilities and devices in  </w:t>
            </w:r>
          </w:p>
          <w:p w:rsidR="00D71855" w:rsidRPr="00D71855" w:rsidRDefault="00D71855" w:rsidP="00D71855">
            <w:pPr>
              <w:rPr>
                <w:rFonts w:asciiTheme="minorHAnsi" w:hAnsiTheme="minorHAnsi" w:cs="Calibri"/>
                <w:sz w:val="22"/>
                <w:szCs w:val="22"/>
              </w:rPr>
            </w:pPr>
            <w:r w:rsidRPr="00D71855">
              <w:rPr>
                <w:rFonts w:asciiTheme="minorHAnsi" w:hAnsiTheme="minorHAnsi" w:cs="Arial"/>
                <w:color w:val="222222"/>
                <w:sz w:val="22"/>
                <w:szCs w:val="22"/>
                <w:lang w:val="en"/>
              </w:rPr>
              <w:t xml:space="preserve">    terms of sustainable approach</w:t>
            </w:r>
          </w:p>
          <w:p w:rsidR="00D71855" w:rsidRDefault="00D71855"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Transferable/Key Skills and other attributes:</w:t>
            </w:r>
          </w:p>
          <w:p w:rsidR="00D71855" w:rsidRPr="00D71855" w:rsidRDefault="00D71855" w:rsidP="00E370FD">
            <w:pPr>
              <w:numPr>
                <w:ilvl w:val="0"/>
                <w:numId w:val="10"/>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Courier New"/>
                <w:color w:val="222222"/>
                <w:sz w:val="22"/>
                <w:szCs w:val="22"/>
                <w:lang w:val="en"/>
              </w:rPr>
            </w:pPr>
            <w:r w:rsidRPr="00D71855">
              <w:rPr>
                <w:rFonts w:asciiTheme="minorHAnsi" w:eastAsia="Times New Roman" w:hAnsiTheme="minorHAnsi" w:cs="Courier New"/>
                <w:color w:val="222222"/>
                <w:sz w:val="22"/>
                <w:szCs w:val="22"/>
                <w:lang w:val="en"/>
              </w:rPr>
              <w:t>successful work on energy development</w:t>
            </w:r>
          </w:p>
          <w:p w:rsidR="00D71855" w:rsidRPr="00D71855" w:rsidRDefault="00D71855" w:rsidP="00D71855">
            <w:pPr>
              <w:rPr>
                <w:rFonts w:asciiTheme="minorHAnsi" w:eastAsia="Times New Roman" w:hAnsiTheme="minorHAnsi"/>
                <w:color w:val="222222"/>
                <w:sz w:val="22"/>
                <w:szCs w:val="22"/>
                <w:lang w:val="en"/>
              </w:rPr>
            </w:pPr>
            <w:r w:rsidRPr="00D71855">
              <w:rPr>
                <w:rFonts w:asciiTheme="minorHAnsi" w:eastAsia="Times New Roman" w:hAnsiTheme="minorHAnsi"/>
                <w:color w:val="222222"/>
                <w:sz w:val="22"/>
                <w:szCs w:val="22"/>
                <w:lang w:val="en"/>
              </w:rPr>
              <w:t>       research projects</w:t>
            </w:r>
          </w:p>
        </w:tc>
      </w:tr>
      <w:tr w:rsidR="00D71855" w:rsidRPr="00D71855" w:rsidTr="00D71855">
        <w:trPr>
          <w:trHeight w:val="269"/>
        </w:trPr>
        <w:tc>
          <w:tcPr>
            <w:tcW w:w="4727" w:type="dxa"/>
            <w:gridSpan w:val="12"/>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D71855" w:rsidRPr="00D71855" w:rsidTr="00D71855">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Predavanja: študent spozna teoretične vsebine predmeta.</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Vaje: študent utrdi teoretično znanje in spozna aplikativne možnosti reševanja enostavnih primerov iz prakse.</w:t>
            </w:r>
          </w:p>
          <w:p w:rsidR="005B5E08" w:rsidRDefault="00D71855" w:rsidP="00D71855">
            <w:pPr>
              <w:rPr>
                <w:rFonts w:asciiTheme="minorHAnsi" w:hAnsiTheme="minorHAnsi"/>
                <w:sz w:val="22"/>
                <w:szCs w:val="22"/>
              </w:rPr>
            </w:pPr>
            <w:r w:rsidRPr="00D71855">
              <w:rPr>
                <w:rFonts w:asciiTheme="minorHAnsi" w:hAnsiTheme="minorHAnsi"/>
                <w:sz w:val="22"/>
                <w:szCs w:val="22"/>
              </w:rPr>
              <w:t>Domača naloga: študent izdela krajšo študijo oziroma projekt, ki se navezuje na tematiko predmeta.</w:t>
            </w:r>
          </w:p>
          <w:p w:rsidR="005B5E08" w:rsidRDefault="005B5E08" w:rsidP="00D71855">
            <w:pPr>
              <w:rPr>
                <w:rFonts w:asciiTheme="minorHAnsi" w:hAnsiTheme="minorHAnsi"/>
                <w:sz w:val="22"/>
                <w:szCs w:val="22"/>
              </w:rPr>
            </w:pPr>
          </w:p>
          <w:p w:rsidR="005B5E08" w:rsidRPr="00D71855" w:rsidRDefault="005B5E08"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Lectures: the student gets acquainted with theoretical content of the subject.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Tutorial: the student upgrades the theoretical knowledge with practical experience.</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Homework: conducting a short study or project regarding the thematic of the subject.</w:t>
            </w:r>
          </w:p>
        </w:tc>
      </w:tr>
      <w:tr w:rsidR="00D71855" w:rsidRPr="00D71855" w:rsidTr="00D71855">
        <w:tc>
          <w:tcPr>
            <w:tcW w:w="4019"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Delež (v %) /</w:t>
            </w:r>
          </w:p>
          <w:p w:rsidR="00D71855" w:rsidRPr="00D71855" w:rsidRDefault="00D7185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71855" w:rsidRPr="00D71855" w:rsidTr="00D71855">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Način (pisni izpit, ustno izpraševanje, naloge, projekt)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pisni izpit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ustni izpit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rPr>
                <w:rFonts w:asciiTheme="minorHAnsi" w:hAnsiTheme="minorHAnsi" w:cs="Calibri"/>
                <w:b/>
                <w:sz w:val="22"/>
                <w:szCs w:val="22"/>
              </w:rPr>
            </w:pPr>
          </w:p>
          <w:p w:rsidR="00D71855" w:rsidRDefault="00D71855" w:rsidP="00D71855">
            <w:pPr>
              <w:jc w:val="center"/>
              <w:rPr>
                <w:rFonts w:asciiTheme="minorHAnsi" w:hAnsiTheme="minorHAnsi" w:cs="Calibri"/>
                <w:b/>
                <w:sz w:val="22"/>
                <w:szCs w:val="22"/>
              </w:rPr>
            </w:pP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71855" w:rsidRPr="00D71855" w:rsidRDefault="00D71855" w:rsidP="005B5E08">
            <w:pPr>
              <w:jc w:val="center"/>
              <w:rPr>
                <w:rFonts w:asciiTheme="minorHAnsi" w:hAnsiTheme="minorHAnsi" w:cs="Calibri"/>
                <w:b/>
                <w:sz w:val="22"/>
                <w:szCs w:val="22"/>
              </w:rPr>
            </w:pPr>
            <w:r w:rsidRPr="00D71855">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sz w:val="22"/>
                <w:szCs w:val="22"/>
              </w:rPr>
            </w:pPr>
            <w:r w:rsidRPr="00D71855">
              <w:rPr>
                <w:rFonts w:asciiTheme="minorHAnsi" w:hAnsiTheme="minorHAnsi"/>
                <w:sz w:val="22"/>
                <w:szCs w:val="22"/>
              </w:rPr>
              <w:t>Type (examination, oral, coursework, project):</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written examination</w:t>
            </w:r>
          </w:p>
          <w:p w:rsidR="00D71855" w:rsidRPr="00D71855" w:rsidRDefault="00D71855" w:rsidP="00D71855">
            <w:pPr>
              <w:rPr>
                <w:rFonts w:asciiTheme="minorHAnsi" w:hAnsiTheme="minorHAnsi"/>
                <w:sz w:val="22"/>
                <w:szCs w:val="22"/>
              </w:rPr>
            </w:pPr>
            <w:r w:rsidRPr="00D71855">
              <w:rPr>
                <w:rFonts w:asciiTheme="minorHAnsi" w:hAnsiTheme="minorHAnsi"/>
                <w:sz w:val="22"/>
                <w:szCs w:val="22"/>
              </w:rPr>
              <w:t>•</w:t>
            </w:r>
            <w:r w:rsidRPr="00D71855">
              <w:rPr>
                <w:rFonts w:asciiTheme="minorHAnsi" w:hAnsiTheme="minorHAnsi"/>
                <w:sz w:val="22"/>
                <w:szCs w:val="22"/>
              </w:rPr>
              <w:tab/>
              <w:t>oral examination</w:t>
            </w:r>
          </w:p>
          <w:p w:rsidR="00D71855" w:rsidRPr="00D71855" w:rsidRDefault="00D71855" w:rsidP="00D71855">
            <w:pPr>
              <w:rPr>
                <w:rFonts w:asciiTheme="minorHAnsi" w:hAnsiTheme="minorHAnsi"/>
                <w:b/>
                <w:sz w:val="22"/>
                <w:szCs w:val="22"/>
              </w:rPr>
            </w:pPr>
            <w:r w:rsidRPr="00D71855">
              <w:rPr>
                <w:rFonts w:asciiTheme="minorHAnsi" w:hAnsiTheme="minorHAnsi"/>
                <w:sz w:val="22"/>
                <w:szCs w:val="22"/>
              </w:rPr>
              <w:t>•</w:t>
            </w:r>
            <w:r w:rsidRPr="00D71855">
              <w:rPr>
                <w:rFonts w:asciiTheme="minorHAnsi" w:hAnsiTheme="minorHAnsi"/>
                <w:sz w:val="22"/>
                <w:szCs w:val="22"/>
              </w:rPr>
              <w:tab/>
              <w:t>homework</w:t>
            </w:r>
          </w:p>
        </w:tc>
      </w:tr>
      <w:tr w:rsidR="00D71855" w:rsidRPr="00D71855" w:rsidTr="00D71855">
        <w:tc>
          <w:tcPr>
            <w:tcW w:w="9690" w:type="dxa"/>
            <w:gridSpan w:val="22"/>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HREN, Gorazd, ŽAGAR, Ivan. CAD mechanism simulations via web environments = Simulacije mehanizmov CAD sistemov na spletu. Journal of energy technology, Nov. 2012, vol. 5, iss. 4, str. 37-49. http://www.fe.uni-mb.si/images/stories/jet/e-jet/revija_jet_-_volume_5_-_issue_4_-_november_-_za_internet.pdf. [COBISS.SI-ID 1024118620] </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ŽAGAR, Ivan. The optimization options of water supply systems in terms of energy consumption = Možnosti optimizacije vodovodnih sistemov z vidika porabe energije. Journal of energy technology, ISSN 1855-5748. [Tiskana izd.], Nov. 2014, vol. 7, iss. 4, str. 59-76, graf. prikazi, zvd., ilustr. </w:t>
            </w:r>
            <w:hyperlink r:id="rId51" w:history="1">
              <w:r w:rsidRPr="00D71855">
                <w:rPr>
                  <w:rFonts w:asciiTheme="minorHAnsi" w:hAnsiTheme="minorHAnsi" w:cs="Calibri"/>
                  <w:sz w:val="22"/>
                  <w:szCs w:val="22"/>
                </w:rPr>
                <w:t>http://www.fe.um.si/images/jet/JET_november_2014-koncni.pdf</w:t>
              </w:r>
            </w:hyperlink>
            <w:r w:rsidRPr="00D71855">
              <w:rPr>
                <w:rFonts w:asciiTheme="minorHAnsi" w:hAnsiTheme="minorHAnsi" w:cs="Calibri"/>
                <w:sz w:val="22"/>
                <w:szCs w:val="22"/>
              </w:rPr>
              <w:t xml:space="preserve">. [COBISS.SI-ID </w:t>
            </w:r>
            <w:hyperlink r:id="rId52" w:tgtFrame="_blank" w:history="1">
              <w:r w:rsidRPr="00D71855">
                <w:rPr>
                  <w:rFonts w:asciiTheme="minorHAnsi" w:hAnsiTheme="minorHAnsi" w:cs="Calibri"/>
                  <w:sz w:val="22"/>
                  <w:szCs w:val="22"/>
                </w:rPr>
                <w:t>1024209756</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ŽAGAR, Ivan. Robno-območna integralska metoda za dinamiko tekočin laminarnega in turbulentnega toka : doktorska disertacija. Maribor: [I. Žagar], 1992. 133 str., ilustr. [COBISS.SI-ID </w:t>
            </w:r>
            <w:hyperlink r:id="rId53" w:tgtFrame="_blank" w:history="1">
              <w:r w:rsidRPr="00D71855">
                <w:rPr>
                  <w:rFonts w:asciiTheme="minorHAnsi" w:hAnsiTheme="minorHAnsi" w:cs="Calibri"/>
                  <w:sz w:val="22"/>
                  <w:szCs w:val="22"/>
                </w:rPr>
                <w:t>13232133</w:t>
              </w:r>
            </w:hyperlink>
            <w:r w:rsidRPr="00D71855">
              <w:rPr>
                <w:rFonts w:asciiTheme="minorHAnsi" w:hAnsiTheme="minorHAnsi" w:cs="Calibri"/>
                <w:sz w:val="22"/>
                <w:szCs w:val="22"/>
              </w:rPr>
              <w:t xml:space="preserve">] </w:t>
            </w:r>
          </w:p>
        </w:tc>
      </w:tr>
    </w:tbl>
    <w:p w:rsidR="00D71855" w:rsidRPr="00D71855" w:rsidRDefault="00D71855" w:rsidP="00D71855">
      <w:pPr>
        <w:rPr>
          <w:rFonts w:asciiTheme="minorHAnsi" w:hAnsiTheme="minorHAnsi" w:cs="Calibri"/>
          <w:sz w:val="22"/>
          <w:szCs w:val="22"/>
        </w:rPr>
      </w:pPr>
    </w:p>
    <w:p w:rsidR="00D71855" w:rsidRDefault="00D71855" w:rsidP="00D71855">
      <w:pPr>
        <w:rPr>
          <w:rFonts w:asciiTheme="minorHAnsi" w:hAnsiTheme="minorHAnsi"/>
          <w:sz w:val="22"/>
          <w:szCs w:val="22"/>
        </w:rPr>
        <w:sectPr w:rsidR="00D71855"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A7AE5" w:rsidRPr="00D71855" w:rsidTr="006A7AE5">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6A7AE5" w:rsidRPr="00D71855" w:rsidTr="006A7AE5">
        <w:tc>
          <w:tcPr>
            <w:tcW w:w="1797" w:type="dxa"/>
            <w:gridSpan w:val="2"/>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Arial"/>
                <w:b/>
                <w:sz w:val="22"/>
                <w:szCs w:val="22"/>
              </w:rPr>
            </w:pPr>
            <w:r w:rsidRPr="00D71855">
              <w:rPr>
                <w:rFonts w:asciiTheme="minorHAnsi" w:hAnsiTheme="minorHAnsi" w:cs="Arial"/>
                <w:b/>
                <w:sz w:val="22"/>
                <w:szCs w:val="22"/>
              </w:rPr>
              <w:t>OSNOVE VODIKOVIH IN METANOLOVIH  TEHNOLOGIJ</w:t>
            </w:r>
          </w:p>
        </w:tc>
      </w:tr>
      <w:tr w:rsidR="006A7AE5" w:rsidRPr="00D71855" w:rsidTr="006A7AE5">
        <w:tc>
          <w:tcPr>
            <w:tcW w:w="1797" w:type="dxa"/>
            <w:gridSpan w:val="2"/>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b/>
                <w:sz w:val="22"/>
                <w:szCs w:val="22"/>
              </w:rPr>
            </w:pPr>
            <w:r w:rsidRPr="00D71855">
              <w:rPr>
                <w:rFonts w:asciiTheme="minorHAnsi" w:hAnsiTheme="minorHAnsi"/>
                <w:b/>
                <w:sz w:val="22"/>
                <w:szCs w:val="22"/>
              </w:rPr>
              <w:t>FUNDAMENTALS OF HYDROGEN  AND METHANOL TECHNOLOGIES</w:t>
            </w:r>
          </w:p>
        </w:tc>
      </w:tr>
      <w:tr w:rsidR="006A7AE5" w:rsidRPr="00D71855" w:rsidTr="006A7AE5">
        <w:tc>
          <w:tcPr>
            <w:tcW w:w="3304" w:type="dxa"/>
            <w:gridSpan w:val="6"/>
            <w:vAlign w:val="center"/>
          </w:tcPr>
          <w:p w:rsidR="006A7AE5" w:rsidRPr="00D71855" w:rsidRDefault="006A7AE5" w:rsidP="00D71855">
            <w:pPr>
              <w:jc w:val="center"/>
              <w:rPr>
                <w:rFonts w:asciiTheme="minorHAnsi" w:hAnsiTheme="minorHAnsi" w:cs="Calibri"/>
                <w:b/>
                <w:sz w:val="22"/>
                <w:szCs w:val="22"/>
              </w:rPr>
            </w:pPr>
          </w:p>
        </w:tc>
        <w:tc>
          <w:tcPr>
            <w:tcW w:w="3400" w:type="dxa"/>
            <w:gridSpan w:val="10"/>
            <w:vAlign w:val="center"/>
          </w:tcPr>
          <w:p w:rsidR="006A7AE5" w:rsidRPr="00D71855" w:rsidRDefault="006A7AE5" w:rsidP="00D71855">
            <w:pPr>
              <w:jc w:val="center"/>
              <w:rPr>
                <w:rFonts w:asciiTheme="minorHAnsi" w:hAnsiTheme="minorHAnsi" w:cs="Calibri"/>
                <w:b/>
                <w:sz w:val="22"/>
                <w:szCs w:val="22"/>
              </w:rPr>
            </w:pPr>
          </w:p>
        </w:tc>
        <w:tc>
          <w:tcPr>
            <w:tcW w:w="1557" w:type="dxa"/>
            <w:gridSpan w:val="2"/>
            <w:vAlign w:val="center"/>
          </w:tcPr>
          <w:p w:rsidR="006A7AE5" w:rsidRPr="00D71855" w:rsidRDefault="006A7AE5" w:rsidP="00D71855">
            <w:pPr>
              <w:jc w:val="center"/>
              <w:rPr>
                <w:rFonts w:asciiTheme="minorHAnsi" w:hAnsiTheme="minorHAnsi" w:cs="Calibri"/>
                <w:b/>
                <w:sz w:val="22"/>
                <w:szCs w:val="22"/>
              </w:rPr>
            </w:pPr>
          </w:p>
        </w:tc>
        <w:tc>
          <w:tcPr>
            <w:tcW w:w="1429" w:type="dxa"/>
            <w:gridSpan w:val="3"/>
            <w:vAlign w:val="center"/>
          </w:tcPr>
          <w:p w:rsidR="006A7AE5" w:rsidRPr="00D71855" w:rsidRDefault="006A7AE5" w:rsidP="00D71855">
            <w:pPr>
              <w:jc w:val="center"/>
              <w:rPr>
                <w:rFonts w:asciiTheme="minorHAnsi" w:hAnsiTheme="minorHAnsi" w:cs="Calibri"/>
                <w:b/>
                <w:sz w:val="22"/>
                <w:szCs w:val="22"/>
              </w:rPr>
            </w:pPr>
          </w:p>
        </w:tc>
      </w:tr>
      <w:tr w:rsidR="006A7AE5" w:rsidRPr="00D71855" w:rsidTr="006A7AE5">
        <w:tc>
          <w:tcPr>
            <w:tcW w:w="3304" w:type="dxa"/>
            <w:gridSpan w:val="6"/>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6A7AE5" w:rsidRPr="00D71855" w:rsidRDefault="006A7AE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9"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6A7AE5" w:rsidRPr="00D71855" w:rsidTr="006A7AE5">
        <w:trPr>
          <w:trHeight w:val="103"/>
        </w:trPr>
        <w:tc>
          <w:tcPr>
            <w:tcW w:w="9690" w:type="dxa"/>
            <w:gridSpan w:val="21"/>
          </w:tcPr>
          <w:p w:rsidR="006A7AE5" w:rsidRPr="00D71855" w:rsidRDefault="006A7AE5" w:rsidP="00D71855">
            <w:pPr>
              <w:rPr>
                <w:rFonts w:asciiTheme="minorHAnsi" w:hAnsiTheme="minorHAnsi" w:cs="Calibri"/>
                <w:b/>
                <w:bCs/>
                <w:sz w:val="22"/>
                <w:szCs w:val="22"/>
              </w:rPr>
            </w:pPr>
          </w:p>
        </w:tc>
      </w:tr>
      <w:tr w:rsidR="006A7AE5" w:rsidRPr="00D71855" w:rsidTr="006A7AE5">
        <w:tc>
          <w:tcPr>
            <w:tcW w:w="5715" w:type="dxa"/>
            <w:gridSpan w:val="15"/>
            <w:tcBorders>
              <w:top w:val="nil"/>
              <w:left w:val="nil"/>
              <w:bottom w:val="nil"/>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6A7AE5" w:rsidRPr="00D71855" w:rsidTr="006A7AE5">
        <w:tc>
          <w:tcPr>
            <w:tcW w:w="5715" w:type="dxa"/>
            <w:gridSpan w:val="15"/>
          </w:tcPr>
          <w:p w:rsidR="006A7AE5" w:rsidRPr="00D71855" w:rsidRDefault="006A7AE5" w:rsidP="00D71855">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sz w:val="22"/>
                <w:szCs w:val="22"/>
              </w:rPr>
            </w:pPr>
          </w:p>
        </w:tc>
      </w:tr>
      <w:tr w:rsidR="006A7AE5" w:rsidRPr="00D71855" w:rsidTr="006A7AE5">
        <w:tc>
          <w:tcPr>
            <w:tcW w:w="5715" w:type="dxa"/>
            <w:gridSpan w:val="15"/>
            <w:tcBorders>
              <w:top w:val="nil"/>
              <w:left w:val="nil"/>
              <w:bottom w:val="nil"/>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V</w:t>
            </w:r>
          </w:p>
        </w:tc>
      </w:tr>
      <w:tr w:rsidR="006A7AE5" w:rsidRPr="00D71855" w:rsidTr="006A7AE5">
        <w:tc>
          <w:tcPr>
            <w:tcW w:w="9690" w:type="dxa"/>
            <w:gridSpan w:val="21"/>
          </w:tcPr>
          <w:p w:rsidR="006A7AE5" w:rsidRPr="00D71855" w:rsidRDefault="006A7AE5" w:rsidP="00D71855">
            <w:pPr>
              <w:rPr>
                <w:rFonts w:asciiTheme="minorHAnsi" w:hAnsiTheme="minorHAnsi" w:cs="Calibri"/>
                <w:sz w:val="22"/>
                <w:szCs w:val="22"/>
              </w:rPr>
            </w:pPr>
          </w:p>
        </w:tc>
      </w:tr>
      <w:tr w:rsidR="006A7AE5" w:rsidRPr="00D71855" w:rsidTr="006A7AE5">
        <w:tc>
          <w:tcPr>
            <w:tcW w:w="1408" w:type="dxa"/>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6A7AE5" w:rsidRPr="00D71855" w:rsidRDefault="006A7AE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6A7AE5" w:rsidRPr="00D71855" w:rsidRDefault="006A7AE5" w:rsidP="00D71855">
            <w:pPr>
              <w:jc w:val="center"/>
              <w:rPr>
                <w:rFonts w:asciiTheme="minorHAnsi" w:hAnsiTheme="minorHAnsi" w:cs="Calibri"/>
                <w:b/>
                <w:bCs/>
                <w:sz w:val="22"/>
                <w:szCs w:val="22"/>
              </w:rPr>
            </w:pPr>
          </w:p>
        </w:tc>
        <w:tc>
          <w:tcPr>
            <w:tcW w:w="1073" w:type="dxa"/>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6A7AE5" w:rsidRPr="00D71855" w:rsidTr="006A7AE5">
        <w:trPr>
          <w:trHeight w:val="318"/>
        </w:trPr>
        <w:tc>
          <w:tcPr>
            <w:tcW w:w="1408" w:type="dxa"/>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A7AE5" w:rsidRPr="00D71855" w:rsidRDefault="00D71855" w:rsidP="00D71855">
            <w:pPr>
              <w:jc w:val="center"/>
              <w:rPr>
                <w:rFonts w:asciiTheme="minorHAnsi" w:hAnsiTheme="minorHAnsi" w:cs="Calibri"/>
                <w:b/>
                <w:bCs/>
                <w:sz w:val="22"/>
                <w:szCs w:val="22"/>
              </w:rPr>
            </w:pPr>
            <w:r>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6A7AE5" w:rsidRPr="00D71855" w:rsidTr="006A7AE5">
        <w:trPr>
          <w:trHeight w:val="318"/>
        </w:trPr>
        <w:tc>
          <w:tcPr>
            <w:tcW w:w="1408" w:type="dxa"/>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r>
      <w:tr w:rsidR="006A7AE5" w:rsidRPr="00D71855" w:rsidTr="006A7AE5">
        <w:trPr>
          <w:trHeight w:val="318"/>
        </w:trPr>
        <w:tc>
          <w:tcPr>
            <w:tcW w:w="1408" w:type="dxa"/>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r>
      <w:tr w:rsidR="006A7AE5" w:rsidRPr="00D71855" w:rsidTr="006A7AE5">
        <w:tc>
          <w:tcPr>
            <w:tcW w:w="9690" w:type="dxa"/>
            <w:gridSpan w:val="21"/>
          </w:tcPr>
          <w:p w:rsidR="006A7AE5" w:rsidRPr="00D71855" w:rsidRDefault="006A7AE5" w:rsidP="00D71855">
            <w:pPr>
              <w:rPr>
                <w:rFonts w:asciiTheme="minorHAnsi" w:hAnsiTheme="minorHAnsi" w:cs="Calibri"/>
                <w:b/>
                <w:bCs/>
                <w:sz w:val="22"/>
                <w:szCs w:val="22"/>
              </w:rPr>
            </w:pPr>
          </w:p>
        </w:tc>
      </w:tr>
      <w:tr w:rsidR="006A7AE5" w:rsidRPr="00D71855" w:rsidTr="006A7AE5">
        <w:tc>
          <w:tcPr>
            <w:tcW w:w="3304" w:type="dxa"/>
            <w:gridSpan w:val="6"/>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JURIJ AVSEC</w:t>
            </w:r>
          </w:p>
        </w:tc>
      </w:tr>
      <w:tr w:rsidR="006A7AE5" w:rsidRPr="00D71855" w:rsidTr="006A7AE5">
        <w:tc>
          <w:tcPr>
            <w:tcW w:w="9690" w:type="dxa"/>
            <w:gridSpan w:val="21"/>
          </w:tcPr>
          <w:p w:rsidR="006A7AE5" w:rsidRPr="00D71855" w:rsidRDefault="006A7AE5" w:rsidP="00D71855">
            <w:pPr>
              <w:jc w:val="both"/>
              <w:rPr>
                <w:rFonts w:asciiTheme="minorHAnsi" w:hAnsiTheme="minorHAnsi" w:cs="Calibri"/>
                <w:sz w:val="22"/>
                <w:szCs w:val="22"/>
              </w:rPr>
            </w:pPr>
          </w:p>
        </w:tc>
      </w:tr>
      <w:tr w:rsidR="006A7AE5" w:rsidRPr="00D71855" w:rsidTr="006A7AE5">
        <w:tc>
          <w:tcPr>
            <w:tcW w:w="2254" w:type="dxa"/>
            <w:gridSpan w:val="3"/>
            <w:vMerge w:val="restart"/>
          </w:tcPr>
          <w:p w:rsidR="006A7AE5" w:rsidRPr="00D71855" w:rsidRDefault="006A7AE5" w:rsidP="00D71855">
            <w:pPr>
              <w:rPr>
                <w:rFonts w:asciiTheme="minorHAnsi" w:hAnsiTheme="minorHAnsi" w:cs="Calibri"/>
                <w:sz w:val="22"/>
                <w:szCs w:val="22"/>
              </w:rPr>
            </w:pPr>
            <w:r w:rsidRPr="00D71855">
              <w:rPr>
                <w:rFonts w:asciiTheme="minorHAnsi" w:hAnsiTheme="minorHAnsi" w:cs="Calibri"/>
                <w:b/>
                <w:sz w:val="22"/>
                <w:szCs w:val="22"/>
              </w:rPr>
              <w:t>Jeziki /Languages:</w:t>
            </w:r>
          </w:p>
        </w:tc>
        <w:tc>
          <w:tcPr>
            <w:tcW w:w="2476" w:type="dxa"/>
            <w:gridSpan w:val="8"/>
          </w:tcPr>
          <w:p w:rsidR="006A7AE5" w:rsidRPr="00D71855" w:rsidRDefault="006A7AE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slovenski / Slovene</w:t>
            </w:r>
          </w:p>
        </w:tc>
      </w:tr>
      <w:tr w:rsidR="006A7AE5" w:rsidRPr="00D71855" w:rsidTr="006A7AE5">
        <w:trPr>
          <w:trHeight w:val="215"/>
        </w:trPr>
        <w:tc>
          <w:tcPr>
            <w:tcW w:w="2254" w:type="dxa"/>
            <w:gridSpan w:val="3"/>
            <w:vMerge/>
            <w:vAlign w:val="center"/>
          </w:tcPr>
          <w:p w:rsidR="006A7AE5" w:rsidRPr="00D71855" w:rsidRDefault="006A7AE5" w:rsidP="00D71855">
            <w:pPr>
              <w:rPr>
                <w:rFonts w:asciiTheme="minorHAnsi" w:hAnsiTheme="minorHAnsi" w:cs="Calibri"/>
                <w:b/>
                <w:bCs/>
                <w:sz w:val="22"/>
                <w:szCs w:val="22"/>
              </w:rPr>
            </w:pPr>
          </w:p>
        </w:tc>
        <w:tc>
          <w:tcPr>
            <w:tcW w:w="2476" w:type="dxa"/>
            <w:gridSpan w:val="8"/>
          </w:tcPr>
          <w:p w:rsidR="006A7AE5" w:rsidRPr="00D71855" w:rsidRDefault="006A7AE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slovenski / Slovene</w:t>
            </w:r>
          </w:p>
        </w:tc>
      </w:tr>
      <w:tr w:rsidR="006A7AE5" w:rsidRPr="00D71855" w:rsidTr="006A7AE5">
        <w:tc>
          <w:tcPr>
            <w:tcW w:w="4730" w:type="dxa"/>
            <w:gridSpan w:val="11"/>
            <w:tcBorders>
              <w:top w:val="nil"/>
              <w:left w:val="nil"/>
              <w:bottom w:val="single" w:sz="4" w:space="0" w:color="auto"/>
              <w:right w:val="nil"/>
            </w:tcBorders>
          </w:tcPr>
          <w:p w:rsidR="006A7AE5" w:rsidRPr="00D71855" w:rsidRDefault="006A7AE5" w:rsidP="00D71855">
            <w:pPr>
              <w:rPr>
                <w:rFonts w:asciiTheme="minorHAnsi" w:hAnsiTheme="minorHAnsi" w:cs="Calibri"/>
                <w:b/>
                <w:bCs/>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6A7AE5" w:rsidRPr="00D71855" w:rsidTr="006A7AE5">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None</w:t>
            </w:r>
          </w:p>
        </w:tc>
      </w:tr>
      <w:tr w:rsidR="006A7AE5" w:rsidRPr="00D71855" w:rsidTr="006A7AE5">
        <w:trPr>
          <w:trHeight w:val="137"/>
        </w:trPr>
        <w:tc>
          <w:tcPr>
            <w:tcW w:w="4715" w:type="dxa"/>
            <w:gridSpan w:val="10"/>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7" w:type="dxa"/>
            <w:gridSpan w:val="2"/>
          </w:tcPr>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6A7AE5" w:rsidRPr="00D71855" w:rsidTr="006A7AE5">
        <w:trPr>
          <w:trHeight w:val="977"/>
        </w:trPr>
        <w:tc>
          <w:tcPr>
            <w:tcW w:w="4715"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Globalna ekologija in vzroki prihodnje uporabe modernih tehnologij.</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Uvod in zgodovina nastanka vodikovih in metanolovih tehnologij.</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Osnovna termodinamika in osnovni principi elektrokemije.</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Pridobivanje vodika in metanola.</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Uporaba sončne energije za pridobivanje vodika in metanola.</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Sistemi za pretvorbo vodika in metanola v toplotno in električno energijo.</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Tipi gorivnih celic in njihova uporaba.</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Prednosti in slabosti gorivnih celic</w:t>
            </w:r>
            <w:r w:rsidR="00C24F0F">
              <w:rPr>
                <w:rFonts w:asciiTheme="minorHAnsi" w:hAnsiTheme="minorHAnsi" w:cs="Arial"/>
                <w:bCs/>
                <w:sz w:val="22"/>
                <w:szCs w:val="22"/>
              </w:rPr>
              <w:t>.</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Konstrukcija gorivnih celic.</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Izraba vodika in metanola v motorjih in turbinah.</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Shranjevanje in transport vodika in metanola.</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lastRenderedPageBreak/>
              <w:t>Alternativni preostali direktni pretvorniki energije.</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Uporaba gorivnih celic.</w:t>
            </w:r>
          </w:p>
          <w:p w:rsidR="006A7AE5" w:rsidRPr="00D71855" w:rsidRDefault="006A7AE5" w:rsidP="00E370FD">
            <w:pPr>
              <w:numPr>
                <w:ilvl w:val="0"/>
                <w:numId w:val="12"/>
              </w:numPr>
              <w:rPr>
                <w:rFonts w:asciiTheme="minorHAnsi" w:hAnsiTheme="minorHAnsi" w:cs="Arial"/>
                <w:bCs/>
                <w:sz w:val="22"/>
                <w:szCs w:val="22"/>
              </w:rPr>
            </w:pPr>
            <w:r w:rsidRPr="00D71855">
              <w:rPr>
                <w:rFonts w:asciiTheme="minorHAnsi" w:hAnsiTheme="minorHAnsi" w:cs="Arial"/>
                <w:bCs/>
                <w:sz w:val="22"/>
                <w:szCs w:val="22"/>
              </w:rPr>
              <w:t>Ekonomika v vodikovih in metanolovih tehnologijah.</w:t>
            </w:r>
          </w:p>
          <w:p w:rsidR="006A7AE5" w:rsidRPr="00D71855" w:rsidRDefault="006A7AE5" w:rsidP="00E370FD">
            <w:pPr>
              <w:numPr>
                <w:ilvl w:val="0"/>
                <w:numId w:val="12"/>
              </w:numPr>
              <w:autoSpaceDE w:val="0"/>
              <w:autoSpaceDN w:val="0"/>
              <w:adjustRightInd w:val="0"/>
              <w:rPr>
                <w:rFonts w:asciiTheme="minorHAnsi" w:hAnsiTheme="minorHAnsi"/>
                <w:sz w:val="22"/>
                <w:szCs w:val="22"/>
              </w:rPr>
            </w:pPr>
            <w:r w:rsidRPr="00D71855">
              <w:rPr>
                <w:rFonts w:asciiTheme="minorHAnsi" w:hAnsiTheme="minorHAnsi" w:cs="Arial"/>
                <w:bCs/>
                <w:sz w:val="22"/>
                <w:szCs w:val="22"/>
              </w:rPr>
              <w:t>Vzdrževanje vodikovih in metanolovih tehnologij.</w:t>
            </w:r>
          </w:p>
        </w:tc>
        <w:tc>
          <w:tcPr>
            <w:tcW w:w="157" w:type="dxa"/>
            <w:gridSpan w:val="2"/>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Global ecology and reasons of application of modern technologies.</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Introduction and the history of fuel cells.</w:t>
            </w:r>
          </w:p>
          <w:p w:rsidR="006A7AE5" w:rsidRPr="00D71855" w:rsidRDefault="00C24F0F" w:rsidP="00E370FD">
            <w:pPr>
              <w:numPr>
                <w:ilvl w:val="0"/>
                <w:numId w:val="13"/>
              </w:numPr>
              <w:autoSpaceDE w:val="0"/>
              <w:autoSpaceDN w:val="0"/>
              <w:adjustRightInd w:val="0"/>
              <w:rPr>
                <w:rFonts w:asciiTheme="minorHAnsi" w:hAnsiTheme="minorHAnsi"/>
                <w:sz w:val="22"/>
                <w:szCs w:val="22"/>
                <w:lang w:val="en-US"/>
              </w:rPr>
            </w:pPr>
            <w:r>
              <w:rPr>
                <w:rFonts w:asciiTheme="minorHAnsi" w:hAnsiTheme="minorHAnsi"/>
                <w:sz w:val="22"/>
                <w:szCs w:val="22"/>
                <w:lang w:val="en-US"/>
              </w:rPr>
              <w:t>Basic t</w:t>
            </w:r>
            <w:r w:rsidR="006A7AE5" w:rsidRPr="00D71855">
              <w:rPr>
                <w:rFonts w:asciiTheme="minorHAnsi" w:hAnsiTheme="minorHAnsi"/>
                <w:sz w:val="22"/>
                <w:szCs w:val="22"/>
                <w:lang w:val="en-US"/>
              </w:rPr>
              <w:t>hermodynamics and basic electrochemistry.</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Hydrogen and methanol production</w:t>
            </w:r>
            <w:r w:rsidR="00C24F0F">
              <w:rPr>
                <w:rFonts w:asciiTheme="minorHAnsi" w:hAnsiTheme="minorHAnsi"/>
                <w:sz w:val="22"/>
                <w:szCs w:val="22"/>
                <w:lang w:val="en-US"/>
              </w:rPr>
              <w:t>.</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The application of solar energy for hydrogen and methanol production.</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Systems for hydrogen and methanol conversion into heat and electricity.</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Types of fuel cells and their application.</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Advantages and weaknesses of fuel cells.</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Fuel cell system design.</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The use of hydrogen in engines and turbines.</w:t>
            </w:r>
          </w:p>
          <w:p w:rsidR="006A7AE5" w:rsidRPr="00D71855" w:rsidRDefault="006A7AE5" w:rsidP="00E370FD">
            <w:pPr>
              <w:numPr>
                <w:ilvl w:val="0"/>
                <w:numId w:val="13"/>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Hydrogen</w:t>
            </w:r>
            <w:r w:rsidR="00CA5039">
              <w:rPr>
                <w:rFonts w:asciiTheme="minorHAnsi" w:hAnsiTheme="minorHAnsi"/>
                <w:sz w:val="22"/>
                <w:szCs w:val="22"/>
                <w:lang w:val="en-US"/>
              </w:rPr>
              <w:t xml:space="preserve"> and methanol</w:t>
            </w:r>
            <w:r w:rsidRPr="00D71855">
              <w:rPr>
                <w:rFonts w:asciiTheme="minorHAnsi" w:hAnsiTheme="minorHAnsi"/>
                <w:sz w:val="22"/>
                <w:szCs w:val="22"/>
                <w:lang w:val="en-US"/>
              </w:rPr>
              <w:t xml:space="preserve"> transport and storage</w:t>
            </w:r>
            <w:r w:rsidR="00C24F0F">
              <w:rPr>
                <w:rFonts w:asciiTheme="minorHAnsi" w:hAnsiTheme="minorHAnsi"/>
                <w:sz w:val="22"/>
                <w:szCs w:val="22"/>
                <w:lang w:val="en-US"/>
              </w:rPr>
              <w:t>.</w:t>
            </w:r>
          </w:p>
          <w:p w:rsidR="006A7AE5" w:rsidRPr="00D71855" w:rsidRDefault="006A7AE5" w:rsidP="00E370FD">
            <w:pPr>
              <w:numPr>
                <w:ilvl w:val="0"/>
                <w:numId w:val="13"/>
              </w:numPr>
              <w:autoSpaceDE w:val="0"/>
              <w:autoSpaceDN w:val="0"/>
              <w:adjustRightInd w:val="0"/>
              <w:rPr>
                <w:rFonts w:asciiTheme="minorHAnsi" w:hAnsiTheme="minorHAnsi"/>
                <w:sz w:val="22"/>
                <w:szCs w:val="22"/>
              </w:rPr>
            </w:pPr>
            <w:r w:rsidRPr="00D71855">
              <w:rPr>
                <w:rFonts w:asciiTheme="minorHAnsi" w:hAnsiTheme="minorHAnsi"/>
                <w:sz w:val="22"/>
                <w:szCs w:val="22"/>
                <w:lang w:val="en-US"/>
              </w:rPr>
              <w:t>Alternative other direct energy conversion machines.</w:t>
            </w:r>
          </w:p>
          <w:p w:rsidR="006A7AE5" w:rsidRPr="00D71855" w:rsidRDefault="006A7AE5" w:rsidP="00E370FD">
            <w:pPr>
              <w:numPr>
                <w:ilvl w:val="0"/>
                <w:numId w:val="13"/>
              </w:numPr>
              <w:autoSpaceDE w:val="0"/>
              <w:autoSpaceDN w:val="0"/>
              <w:adjustRightInd w:val="0"/>
              <w:rPr>
                <w:rFonts w:asciiTheme="minorHAnsi" w:hAnsiTheme="minorHAnsi"/>
                <w:sz w:val="22"/>
                <w:szCs w:val="22"/>
              </w:rPr>
            </w:pPr>
            <w:r w:rsidRPr="00D71855">
              <w:rPr>
                <w:rFonts w:asciiTheme="minorHAnsi" w:hAnsiTheme="minorHAnsi"/>
                <w:sz w:val="22"/>
                <w:szCs w:val="22"/>
                <w:lang w:val="en-US"/>
              </w:rPr>
              <w:lastRenderedPageBreak/>
              <w:t>Application of fuel cells.</w:t>
            </w:r>
          </w:p>
          <w:p w:rsidR="006A7AE5" w:rsidRPr="00D71855" w:rsidRDefault="006A7AE5" w:rsidP="00E370FD">
            <w:pPr>
              <w:numPr>
                <w:ilvl w:val="0"/>
                <w:numId w:val="13"/>
              </w:numPr>
              <w:autoSpaceDE w:val="0"/>
              <w:autoSpaceDN w:val="0"/>
              <w:adjustRightInd w:val="0"/>
              <w:rPr>
                <w:rFonts w:asciiTheme="minorHAnsi" w:hAnsiTheme="minorHAnsi"/>
                <w:sz w:val="22"/>
                <w:szCs w:val="22"/>
              </w:rPr>
            </w:pPr>
            <w:r w:rsidRPr="00D71855">
              <w:rPr>
                <w:rFonts w:asciiTheme="minorHAnsi" w:hAnsiTheme="minorHAnsi"/>
                <w:sz w:val="22"/>
                <w:szCs w:val="22"/>
                <w:lang w:val="en-US"/>
              </w:rPr>
              <w:t>Economy in hydrogen and methanol technologies.</w:t>
            </w:r>
          </w:p>
          <w:p w:rsidR="006A7AE5" w:rsidRPr="00D71855" w:rsidRDefault="006A7AE5" w:rsidP="00E370FD">
            <w:pPr>
              <w:numPr>
                <w:ilvl w:val="0"/>
                <w:numId w:val="13"/>
              </w:numPr>
              <w:autoSpaceDE w:val="0"/>
              <w:autoSpaceDN w:val="0"/>
              <w:adjustRightInd w:val="0"/>
              <w:rPr>
                <w:rFonts w:asciiTheme="minorHAnsi" w:hAnsiTheme="minorHAnsi"/>
                <w:sz w:val="22"/>
                <w:szCs w:val="22"/>
              </w:rPr>
            </w:pPr>
            <w:r w:rsidRPr="00D71855">
              <w:rPr>
                <w:rFonts w:asciiTheme="minorHAnsi" w:hAnsiTheme="minorHAnsi"/>
                <w:sz w:val="22"/>
                <w:szCs w:val="22"/>
                <w:lang w:val="en-US"/>
              </w:rPr>
              <w:t>Maintenance of hydrogen and methanol technologirs.</w:t>
            </w:r>
          </w:p>
          <w:p w:rsidR="006A7AE5" w:rsidRPr="00D71855" w:rsidRDefault="006A7AE5" w:rsidP="00D71855">
            <w:pPr>
              <w:autoSpaceDE w:val="0"/>
              <w:autoSpaceDN w:val="0"/>
              <w:adjustRightInd w:val="0"/>
              <w:rPr>
                <w:rFonts w:asciiTheme="minorHAnsi" w:hAnsiTheme="minorHAnsi"/>
                <w:sz w:val="22"/>
                <w:szCs w:val="22"/>
                <w:lang w:val="en-US"/>
              </w:rPr>
            </w:pPr>
          </w:p>
          <w:p w:rsidR="006A7AE5" w:rsidRPr="00D71855" w:rsidRDefault="006A7AE5" w:rsidP="00D71855">
            <w:pPr>
              <w:autoSpaceDE w:val="0"/>
              <w:autoSpaceDN w:val="0"/>
              <w:adjustRightInd w:val="0"/>
              <w:ind w:left="720"/>
              <w:rPr>
                <w:rFonts w:asciiTheme="minorHAnsi" w:hAnsiTheme="minorHAnsi"/>
                <w:sz w:val="22"/>
                <w:szCs w:val="22"/>
              </w:rPr>
            </w:pPr>
          </w:p>
        </w:tc>
      </w:tr>
      <w:tr w:rsidR="006A7AE5" w:rsidRPr="00D71855" w:rsidTr="006A7AE5">
        <w:tc>
          <w:tcPr>
            <w:tcW w:w="9690" w:type="dxa"/>
            <w:gridSpan w:val="21"/>
          </w:tcPr>
          <w:p w:rsidR="006A7AE5" w:rsidRPr="00D71855" w:rsidRDefault="006A7AE5" w:rsidP="00D71855">
            <w:pPr>
              <w:jc w:val="both"/>
              <w:rPr>
                <w:rFonts w:asciiTheme="minorHAnsi" w:hAnsiTheme="minorHAnsi" w:cs="Calibri"/>
                <w:sz w:val="22"/>
                <w:szCs w:val="22"/>
              </w:rPr>
            </w:pPr>
          </w:p>
          <w:p w:rsidR="006A7AE5" w:rsidRPr="00D71855" w:rsidRDefault="006A7AE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6A7AE5" w:rsidRPr="00D71855" w:rsidTr="006A7AE5">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Arial"/>
                <w:sz w:val="22"/>
                <w:szCs w:val="22"/>
              </w:rPr>
            </w:pPr>
            <w:r w:rsidRPr="00D71855">
              <w:rPr>
                <w:rFonts w:asciiTheme="minorHAnsi" w:hAnsiTheme="minorHAnsi" w:cs="Arial"/>
                <w:sz w:val="22"/>
                <w:szCs w:val="22"/>
              </w:rPr>
              <w:t>F. Barbir, PEM Fuel Cells, 2013, Elsevier Academic Press</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sz w:val="22"/>
                <w:szCs w:val="22"/>
                <w:u w:val="single"/>
                <w:lang w:val="sl-SI" w:eastAsia="sl-SI"/>
              </w:rPr>
              <w:t xml:space="preserve">R. </w:t>
            </w:r>
            <w:hyperlink r:id="rId54" w:history="1">
              <w:r w:rsidRPr="00D71855">
                <w:rPr>
                  <w:rStyle w:val="Hiperpovezava"/>
                  <w:rFonts w:asciiTheme="minorHAnsi" w:hAnsiTheme="minorHAnsi" w:cs="Arial"/>
                  <w:bCs/>
                  <w:sz w:val="22"/>
                  <w:szCs w:val="22"/>
                  <w:lang w:val="sl-SI" w:eastAsia="sl-SI"/>
                </w:rPr>
                <w:t>O'Hayre, Ryan P.</w:t>
              </w:r>
            </w:hyperlink>
            <w:r w:rsidRPr="00D71855">
              <w:rPr>
                <w:rFonts w:asciiTheme="minorHAnsi" w:hAnsiTheme="minorHAnsi" w:cs="Arial"/>
                <w:b/>
                <w:bCs/>
                <w:sz w:val="22"/>
                <w:szCs w:val="22"/>
                <w:lang w:val="sl-SI" w:eastAsia="sl-SI"/>
              </w:rPr>
              <w:t xml:space="preserve"> </w:t>
            </w:r>
            <w:r w:rsidRPr="00D71855">
              <w:rPr>
                <w:rFonts w:asciiTheme="minorHAnsi" w:hAnsiTheme="minorHAnsi" w:cs="Arial"/>
                <w:bCs/>
                <w:sz w:val="22"/>
                <w:szCs w:val="22"/>
                <w:lang w:val="sl-SI" w:eastAsia="sl-SI"/>
              </w:rPr>
              <w:t>Fuel cell fundamentals J. Wiley &amp; Sons, cop. 2006</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bCs/>
                <w:sz w:val="22"/>
                <w:szCs w:val="22"/>
                <w:lang w:val="sl-SI" w:eastAsia="sl-SI"/>
              </w:rPr>
              <w:t>S.I. Sandler, Chemical, Biochemical and Engineering Thermodynamics, Fourth Edition, 2006, Wiley.</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bCs/>
                <w:sz w:val="22"/>
                <w:szCs w:val="22"/>
                <w:lang w:val="sl-SI" w:eastAsia="sl-SI"/>
              </w:rPr>
              <w:t>Handbook of fuel cells, Wiley, 2005.</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bCs/>
                <w:sz w:val="22"/>
                <w:szCs w:val="22"/>
                <w:lang w:val="sl-SI" w:eastAsia="sl-SI"/>
              </w:rPr>
              <w:t>G. Naterer, B. Tokarz, J. Avsec, Fuel cell entropy production with ohmicheating and diffusive polarization, International Journal of Heat and Mass transfer, Vol. 49, No. 15/15, 2006.</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bCs/>
                <w:sz w:val="22"/>
                <w:szCs w:val="22"/>
                <w:lang w:val="sl-SI" w:eastAsia="sl-SI"/>
              </w:rPr>
              <w:t>R.B. Gupta, Hydrogen fuel, CRC, 2009.</w:t>
            </w:r>
          </w:p>
          <w:p w:rsidR="006A7AE5" w:rsidRPr="00D71855" w:rsidRDefault="006A7AE5" w:rsidP="00D71855">
            <w:pPr>
              <w:tabs>
                <w:tab w:val="left" w:pos="1293"/>
              </w:tabs>
              <w:rPr>
                <w:rFonts w:asciiTheme="minorHAnsi" w:hAnsiTheme="minorHAnsi" w:cs="Arial"/>
                <w:bCs/>
                <w:sz w:val="22"/>
                <w:szCs w:val="22"/>
              </w:rPr>
            </w:pPr>
            <w:r w:rsidRPr="00D71855">
              <w:rPr>
                <w:rFonts w:asciiTheme="minorHAnsi" w:hAnsiTheme="minorHAnsi" w:cs="Arial"/>
                <w:bCs/>
                <w:sz w:val="22"/>
                <w:szCs w:val="22"/>
              </w:rPr>
              <w:t>G. Hoogers, Fuel Cell technology handbook,  CRC, 2003.</w:t>
            </w:r>
          </w:p>
          <w:p w:rsidR="006A7AE5" w:rsidRPr="00D71855" w:rsidRDefault="006A7AE5" w:rsidP="00D71855">
            <w:pPr>
              <w:rPr>
                <w:rFonts w:asciiTheme="minorHAnsi" w:hAnsiTheme="minorHAnsi"/>
                <w:sz w:val="22"/>
                <w:szCs w:val="22"/>
              </w:rPr>
            </w:pPr>
            <w:r w:rsidRPr="00D71855">
              <w:rPr>
                <w:rFonts w:asciiTheme="minorHAnsi" w:hAnsiTheme="minorHAnsi"/>
                <w:sz w:val="22"/>
                <w:szCs w:val="22"/>
              </w:rPr>
              <w:t>B. Sorensen , Renewable energy, 2011, Academic Press</w:t>
            </w:r>
          </w:p>
          <w:p w:rsidR="006A7AE5" w:rsidRDefault="006A7AE5" w:rsidP="00D71855">
            <w:pPr>
              <w:rPr>
                <w:rFonts w:asciiTheme="minorHAnsi" w:hAnsiTheme="minorHAnsi"/>
                <w:sz w:val="22"/>
                <w:szCs w:val="22"/>
              </w:rPr>
            </w:pPr>
            <w:r w:rsidRPr="00D71855">
              <w:rPr>
                <w:rFonts w:asciiTheme="minorHAnsi" w:hAnsiTheme="minorHAnsi"/>
                <w:sz w:val="22"/>
                <w:szCs w:val="22"/>
              </w:rPr>
              <w:t>B. Wiswanathan, M. Scibioh, Fuel cells, Academic Press, 2007.</w:t>
            </w:r>
          </w:p>
          <w:p w:rsidR="00D70389" w:rsidRPr="00D71855" w:rsidRDefault="00D70389" w:rsidP="00D71855">
            <w:pPr>
              <w:rPr>
                <w:rFonts w:asciiTheme="minorHAnsi" w:hAnsiTheme="minorHAnsi"/>
                <w:sz w:val="22"/>
                <w:szCs w:val="22"/>
              </w:rPr>
            </w:pPr>
          </w:p>
        </w:tc>
      </w:tr>
      <w:tr w:rsidR="006A7AE5" w:rsidRPr="00D71855" w:rsidTr="006A7AE5">
        <w:trPr>
          <w:trHeight w:val="73"/>
        </w:trPr>
        <w:tc>
          <w:tcPr>
            <w:tcW w:w="4715" w:type="dxa"/>
            <w:gridSpan w:val="10"/>
            <w:tcBorders>
              <w:top w:val="nil"/>
              <w:left w:val="nil"/>
              <w:bottom w:val="single" w:sz="4" w:space="0" w:color="auto"/>
              <w:right w:val="nil"/>
            </w:tcBorders>
          </w:tcPr>
          <w:p w:rsidR="006A7AE5" w:rsidRPr="00D71855" w:rsidRDefault="006A7AE5" w:rsidP="00D71855">
            <w:pPr>
              <w:rPr>
                <w:rFonts w:asciiTheme="minorHAnsi" w:hAnsiTheme="minorHAnsi" w:cs="Calibri"/>
                <w:b/>
                <w:bCs/>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7" w:type="dxa"/>
            <w:gridSpan w:val="2"/>
          </w:tcPr>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6A7AE5" w:rsidRPr="00D71855" w:rsidTr="006A7AE5">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4"/>
              </w:numPr>
              <w:rPr>
                <w:rFonts w:asciiTheme="minorHAnsi" w:hAnsiTheme="minorHAnsi"/>
                <w:sz w:val="22"/>
                <w:szCs w:val="22"/>
              </w:rPr>
            </w:pPr>
            <w:r w:rsidRPr="00D71855">
              <w:rPr>
                <w:rFonts w:asciiTheme="minorHAnsi" w:hAnsiTheme="minorHAnsi"/>
                <w:sz w:val="22"/>
                <w:szCs w:val="22"/>
              </w:rPr>
              <w:t>Prikazati najsodobnejše trende na področju vodikovih in metanolovih tehnologij in prikazati uporabo vodikovih tehnologij v inženirski praksi</w:t>
            </w:r>
          </w:p>
          <w:p w:rsidR="006A7AE5" w:rsidRPr="00D71855" w:rsidRDefault="006A7AE5" w:rsidP="00E370FD">
            <w:pPr>
              <w:numPr>
                <w:ilvl w:val="0"/>
                <w:numId w:val="14"/>
              </w:numPr>
              <w:rPr>
                <w:rFonts w:asciiTheme="minorHAnsi" w:hAnsiTheme="minorHAnsi" w:cs="Arial"/>
                <w:sz w:val="22"/>
                <w:szCs w:val="22"/>
              </w:rPr>
            </w:pPr>
            <w:r w:rsidRPr="00D71855">
              <w:rPr>
                <w:rFonts w:asciiTheme="minorHAnsi" w:hAnsiTheme="minorHAnsi" w:cs="Arial"/>
                <w:sz w:val="22"/>
                <w:szCs w:val="22"/>
              </w:rPr>
              <w:t>Razviti sposobnosti študentov za samostojno in       kreativno reševanje inženirskih problemov.</w:t>
            </w:r>
          </w:p>
          <w:p w:rsidR="006A7AE5" w:rsidRPr="00D71855" w:rsidRDefault="006A7AE5" w:rsidP="00D71855">
            <w:pPr>
              <w:tabs>
                <w:tab w:val="left" w:pos="227"/>
              </w:tabs>
              <w:ind w:left="227"/>
              <w:rPr>
                <w:rFonts w:asciiTheme="minorHAnsi" w:hAnsiTheme="minorHAnsi"/>
                <w:sz w:val="22"/>
                <w:szCs w:val="22"/>
              </w:rPr>
            </w:pPr>
          </w:p>
        </w:tc>
        <w:tc>
          <w:tcPr>
            <w:tcW w:w="157" w:type="dxa"/>
            <w:gridSpan w:val="2"/>
            <w:tcBorders>
              <w:top w:val="nil"/>
              <w:left w:val="single" w:sz="4" w:space="0" w:color="auto"/>
              <w:bottom w:val="nil"/>
              <w:right w:val="single" w:sz="4" w:space="0" w:color="auto"/>
            </w:tcBorders>
          </w:tcPr>
          <w:p w:rsidR="006A7AE5" w:rsidRPr="00D71855" w:rsidRDefault="006A7AE5" w:rsidP="00D71855">
            <w:pPr>
              <w:rPr>
                <w:rFonts w:asciiTheme="minorHAnsi" w:hAnsiTheme="minorHAnsi" w:cs="Arial"/>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4"/>
              </w:numPr>
              <w:rPr>
                <w:rFonts w:asciiTheme="minorHAnsi" w:hAnsiTheme="minorHAnsi"/>
                <w:sz w:val="22"/>
                <w:szCs w:val="22"/>
                <w:lang w:val="en-GB"/>
              </w:rPr>
            </w:pPr>
            <w:r w:rsidRPr="00D71855">
              <w:rPr>
                <w:rFonts w:asciiTheme="minorHAnsi" w:hAnsiTheme="minorHAnsi"/>
                <w:sz w:val="22"/>
                <w:szCs w:val="22"/>
                <w:lang w:val="en-GB"/>
              </w:rPr>
              <w:t>To show the trends in the field of hydrogen and methanol technologies and to show the application of hydrogen technologies in engineering practice</w:t>
            </w:r>
          </w:p>
          <w:p w:rsidR="006A7AE5" w:rsidRPr="00D70389" w:rsidRDefault="006A7AE5" w:rsidP="00E370FD">
            <w:pPr>
              <w:numPr>
                <w:ilvl w:val="0"/>
                <w:numId w:val="14"/>
              </w:numPr>
              <w:rPr>
                <w:rFonts w:asciiTheme="minorHAnsi" w:hAnsiTheme="minorHAnsi"/>
                <w:sz w:val="22"/>
                <w:szCs w:val="22"/>
              </w:rPr>
            </w:pPr>
            <w:r w:rsidRPr="00D71855">
              <w:rPr>
                <w:rFonts w:asciiTheme="minorHAnsi" w:hAnsiTheme="minorHAnsi" w:cs="Arial"/>
                <w:sz w:val="22"/>
                <w:szCs w:val="22"/>
                <w:lang w:val="en-GB"/>
              </w:rPr>
              <w:t>To further develop student's capabilities of independent thinking and creative solutions of engineering problems.</w:t>
            </w:r>
          </w:p>
          <w:p w:rsidR="00D70389" w:rsidRDefault="00D70389" w:rsidP="00D70389">
            <w:pPr>
              <w:ind w:left="360"/>
              <w:rPr>
                <w:rFonts w:asciiTheme="minorHAnsi" w:hAnsiTheme="minorHAnsi"/>
                <w:sz w:val="22"/>
                <w:szCs w:val="22"/>
              </w:rPr>
            </w:pPr>
          </w:p>
          <w:p w:rsidR="00D70389" w:rsidRPr="00D71855" w:rsidRDefault="00D70389" w:rsidP="00D70389">
            <w:pPr>
              <w:ind w:left="360"/>
              <w:rPr>
                <w:rFonts w:asciiTheme="minorHAnsi" w:hAnsiTheme="minorHAnsi"/>
                <w:sz w:val="22"/>
                <w:szCs w:val="22"/>
              </w:rPr>
            </w:pPr>
          </w:p>
        </w:tc>
      </w:tr>
      <w:tr w:rsidR="006A7AE5" w:rsidRPr="00D71855" w:rsidTr="001C0243">
        <w:trPr>
          <w:trHeight w:val="117"/>
        </w:trPr>
        <w:tc>
          <w:tcPr>
            <w:tcW w:w="4730" w:type="dxa"/>
            <w:gridSpan w:val="11"/>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1C0243">
        <w:trPr>
          <w:trHeight w:val="117"/>
        </w:trPr>
        <w:tc>
          <w:tcPr>
            <w:tcW w:w="4730"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D71855" w:rsidRDefault="00D71855" w:rsidP="00D71855">
            <w:pPr>
              <w:rPr>
                <w:rFonts w:asciiTheme="minorHAnsi" w:hAnsiTheme="minorHAnsi" w:cs="Arial"/>
                <w:sz w:val="22"/>
                <w:szCs w:val="22"/>
              </w:rPr>
            </w:pPr>
            <w:r w:rsidRPr="00D71855">
              <w:rPr>
                <w:rFonts w:asciiTheme="minorHAnsi" w:hAnsiTheme="minorHAnsi" w:cs="Arial"/>
                <w:sz w:val="22"/>
                <w:szCs w:val="22"/>
              </w:rPr>
              <w:t>poznavanje osnovnih metod in fizikalnih principov</w:t>
            </w:r>
          </w:p>
          <w:p w:rsidR="00D71855" w:rsidRDefault="00D71855" w:rsidP="00D71855">
            <w:pPr>
              <w:rPr>
                <w:rFonts w:asciiTheme="minorHAnsi" w:hAnsiTheme="minorHAnsi" w:cs="Arial"/>
                <w:sz w:val="22"/>
                <w:szCs w:val="22"/>
              </w:rPr>
            </w:pPr>
          </w:p>
          <w:p w:rsidR="00D71855" w:rsidRPr="00D71855" w:rsidRDefault="00D71855" w:rsidP="00D71855">
            <w:pPr>
              <w:rPr>
                <w:rFonts w:asciiTheme="minorHAnsi" w:hAnsiTheme="minorHAnsi" w:cs="Arial"/>
                <w:sz w:val="22"/>
                <w:szCs w:val="22"/>
                <w:u w:val="single"/>
              </w:rPr>
            </w:pPr>
            <w:r w:rsidRPr="00D71855">
              <w:rPr>
                <w:rFonts w:asciiTheme="minorHAnsi" w:hAnsiTheme="minorHAnsi" w:cs="Arial"/>
                <w:sz w:val="22"/>
                <w:szCs w:val="22"/>
                <w:u w:val="single"/>
              </w:rPr>
              <w:t>Prenesljive/ključne spretnosti in drugi atributi:</w:t>
            </w:r>
          </w:p>
          <w:p w:rsidR="00D71855" w:rsidRPr="00D71855" w:rsidRDefault="00D71855" w:rsidP="00D71855">
            <w:pPr>
              <w:rPr>
                <w:rFonts w:asciiTheme="minorHAnsi" w:hAnsiTheme="minorHAnsi" w:cs="Calibri"/>
                <w:b/>
                <w:sz w:val="22"/>
                <w:szCs w:val="22"/>
              </w:rPr>
            </w:pPr>
            <w:r w:rsidRPr="00D71855">
              <w:rPr>
                <w:rFonts w:asciiTheme="minorHAnsi" w:hAnsiTheme="minorHAnsi" w:cs="Arial"/>
                <w:sz w:val="22"/>
                <w:szCs w:val="22"/>
              </w:rPr>
              <w:t>kombinirana uporaba različnih osnovnih znanj za reševanje inženirskih problemov;</w:t>
            </w:r>
          </w:p>
        </w:tc>
        <w:tc>
          <w:tcPr>
            <w:tcW w:w="142" w:type="dxa"/>
            <w:tcBorders>
              <w:left w:val="single" w:sz="4" w:space="0" w:color="auto"/>
              <w:right w:val="single" w:sz="4" w:space="0" w:color="auto"/>
            </w:tcBorders>
          </w:tcPr>
          <w:p w:rsidR="00D71855" w:rsidRPr="00D71855" w:rsidRDefault="00D71855" w:rsidP="00D71855">
            <w:pPr>
              <w:rPr>
                <w:rFonts w:asciiTheme="minorHAnsi" w:hAnsiTheme="minorHAnsi" w:cs="Calibri"/>
                <w:b/>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D71855" w:rsidRPr="00D71855" w:rsidRDefault="00D71855" w:rsidP="00D71855">
            <w:pPr>
              <w:rPr>
                <w:rFonts w:asciiTheme="minorHAnsi" w:hAnsiTheme="minorHAnsi" w:cs="Arial"/>
                <w:sz w:val="22"/>
                <w:szCs w:val="22"/>
                <w:lang w:val="en-US"/>
              </w:rPr>
            </w:pPr>
            <w:r w:rsidRPr="00D71855">
              <w:rPr>
                <w:rFonts w:asciiTheme="minorHAnsi" w:hAnsiTheme="minorHAnsi" w:cs="Arial"/>
                <w:sz w:val="22"/>
                <w:szCs w:val="22"/>
                <w:lang w:val="en-US"/>
              </w:rPr>
              <w:t>knowledge of basic methods and physical principles</w:t>
            </w:r>
          </w:p>
          <w:p w:rsidR="00D70389" w:rsidRPr="00D71855" w:rsidRDefault="00D70389" w:rsidP="00D71855">
            <w:pPr>
              <w:rPr>
                <w:rFonts w:asciiTheme="minorHAnsi" w:hAnsiTheme="minorHAnsi" w:cs="Calibri"/>
                <w:sz w:val="22"/>
                <w:szCs w:val="22"/>
              </w:rPr>
            </w:pPr>
          </w:p>
          <w:p w:rsidR="00D71855" w:rsidRPr="00D71855" w:rsidRDefault="00D71855" w:rsidP="00D71855">
            <w:pPr>
              <w:rPr>
                <w:rFonts w:asciiTheme="minorHAnsi" w:hAnsiTheme="minorHAnsi" w:cs="Arial"/>
                <w:sz w:val="22"/>
                <w:szCs w:val="22"/>
                <w:u w:val="single"/>
                <w:lang w:val="en-US"/>
              </w:rPr>
            </w:pPr>
            <w:r w:rsidRPr="00D71855">
              <w:rPr>
                <w:rFonts w:asciiTheme="minorHAnsi" w:hAnsiTheme="minorHAnsi" w:cs="Arial"/>
                <w:sz w:val="22"/>
                <w:szCs w:val="22"/>
                <w:u w:val="single"/>
                <w:lang w:val="en-US"/>
              </w:rPr>
              <w:t>Transferable/Key skills and other attributes:</w:t>
            </w:r>
          </w:p>
          <w:p w:rsidR="00D71855" w:rsidRPr="00D71855" w:rsidRDefault="00D71855" w:rsidP="00E370FD">
            <w:pPr>
              <w:numPr>
                <w:ilvl w:val="0"/>
                <w:numId w:val="15"/>
              </w:numPr>
              <w:tabs>
                <w:tab w:val="clear" w:pos="360"/>
              </w:tabs>
              <w:ind w:left="284" w:hanging="284"/>
              <w:rPr>
                <w:rFonts w:asciiTheme="minorHAnsi" w:hAnsiTheme="minorHAnsi" w:cs="Arial"/>
                <w:sz w:val="22"/>
                <w:szCs w:val="22"/>
                <w:lang w:val="en-US"/>
              </w:rPr>
            </w:pPr>
            <w:r w:rsidRPr="00D71855">
              <w:rPr>
                <w:rFonts w:asciiTheme="minorHAnsi" w:hAnsiTheme="minorHAnsi" w:cs="Arial"/>
                <w:sz w:val="22"/>
                <w:szCs w:val="22"/>
                <w:lang w:val="en-US"/>
              </w:rPr>
              <w:t>combined use of different fundamental skills for solution of engineering problems;</w:t>
            </w:r>
          </w:p>
          <w:p w:rsidR="00D71855" w:rsidRPr="00D71855" w:rsidRDefault="00D71855" w:rsidP="00D71855">
            <w:pPr>
              <w:rPr>
                <w:rFonts w:asciiTheme="minorHAnsi" w:hAnsiTheme="minorHAnsi" w:cs="Calibri"/>
                <w:b/>
                <w:sz w:val="22"/>
                <w:szCs w:val="22"/>
              </w:rPr>
            </w:pPr>
          </w:p>
        </w:tc>
      </w:tr>
      <w:tr w:rsidR="006A7AE5" w:rsidRPr="00D71855" w:rsidTr="001C0243">
        <w:tc>
          <w:tcPr>
            <w:tcW w:w="4730" w:type="dxa"/>
            <w:gridSpan w:val="11"/>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p>
        </w:tc>
        <w:tc>
          <w:tcPr>
            <w:tcW w:w="4818" w:type="dxa"/>
            <w:gridSpan w:val="9"/>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6A7AE5" w:rsidRPr="00D71855" w:rsidTr="006A7AE5">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predavanja</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dialog</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samostojno reševanje nalog</w:t>
            </w:r>
          </w:p>
          <w:p w:rsidR="006A7AE5" w:rsidRPr="00D71855" w:rsidRDefault="006A7AE5" w:rsidP="00D71855">
            <w:pPr>
              <w:tabs>
                <w:tab w:val="left" w:pos="1030"/>
              </w:tabs>
              <w:jc w:val="both"/>
              <w:rPr>
                <w:rFonts w:asciiTheme="minorHAnsi" w:hAnsiTheme="minorHAnsi" w:cs="Arial"/>
                <w:sz w:val="22"/>
                <w:szCs w:val="22"/>
                <w:lang w:val="it-IT"/>
              </w:rPr>
            </w:pPr>
            <w:r w:rsidRPr="00D71855">
              <w:rPr>
                <w:rFonts w:asciiTheme="minorHAnsi" w:hAnsiTheme="minorHAnsi" w:cs="Arial"/>
                <w:sz w:val="22"/>
                <w:szCs w:val="22"/>
                <w:lang w:val="it-IT"/>
              </w:rPr>
              <w:t xml:space="preserve">mentorsko delo pri izdelavi seminarskega dela </w:t>
            </w:r>
          </w:p>
          <w:p w:rsidR="006A7AE5" w:rsidRPr="00D71855" w:rsidRDefault="006A7AE5" w:rsidP="00D71855">
            <w:pPr>
              <w:rPr>
                <w:rFonts w:asciiTheme="minorHAnsi" w:hAnsiTheme="minorHAnsi" w:cs="Arial"/>
                <w:sz w:val="22"/>
                <w:szCs w:val="22"/>
              </w:rPr>
            </w:pPr>
          </w:p>
        </w:tc>
        <w:tc>
          <w:tcPr>
            <w:tcW w:w="142" w:type="dxa"/>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lectures</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dialogue</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individual solving of problems</w:t>
            </w:r>
          </w:p>
          <w:p w:rsidR="006A7AE5" w:rsidRPr="00D71855" w:rsidRDefault="006A7AE5" w:rsidP="00D71855">
            <w:pPr>
              <w:tabs>
                <w:tab w:val="left" w:pos="1030"/>
              </w:tabs>
              <w:jc w:val="both"/>
              <w:rPr>
                <w:rFonts w:asciiTheme="minorHAnsi" w:hAnsiTheme="minorHAnsi"/>
                <w:sz w:val="22"/>
                <w:szCs w:val="22"/>
              </w:rPr>
            </w:pPr>
            <w:r w:rsidRPr="00D71855">
              <w:rPr>
                <w:rFonts w:asciiTheme="minorHAnsi" w:hAnsiTheme="minorHAnsi" w:cs="Arial"/>
                <w:sz w:val="22"/>
                <w:szCs w:val="22"/>
                <w:lang w:val="en-GB"/>
              </w:rPr>
              <w:t xml:space="preserve">mentor supervision in preparing of seminar work </w:t>
            </w:r>
          </w:p>
        </w:tc>
      </w:tr>
      <w:tr w:rsidR="006A7AE5" w:rsidRPr="00D71855" w:rsidTr="006A7AE5">
        <w:tc>
          <w:tcPr>
            <w:tcW w:w="4017" w:type="dxa"/>
            <w:gridSpan w:val="8"/>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Delež (v %) /</w:t>
            </w:r>
          </w:p>
          <w:p w:rsidR="006A7AE5" w:rsidRPr="00D71855" w:rsidRDefault="006A7AE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3" w:type="dxa"/>
            <w:gridSpan w:val="8"/>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6A7AE5" w:rsidRPr="00D71855" w:rsidTr="006A7AE5">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pisni izpit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ustni izpit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seminarske naloge</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30</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50</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written examination</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oral examinations</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 xml:space="preserve">seminar work </w:t>
            </w:r>
          </w:p>
        </w:tc>
      </w:tr>
      <w:tr w:rsidR="006A7AE5" w:rsidRPr="00D71855" w:rsidTr="006A7AE5">
        <w:tc>
          <w:tcPr>
            <w:tcW w:w="9690" w:type="dxa"/>
            <w:gridSpan w:val="21"/>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6A7AE5" w:rsidRPr="00B03CD1" w:rsidTr="006A7AE5">
        <w:tc>
          <w:tcPr>
            <w:tcW w:w="9690" w:type="dxa"/>
            <w:gridSpan w:val="21"/>
            <w:tcBorders>
              <w:top w:val="single" w:sz="4" w:space="0" w:color="auto"/>
              <w:left w:val="single" w:sz="4" w:space="0" w:color="auto"/>
              <w:bottom w:val="single" w:sz="4" w:space="0" w:color="auto"/>
              <w:right w:val="single" w:sz="4" w:space="0" w:color="auto"/>
            </w:tcBorders>
          </w:tcPr>
          <w:p w:rsidR="006A7AE5" w:rsidRPr="00B03CD1" w:rsidRDefault="006A7AE5" w:rsidP="00D71855">
            <w:pPr>
              <w:pStyle w:val="Navadensplet"/>
              <w:spacing w:before="0" w:beforeAutospacing="0" w:after="0" w:afterAutospacing="0"/>
              <w:rPr>
                <w:rFonts w:asciiTheme="minorHAnsi" w:hAnsiTheme="minorHAnsi"/>
                <w:sz w:val="22"/>
                <w:szCs w:val="22"/>
              </w:rPr>
            </w:pPr>
            <w:r w:rsidRPr="00B03CD1">
              <w:rPr>
                <w:rFonts w:asciiTheme="minorHAnsi" w:hAnsiTheme="minorHAnsi"/>
                <w:sz w:val="22"/>
                <w:szCs w:val="22"/>
              </w:rPr>
              <w:t xml:space="preserve">NATERER, Greg F., SUPPIAH, S., STOLBERG, L., LEWIS, M., WANG, Z., DINÇER, İbrahim, ROSEN, Marc A., GABRIEL, K., SECNIK, E., EASTON, E. B., PIORO, I., LVOV, S. N., JIANG, J., MOSTAGHIMI, J., IKEDA, B. M., RIZVI, G., LU, L., ODUKOYA, A., SPEKKENS, P., FOWLER, Michael, AVSEC, Jurij. Progress of international hydrogen production network for the thermochemical Cu-Cl cycle. </w:t>
            </w:r>
            <w:r w:rsidRPr="00B03CD1">
              <w:rPr>
                <w:rFonts w:asciiTheme="minorHAnsi" w:hAnsiTheme="minorHAnsi"/>
                <w:i/>
                <w:iCs/>
                <w:sz w:val="22"/>
                <w:szCs w:val="22"/>
              </w:rPr>
              <w:t>Int. j. hydrogen energy</w:t>
            </w:r>
            <w:r w:rsidRPr="00B03CD1">
              <w:rPr>
                <w:rFonts w:asciiTheme="minorHAnsi" w:hAnsiTheme="minorHAnsi"/>
                <w:sz w:val="22"/>
                <w:szCs w:val="22"/>
              </w:rPr>
              <w:t xml:space="preserve">. [Print ed.], 24. Jan. 2013, vol. 38, iss. 2, str. 740-759, doi: </w:t>
            </w:r>
            <w:hyperlink r:id="rId55" w:tgtFrame="doi" w:history="1">
              <w:r w:rsidRPr="00B03CD1">
                <w:rPr>
                  <w:rStyle w:val="Hiperpovezava"/>
                  <w:rFonts w:asciiTheme="minorHAnsi" w:hAnsiTheme="minorHAnsi"/>
                  <w:sz w:val="22"/>
                  <w:szCs w:val="22"/>
                </w:rPr>
                <w:t>10.1016/j.ijhydene.2012.10.023</w:t>
              </w:r>
            </w:hyperlink>
            <w:r w:rsidRPr="00B03CD1">
              <w:rPr>
                <w:rFonts w:asciiTheme="minorHAnsi" w:hAnsiTheme="minorHAnsi"/>
                <w:sz w:val="22"/>
                <w:szCs w:val="22"/>
              </w:rPr>
              <w:t xml:space="preserve">. [COBISS.SI-ID </w:t>
            </w:r>
            <w:hyperlink r:id="rId56" w:tgtFrame="_blank" w:history="1">
              <w:r w:rsidRPr="00B03CD1">
                <w:rPr>
                  <w:rStyle w:val="Hiperpovezava"/>
                  <w:rFonts w:asciiTheme="minorHAnsi" w:hAnsiTheme="minorHAnsi"/>
                  <w:sz w:val="22"/>
                  <w:szCs w:val="22"/>
                </w:rPr>
                <w:t>1024112220</w:t>
              </w:r>
            </w:hyperlink>
            <w:r w:rsidRPr="00B03CD1">
              <w:rPr>
                <w:rFonts w:asciiTheme="minorHAnsi" w:hAnsiTheme="minorHAnsi"/>
                <w:sz w:val="22"/>
                <w:szCs w:val="22"/>
              </w:rPr>
              <w:t>], [</w:t>
            </w:r>
            <w:hyperlink r:id="rId57" w:tgtFrame="jcr" w:history="1">
              <w:r w:rsidRPr="00B03CD1">
                <w:rPr>
                  <w:rStyle w:val="Hiperpovezava"/>
                  <w:rFonts w:asciiTheme="minorHAnsi" w:hAnsiTheme="minorHAnsi"/>
                  <w:sz w:val="22"/>
                  <w:szCs w:val="22"/>
                </w:rPr>
                <w:t>JCR</w:t>
              </w:r>
            </w:hyperlink>
            <w:r w:rsidRPr="00B03CD1">
              <w:rPr>
                <w:rFonts w:asciiTheme="minorHAnsi" w:hAnsiTheme="minorHAnsi"/>
                <w:sz w:val="22"/>
                <w:szCs w:val="22"/>
              </w:rPr>
              <w:t xml:space="preserve">, </w:t>
            </w:r>
            <w:hyperlink r:id="rId58" w:tgtFrame="wos" w:history="1">
              <w:r w:rsidRPr="00B03CD1">
                <w:rPr>
                  <w:rStyle w:val="Hiperpovezava"/>
                  <w:rFonts w:asciiTheme="minorHAnsi" w:hAnsiTheme="minorHAnsi"/>
                  <w:sz w:val="22"/>
                  <w:szCs w:val="22"/>
                </w:rPr>
                <w:t>WoS</w:t>
              </w:r>
            </w:hyperlink>
            <w:r w:rsidRPr="00B03CD1">
              <w:rPr>
                <w:rFonts w:asciiTheme="minorHAnsi" w:hAnsiTheme="minorHAnsi"/>
                <w:sz w:val="22"/>
                <w:szCs w:val="22"/>
              </w:rPr>
              <w:t xml:space="preserve"> do 15. 4. 2013: št. citatov (TC): 0, čistih citatov (CI): 0, normirano št. čistih citatov (NC): 0, </w:t>
            </w:r>
            <w:hyperlink r:id="rId59" w:tgtFrame="scopus" w:history="1">
              <w:r w:rsidRPr="00B03CD1">
                <w:rPr>
                  <w:rStyle w:val="Hiperpovezava"/>
                  <w:rFonts w:asciiTheme="minorHAnsi" w:hAnsiTheme="minorHAnsi"/>
                  <w:sz w:val="22"/>
                  <w:szCs w:val="22"/>
                </w:rPr>
                <w:t>Scopus</w:t>
              </w:r>
            </w:hyperlink>
            <w:r w:rsidRPr="00B03CD1">
              <w:rPr>
                <w:rFonts w:asciiTheme="minorHAnsi" w:hAnsiTheme="minorHAnsi"/>
                <w:sz w:val="22"/>
                <w:szCs w:val="22"/>
              </w:rPr>
              <w:t xml:space="preserve"> do 18. 1. 2013: št. citatov (TC): 0, čistih citatov (CI): 0, normirano št. čistih citatov (NC): 0] </w:t>
            </w:r>
          </w:p>
          <w:p w:rsidR="00B03CD1" w:rsidRPr="00B03CD1" w:rsidRDefault="00B03CD1" w:rsidP="00D71855">
            <w:pPr>
              <w:pStyle w:val="Navadensplet"/>
              <w:spacing w:before="0" w:beforeAutospacing="0" w:after="0" w:afterAutospacing="0"/>
              <w:rPr>
                <w:rFonts w:asciiTheme="minorHAnsi" w:hAnsiTheme="minorHAnsi"/>
                <w:sz w:val="16"/>
                <w:szCs w:val="16"/>
              </w:rPr>
            </w:pPr>
          </w:p>
          <w:p w:rsidR="006A7AE5" w:rsidRPr="00B03CD1" w:rsidRDefault="006A7AE5" w:rsidP="00D71855">
            <w:pPr>
              <w:pStyle w:val="Navadensplet"/>
              <w:spacing w:before="0" w:beforeAutospacing="0" w:after="0" w:afterAutospacing="0"/>
              <w:rPr>
                <w:rFonts w:asciiTheme="minorHAnsi" w:hAnsiTheme="minorHAnsi"/>
                <w:sz w:val="22"/>
                <w:szCs w:val="22"/>
              </w:rPr>
            </w:pPr>
            <w:r w:rsidRPr="00B03CD1">
              <w:rPr>
                <w:rFonts w:asciiTheme="minorHAnsi"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1, Experimental unit operations. </w:t>
            </w:r>
            <w:r w:rsidRPr="00B03CD1">
              <w:rPr>
                <w:rFonts w:asciiTheme="minorHAnsi" w:hAnsiTheme="minorHAnsi"/>
                <w:i/>
                <w:iCs/>
                <w:sz w:val="22"/>
                <w:szCs w:val="22"/>
              </w:rPr>
              <w:t>Int. j. hydrogen energy</w:t>
            </w:r>
            <w:r w:rsidRPr="00B03CD1">
              <w:rPr>
                <w:rFonts w:asciiTheme="minorHAnsi" w:hAnsiTheme="minorHAnsi"/>
                <w:sz w:val="22"/>
                <w:szCs w:val="22"/>
              </w:rPr>
              <w:t xml:space="preserve">. [Print ed.], Dec. 2011, vol. 36, iss. 24, str. 15472-15485, doi: </w:t>
            </w:r>
            <w:hyperlink r:id="rId60" w:tgtFrame="doi" w:history="1">
              <w:r w:rsidRPr="00B03CD1">
                <w:rPr>
                  <w:rStyle w:val="Hiperpovezava"/>
                  <w:rFonts w:asciiTheme="minorHAnsi" w:hAnsiTheme="minorHAnsi"/>
                  <w:sz w:val="22"/>
                  <w:szCs w:val="22"/>
                </w:rPr>
                <w:t>10.1016/j.ijhydene.2011.08.012</w:t>
              </w:r>
            </w:hyperlink>
            <w:r w:rsidRPr="00B03CD1">
              <w:rPr>
                <w:rFonts w:asciiTheme="minorHAnsi" w:hAnsiTheme="minorHAnsi"/>
                <w:sz w:val="22"/>
                <w:szCs w:val="22"/>
              </w:rPr>
              <w:t xml:space="preserve">. [COBISS.SI-ID </w:t>
            </w:r>
            <w:hyperlink r:id="rId61" w:tgtFrame="_blank" w:history="1">
              <w:r w:rsidRPr="00B03CD1">
                <w:rPr>
                  <w:rStyle w:val="Hiperpovezava"/>
                  <w:rFonts w:asciiTheme="minorHAnsi" w:hAnsiTheme="minorHAnsi"/>
                  <w:sz w:val="22"/>
                  <w:szCs w:val="22"/>
                </w:rPr>
                <w:t>1024057436</w:t>
              </w:r>
            </w:hyperlink>
            <w:r w:rsidRPr="00B03CD1">
              <w:rPr>
                <w:rFonts w:asciiTheme="minorHAnsi" w:hAnsiTheme="minorHAnsi"/>
                <w:sz w:val="22"/>
                <w:szCs w:val="22"/>
              </w:rPr>
              <w:t>], [</w:t>
            </w:r>
            <w:hyperlink r:id="rId62" w:tgtFrame="jcr" w:history="1">
              <w:r w:rsidRPr="00B03CD1">
                <w:rPr>
                  <w:rStyle w:val="Hiperpovezava"/>
                  <w:rFonts w:asciiTheme="minorHAnsi" w:hAnsiTheme="minorHAnsi"/>
                  <w:sz w:val="22"/>
                  <w:szCs w:val="22"/>
                </w:rPr>
                <w:t>JCR</w:t>
              </w:r>
            </w:hyperlink>
            <w:r w:rsidRPr="00B03CD1">
              <w:rPr>
                <w:rFonts w:asciiTheme="minorHAnsi" w:hAnsiTheme="minorHAnsi"/>
                <w:sz w:val="22"/>
                <w:szCs w:val="22"/>
              </w:rPr>
              <w:t xml:space="preserve">, </w:t>
            </w:r>
            <w:hyperlink r:id="rId63" w:tgtFrame="wos" w:history="1">
              <w:r w:rsidRPr="00B03CD1">
                <w:rPr>
                  <w:rStyle w:val="Hiperpovezava"/>
                  <w:rFonts w:asciiTheme="minorHAnsi" w:hAnsiTheme="minorHAnsi"/>
                  <w:sz w:val="22"/>
                  <w:szCs w:val="22"/>
                </w:rPr>
                <w:t>WoS</w:t>
              </w:r>
            </w:hyperlink>
            <w:r w:rsidRPr="00B03CD1">
              <w:rPr>
                <w:rFonts w:asciiTheme="minorHAnsi" w:hAnsiTheme="minorHAnsi"/>
                <w:sz w:val="22"/>
                <w:szCs w:val="22"/>
              </w:rPr>
              <w:t xml:space="preserve"> do 21. 8. 2013: št. citatov (TC): 5, čistih citatov (CI): 5, normirano št. čistih citatov (NC): 2, </w:t>
            </w:r>
            <w:hyperlink r:id="rId64" w:tgtFrame="scopus" w:history="1">
              <w:r w:rsidRPr="00B03CD1">
                <w:rPr>
                  <w:rStyle w:val="Hiperpovezava"/>
                  <w:rFonts w:asciiTheme="minorHAnsi" w:hAnsiTheme="minorHAnsi"/>
                  <w:sz w:val="22"/>
                  <w:szCs w:val="22"/>
                </w:rPr>
                <w:t>Scopus</w:t>
              </w:r>
            </w:hyperlink>
            <w:r w:rsidRPr="00B03CD1">
              <w:rPr>
                <w:rFonts w:asciiTheme="minorHAnsi" w:hAnsiTheme="minorHAnsi"/>
                <w:sz w:val="22"/>
                <w:szCs w:val="22"/>
              </w:rPr>
              <w:t xml:space="preserve"> do 21. 8. 2013: št. citatov (TC): 10, čistih citatov (CI): 10, normirano št. čistih citatov (NC): 4] </w:t>
            </w:r>
          </w:p>
          <w:p w:rsidR="00B03CD1" w:rsidRPr="00B03CD1" w:rsidRDefault="00B03CD1" w:rsidP="00D71855">
            <w:pPr>
              <w:pStyle w:val="Navadensplet"/>
              <w:spacing w:before="0" w:beforeAutospacing="0" w:after="0" w:afterAutospacing="0"/>
              <w:rPr>
                <w:rFonts w:asciiTheme="minorHAnsi" w:hAnsiTheme="minorHAnsi"/>
                <w:sz w:val="16"/>
                <w:szCs w:val="16"/>
              </w:rPr>
            </w:pPr>
          </w:p>
          <w:p w:rsidR="006A7AE5" w:rsidRPr="00B03CD1" w:rsidRDefault="006A7AE5" w:rsidP="00D71855">
            <w:pPr>
              <w:pStyle w:val="Navadensplet"/>
              <w:spacing w:before="0" w:beforeAutospacing="0" w:after="0" w:afterAutospacing="0"/>
              <w:rPr>
                <w:rFonts w:asciiTheme="minorHAnsi" w:hAnsiTheme="minorHAnsi"/>
                <w:sz w:val="22"/>
                <w:szCs w:val="22"/>
              </w:rPr>
            </w:pPr>
            <w:r w:rsidRPr="00B03CD1">
              <w:rPr>
                <w:rFonts w:asciiTheme="minorHAnsi"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2, Simulations, thermochemical data and materials. </w:t>
            </w:r>
            <w:r w:rsidRPr="00B03CD1">
              <w:rPr>
                <w:rFonts w:asciiTheme="minorHAnsi" w:hAnsiTheme="minorHAnsi"/>
                <w:i/>
                <w:iCs/>
                <w:sz w:val="22"/>
                <w:szCs w:val="22"/>
              </w:rPr>
              <w:t>Int. j. hydrogen energy</w:t>
            </w:r>
            <w:r w:rsidRPr="00B03CD1">
              <w:rPr>
                <w:rFonts w:asciiTheme="minorHAnsi" w:hAnsiTheme="minorHAnsi"/>
                <w:sz w:val="22"/>
                <w:szCs w:val="22"/>
              </w:rPr>
              <w:t xml:space="preserve">. [Print ed.], Dec. 2011, vol. 36, iss. 24, str. 15486-15501, doi: </w:t>
            </w:r>
            <w:hyperlink r:id="rId65" w:tgtFrame="doi" w:history="1">
              <w:r w:rsidRPr="00B03CD1">
                <w:rPr>
                  <w:rStyle w:val="Hiperpovezava"/>
                  <w:rFonts w:asciiTheme="minorHAnsi" w:hAnsiTheme="minorHAnsi"/>
                  <w:sz w:val="22"/>
                  <w:szCs w:val="22"/>
                </w:rPr>
                <w:t>10.1016/j.ijhydene.2011.08.013</w:t>
              </w:r>
            </w:hyperlink>
            <w:r w:rsidRPr="00B03CD1">
              <w:rPr>
                <w:rFonts w:asciiTheme="minorHAnsi" w:hAnsiTheme="minorHAnsi"/>
                <w:sz w:val="22"/>
                <w:szCs w:val="22"/>
              </w:rPr>
              <w:t xml:space="preserve">. [COBISS.SI-ID </w:t>
            </w:r>
            <w:hyperlink r:id="rId66" w:tgtFrame="_blank" w:history="1">
              <w:r w:rsidRPr="00B03CD1">
                <w:rPr>
                  <w:rStyle w:val="Hiperpovezava"/>
                  <w:rFonts w:asciiTheme="minorHAnsi" w:hAnsiTheme="minorHAnsi"/>
                  <w:sz w:val="22"/>
                  <w:szCs w:val="22"/>
                </w:rPr>
                <w:t>1024057180</w:t>
              </w:r>
            </w:hyperlink>
            <w:r w:rsidRPr="00B03CD1">
              <w:rPr>
                <w:rFonts w:asciiTheme="minorHAnsi" w:hAnsiTheme="minorHAnsi"/>
                <w:sz w:val="22"/>
                <w:szCs w:val="22"/>
              </w:rPr>
              <w:t>], [</w:t>
            </w:r>
            <w:hyperlink r:id="rId67" w:tgtFrame="jcr" w:history="1">
              <w:r w:rsidRPr="00B03CD1">
                <w:rPr>
                  <w:rStyle w:val="Hiperpovezava"/>
                  <w:rFonts w:asciiTheme="minorHAnsi" w:hAnsiTheme="minorHAnsi"/>
                  <w:sz w:val="22"/>
                  <w:szCs w:val="22"/>
                </w:rPr>
                <w:t>JCR</w:t>
              </w:r>
            </w:hyperlink>
            <w:r w:rsidRPr="00B03CD1">
              <w:rPr>
                <w:rFonts w:asciiTheme="minorHAnsi" w:hAnsiTheme="minorHAnsi"/>
                <w:sz w:val="22"/>
                <w:szCs w:val="22"/>
              </w:rPr>
              <w:t xml:space="preserve">, </w:t>
            </w:r>
            <w:hyperlink r:id="rId68" w:tgtFrame="wos" w:history="1">
              <w:r w:rsidRPr="00B03CD1">
                <w:rPr>
                  <w:rStyle w:val="Hiperpovezava"/>
                  <w:rFonts w:asciiTheme="minorHAnsi" w:hAnsiTheme="minorHAnsi"/>
                  <w:sz w:val="22"/>
                  <w:szCs w:val="22"/>
                </w:rPr>
                <w:t>WoS</w:t>
              </w:r>
            </w:hyperlink>
            <w:r w:rsidRPr="00B03CD1">
              <w:rPr>
                <w:rFonts w:asciiTheme="minorHAnsi" w:hAnsiTheme="minorHAnsi"/>
                <w:sz w:val="22"/>
                <w:szCs w:val="22"/>
              </w:rPr>
              <w:t xml:space="preserve"> do 21. 8. 2013: št. citatov (TC): 5, čistih citatov (CI): 5, normirano št. čistih citatov (NC): 2, </w:t>
            </w:r>
            <w:hyperlink r:id="rId69" w:tgtFrame="scopus" w:history="1">
              <w:r w:rsidRPr="00B03CD1">
                <w:rPr>
                  <w:rStyle w:val="Hiperpovezava"/>
                  <w:rFonts w:asciiTheme="minorHAnsi" w:hAnsiTheme="minorHAnsi"/>
                  <w:sz w:val="22"/>
                  <w:szCs w:val="22"/>
                </w:rPr>
                <w:t>Scopus</w:t>
              </w:r>
            </w:hyperlink>
            <w:r w:rsidRPr="00B03CD1">
              <w:rPr>
                <w:rFonts w:asciiTheme="minorHAnsi" w:hAnsiTheme="minorHAnsi"/>
                <w:sz w:val="22"/>
                <w:szCs w:val="22"/>
              </w:rPr>
              <w:t xml:space="preserve"> do 16. 12. 2011: št. citatov (TC): 0, čistih citatov (CI): 0, normirano št. čistih citatov (NC): 0] </w:t>
            </w:r>
          </w:p>
          <w:p w:rsidR="00B03CD1" w:rsidRPr="00B03CD1" w:rsidRDefault="00B03CD1" w:rsidP="00D71855">
            <w:pPr>
              <w:pStyle w:val="Navadensplet"/>
              <w:spacing w:before="0" w:beforeAutospacing="0" w:after="0" w:afterAutospacing="0"/>
              <w:rPr>
                <w:rFonts w:asciiTheme="minorHAnsi" w:hAnsiTheme="minorHAnsi"/>
                <w:sz w:val="16"/>
                <w:szCs w:val="16"/>
              </w:rPr>
            </w:pPr>
          </w:p>
          <w:p w:rsidR="006A7AE5" w:rsidRPr="00B03CD1" w:rsidRDefault="006A7AE5" w:rsidP="00D71855">
            <w:pPr>
              <w:pStyle w:val="Navadensplet"/>
              <w:spacing w:before="0" w:beforeAutospacing="0" w:after="0" w:afterAutospacing="0"/>
              <w:rPr>
                <w:rFonts w:asciiTheme="minorHAnsi" w:hAnsiTheme="minorHAnsi"/>
                <w:sz w:val="22"/>
                <w:szCs w:val="22"/>
              </w:rPr>
            </w:pPr>
            <w:r w:rsidRPr="00B03CD1">
              <w:rPr>
                <w:rFonts w:asciiTheme="minorHAnsi" w:hAnsiTheme="minorHAnsi"/>
                <w:sz w:val="22"/>
                <w:szCs w:val="22"/>
              </w:rPr>
              <w:t xml:space="preserve">NATERER, Greg F., SUPPIAH, S., STOLBERG, L., LEWIS, M., WANG, Z., DAGGUPATI, V., GABRIEL, K., DINÇER, İbrahim, ROSEN, Marc A., SPEKKENS, P., LVOV, S. N., FOWLER, Michael, TREMAINE, P., MOSTAGHIMI, J., EASTON, E. B., TREVANI, L., RIZVI, G., IKEDA, B. M., KAYE, M. H., LU, L., PIORO, I., SMITH, W. R., SECNIK, E., JIANG, J., AVSEC, Jurij. Canada's program on nuclear hydrogen production and the thermochemical Cu-Cl cycle. </w:t>
            </w:r>
            <w:r w:rsidRPr="00B03CD1">
              <w:rPr>
                <w:rFonts w:asciiTheme="minorHAnsi" w:hAnsiTheme="minorHAnsi"/>
                <w:i/>
                <w:iCs/>
                <w:sz w:val="22"/>
                <w:szCs w:val="22"/>
              </w:rPr>
              <w:t>Int. j. hydrogen energy</w:t>
            </w:r>
            <w:r w:rsidRPr="00B03CD1">
              <w:rPr>
                <w:rFonts w:asciiTheme="minorHAnsi" w:hAnsiTheme="minorHAnsi"/>
                <w:sz w:val="22"/>
                <w:szCs w:val="22"/>
              </w:rPr>
              <w:t xml:space="preserve">. [Print ed.], Oct. 2010, vol. 35, iss. 20, str. 10905-10926, doi: </w:t>
            </w:r>
            <w:hyperlink r:id="rId70" w:tgtFrame="doi" w:history="1">
              <w:r w:rsidRPr="00B03CD1">
                <w:rPr>
                  <w:rStyle w:val="Hiperpovezava"/>
                  <w:rFonts w:asciiTheme="minorHAnsi" w:hAnsiTheme="minorHAnsi"/>
                  <w:sz w:val="22"/>
                  <w:szCs w:val="22"/>
                </w:rPr>
                <w:t>10.1016/j.ijhydene.2010.07.087</w:t>
              </w:r>
            </w:hyperlink>
            <w:r w:rsidRPr="00B03CD1">
              <w:rPr>
                <w:rFonts w:asciiTheme="minorHAnsi" w:hAnsiTheme="minorHAnsi"/>
                <w:sz w:val="22"/>
                <w:szCs w:val="22"/>
              </w:rPr>
              <w:t xml:space="preserve">. [COBISS.SI-ID </w:t>
            </w:r>
            <w:hyperlink r:id="rId71" w:tgtFrame="_blank" w:history="1">
              <w:r w:rsidRPr="00B03CD1">
                <w:rPr>
                  <w:rStyle w:val="Hiperpovezava"/>
                  <w:rFonts w:asciiTheme="minorHAnsi" w:hAnsiTheme="minorHAnsi"/>
                  <w:sz w:val="22"/>
                  <w:szCs w:val="22"/>
                </w:rPr>
                <w:t>1024027740</w:t>
              </w:r>
            </w:hyperlink>
            <w:r w:rsidRPr="00B03CD1">
              <w:rPr>
                <w:rFonts w:asciiTheme="minorHAnsi" w:hAnsiTheme="minorHAnsi"/>
                <w:sz w:val="22"/>
                <w:szCs w:val="22"/>
              </w:rPr>
              <w:t>], [</w:t>
            </w:r>
            <w:hyperlink r:id="rId72" w:tgtFrame="jcr" w:history="1">
              <w:r w:rsidRPr="00B03CD1">
                <w:rPr>
                  <w:rStyle w:val="Hiperpovezava"/>
                  <w:rFonts w:asciiTheme="minorHAnsi" w:hAnsiTheme="minorHAnsi"/>
                  <w:sz w:val="22"/>
                  <w:szCs w:val="22"/>
                </w:rPr>
                <w:t>JCR</w:t>
              </w:r>
            </w:hyperlink>
            <w:r w:rsidRPr="00B03CD1">
              <w:rPr>
                <w:rFonts w:asciiTheme="minorHAnsi" w:hAnsiTheme="minorHAnsi"/>
                <w:sz w:val="22"/>
                <w:szCs w:val="22"/>
              </w:rPr>
              <w:t xml:space="preserve">, </w:t>
            </w:r>
            <w:hyperlink r:id="rId73" w:tgtFrame="wos" w:history="1">
              <w:r w:rsidRPr="00B03CD1">
                <w:rPr>
                  <w:rStyle w:val="Hiperpovezava"/>
                  <w:rFonts w:asciiTheme="minorHAnsi" w:hAnsiTheme="minorHAnsi"/>
                  <w:sz w:val="22"/>
                  <w:szCs w:val="22"/>
                </w:rPr>
                <w:t>WoS</w:t>
              </w:r>
            </w:hyperlink>
            <w:r w:rsidRPr="00B03CD1">
              <w:rPr>
                <w:rFonts w:asciiTheme="minorHAnsi" w:hAnsiTheme="minorHAnsi"/>
                <w:sz w:val="22"/>
                <w:szCs w:val="22"/>
              </w:rPr>
              <w:t xml:space="preserve"> do 27. 8. 2013: št. citatov (TC): 16, čistih citatov (CI): 14, normirano št. čistih citatov (NC): 7, </w:t>
            </w:r>
            <w:hyperlink r:id="rId74" w:tgtFrame="scopus" w:history="1">
              <w:r w:rsidRPr="00B03CD1">
                <w:rPr>
                  <w:rStyle w:val="Hiperpovezava"/>
                  <w:rFonts w:asciiTheme="minorHAnsi" w:hAnsiTheme="minorHAnsi"/>
                  <w:sz w:val="22"/>
                  <w:szCs w:val="22"/>
                </w:rPr>
                <w:t>Scopus</w:t>
              </w:r>
            </w:hyperlink>
            <w:r w:rsidRPr="00B03CD1">
              <w:rPr>
                <w:rFonts w:asciiTheme="minorHAnsi" w:hAnsiTheme="minorHAnsi"/>
                <w:sz w:val="22"/>
                <w:szCs w:val="22"/>
              </w:rPr>
              <w:t xml:space="preserve"> do 30. 7. 2013: št. citatov (TC): 21, čistih citatov (CI): 19, normirano št. čistih citatov (NC): 9] </w:t>
            </w:r>
          </w:p>
          <w:p w:rsidR="00B03CD1" w:rsidRPr="00B03CD1" w:rsidRDefault="00B03CD1" w:rsidP="00D71855">
            <w:pPr>
              <w:rPr>
                <w:rFonts w:asciiTheme="minorHAnsi" w:hAnsiTheme="minorHAnsi"/>
                <w:sz w:val="16"/>
                <w:szCs w:val="16"/>
              </w:rPr>
            </w:pPr>
          </w:p>
          <w:p w:rsidR="006A7AE5" w:rsidRPr="00B03CD1" w:rsidRDefault="006A7AE5" w:rsidP="00D71855">
            <w:pPr>
              <w:rPr>
                <w:rFonts w:asciiTheme="minorHAnsi" w:eastAsia="Times New Roman" w:hAnsiTheme="minorHAnsi" w:cs="Calibri"/>
                <w:sz w:val="22"/>
                <w:szCs w:val="22"/>
              </w:rPr>
            </w:pPr>
            <w:r w:rsidRPr="00B03CD1">
              <w:rPr>
                <w:rFonts w:asciiTheme="minorHAnsi" w:hAnsiTheme="minorHAnsi"/>
                <w:sz w:val="22"/>
                <w:szCs w:val="22"/>
              </w:rPr>
              <w:t>AVSEC, Jurij, NOVOSEL, Urška. Application of hydrogen technologies in combination with nuclear energy and renewable sources. V: ŠVAIĆ, Srećko (ur.), BORAS, Ivanka (ur.), DOVIĆ, Damir (ur.). Interklima 2015 : [zbornik radova], (Interklima ... (CD-ROM), ISSN 1848-0527, 2015). Zagreb: Sveučilište u Zagrebu, Fakultet strojarstva i brodogradnje, 2015, 10 str., graf. prikazi.</w:t>
            </w:r>
          </w:p>
        </w:tc>
      </w:tr>
      <w:tr w:rsidR="006A7AE5" w:rsidRPr="00D71855" w:rsidTr="006A7AE5">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6A7AE5" w:rsidRPr="00D71855" w:rsidTr="006A7AE5">
        <w:tc>
          <w:tcPr>
            <w:tcW w:w="1797" w:type="dxa"/>
            <w:gridSpan w:val="2"/>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Arial"/>
                <w:b/>
                <w:sz w:val="22"/>
                <w:szCs w:val="22"/>
              </w:rPr>
            </w:pPr>
            <w:r w:rsidRPr="00D71855">
              <w:rPr>
                <w:rFonts w:asciiTheme="minorHAnsi" w:hAnsiTheme="minorHAnsi" w:cs="Arial"/>
                <w:b/>
                <w:sz w:val="22"/>
                <w:szCs w:val="22"/>
              </w:rPr>
              <w:t>OGREVANJE Z OBNOVLJIVIMI VIRI IN INDUSTRIJSKI OGREVALNI PROCESI</w:t>
            </w:r>
          </w:p>
        </w:tc>
      </w:tr>
      <w:tr w:rsidR="006A7AE5" w:rsidRPr="00D71855" w:rsidTr="006A7AE5">
        <w:tc>
          <w:tcPr>
            <w:tcW w:w="1797" w:type="dxa"/>
            <w:gridSpan w:val="2"/>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b/>
                <w:sz w:val="22"/>
                <w:szCs w:val="22"/>
              </w:rPr>
            </w:pPr>
            <w:r w:rsidRPr="00D71855">
              <w:rPr>
                <w:rFonts w:asciiTheme="minorHAnsi" w:hAnsiTheme="minorHAnsi"/>
                <w:b/>
                <w:sz w:val="22"/>
                <w:szCs w:val="22"/>
              </w:rPr>
              <w:t>HEATING WITH RENEWABLE SOURCES AND INDUSTRIAL HEATING PROCESSES</w:t>
            </w:r>
          </w:p>
        </w:tc>
      </w:tr>
      <w:tr w:rsidR="006A7AE5" w:rsidRPr="00D71855" w:rsidTr="006A7AE5">
        <w:tc>
          <w:tcPr>
            <w:tcW w:w="3304" w:type="dxa"/>
            <w:gridSpan w:val="6"/>
            <w:vAlign w:val="center"/>
          </w:tcPr>
          <w:p w:rsidR="006A7AE5" w:rsidRPr="00D71855" w:rsidRDefault="006A7AE5" w:rsidP="00D71855">
            <w:pPr>
              <w:jc w:val="center"/>
              <w:rPr>
                <w:rFonts w:asciiTheme="minorHAnsi" w:hAnsiTheme="minorHAnsi" w:cs="Calibri"/>
                <w:b/>
                <w:sz w:val="22"/>
                <w:szCs w:val="22"/>
              </w:rPr>
            </w:pPr>
          </w:p>
        </w:tc>
        <w:tc>
          <w:tcPr>
            <w:tcW w:w="3400" w:type="dxa"/>
            <w:gridSpan w:val="10"/>
            <w:vAlign w:val="center"/>
          </w:tcPr>
          <w:p w:rsidR="006A7AE5" w:rsidRPr="00D71855" w:rsidRDefault="006A7AE5" w:rsidP="00D71855">
            <w:pPr>
              <w:jc w:val="center"/>
              <w:rPr>
                <w:rFonts w:asciiTheme="minorHAnsi" w:hAnsiTheme="minorHAnsi" w:cs="Calibri"/>
                <w:b/>
                <w:sz w:val="22"/>
                <w:szCs w:val="22"/>
              </w:rPr>
            </w:pPr>
          </w:p>
        </w:tc>
        <w:tc>
          <w:tcPr>
            <w:tcW w:w="1557" w:type="dxa"/>
            <w:gridSpan w:val="2"/>
            <w:vAlign w:val="center"/>
          </w:tcPr>
          <w:p w:rsidR="006A7AE5" w:rsidRPr="00D71855" w:rsidRDefault="006A7AE5" w:rsidP="00D71855">
            <w:pPr>
              <w:jc w:val="center"/>
              <w:rPr>
                <w:rFonts w:asciiTheme="minorHAnsi" w:hAnsiTheme="minorHAnsi" w:cs="Calibri"/>
                <w:b/>
                <w:sz w:val="22"/>
                <w:szCs w:val="22"/>
              </w:rPr>
            </w:pPr>
          </w:p>
        </w:tc>
        <w:tc>
          <w:tcPr>
            <w:tcW w:w="1429" w:type="dxa"/>
            <w:gridSpan w:val="3"/>
            <w:vAlign w:val="center"/>
          </w:tcPr>
          <w:p w:rsidR="006A7AE5" w:rsidRPr="00D71855" w:rsidRDefault="006A7AE5" w:rsidP="00D71855">
            <w:pPr>
              <w:jc w:val="center"/>
              <w:rPr>
                <w:rFonts w:asciiTheme="minorHAnsi" w:hAnsiTheme="minorHAnsi" w:cs="Calibri"/>
                <w:b/>
                <w:sz w:val="22"/>
                <w:szCs w:val="22"/>
              </w:rPr>
            </w:pPr>
          </w:p>
        </w:tc>
      </w:tr>
      <w:tr w:rsidR="006A7AE5" w:rsidRPr="00D71855" w:rsidTr="006A7AE5">
        <w:tc>
          <w:tcPr>
            <w:tcW w:w="3304" w:type="dxa"/>
            <w:gridSpan w:val="6"/>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6A7AE5" w:rsidRPr="00D71855" w:rsidRDefault="006A7AE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9"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6A7AE5">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6A7AE5" w:rsidRPr="00D71855" w:rsidTr="006A7AE5">
        <w:trPr>
          <w:trHeight w:val="103"/>
        </w:trPr>
        <w:tc>
          <w:tcPr>
            <w:tcW w:w="9690" w:type="dxa"/>
            <w:gridSpan w:val="21"/>
          </w:tcPr>
          <w:p w:rsidR="006A7AE5" w:rsidRPr="00D71855" w:rsidRDefault="006A7AE5" w:rsidP="00D71855">
            <w:pPr>
              <w:rPr>
                <w:rFonts w:asciiTheme="minorHAnsi" w:hAnsiTheme="minorHAnsi" w:cs="Calibri"/>
                <w:b/>
                <w:bCs/>
                <w:sz w:val="22"/>
                <w:szCs w:val="22"/>
              </w:rPr>
            </w:pPr>
          </w:p>
        </w:tc>
      </w:tr>
      <w:tr w:rsidR="006A7AE5" w:rsidRPr="00D71855" w:rsidTr="006A7AE5">
        <w:tc>
          <w:tcPr>
            <w:tcW w:w="5715" w:type="dxa"/>
            <w:gridSpan w:val="15"/>
            <w:tcBorders>
              <w:top w:val="nil"/>
              <w:left w:val="nil"/>
              <w:bottom w:val="nil"/>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6A7AE5" w:rsidRPr="00D71855" w:rsidTr="006A7AE5">
        <w:tc>
          <w:tcPr>
            <w:tcW w:w="5715" w:type="dxa"/>
            <w:gridSpan w:val="15"/>
          </w:tcPr>
          <w:p w:rsidR="006A7AE5" w:rsidRPr="00D71855" w:rsidRDefault="006A7AE5" w:rsidP="00D71855">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sz w:val="22"/>
                <w:szCs w:val="22"/>
              </w:rPr>
            </w:pPr>
          </w:p>
        </w:tc>
      </w:tr>
      <w:tr w:rsidR="006A7AE5" w:rsidRPr="00D71855" w:rsidTr="006A7AE5">
        <w:tc>
          <w:tcPr>
            <w:tcW w:w="5715" w:type="dxa"/>
            <w:gridSpan w:val="15"/>
            <w:tcBorders>
              <w:top w:val="nil"/>
              <w:left w:val="nil"/>
              <w:bottom w:val="nil"/>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 xml:space="preserve">V </w:t>
            </w:r>
          </w:p>
        </w:tc>
      </w:tr>
      <w:tr w:rsidR="006A7AE5" w:rsidRPr="00D71855" w:rsidTr="006A7AE5">
        <w:tc>
          <w:tcPr>
            <w:tcW w:w="9690" w:type="dxa"/>
            <w:gridSpan w:val="21"/>
          </w:tcPr>
          <w:p w:rsidR="006A7AE5" w:rsidRPr="00D71855" w:rsidRDefault="006A7AE5" w:rsidP="00D71855">
            <w:pPr>
              <w:rPr>
                <w:rFonts w:asciiTheme="minorHAnsi" w:hAnsiTheme="minorHAnsi" w:cs="Calibri"/>
                <w:sz w:val="22"/>
                <w:szCs w:val="22"/>
              </w:rPr>
            </w:pPr>
          </w:p>
        </w:tc>
      </w:tr>
      <w:tr w:rsidR="006A7AE5" w:rsidRPr="00D71855" w:rsidTr="006A7AE5">
        <w:tc>
          <w:tcPr>
            <w:tcW w:w="1408" w:type="dxa"/>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6A7AE5" w:rsidRPr="00D71855" w:rsidRDefault="006A7AE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6A7AE5" w:rsidRPr="00D71855" w:rsidRDefault="006A7AE5" w:rsidP="00D71855">
            <w:pPr>
              <w:jc w:val="center"/>
              <w:rPr>
                <w:rFonts w:asciiTheme="minorHAnsi" w:hAnsiTheme="minorHAnsi" w:cs="Calibri"/>
                <w:b/>
                <w:bCs/>
                <w:sz w:val="22"/>
                <w:szCs w:val="22"/>
              </w:rPr>
            </w:pPr>
          </w:p>
        </w:tc>
        <w:tc>
          <w:tcPr>
            <w:tcW w:w="1073" w:type="dxa"/>
            <w:tcBorders>
              <w:top w:val="nil"/>
              <w:left w:val="nil"/>
              <w:bottom w:val="single" w:sz="4" w:space="0" w:color="auto"/>
              <w:right w:val="nil"/>
            </w:tcBorders>
            <w:vAlign w:val="center"/>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6A7AE5" w:rsidRPr="00D71855" w:rsidTr="006A7AE5">
        <w:trPr>
          <w:trHeight w:val="318"/>
        </w:trPr>
        <w:tc>
          <w:tcPr>
            <w:tcW w:w="1408" w:type="dxa"/>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A7AE5" w:rsidRPr="00D71855" w:rsidRDefault="00D70389" w:rsidP="00D71855">
            <w:pPr>
              <w:jc w:val="center"/>
              <w:rPr>
                <w:rFonts w:asciiTheme="minorHAnsi" w:hAnsiTheme="minorHAnsi" w:cs="Calibri"/>
                <w:b/>
                <w:bCs/>
                <w:sz w:val="22"/>
                <w:szCs w:val="22"/>
              </w:rPr>
            </w:pPr>
            <w:r>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val="restart"/>
            <w:tcBorders>
              <w:top w:val="single" w:sz="4" w:space="0" w:color="auto"/>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6A7AE5" w:rsidRPr="00D71855" w:rsidTr="006A7AE5">
        <w:trPr>
          <w:trHeight w:val="318"/>
        </w:trPr>
        <w:tc>
          <w:tcPr>
            <w:tcW w:w="1408" w:type="dxa"/>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tcBorders>
              <w:left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r>
      <w:tr w:rsidR="006A7AE5" w:rsidRPr="00D71855" w:rsidTr="006A7AE5">
        <w:trPr>
          <w:trHeight w:val="318"/>
        </w:trPr>
        <w:tc>
          <w:tcPr>
            <w:tcW w:w="1408" w:type="dxa"/>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c>
          <w:tcPr>
            <w:tcW w:w="1073" w:type="dxa"/>
            <w:vMerge/>
            <w:tcBorders>
              <w:left w:val="single" w:sz="4" w:space="0" w:color="auto"/>
              <w:bottom w:val="single" w:sz="4" w:space="0" w:color="auto"/>
              <w:right w:val="single" w:sz="4" w:space="0" w:color="auto"/>
            </w:tcBorders>
            <w:vAlign w:val="center"/>
          </w:tcPr>
          <w:p w:rsidR="006A7AE5" w:rsidRPr="00D71855" w:rsidRDefault="006A7AE5" w:rsidP="00D71855">
            <w:pPr>
              <w:jc w:val="center"/>
              <w:rPr>
                <w:rFonts w:asciiTheme="minorHAnsi" w:hAnsiTheme="minorHAnsi" w:cs="Calibri"/>
                <w:b/>
                <w:bCs/>
                <w:sz w:val="22"/>
                <w:szCs w:val="22"/>
              </w:rPr>
            </w:pPr>
          </w:p>
        </w:tc>
      </w:tr>
      <w:tr w:rsidR="006A7AE5" w:rsidRPr="00D71855" w:rsidTr="006A7AE5">
        <w:tc>
          <w:tcPr>
            <w:tcW w:w="9690" w:type="dxa"/>
            <w:gridSpan w:val="21"/>
          </w:tcPr>
          <w:p w:rsidR="006A7AE5" w:rsidRPr="00D71855" w:rsidRDefault="006A7AE5" w:rsidP="00D71855">
            <w:pPr>
              <w:rPr>
                <w:rFonts w:asciiTheme="minorHAnsi" w:hAnsiTheme="minorHAnsi" w:cs="Calibri"/>
                <w:b/>
                <w:bCs/>
                <w:sz w:val="22"/>
                <w:szCs w:val="22"/>
              </w:rPr>
            </w:pPr>
          </w:p>
        </w:tc>
      </w:tr>
      <w:tr w:rsidR="006A7AE5" w:rsidRPr="00D71855" w:rsidTr="006A7AE5">
        <w:tc>
          <w:tcPr>
            <w:tcW w:w="3304" w:type="dxa"/>
            <w:gridSpan w:val="6"/>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JURIJ AVSEC</w:t>
            </w:r>
          </w:p>
        </w:tc>
      </w:tr>
      <w:tr w:rsidR="006A7AE5" w:rsidRPr="00D71855" w:rsidTr="006A7AE5">
        <w:tc>
          <w:tcPr>
            <w:tcW w:w="9690" w:type="dxa"/>
            <w:gridSpan w:val="21"/>
          </w:tcPr>
          <w:p w:rsidR="006A7AE5" w:rsidRPr="00D71855" w:rsidRDefault="006A7AE5" w:rsidP="00D71855">
            <w:pPr>
              <w:jc w:val="both"/>
              <w:rPr>
                <w:rFonts w:asciiTheme="minorHAnsi" w:hAnsiTheme="minorHAnsi" w:cs="Calibri"/>
                <w:sz w:val="22"/>
                <w:szCs w:val="22"/>
              </w:rPr>
            </w:pPr>
          </w:p>
        </w:tc>
      </w:tr>
      <w:tr w:rsidR="006A7AE5" w:rsidRPr="00D71855" w:rsidTr="006A7AE5">
        <w:tc>
          <w:tcPr>
            <w:tcW w:w="2254" w:type="dxa"/>
            <w:gridSpan w:val="3"/>
            <w:vMerge w:val="restart"/>
          </w:tcPr>
          <w:p w:rsidR="006A7AE5" w:rsidRPr="00D71855" w:rsidRDefault="006A7AE5" w:rsidP="00D71855">
            <w:pPr>
              <w:rPr>
                <w:rFonts w:asciiTheme="minorHAnsi" w:hAnsiTheme="minorHAnsi" w:cs="Calibri"/>
                <w:sz w:val="22"/>
                <w:szCs w:val="22"/>
              </w:rPr>
            </w:pPr>
            <w:r w:rsidRPr="00D71855">
              <w:rPr>
                <w:rFonts w:asciiTheme="minorHAnsi" w:hAnsiTheme="minorHAnsi" w:cs="Calibri"/>
                <w:b/>
                <w:sz w:val="22"/>
                <w:szCs w:val="22"/>
              </w:rPr>
              <w:t>Jeziki /Languages:</w:t>
            </w:r>
          </w:p>
        </w:tc>
        <w:tc>
          <w:tcPr>
            <w:tcW w:w="2476" w:type="dxa"/>
            <w:gridSpan w:val="8"/>
          </w:tcPr>
          <w:p w:rsidR="006A7AE5" w:rsidRPr="00D71855" w:rsidRDefault="006A7AE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slovenski / Slovene</w:t>
            </w:r>
          </w:p>
        </w:tc>
      </w:tr>
      <w:tr w:rsidR="006A7AE5" w:rsidRPr="00D71855" w:rsidTr="006A7AE5">
        <w:trPr>
          <w:trHeight w:val="215"/>
        </w:trPr>
        <w:tc>
          <w:tcPr>
            <w:tcW w:w="2254" w:type="dxa"/>
            <w:gridSpan w:val="3"/>
            <w:vMerge/>
            <w:vAlign w:val="center"/>
          </w:tcPr>
          <w:p w:rsidR="006A7AE5" w:rsidRPr="00D71855" w:rsidRDefault="006A7AE5" w:rsidP="00D71855">
            <w:pPr>
              <w:rPr>
                <w:rFonts w:asciiTheme="minorHAnsi" w:hAnsiTheme="minorHAnsi" w:cs="Calibri"/>
                <w:b/>
                <w:bCs/>
                <w:sz w:val="22"/>
                <w:szCs w:val="22"/>
              </w:rPr>
            </w:pPr>
          </w:p>
        </w:tc>
        <w:tc>
          <w:tcPr>
            <w:tcW w:w="2476" w:type="dxa"/>
            <w:gridSpan w:val="8"/>
          </w:tcPr>
          <w:p w:rsidR="006A7AE5" w:rsidRPr="00D71855" w:rsidRDefault="006A7AE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slovenski / Slovene</w:t>
            </w:r>
          </w:p>
        </w:tc>
      </w:tr>
      <w:tr w:rsidR="006A7AE5" w:rsidRPr="00D71855" w:rsidTr="006A7AE5">
        <w:tc>
          <w:tcPr>
            <w:tcW w:w="4730" w:type="dxa"/>
            <w:gridSpan w:val="11"/>
            <w:tcBorders>
              <w:top w:val="nil"/>
              <w:left w:val="nil"/>
              <w:bottom w:val="single" w:sz="4" w:space="0" w:color="auto"/>
              <w:right w:val="nil"/>
            </w:tcBorders>
          </w:tcPr>
          <w:p w:rsidR="006A7AE5" w:rsidRPr="00D71855" w:rsidRDefault="006A7AE5" w:rsidP="00D71855">
            <w:pPr>
              <w:rPr>
                <w:rFonts w:asciiTheme="minorHAnsi" w:hAnsiTheme="minorHAnsi" w:cs="Calibri"/>
                <w:b/>
                <w:bCs/>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6A7AE5" w:rsidRPr="00D71855" w:rsidTr="006A7AE5">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sz w:val="22"/>
                <w:szCs w:val="22"/>
              </w:rPr>
            </w:pPr>
            <w:r w:rsidRPr="00D71855">
              <w:rPr>
                <w:rFonts w:asciiTheme="minorHAnsi" w:hAnsiTheme="minorHAnsi"/>
                <w:sz w:val="22"/>
                <w:szCs w:val="22"/>
              </w:rPr>
              <w:t>None</w:t>
            </w:r>
          </w:p>
        </w:tc>
      </w:tr>
      <w:tr w:rsidR="006A7AE5" w:rsidRPr="00D71855" w:rsidTr="006A7AE5">
        <w:trPr>
          <w:trHeight w:val="137"/>
        </w:trPr>
        <w:tc>
          <w:tcPr>
            <w:tcW w:w="4715" w:type="dxa"/>
            <w:gridSpan w:val="10"/>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7" w:type="dxa"/>
            <w:gridSpan w:val="2"/>
          </w:tcPr>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6A7AE5" w:rsidRPr="00D71855" w:rsidTr="00375F1B">
        <w:trPr>
          <w:trHeight w:val="4095"/>
        </w:trPr>
        <w:tc>
          <w:tcPr>
            <w:tcW w:w="4715"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Potenciali sončne energije, biomase in geotermalne energije v svetu in v Sloveniji</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Uporaba visokoentalpijske geotermalne energije</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Uporaba nizkoentalpijske geotermalne energije.</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Napredni geotermalni sistemi.</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Uporaba geotermalne energije v povezavi z nizkotemperaturnimi in indu</w:t>
            </w:r>
            <w:r w:rsidR="00C24F0F">
              <w:rPr>
                <w:rFonts w:asciiTheme="minorHAnsi" w:hAnsiTheme="minorHAnsi" w:cs="Arial"/>
                <w:bCs/>
                <w:sz w:val="22"/>
                <w:szCs w:val="22"/>
              </w:rPr>
              <w:t>strijskimi toplotnimi črpalkami.</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Geotermalne elektrarne.</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Termodinamika sončnega sevanja</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Solarni vodni ogrevalni sistemi, Naravnao cirkulacijski sistemi, sistemi s prisilno cirkulacijo</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Kapljevinski solarni sistemi za ogrevanje</w:t>
            </w:r>
            <w:r w:rsidR="00C24F0F">
              <w:rPr>
                <w:rFonts w:asciiTheme="minorHAnsi" w:hAnsiTheme="minorHAnsi" w:cs="Arial"/>
                <w:bCs/>
                <w:sz w:val="22"/>
                <w:szCs w:val="22"/>
              </w:rPr>
              <w:t>.</w:t>
            </w:r>
          </w:p>
          <w:p w:rsidR="006A7AE5" w:rsidRPr="00D71855" w:rsidRDefault="00C24F0F" w:rsidP="00C40B31">
            <w:pPr>
              <w:numPr>
                <w:ilvl w:val="0"/>
                <w:numId w:val="66"/>
              </w:numPr>
              <w:rPr>
                <w:rFonts w:asciiTheme="minorHAnsi" w:hAnsiTheme="minorHAnsi" w:cs="Arial"/>
                <w:bCs/>
                <w:sz w:val="22"/>
                <w:szCs w:val="22"/>
              </w:rPr>
            </w:pPr>
            <w:r>
              <w:rPr>
                <w:rFonts w:asciiTheme="minorHAnsi" w:hAnsiTheme="minorHAnsi" w:cs="Arial"/>
                <w:bCs/>
                <w:sz w:val="22"/>
                <w:szCs w:val="22"/>
              </w:rPr>
              <w:t>Zračni</w:t>
            </w:r>
            <w:r w:rsidR="006A7AE5" w:rsidRPr="00D71855">
              <w:rPr>
                <w:rFonts w:asciiTheme="minorHAnsi" w:hAnsiTheme="minorHAnsi" w:cs="Arial"/>
                <w:bCs/>
                <w:sz w:val="22"/>
                <w:szCs w:val="22"/>
              </w:rPr>
              <w:t xml:space="preserve"> solarni sistemi za ogrevanje</w:t>
            </w:r>
            <w:r>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lastRenderedPageBreak/>
              <w:t>Solarna kogeneracija</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Sistemi s koncentrirano sončno energijo</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Uporaba sončne energije za raz</w:t>
            </w:r>
            <w:r w:rsidR="00E11B04">
              <w:rPr>
                <w:rFonts w:asciiTheme="minorHAnsi" w:hAnsiTheme="minorHAnsi" w:cs="Arial"/>
                <w:bCs/>
                <w:sz w:val="22"/>
                <w:szCs w:val="22"/>
              </w:rPr>
              <w:t>vlaževanje</w:t>
            </w:r>
            <w:r w:rsidR="00C24F0F">
              <w:rPr>
                <w:rFonts w:asciiTheme="minorHAnsi" w:hAnsiTheme="minorHAnsi" w:cs="Arial"/>
                <w:bCs/>
                <w:sz w:val="22"/>
                <w:szCs w:val="22"/>
              </w:rPr>
              <w:t>.</w:t>
            </w:r>
          </w:p>
          <w:p w:rsidR="00E11B04" w:rsidRDefault="00E11B04" w:rsidP="0024716A">
            <w:pPr>
              <w:numPr>
                <w:ilvl w:val="0"/>
                <w:numId w:val="66"/>
              </w:numPr>
              <w:rPr>
                <w:rFonts w:asciiTheme="minorHAnsi" w:hAnsiTheme="minorHAnsi" w:cs="Arial"/>
                <w:bCs/>
                <w:sz w:val="22"/>
                <w:szCs w:val="22"/>
              </w:rPr>
            </w:pPr>
            <w:r>
              <w:rPr>
                <w:rFonts w:asciiTheme="minorHAnsi" w:hAnsiTheme="minorHAnsi" w:cs="Arial"/>
                <w:bCs/>
                <w:sz w:val="22"/>
                <w:szCs w:val="22"/>
              </w:rPr>
              <w:t>Uporaba sončne energije za razsoljevanje morske vode.</w:t>
            </w:r>
          </w:p>
          <w:p w:rsidR="006A7AE5" w:rsidRPr="00E11B04" w:rsidRDefault="006A7AE5" w:rsidP="0024716A">
            <w:pPr>
              <w:numPr>
                <w:ilvl w:val="0"/>
                <w:numId w:val="66"/>
              </w:numPr>
              <w:rPr>
                <w:rFonts w:asciiTheme="minorHAnsi" w:hAnsiTheme="minorHAnsi" w:cs="Arial"/>
                <w:bCs/>
                <w:sz w:val="22"/>
                <w:szCs w:val="22"/>
              </w:rPr>
            </w:pPr>
            <w:r w:rsidRPr="00E11B04">
              <w:rPr>
                <w:rFonts w:asciiTheme="minorHAnsi" w:hAnsiTheme="minorHAnsi" w:cs="Arial"/>
                <w:bCs/>
                <w:sz w:val="22"/>
                <w:szCs w:val="22"/>
              </w:rPr>
              <w:t>Proizvodnja vodika s sončno energijo</w:t>
            </w:r>
            <w:r w:rsidR="00C24F0F" w:rsidRPr="00E11B04">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Uporaba sončne energije v povezavi s klasičnimi elektrarnami</w:t>
            </w:r>
            <w:r w:rsidR="00C24F0F">
              <w:rPr>
                <w:rFonts w:asciiTheme="minorHAnsi" w:hAnsiTheme="minorHAnsi" w:cs="Arial"/>
                <w:bCs/>
                <w:sz w:val="22"/>
                <w:szCs w:val="22"/>
              </w:rPr>
              <w:t>.</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ORC procesi and Kalina s solarno in geotermalno energijo.</w:t>
            </w:r>
          </w:p>
          <w:p w:rsidR="006A7AE5" w:rsidRPr="00D71855" w:rsidRDefault="006A7AE5" w:rsidP="00C40B31">
            <w:pPr>
              <w:numPr>
                <w:ilvl w:val="0"/>
                <w:numId w:val="66"/>
              </w:numPr>
              <w:rPr>
                <w:rFonts w:asciiTheme="minorHAnsi" w:hAnsiTheme="minorHAnsi" w:cs="Arial"/>
                <w:bCs/>
                <w:sz w:val="22"/>
                <w:szCs w:val="22"/>
              </w:rPr>
            </w:pPr>
            <w:r w:rsidRPr="00D71855">
              <w:rPr>
                <w:rFonts w:asciiTheme="minorHAnsi" w:hAnsiTheme="minorHAnsi" w:cs="Arial"/>
                <w:bCs/>
                <w:sz w:val="22"/>
                <w:szCs w:val="22"/>
              </w:rPr>
              <w:t>Električni sistemi ogrevanja: uporovno ogrevanje, indukcijsko segrevanje, dielektrično segrevanje, IR segrevanje.</w:t>
            </w:r>
          </w:p>
          <w:p w:rsidR="00C24F0F" w:rsidRPr="00C24F0F" w:rsidRDefault="006A7AE5" w:rsidP="00C40B31">
            <w:pPr>
              <w:numPr>
                <w:ilvl w:val="0"/>
                <w:numId w:val="66"/>
              </w:numPr>
              <w:autoSpaceDE w:val="0"/>
              <w:autoSpaceDN w:val="0"/>
              <w:adjustRightInd w:val="0"/>
              <w:rPr>
                <w:rFonts w:asciiTheme="minorHAnsi" w:hAnsiTheme="minorHAnsi"/>
                <w:sz w:val="22"/>
                <w:szCs w:val="22"/>
              </w:rPr>
            </w:pPr>
            <w:r w:rsidRPr="00D71855">
              <w:rPr>
                <w:rFonts w:asciiTheme="minorHAnsi" w:hAnsiTheme="minorHAnsi" w:cs="Arial"/>
                <w:bCs/>
                <w:sz w:val="22"/>
                <w:szCs w:val="22"/>
              </w:rPr>
              <w:t xml:space="preserve">Ogrevanje z biomaso: klasično ogrevanje, piroliza, ogrevanje s sekanci in peleti, soproizvodnja toplote in elektrike. </w:t>
            </w:r>
          </w:p>
          <w:p w:rsidR="006A7AE5" w:rsidRPr="00D71855" w:rsidRDefault="006A7AE5" w:rsidP="00C40B31">
            <w:pPr>
              <w:numPr>
                <w:ilvl w:val="0"/>
                <w:numId w:val="66"/>
              </w:numPr>
              <w:autoSpaceDE w:val="0"/>
              <w:autoSpaceDN w:val="0"/>
              <w:adjustRightInd w:val="0"/>
              <w:rPr>
                <w:rFonts w:asciiTheme="minorHAnsi" w:hAnsiTheme="minorHAnsi"/>
                <w:sz w:val="22"/>
                <w:szCs w:val="22"/>
              </w:rPr>
            </w:pPr>
            <w:r w:rsidRPr="00D71855">
              <w:rPr>
                <w:rFonts w:asciiTheme="minorHAnsi" w:hAnsiTheme="minorHAnsi" w:cs="Arial"/>
                <w:bCs/>
                <w:sz w:val="22"/>
                <w:szCs w:val="22"/>
              </w:rPr>
              <w:t>Industrijska uporaba biomase v termoelektrarnah</w:t>
            </w:r>
            <w:r w:rsidR="00E11B04">
              <w:rPr>
                <w:rFonts w:asciiTheme="minorHAnsi" w:hAnsiTheme="minorHAnsi" w:cs="Arial"/>
                <w:bCs/>
                <w:sz w:val="22"/>
                <w:szCs w:val="22"/>
              </w:rPr>
              <w:t xml:space="preserve"> in kogeneracijskih enotah</w:t>
            </w:r>
            <w:r w:rsidRPr="00D71855">
              <w:rPr>
                <w:rFonts w:asciiTheme="minorHAnsi" w:hAnsiTheme="minorHAnsi" w:cs="Arial"/>
                <w:bCs/>
                <w:sz w:val="22"/>
                <w:szCs w:val="22"/>
              </w:rPr>
              <w:t>.</w:t>
            </w:r>
          </w:p>
          <w:p w:rsidR="006A7AE5" w:rsidRDefault="006A7AE5" w:rsidP="00D71855">
            <w:pPr>
              <w:autoSpaceDE w:val="0"/>
              <w:autoSpaceDN w:val="0"/>
              <w:adjustRightInd w:val="0"/>
              <w:ind w:left="720"/>
              <w:rPr>
                <w:rFonts w:asciiTheme="minorHAnsi" w:hAnsiTheme="minorHAnsi"/>
                <w:sz w:val="22"/>
                <w:szCs w:val="22"/>
              </w:rPr>
            </w:pPr>
          </w:p>
          <w:p w:rsidR="00B03CD1" w:rsidRPr="00D71855" w:rsidRDefault="00B03CD1" w:rsidP="00D71855">
            <w:pPr>
              <w:autoSpaceDE w:val="0"/>
              <w:autoSpaceDN w:val="0"/>
              <w:adjustRightInd w:val="0"/>
              <w:ind w:left="720"/>
              <w:rPr>
                <w:rFonts w:asciiTheme="minorHAnsi" w:hAnsiTheme="minorHAnsi"/>
                <w:sz w:val="22"/>
                <w:szCs w:val="22"/>
              </w:rPr>
            </w:pPr>
          </w:p>
        </w:tc>
        <w:tc>
          <w:tcPr>
            <w:tcW w:w="157" w:type="dxa"/>
            <w:gridSpan w:val="2"/>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E11B04" w:rsidRPr="00E11B04" w:rsidRDefault="006A7AE5" w:rsidP="00E11B04">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Potentials of geothermal and solar energy.</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The use of high enthalpy geothermal energy.</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 xml:space="preserve">The use of low enthalpy geothermal energy. </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Enhanced geothermal systems</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Low temperature and industrial heat pumps using geothermal energy</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Geothermal power plants</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Thermodynamics of solar radiation</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Solar water-heating syste</w:t>
            </w:r>
            <w:r w:rsidR="00C40B31">
              <w:rPr>
                <w:rFonts w:asciiTheme="minorHAnsi" w:hAnsiTheme="minorHAnsi"/>
                <w:sz w:val="22"/>
                <w:szCs w:val="22"/>
                <w:lang w:val="en-US"/>
              </w:rPr>
              <w:t>ms, natural circulation systems</w:t>
            </w:r>
            <w:r w:rsidRPr="00D71855">
              <w:rPr>
                <w:rFonts w:asciiTheme="minorHAnsi" w:hAnsiTheme="minorHAnsi"/>
                <w:sz w:val="22"/>
                <w:szCs w:val="22"/>
                <w:lang w:val="en-US"/>
              </w:rPr>
              <w:t>, forced-circulation systems.</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Liquid-based solar heating systems for buildings</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Solar air-heating systems.</w:t>
            </w:r>
          </w:p>
          <w:p w:rsidR="006A7AE5" w:rsidRPr="00D71855" w:rsidRDefault="00C24F0F" w:rsidP="00C40B31">
            <w:pPr>
              <w:numPr>
                <w:ilvl w:val="0"/>
                <w:numId w:val="67"/>
              </w:numPr>
              <w:autoSpaceDE w:val="0"/>
              <w:autoSpaceDN w:val="0"/>
              <w:adjustRightInd w:val="0"/>
              <w:rPr>
                <w:rFonts w:asciiTheme="minorHAnsi" w:hAnsiTheme="minorHAnsi"/>
                <w:sz w:val="22"/>
                <w:szCs w:val="22"/>
                <w:lang w:val="en-US"/>
              </w:rPr>
            </w:pPr>
            <w:r>
              <w:rPr>
                <w:rFonts w:asciiTheme="minorHAnsi" w:hAnsiTheme="minorHAnsi"/>
                <w:sz w:val="22"/>
                <w:szCs w:val="22"/>
                <w:lang w:val="en-US"/>
              </w:rPr>
              <w:t>Solar cogeneration systems.</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Concentrated solar power technology</w:t>
            </w:r>
            <w:r w:rsidR="00C24F0F">
              <w:rPr>
                <w:rFonts w:asciiTheme="minorHAnsi" w:hAnsiTheme="minorHAnsi"/>
                <w:sz w:val="22"/>
                <w:szCs w:val="22"/>
                <w:lang w:val="en-US"/>
              </w:rPr>
              <w:t>.</w:t>
            </w:r>
          </w:p>
          <w:p w:rsidR="00E11B04" w:rsidRDefault="00E11B04" w:rsidP="003B7FDC">
            <w:pPr>
              <w:numPr>
                <w:ilvl w:val="0"/>
                <w:numId w:val="67"/>
              </w:numPr>
              <w:autoSpaceDE w:val="0"/>
              <w:autoSpaceDN w:val="0"/>
              <w:adjustRightInd w:val="0"/>
              <w:rPr>
                <w:rFonts w:asciiTheme="minorHAnsi" w:hAnsiTheme="minorHAnsi"/>
                <w:sz w:val="22"/>
                <w:szCs w:val="22"/>
                <w:lang w:val="en-US"/>
              </w:rPr>
            </w:pPr>
            <w:r>
              <w:rPr>
                <w:rFonts w:asciiTheme="minorHAnsi" w:hAnsiTheme="minorHAnsi"/>
                <w:sz w:val="22"/>
                <w:szCs w:val="22"/>
                <w:lang w:val="en-US"/>
              </w:rPr>
              <w:t>Solar cooling and d</w:t>
            </w:r>
            <w:r w:rsidR="006A7AE5" w:rsidRPr="00E11B04">
              <w:rPr>
                <w:rFonts w:asciiTheme="minorHAnsi" w:hAnsiTheme="minorHAnsi"/>
                <w:sz w:val="22"/>
                <w:szCs w:val="22"/>
                <w:lang w:val="en-US"/>
              </w:rPr>
              <w:t>ehumidification</w:t>
            </w:r>
            <w:r w:rsidR="00C24F0F" w:rsidRPr="00E11B04">
              <w:rPr>
                <w:rFonts w:asciiTheme="minorHAnsi" w:hAnsiTheme="minorHAnsi"/>
                <w:sz w:val="22"/>
                <w:szCs w:val="22"/>
                <w:lang w:val="en-US"/>
              </w:rPr>
              <w:t>.</w:t>
            </w:r>
            <w:r w:rsidRPr="00E11B04">
              <w:rPr>
                <w:rFonts w:asciiTheme="minorHAnsi" w:hAnsiTheme="minorHAnsi"/>
                <w:sz w:val="22"/>
                <w:szCs w:val="22"/>
                <w:lang w:val="en-US"/>
              </w:rPr>
              <w:t xml:space="preserve"> </w:t>
            </w:r>
          </w:p>
          <w:p w:rsidR="006A7AE5" w:rsidRPr="00E11B04" w:rsidRDefault="00E11B04" w:rsidP="003B7FDC">
            <w:pPr>
              <w:numPr>
                <w:ilvl w:val="0"/>
                <w:numId w:val="67"/>
              </w:numPr>
              <w:autoSpaceDE w:val="0"/>
              <w:autoSpaceDN w:val="0"/>
              <w:adjustRightInd w:val="0"/>
              <w:rPr>
                <w:rFonts w:asciiTheme="minorHAnsi" w:hAnsiTheme="minorHAnsi"/>
                <w:sz w:val="22"/>
                <w:szCs w:val="22"/>
                <w:lang w:val="en-US"/>
              </w:rPr>
            </w:pPr>
            <w:r>
              <w:rPr>
                <w:rFonts w:asciiTheme="minorHAnsi" w:hAnsiTheme="minorHAnsi"/>
                <w:sz w:val="22"/>
                <w:szCs w:val="22"/>
                <w:lang w:val="en-US"/>
              </w:rPr>
              <w:t>Solar distillation of saline w</w:t>
            </w:r>
            <w:r w:rsidR="006A7AE5" w:rsidRPr="00E11B04">
              <w:rPr>
                <w:rFonts w:asciiTheme="minorHAnsi" w:hAnsiTheme="minorHAnsi"/>
                <w:sz w:val="22"/>
                <w:szCs w:val="22"/>
                <w:lang w:val="en-US"/>
              </w:rPr>
              <w:t>ater</w:t>
            </w:r>
            <w:r w:rsidR="00C24F0F" w:rsidRPr="00E11B04">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t>Hydrogen production with solar energy</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sz w:val="22"/>
                <w:szCs w:val="22"/>
                <w:lang w:val="en-US"/>
              </w:rPr>
            </w:pPr>
            <w:r w:rsidRPr="00D71855">
              <w:rPr>
                <w:rFonts w:asciiTheme="minorHAnsi" w:hAnsiTheme="minorHAnsi"/>
                <w:sz w:val="22"/>
                <w:szCs w:val="22"/>
                <w:lang w:val="en-US"/>
              </w:rPr>
              <w:lastRenderedPageBreak/>
              <w:t>Combination of solar technology with classic power plants</w:t>
            </w:r>
            <w:r w:rsidR="00C24F0F">
              <w:rPr>
                <w:rFonts w:asciiTheme="minorHAnsi" w:hAnsiTheme="minorHAnsi"/>
                <w:sz w:val="22"/>
                <w:szCs w:val="22"/>
                <w:lang w:val="en-US"/>
              </w:rPr>
              <w:t>.</w:t>
            </w:r>
          </w:p>
          <w:p w:rsidR="006A7AE5" w:rsidRPr="00D71855" w:rsidRDefault="00CA5039" w:rsidP="00C40B31">
            <w:pPr>
              <w:numPr>
                <w:ilvl w:val="0"/>
                <w:numId w:val="67"/>
              </w:numPr>
              <w:autoSpaceDE w:val="0"/>
              <w:autoSpaceDN w:val="0"/>
              <w:adjustRightInd w:val="0"/>
              <w:rPr>
                <w:rFonts w:asciiTheme="minorHAnsi" w:hAnsiTheme="minorHAnsi"/>
                <w:sz w:val="22"/>
                <w:szCs w:val="22"/>
                <w:lang w:val="en-US"/>
              </w:rPr>
            </w:pPr>
            <w:r>
              <w:rPr>
                <w:rFonts w:asciiTheme="minorHAnsi" w:hAnsiTheme="minorHAnsi"/>
                <w:sz w:val="22"/>
                <w:szCs w:val="22"/>
                <w:lang w:val="en-US"/>
              </w:rPr>
              <w:t xml:space="preserve">Organic Rankine </w:t>
            </w:r>
            <w:r w:rsidR="006A7AE5" w:rsidRPr="00D71855">
              <w:rPr>
                <w:rFonts w:asciiTheme="minorHAnsi" w:hAnsiTheme="minorHAnsi"/>
                <w:sz w:val="22"/>
                <w:szCs w:val="22"/>
                <w:lang w:val="en-US"/>
              </w:rPr>
              <w:t>and Kalina processes with solar and geothermal energy</w:t>
            </w:r>
            <w:r w:rsidR="00C24F0F">
              <w:rPr>
                <w:rFonts w:asciiTheme="minorHAnsi" w:hAnsiTheme="minorHAnsi"/>
                <w:sz w:val="22"/>
                <w:szCs w:val="22"/>
                <w:lang w:val="en-US"/>
              </w:rPr>
              <w:t>.</w:t>
            </w:r>
          </w:p>
          <w:p w:rsidR="006A7AE5" w:rsidRPr="00D71855" w:rsidRDefault="006A7AE5" w:rsidP="00C40B31">
            <w:pPr>
              <w:numPr>
                <w:ilvl w:val="0"/>
                <w:numId w:val="67"/>
              </w:numPr>
              <w:autoSpaceDE w:val="0"/>
              <w:autoSpaceDN w:val="0"/>
              <w:adjustRightInd w:val="0"/>
              <w:rPr>
                <w:rFonts w:asciiTheme="minorHAnsi" w:hAnsiTheme="minorHAnsi" w:cs="Calibri"/>
                <w:sz w:val="22"/>
                <w:szCs w:val="22"/>
                <w:lang w:val="en-US"/>
              </w:rPr>
            </w:pPr>
            <w:r w:rsidRPr="00D71855">
              <w:rPr>
                <w:rFonts w:asciiTheme="minorHAnsi" w:eastAsia="Times New Roman" w:hAnsiTheme="minorHAnsi" w:cs="Calibri"/>
                <w:color w:val="222222"/>
                <w:sz w:val="22"/>
                <w:szCs w:val="22"/>
                <w:lang w:val="en"/>
              </w:rPr>
              <w:t>Electrical heating systems: resistive heating, induction heating, dielectric heating, IR heating</w:t>
            </w:r>
            <w:r w:rsidR="00C24F0F">
              <w:rPr>
                <w:rFonts w:asciiTheme="minorHAnsi" w:eastAsia="Times New Roman" w:hAnsiTheme="minorHAnsi" w:cs="Calibri"/>
                <w:color w:val="222222"/>
                <w:sz w:val="22"/>
                <w:szCs w:val="22"/>
                <w:lang w:val="en"/>
              </w:rPr>
              <w:t>.</w:t>
            </w:r>
          </w:p>
          <w:p w:rsidR="00C24F0F" w:rsidRPr="00C24F0F" w:rsidRDefault="006A7AE5" w:rsidP="00C40B31">
            <w:pPr>
              <w:numPr>
                <w:ilvl w:val="0"/>
                <w:numId w:val="67"/>
              </w:numPr>
              <w:autoSpaceDE w:val="0"/>
              <w:autoSpaceDN w:val="0"/>
              <w:adjustRightInd w:val="0"/>
              <w:rPr>
                <w:rFonts w:asciiTheme="minorHAnsi" w:hAnsiTheme="minorHAnsi" w:cs="Calibri"/>
                <w:sz w:val="22"/>
                <w:szCs w:val="22"/>
                <w:lang w:val="en-US"/>
              </w:rPr>
            </w:pPr>
            <w:r w:rsidRPr="00D71855">
              <w:rPr>
                <w:rFonts w:asciiTheme="minorHAnsi" w:hAnsiTheme="minorHAnsi" w:cs="Calibri"/>
                <w:color w:val="222222"/>
                <w:sz w:val="22"/>
                <w:szCs w:val="22"/>
                <w:lang w:val="en"/>
              </w:rPr>
              <w:t xml:space="preserve">Biomass Heating: Classical heating, pyrolysis, wood chip and pellet heating, combined heat and power. </w:t>
            </w:r>
          </w:p>
          <w:p w:rsidR="006A7AE5" w:rsidRPr="00D71855" w:rsidRDefault="006A7AE5" w:rsidP="00C40B31">
            <w:pPr>
              <w:numPr>
                <w:ilvl w:val="0"/>
                <w:numId w:val="67"/>
              </w:numPr>
              <w:autoSpaceDE w:val="0"/>
              <w:autoSpaceDN w:val="0"/>
              <w:adjustRightInd w:val="0"/>
              <w:rPr>
                <w:rFonts w:asciiTheme="minorHAnsi" w:hAnsiTheme="minorHAnsi" w:cs="Calibri"/>
                <w:sz w:val="22"/>
                <w:szCs w:val="22"/>
                <w:lang w:val="en-US"/>
              </w:rPr>
            </w:pPr>
            <w:r w:rsidRPr="00D71855">
              <w:rPr>
                <w:rFonts w:asciiTheme="minorHAnsi" w:hAnsiTheme="minorHAnsi" w:cs="Calibri"/>
                <w:color w:val="222222"/>
                <w:sz w:val="22"/>
                <w:szCs w:val="22"/>
                <w:lang w:val="en"/>
              </w:rPr>
              <w:t>Industrial use of biomass in thermal power plants</w:t>
            </w:r>
            <w:r w:rsidR="00E11B04">
              <w:rPr>
                <w:rFonts w:asciiTheme="minorHAnsi" w:hAnsiTheme="minorHAnsi" w:cs="Calibri"/>
                <w:color w:val="222222"/>
                <w:sz w:val="22"/>
                <w:szCs w:val="22"/>
                <w:lang w:val="en"/>
              </w:rPr>
              <w:t xml:space="preserve"> and cogeneration units</w:t>
            </w:r>
            <w:r w:rsidRPr="00D71855">
              <w:rPr>
                <w:rFonts w:asciiTheme="minorHAnsi" w:hAnsiTheme="minorHAnsi" w:cs="Calibri"/>
                <w:color w:val="222222"/>
                <w:sz w:val="22"/>
                <w:szCs w:val="22"/>
                <w:lang w:val="en"/>
              </w:rPr>
              <w:t>.</w:t>
            </w:r>
          </w:p>
          <w:p w:rsidR="006A7AE5" w:rsidRPr="00D71855" w:rsidRDefault="006A7AE5" w:rsidP="00D71855">
            <w:pPr>
              <w:autoSpaceDE w:val="0"/>
              <w:autoSpaceDN w:val="0"/>
              <w:adjustRightInd w:val="0"/>
              <w:rPr>
                <w:rFonts w:asciiTheme="minorHAnsi" w:hAnsiTheme="minorHAnsi"/>
                <w:sz w:val="22"/>
                <w:szCs w:val="22"/>
                <w:lang w:val="en-US"/>
              </w:rPr>
            </w:pPr>
          </w:p>
          <w:p w:rsidR="006A7AE5" w:rsidRPr="00D71855" w:rsidRDefault="006A7AE5" w:rsidP="00D71855">
            <w:pPr>
              <w:autoSpaceDE w:val="0"/>
              <w:autoSpaceDN w:val="0"/>
              <w:adjustRightInd w:val="0"/>
              <w:ind w:left="720"/>
              <w:rPr>
                <w:rFonts w:asciiTheme="minorHAnsi" w:hAnsiTheme="minorHAnsi"/>
                <w:sz w:val="22"/>
                <w:szCs w:val="22"/>
              </w:rPr>
            </w:pPr>
          </w:p>
        </w:tc>
      </w:tr>
      <w:tr w:rsidR="006A7AE5" w:rsidRPr="00D71855" w:rsidTr="006A7AE5">
        <w:tc>
          <w:tcPr>
            <w:tcW w:w="9690" w:type="dxa"/>
            <w:gridSpan w:val="21"/>
          </w:tcPr>
          <w:p w:rsidR="006A7AE5" w:rsidRPr="00D71855" w:rsidRDefault="006A7AE5" w:rsidP="00D71855">
            <w:pPr>
              <w:jc w:val="both"/>
              <w:rPr>
                <w:rFonts w:asciiTheme="minorHAnsi" w:hAnsiTheme="minorHAnsi" w:cs="Calibri"/>
                <w:sz w:val="22"/>
                <w:szCs w:val="22"/>
              </w:rPr>
            </w:pPr>
          </w:p>
          <w:p w:rsidR="006A7AE5" w:rsidRPr="00D71855" w:rsidRDefault="006A7AE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6A7AE5" w:rsidRPr="00D71855" w:rsidTr="006A7AE5">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Arial"/>
                <w:sz w:val="22"/>
                <w:szCs w:val="22"/>
              </w:rPr>
            </w:pPr>
            <w:r w:rsidRPr="00D71855">
              <w:rPr>
                <w:rFonts w:asciiTheme="minorHAnsi" w:hAnsiTheme="minorHAnsi" w:cs="Arial"/>
                <w:sz w:val="22"/>
                <w:szCs w:val="22"/>
              </w:rPr>
              <w:t>R. Di Pippo, geothermal Power Plants, BH, 2012.</w:t>
            </w:r>
          </w:p>
          <w:p w:rsidR="006A7AE5" w:rsidRPr="00D71855" w:rsidRDefault="006A7AE5" w:rsidP="00D71855">
            <w:pPr>
              <w:pStyle w:val="HTML-oblikovano"/>
              <w:rPr>
                <w:rFonts w:asciiTheme="minorHAnsi" w:hAnsiTheme="minorHAnsi" w:cs="Arial"/>
                <w:bCs/>
                <w:sz w:val="22"/>
                <w:szCs w:val="22"/>
                <w:lang w:val="sl-SI" w:eastAsia="sl-SI"/>
              </w:rPr>
            </w:pPr>
            <w:r w:rsidRPr="00D71855">
              <w:rPr>
                <w:rFonts w:asciiTheme="minorHAnsi" w:hAnsiTheme="minorHAnsi" w:cs="Arial"/>
                <w:sz w:val="22"/>
                <w:szCs w:val="22"/>
                <w:u w:val="single"/>
                <w:lang w:val="sl-SI" w:eastAsia="sl-SI"/>
              </w:rPr>
              <w:t xml:space="preserve">E. Heugens, </w:t>
            </w:r>
            <w:r w:rsidRPr="00D71855">
              <w:rPr>
                <w:rFonts w:asciiTheme="minorHAnsi" w:hAnsiTheme="minorHAnsi" w:cs="Arial"/>
                <w:b/>
                <w:bCs/>
                <w:sz w:val="22"/>
                <w:szCs w:val="22"/>
                <w:lang w:val="sl-SI" w:eastAsia="sl-SI"/>
              </w:rPr>
              <w:t xml:space="preserve"> </w:t>
            </w:r>
            <w:r w:rsidRPr="00D71855">
              <w:rPr>
                <w:rFonts w:asciiTheme="minorHAnsi" w:hAnsiTheme="minorHAnsi" w:cs="Arial"/>
                <w:bCs/>
                <w:sz w:val="22"/>
                <w:szCs w:val="22"/>
                <w:lang w:val="sl-SI" w:eastAsia="sl-SI"/>
              </w:rPr>
              <w:t>Geothermal energy systems J. Wiley &amp; Sons, cop. 2012</w:t>
            </w:r>
          </w:p>
          <w:p w:rsidR="006A7AE5" w:rsidRPr="00D71855" w:rsidRDefault="00E11B04" w:rsidP="00D71855">
            <w:pPr>
              <w:rPr>
                <w:rFonts w:asciiTheme="minorHAnsi" w:hAnsiTheme="minorHAnsi"/>
                <w:sz w:val="22"/>
                <w:szCs w:val="22"/>
              </w:rPr>
            </w:pPr>
            <w:r>
              <w:rPr>
                <w:rFonts w:asciiTheme="minorHAnsi" w:hAnsiTheme="minorHAnsi"/>
                <w:sz w:val="22"/>
                <w:szCs w:val="22"/>
              </w:rPr>
              <w:t>D.Y. Goswami, P</w:t>
            </w:r>
            <w:r w:rsidR="006A7AE5" w:rsidRPr="00D71855">
              <w:rPr>
                <w:rFonts w:asciiTheme="minorHAnsi" w:hAnsiTheme="minorHAnsi"/>
                <w:sz w:val="22"/>
                <w:szCs w:val="22"/>
              </w:rPr>
              <w:t>rinciples of Sol</w:t>
            </w:r>
            <w:r>
              <w:rPr>
                <w:rFonts w:asciiTheme="minorHAnsi" w:hAnsiTheme="minorHAnsi"/>
                <w:sz w:val="22"/>
                <w:szCs w:val="22"/>
              </w:rPr>
              <w:t>a</w:t>
            </w:r>
            <w:r w:rsidR="006A7AE5" w:rsidRPr="00D71855">
              <w:rPr>
                <w:rFonts w:asciiTheme="minorHAnsi" w:hAnsiTheme="minorHAnsi"/>
                <w:sz w:val="22"/>
                <w:szCs w:val="22"/>
              </w:rPr>
              <w:t>r Engineering, CRC Press, 2012.</w:t>
            </w:r>
          </w:p>
          <w:p w:rsidR="006A7AE5" w:rsidRPr="00D71855" w:rsidRDefault="006A7AE5" w:rsidP="00D71855">
            <w:pPr>
              <w:rPr>
                <w:rFonts w:asciiTheme="minorHAnsi" w:hAnsiTheme="minorHAnsi"/>
                <w:sz w:val="22"/>
                <w:szCs w:val="22"/>
              </w:rPr>
            </w:pPr>
            <w:r w:rsidRPr="00D71855">
              <w:rPr>
                <w:rFonts w:asciiTheme="minorHAnsi" w:hAnsiTheme="minorHAnsi"/>
                <w:sz w:val="22"/>
                <w:szCs w:val="22"/>
              </w:rPr>
              <w:t>J. Voršič, J. Bratina, Elektrotermija, Univerza v Mariboru, 2000.</w:t>
            </w:r>
          </w:p>
          <w:p w:rsidR="006A7AE5" w:rsidRPr="00D71855" w:rsidRDefault="006A7AE5" w:rsidP="00D71855">
            <w:pPr>
              <w:rPr>
                <w:rFonts w:asciiTheme="minorHAnsi" w:hAnsiTheme="minorHAnsi"/>
                <w:sz w:val="22"/>
                <w:szCs w:val="22"/>
              </w:rPr>
            </w:pPr>
            <w:r w:rsidRPr="00D71855">
              <w:rPr>
                <w:rFonts w:asciiTheme="minorHAnsi" w:hAnsiTheme="minorHAnsi"/>
                <w:sz w:val="22"/>
                <w:szCs w:val="22"/>
              </w:rPr>
              <w:t>F. Keith, D.Y. Ghoswami,  Handbook of energy efficiency and renewable energy, CRC. 2007</w:t>
            </w:r>
          </w:p>
          <w:p w:rsidR="006A7AE5" w:rsidRPr="00D71855" w:rsidRDefault="006A7AE5" w:rsidP="00D71855">
            <w:pPr>
              <w:rPr>
                <w:rFonts w:asciiTheme="minorHAnsi" w:hAnsiTheme="minorHAnsi"/>
                <w:sz w:val="22"/>
                <w:szCs w:val="22"/>
              </w:rPr>
            </w:pPr>
            <w:r w:rsidRPr="00D71855">
              <w:rPr>
                <w:rFonts w:asciiTheme="minorHAnsi" w:hAnsiTheme="minorHAnsi"/>
                <w:sz w:val="22"/>
                <w:szCs w:val="22"/>
              </w:rPr>
              <w:t>J. Avsec, M. Ma</w:t>
            </w:r>
            <w:r w:rsidR="00E11B04">
              <w:rPr>
                <w:rFonts w:asciiTheme="minorHAnsi" w:hAnsiTheme="minorHAnsi"/>
                <w:sz w:val="22"/>
                <w:szCs w:val="22"/>
              </w:rPr>
              <w:t>rčič, Termotehnika, Univerza v M</w:t>
            </w:r>
            <w:r w:rsidRPr="00D71855">
              <w:rPr>
                <w:rFonts w:asciiTheme="minorHAnsi" w:hAnsiTheme="minorHAnsi"/>
                <w:sz w:val="22"/>
                <w:szCs w:val="22"/>
              </w:rPr>
              <w:t>ariboru, 2009.</w:t>
            </w:r>
          </w:p>
        </w:tc>
      </w:tr>
      <w:tr w:rsidR="006A7AE5" w:rsidRPr="00D71855" w:rsidTr="006A7AE5">
        <w:trPr>
          <w:trHeight w:val="73"/>
        </w:trPr>
        <w:tc>
          <w:tcPr>
            <w:tcW w:w="4715" w:type="dxa"/>
            <w:gridSpan w:val="10"/>
            <w:tcBorders>
              <w:top w:val="nil"/>
              <w:left w:val="nil"/>
              <w:bottom w:val="single" w:sz="4" w:space="0" w:color="auto"/>
              <w:right w:val="nil"/>
            </w:tcBorders>
          </w:tcPr>
          <w:p w:rsidR="006A7AE5" w:rsidRPr="00D71855" w:rsidRDefault="006A7AE5" w:rsidP="00D71855">
            <w:pPr>
              <w:rPr>
                <w:rFonts w:asciiTheme="minorHAnsi" w:hAnsiTheme="minorHAnsi" w:cs="Calibri"/>
                <w:b/>
                <w:bCs/>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7" w:type="dxa"/>
            <w:gridSpan w:val="2"/>
          </w:tcPr>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6A7AE5" w:rsidRPr="00D71855" w:rsidTr="00375F1B">
        <w:trPr>
          <w:trHeight w:val="1477"/>
        </w:trPr>
        <w:tc>
          <w:tcPr>
            <w:tcW w:w="4715" w:type="dxa"/>
            <w:gridSpan w:val="10"/>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4"/>
              </w:numPr>
              <w:rPr>
                <w:rFonts w:asciiTheme="minorHAnsi" w:hAnsiTheme="minorHAnsi"/>
                <w:sz w:val="22"/>
                <w:szCs w:val="22"/>
              </w:rPr>
            </w:pPr>
            <w:r w:rsidRPr="00D71855">
              <w:rPr>
                <w:rFonts w:asciiTheme="minorHAnsi" w:hAnsiTheme="minorHAnsi"/>
                <w:sz w:val="22"/>
                <w:szCs w:val="22"/>
              </w:rPr>
              <w:t>Prikazati najsodobnejše trende na področju obnovljivih virov za ogrevanje in hlajenje</w:t>
            </w:r>
          </w:p>
          <w:p w:rsidR="006A7AE5" w:rsidRPr="00D71855" w:rsidRDefault="006A7AE5" w:rsidP="00E370FD">
            <w:pPr>
              <w:pStyle w:val="Odstavekseznama"/>
              <w:numPr>
                <w:ilvl w:val="0"/>
                <w:numId w:val="14"/>
              </w:numPr>
              <w:rPr>
                <w:rFonts w:asciiTheme="minorHAnsi" w:hAnsiTheme="minorHAnsi"/>
                <w:sz w:val="22"/>
                <w:szCs w:val="22"/>
              </w:rPr>
            </w:pPr>
            <w:r w:rsidRPr="00D71855">
              <w:rPr>
                <w:rFonts w:asciiTheme="minorHAnsi" w:hAnsiTheme="minorHAnsi" w:cs="Arial"/>
                <w:sz w:val="22"/>
                <w:szCs w:val="22"/>
              </w:rPr>
              <w:t>Razviti sposobnosti študentov za samostojno in       kreativno reševanje inženirskih problemov.</w:t>
            </w:r>
          </w:p>
        </w:tc>
        <w:tc>
          <w:tcPr>
            <w:tcW w:w="157" w:type="dxa"/>
            <w:gridSpan w:val="2"/>
            <w:tcBorders>
              <w:top w:val="nil"/>
              <w:left w:val="single" w:sz="4" w:space="0" w:color="auto"/>
              <w:bottom w:val="nil"/>
              <w:right w:val="single" w:sz="4" w:space="0" w:color="auto"/>
            </w:tcBorders>
          </w:tcPr>
          <w:p w:rsidR="006A7AE5" w:rsidRPr="00D71855" w:rsidRDefault="006A7AE5" w:rsidP="00D71855">
            <w:pPr>
              <w:rPr>
                <w:rFonts w:asciiTheme="minorHAnsi" w:hAnsiTheme="minorHAnsi" w:cs="Arial"/>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E370FD">
            <w:pPr>
              <w:numPr>
                <w:ilvl w:val="0"/>
                <w:numId w:val="14"/>
              </w:numPr>
              <w:rPr>
                <w:rFonts w:asciiTheme="minorHAnsi" w:hAnsiTheme="minorHAnsi"/>
                <w:sz w:val="22"/>
                <w:szCs w:val="22"/>
                <w:lang w:val="en-GB"/>
              </w:rPr>
            </w:pPr>
            <w:r w:rsidRPr="00D71855">
              <w:rPr>
                <w:rFonts w:asciiTheme="minorHAnsi" w:hAnsiTheme="minorHAnsi"/>
                <w:sz w:val="22"/>
                <w:szCs w:val="22"/>
                <w:lang w:val="en-GB"/>
              </w:rPr>
              <w:t>To show the trends in the field of renewable sources for heating and cooling…</w:t>
            </w:r>
          </w:p>
          <w:p w:rsidR="006A7AE5" w:rsidRPr="00D71855" w:rsidRDefault="006A7AE5" w:rsidP="00E370FD">
            <w:pPr>
              <w:numPr>
                <w:ilvl w:val="0"/>
                <w:numId w:val="14"/>
              </w:numPr>
              <w:rPr>
                <w:rFonts w:asciiTheme="minorHAnsi" w:hAnsiTheme="minorHAnsi"/>
                <w:sz w:val="22"/>
                <w:szCs w:val="22"/>
              </w:rPr>
            </w:pPr>
            <w:r w:rsidRPr="00D71855">
              <w:rPr>
                <w:rFonts w:asciiTheme="minorHAnsi" w:hAnsiTheme="minorHAnsi" w:cs="Arial"/>
                <w:sz w:val="22"/>
                <w:szCs w:val="22"/>
                <w:lang w:val="en-GB"/>
              </w:rPr>
              <w:t>To further develop student's capabilities of independent thinking and creative solutions of engineering problems.</w:t>
            </w:r>
          </w:p>
        </w:tc>
      </w:tr>
      <w:tr w:rsidR="006A7AE5" w:rsidRPr="00D71855" w:rsidTr="006A7AE5">
        <w:trPr>
          <w:trHeight w:val="117"/>
        </w:trPr>
        <w:tc>
          <w:tcPr>
            <w:tcW w:w="4730" w:type="dxa"/>
            <w:gridSpan w:val="11"/>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6A7AE5" w:rsidRPr="00D71855" w:rsidTr="00375F1B">
        <w:trPr>
          <w:trHeight w:val="1349"/>
        </w:trPr>
        <w:tc>
          <w:tcPr>
            <w:tcW w:w="4730" w:type="dxa"/>
            <w:gridSpan w:val="11"/>
            <w:tcBorders>
              <w:top w:val="single" w:sz="4" w:space="0" w:color="auto"/>
              <w:left w:val="single" w:sz="4" w:space="0" w:color="auto"/>
              <w:bottom w:val="nil"/>
              <w:right w:val="single" w:sz="4" w:space="0" w:color="auto"/>
            </w:tcBorders>
          </w:tcPr>
          <w:p w:rsidR="00375F1B" w:rsidRPr="00D71855" w:rsidRDefault="00375F1B"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375F1B" w:rsidRPr="00D71855" w:rsidRDefault="00375F1B" w:rsidP="00D71855">
            <w:pPr>
              <w:rPr>
                <w:rFonts w:asciiTheme="minorHAnsi" w:hAnsiTheme="minorHAnsi" w:cs="Arial"/>
                <w:sz w:val="22"/>
                <w:szCs w:val="22"/>
                <w:u w:val="single"/>
              </w:rPr>
            </w:pPr>
            <w:r w:rsidRPr="00D71855">
              <w:rPr>
                <w:rFonts w:asciiTheme="minorHAnsi" w:hAnsiTheme="minorHAnsi" w:cs="Arial"/>
                <w:sz w:val="22"/>
                <w:szCs w:val="22"/>
              </w:rPr>
              <w:t>poznavanje osnovnih metod in fizikalnih principov</w:t>
            </w:r>
            <w:r w:rsidRPr="00D71855">
              <w:rPr>
                <w:rFonts w:asciiTheme="minorHAnsi" w:hAnsiTheme="minorHAnsi" w:cs="Arial"/>
                <w:sz w:val="22"/>
                <w:szCs w:val="22"/>
                <w:u w:val="single"/>
              </w:rPr>
              <w:t xml:space="preserve"> </w:t>
            </w:r>
          </w:p>
          <w:p w:rsidR="00375F1B" w:rsidRDefault="00375F1B" w:rsidP="00D71855">
            <w:pPr>
              <w:rPr>
                <w:rFonts w:asciiTheme="minorHAnsi" w:hAnsiTheme="minorHAnsi" w:cs="Arial"/>
                <w:sz w:val="22"/>
                <w:szCs w:val="22"/>
                <w:u w:val="single"/>
              </w:rPr>
            </w:pPr>
          </w:p>
          <w:p w:rsidR="00B03CD1" w:rsidRPr="00D71855" w:rsidRDefault="00B03CD1" w:rsidP="00D71855">
            <w:pPr>
              <w:rPr>
                <w:rFonts w:asciiTheme="minorHAnsi" w:hAnsiTheme="minorHAnsi" w:cs="Arial"/>
                <w:sz w:val="22"/>
                <w:szCs w:val="22"/>
                <w:u w:val="single"/>
              </w:rPr>
            </w:pPr>
          </w:p>
          <w:p w:rsidR="00375F1B" w:rsidRPr="00D71855" w:rsidRDefault="00375F1B" w:rsidP="00D71855">
            <w:pPr>
              <w:rPr>
                <w:rFonts w:asciiTheme="minorHAnsi" w:hAnsiTheme="minorHAnsi" w:cs="Arial"/>
                <w:sz w:val="22"/>
                <w:szCs w:val="22"/>
                <w:u w:val="single"/>
              </w:rPr>
            </w:pPr>
            <w:r w:rsidRPr="00D71855">
              <w:rPr>
                <w:rFonts w:asciiTheme="minorHAnsi" w:hAnsiTheme="minorHAnsi" w:cs="Arial"/>
                <w:sz w:val="22"/>
                <w:szCs w:val="22"/>
                <w:u w:val="single"/>
              </w:rPr>
              <w:t>Prenesljive/ključne spretnosti in drugi atributi:</w:t>
            </w:r>
          </w:p>
          <w:p w:rsidR="006A7AE5" w:rsidRPr="00D71855" w:rsidRDefault="00375F1B" w:rsidP="00D71855">
            <w:pPr>
              <w:rPr>
                <w:rFonts w:asciiTheme="minorHAnsi" w:hAnsiTheme="minorHAnsi"/>
                <w:sz w:val="22"/>
                <w:szCs w:val="22"/>
              </w:rPr>
            </w:pPr>
            <w:r w:rsidRPr="00D71855">
              <w:rPr>
                <w:rFonts w:asciiTheme="minorHAnsi" w:hAnsiTheme="minorHAnsi" w:cs="Arial"/>
                <w:sz w:val="22"/>
                <w:szCs w:val="22"/>
              </w:rPr>
              <w:t>kombinirana uporaba različnih osnovnih znaza reševanje inženirskih problemov;</w:t>
            </w:r>
          </w:p>
        </w:tc>
        <w:tc>
          <w:tcPr>
            <w:tcW w:w="142" w:type="dxa"/>
            <w:tcBorders>
              <w:top w:val="nil"/>
              <w:left w:val="single" w:sz="4" w:space="0" w:color="auto"/>
              <w:bottom w:val="nil"/>
              <w:right w:val="single" w:sz="4" w:space="0" w:color="auto"/>
            </w:tcBorders>
          </w:tcPr>
          <w:p w:rsidR="006A7AE5" w:rsidRPr="00D71855" w:rsidRDefault="006A7AE5" w:rsidP="00D71855">
            <w:pPr>
              <w:rPr>
                <w:rFonts w:asciiTheme="minorHAnsi" w:hAnsiTheme="minorHAnsi" w:cs="Calibri"/>
                <w:sz w:val="22"/>
                <w:szCs w:val="22"/>
              </w:rPr>
            </w:pPr>
          </w:p>
          <w:p w:rsidR="006A7AE5" w:rsidRPr="00D71855" w:rsidRDefault="006A7AE5" w:rsidP="00D71855">
            <w:pPr>
              <w:rPr>
                <w:rFonts w:asciiTheme="minorHAnsi" w:hAnsiTheme="minorHAnsi" w:cs="Calibri"/>
                <w:sz w:val="22"/>
                <w:szCs w:val="22"/>
              </w:rPr>
            </w:pPr>
          </w:p>
          <w:p w:rsidR="006A7AE5" w:rsidRPr="00D71855" w:rsidRDefault="006A7AE5" w:rsidP="00D71855">
            <w:pPr>
              <w:rPr>
                <w:rFonts w:asciiTheme="minorHAnsi" w:hAnsiTheme="minorHAnsi" w:cs="Calibri"/>
                <w:sz w:val="22"/>
                <w:szCs w:val="22"/>
              </w:rPr>
            </w:pPr>
          </w:p>
        </w:tc>
        <w:tc>
          <w:tcPr>
            <w:tcW w:w="4818" w:type="dxa"/>
            <w:gridSpan w:val="9"/>
            <w:tcBorders>
              <w:top w:val="single" w:sz="4" w:space="0" w:color="auto"/>
              <w:left w:val="single" w:sz="4" w:space="0" w:color="auto"/>
              <w:bottom w:val="nil"/>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6A7AE5" w:rsidRPr="00D71855" w:rsidRDefault="006A7AE5" w:rsidP="00D71855">
            <w:pPr>
              <w:rPr>
                <w:rFonts w:asciiTheme="minorHAnsi" w:hAnsiTheme="minorHAnsi" w:cs="Arial"/>
                <w:sz w:val="22"/>
                <w:szCs w:val="22"/>
                <w:lang w:val="en-US"/>
              </w:rPr>
            </w:pPr>
            <w:r w:rsidRPr="00D71855">
              <w:rPr>
                <w:rFonts w:asciiTheme="minorHAnsi" w:hAnsiTheme="minorHAnsi" w:cs="Arial"/>
                <w:sz w:val="22"/>
                <w:szCs w:val="22"/>
                <w:lang w:val="en-US"/>
              </w:rPr>
              <w:t>knowledge of basic methods and physical principles</w:t>
            </w:r>
          </w:p>
          <w:p w:rsidR="006A7AE5" w:rsidRDefault="006A7AE5" w:rsidP="00D71855">
            <w:pPr>
              <w:rPr>
                <w:rFonts w:asciiTheme="minorHAnsi" w:hAnsiTheme="minorHAnsi" w:cs="Calibri"/>
                <w:sz w:val="22"/>
                <w:szCs w:val="22"/>
              </w:rPr>
            </w:pPr>
          </w:p>
          <w:p w:rsidR="00B03CD1" w:rsidRPr="00D71855" w:rsidRDefault="00B03CD1" w:rsidP="00D71855">
            <w:pPr>
              <w:rPr>
                <w:rFonts w:asciiTheme="minorHAnsi" w:hAnsiTheme="minorHAnsi" w:cs="Calibri"/>
                <w:sz w:val="22"/>
                <w:szCs w:val="22"/>
              </w:rPr>
            </w:pPr>
          </w:p>
          <w:p w:rsidR="006A7AE5" w:rsidRPr="00D71855" w:rsidRDefault="006A7AE5" w:rsidP="00D71855">
            <w:pPr>
              <w:rPr>
                <w:rFonts w:asciiTheme="minorHAnsi" w:hAnsiTheme="minorHAnsi" w:cs="Arial"/>
                <w:sz w:val="22"/>
                <w:szCs w:val="22"/>
                <w:u w:val="single"/>
                <w:lang w:val="en-US"/>
              </w:rPr>
            </w:pPr>
            <w:r w:rsidRPr="00D71855">
              <w:rPr>
                <w:rFonts w:asciiTheme="minorHAnsi" w:hAnsiTheme="minorHAnsi" w:cs="Arial"/>
                <w:sz w:val="22"/>
                <w:szCs w:val="22"/>
                <w:u w:val="single"/>
                <w:lang w:val="en-US"/>
              </w:rPr>
              <w:t>Transferable/Key skills and other attributes:</w:t>
            </w:r>
          </w:p>
          <w:p w:rsidR="006A7AE5" w:rsidRPr="00D71855" w:rsidRDefault="006A7AE5" w:rsidP="00E370FD">
            <w:pPr>
              <w:numPr>
                <w:ilvl w:val="0"/>
                <w:numId w:val="15"/>
              </w:numPr>
              <w:tabs>
                <w:tab w:val="clear" w:pos="360"/>
              </w:tabs>
              <w:ind w:left="284" w:hanging="284"/>
              <w:rPr>
                <w:rFonts w:asciiTheme="minorHAnsi" w:hAnsiTheme="minorHAnsi" w:cs="Arial"/>
                <w:sz w:val="22"/>
                <w:szCs w:val="22"/>
                <w:lang w:val="en-US"/>
              </w:rPr>
            </w:pPr>
            <w:r w:rsidRPr="00D71855">
              <w:rPr>
                <w:rFonts w:asciiTheme="minorHAnsi" w:hAnsiTheme="minorHAnsi" w:cs="Arial"/>
                <w:sz w:val="22"/>
                <w:szCs w:val="22"/>
                <w:lang w:val="en-US"/>
              </w:rPr>
              <w:t>combined use of different fundamental skills for solution of engineering problems;</w:t>
            </w:r>
          </w:p>
          <w:p w:rsidR="006A7AE5" w:rsidRPr="00D71855" w:rsidRDefault="006A7AE5" w:rsidP="00D71855">
            <w:pPr>
              <w:rPr>
                <w:rFonts w:asciiTheme="minorHAnsi" w:hAnsiTheme="minorHAnsi" w:cs="Calibri"/>
                <w:sz w:val="22"/>
                <w:szCs w:val="22"/>
              </w:rPr>
            </w:pPr>
          </w:p>
        </w:tc>
      </w:tr>
      <w:tr w:rsidR="00375F1B" w:rsidRPr="00D71855" w:rsidTr="00D70389">
        <w:trPr>
          <w:trHeight w:val="527"/>
        </w:trPr>
        <w:tc>
          <w:tcPr>
            <w:tcW w:w="4730" w:type="dxa"/>
            <w:gridSpan w:val="11"/>
            <w:tcBorders>
              <w:top w:val="single" w:sz="4" w:space="0" w:color="auto"/>
              <w:left w:val="single" w:sz="4" w:space="0" w:color="auto"/>
              <w:bottom w:val="nil"/>
              <w:right w:val="single" w:sz="4" w:space="0" w:color="auto"/>
            </w:tcBorders>
          </w:tcPr>
          <w:p w:rsidR="00375F1B" w:rsidRPr="00D71855" w:rsidRDefault="00375F1B" w:rsidP="00D71855">
            <w:pPr>
              <w:rPr>
                <w:rFonts w:asciiTheme="minorHAnsi" w:hAnsiTheme="minorHAnsi" w:cs="Calibri"/>
                <w:b/>
                <w:sz w:val="22"/>
                <w:szCs w:val="22"/>
              </w:rPr>
            </w:pPr>
          </w:p>
          <w:p w:rsidR="00375F1B" w:rsidRPr="00D71855" w:rsidRDefault="00375F1B"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Borders>
              <w:top w:val="nil"/>
              <w:left w:val="single" w:sz="4" w:space="0" w:color="auto"/>
              <w:bottom w:val="nil"/>
              <w:right w:val="single" w:sz="4" w:space="0" w:color="auto"/>
            </w:tcBorders>
          </w:tcPr>
          <w:p w:rsidR="00375F1B" w:rsidRPr="00D71855" w:rsidRDefault="00375F1B" w:rsidP="00D71855">
            <w:pPr>
              <w:rPr>
                <w:rFonts w:asciiTheme="minorHAnsi" w:hAnsiTheme="minorHAnsi" w:cs="Calibri"/>
                <w:b/>
                <w:sz w:val="22"/>
                <w:szCs w:val="22"/>
              </w:rPr>
            </w:pPr>
          </w:p>
          <w:p w:rsidR="00375F1B" w:rsidRPr="00D71855" w:rsidRDefault="00375F1B" w:rsidP="00D71855">
            <w:pPr>
              <w:rPr>
                <w:rFonts w:asciiTheme="minorHAnsi" w:hAnsiTheme="minorHAnsi" w:cs="Calibri"/>
                <w:b/>
                <w:sz w:val="22"/>
                <w:szCs w:val="22"/>
              </w:rPr>
            </w:pPr>
          </w:p>
        </w:tc>
        <w:tc>
          <w:tcPr>
            <w:tcW w:w="4818" w:type="dxa"/>
            <w:gridSpan w:val="9"/>
            <w:tcBorders>
              <w:top w:val="single" w:sz="4" w:space="0" w:color="auto"/>
              <w:left w:val="single" w:sz="4" w:space="0" w:color="auto"/>
              <w:bottom w:val="nil"/>
              <w:right w:val="single" w:sz="4" w:space="0" w:color="auto"/>
            </w:tcBorders>
          </w:tcPr>
          <w:p w:rsidR="00375F1B" w:rsidRPr="00D71855" w:rsidRDefault="00375F1B" w:rsidP="00D71855">
            <w:pPr>
              <w:rPr>
                <w:rFonts w:asciiTheme="minorHAnsi" w:hAnsiTheme="minorHAnsi" w:cs="Calibri"/>
                <w:b/>
                <w:sz w:val="22"/>
                <w:szCs w:val="22"/>
              </w:rPr>
            </w:pPr>
          </w:p>
          <w:p w:rsidR="00375F1B" w:rsidRPr="00D71855" w:rsidRDefault="00375F1B"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6A7AE5" w:rsidRPr="00D71855" w:rsidTr="006A7AE5">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predavanja</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dialog</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samostojno reševanje nalog</w:t>
            </w:r>
          </w:p>
          <w:p w:rsidR="006A7AE5" w:rsidRPr="00D71855" w:rsidRDefault="006A7AE5" w:rsidP="00D71855">
            <w:pPr>
              <w:tabs>
                <w:tab w:val="left" w:pos="1030"/>
              </w:tabs>
              <w:jc w:val="both"/>
              <w:rPr>
                <w:rFonts w:asciiTheme="minorHAnsi" w:hAnsiTheme="minorHAnsi" w:cs="Arial"/>
                <w:sz w:val="22"/>
                <w:szCs w:val="22"/>
              </w:rPr>
            </w:pPr>
            <w:r w:rsidRPr="00D71855">
              <w:rPr>
                <w:rFonts w:asciiTheme="minorHAnsi" w:hAnsiTheme="minorHAnsi" w:cs="Arial"/>
                <w:sz w:val="22"/>
                <w:szCs w:val="22"/>
                <w:lang w:val="it-IT"/>
              </w:rPr>
              <w:t xml:space="preserve">mentorsko delo pri izdelavi seminarskega dela </w:t>
            </w:r>
          </w:p>
        </w:tc>
        <w:tc>
          <w:tcPr>
            <w:tcW w:w="142" w:type="dxa"/>
            <w:tcBorders>
              <w:top w:val="nil"/>
              <w:left w:val="single" w:sz="4" w:space="0" w:color="auto"/>
              <w:bottom w:val="nil"/>
              <w:right w:val="single" w:sz="4" w:space="0" w:color="auto"/>
            </w:tcBorders>
          </w:tcPr>
          <w:p w:rsidR="006A7AE5" w:rsidRPr="00D71855" w:rsidRDefault="006A7AE5" w:rsidP="00D71855">
            <w:pPr>
              <w:rPr>
                <w:rFonts w:asciiTheme="minorHAnsi" w:hAnsiTheme="minorHAns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lectures</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dialogue</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individual solving of problems</w:t>
            </w:r>
          </w:p>
          <w:p w:rsidR="006A7AE5" w:rsidRPr="00D71855" w:rsidRDefault="006A7AE5" w:rsidP="00D71855">
            <w:p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 xml:space="preserve">mentor supervision in preparing of seminar work </w:t>
            </w:r>
          </w:p>
          <w:p w:rsidR="006A7AE5" w:rsidRDefault="006A7AE5" w:rsidP="00D71855">
            <w:pPr>
              <w:rPr>
                <w:rFonts w:asciiTheme="minorHAnsi" w:hAnsiTheme="minorHAnsi"/>
                <w:sz w:val="22"/>
                <w:szCs w:val="22"/>
              </w:rPr>
            </w:pPr>
          </w:p>
          <w:p w:rsidR="00D70389" w:rsidRPr="00D71855" w:rsidRDefault="00D70389" w:rsidP="00D71855">
            <w:pPr>
              <w:rPr>
                <w:rFonts w:asciiTheme="minorHAnsi" w:hAnsiTheme="minorHAnsi"/>
                <w:sz w:val="22"/>
                <w:szCs w:val="22"/>
              </w:rPr>
            </w:pPr>
          </w:p>
        </w:tc>
      </w:tr>
      <w:tr w:rsidR="006A7AE5" w:rsidRPr="00D71855" w:rsidTr="006A7AE5">
        <w:tc>
          <w:tcPr>
            <w:tcW w:w="4017" w:type="dxa"/>
            <w:gridSpan w:val="8"/>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Delež (v %) /</w:t>
            </w:r>
          </w:p>
          <w:p w:rsidR="006A7AE5" w:rsidRPr="00D71855" w:rsidRDefault="006A7AE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3" w:type="dxa"/>
            <w:gridSpan w:val="8"/>
            <w:tcBorders>
              <w:top w:val="nil"/>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6A7AE5" w:rsidRPr="00D71855" w:rsidTr="006A7AE5">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pisni izpit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ustni izpit</w:t>
            </w:r>
          </w:p>
          <w:p w:rsidR="006A7AE5" w:rsidRPr="00D71855" w:rsidRDefault="006A7AE5" w:rsidP="00E370FD">
            <w:pPr>
              <w:numPr>
                <w:ilvl w:val="0"/>
                <w:numId w:val="16"/>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seminarske naloge</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30</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50</w:t>
            </w:r>
          </w:p>
          <w:p w:rsidR="006A7AE5" w:rsidRPr="00D71855" w:rsidRDefault="006A7AE5" w:rsidP="00D71855">
            <w:pPr>
              <w:jc w:val="center"/>
              <w:rPr>
                <w:rFonts w:asciiTheme="minorHAnsi" w:hAnsiTheme="minorHAnsi" w:cs="Calibri"/>
                <w:b/>
                <w:sz w:val="22"/>
                <w:szCs w:val="22"/>
              </w:rPr>
            </w:pPr>
            <w:r w:rsidRPr="00D71855">
              <w:rPr>
                <w:rFonts w:asciiTheme="minorHAnsi" w:hAnsiTheme="minorHAnsi" w:cs="Calibr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rsidR="006A7AE5" w:rsidRPr="00D71855" w:rsidRDefault="006A7AE5"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written examination</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oral examinations</w:t>
            </w:r>
          </w:p>
          <w:p w:rsidR="006A7AE5" w:rsidRPr="00D71855" w:rsidRDefault="006A7AE5" w:rsidP="00E370FD">
            <w:pPr>
              <w:numPr>
                <w:ilvl w:val="0"/>
                <w:numId w:val="17"/>
              </w:numPr>
              <w:tabs>
                <w:tab w:val="left" w:pos="1030"/>
              </w:tabs>
              <w:jc w:val="both"/>
              <w:rPr>
                <w:rFonts w:asciiTheme="minorHAnsi" w:hAnsiTheme="minorHAnsi" w:cs="Arial"/>
                <w:sz w:val="22"/>
                <w:szCs w:val="22"/>
                <w:lang w:val="en-GB"/>
              </w:rPr>
            </w:pPr>
            <w:r w:rsidRPr="00D71855">
              <w:rPr>
                <w:rFonts w:asciiTheme="minorHAnsi" w:hAnsiTheme="minorHAnsi" w:cs="Arial"/>
                <w:sz w:val="22"/>
                <w:szCs w:val="22"/>
                <w:lang w:val="en-GB"/>
              </w:rPr>
              <w:t xml:space="preserve">seminar work </w:t>
            </w:r>
          </w:p>
        </w:tc>
      </w:tr>
      <w:tr w:rsidR="006A7AE5" w:rsidRPr="00D71855" w:rsidTr="006A7AE5">
        <w:tc>
          <w:tcPr>
            <w:tcW w:w="9690" w:type="dxa"/>
            <w:gridSpan w:val="21"/>
            <w:tcBorders>
              <w:top w:val="single" w:sz="4" w:space="0" w:color="auto"/>
              <w:left w:val="nil"/>
              <w:bottom w:val="single" w:sz="4" w:space="0" w:color="auto"/>
              <w:right w:val="nil"/>
            </w:tcBorders>
          </w:tcPr>
          <w:p w:rsidR="006A7AE5" w:rsidRPr="00D71855" w:rsidRDefault="006A7AE5" w:rsidP="00D71855">
            <w:pPr>
              <w:rPr>
                <w:rFonts w:asciiTheme="minorHAnsi" w:hAnsiTheme="minorHAnsi" w:cs="Calibri"/>
                <w:b/>
                <w:sz w:val="22"/>
                <w:szCs w:val="22"/>
              </w:rPr>
            </w:pPr>
          </w:p>
          <w:p w:rsidR="006A7AE5" w:rsidRPr="00D71855" w:rsidRDefault="006A7AE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6A7AE5" w:rsidRPr="00D71855" w:rsidTr="006A7AE5">
        <w:tc>
          <w:tcPr>
            <w:tcW w:w="9690" w:type="dxa"/>
            <w:gridSpan w:val="21"/>
            <w:tcBorders>
              <w:top w:val="single" w:sz="4" w:space="0" w:color="auto"/>
              <w:left w:val="single" w:sz="4" w:space="0" w:color="auto"/>
              <w:bottom w:val="single" w:sz="4" w:space="0" w:color="auto"/>
              <w:right w:val="single" w:sz="4" w:space="0" w:color="auto"/>
            </w:tcBorders>
          </w:tcPr>
          <w:p w:rsidR="006A7AE5" w:rsidRPr="00D71855" w:rsidRDefault="006A7AE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NATERER, Greg F., SUPPIAH, S., STOLBERG, L., LEWIS, M., WANG, Z., DINÇER, İbrahim, ROSEN, Marc A., GABRIEL, K., SECNIK, E., EASTON, E. B., PIORO, I., LVOV, S. N., JIANG, J., MOSTAGHIMI, J., IKEDA, B. M., RIZVI, G., LU, L., ODUKOYA, A., SPEKKENS, P., FOWLER, Michael, AVSEC, Jurij. Progress of international hydrogen production network for the thermochemical Cu-Cl cycle. </w:t>
            </w:r>
            <w:r w:rsidRPr="00D71855">
              <w:rPr>
                <w:rFonts w:asciiTheme="minorHAnsi" w:hAnsiTheme="minorHAnsi"/>
                <w:i/>
                <w:iCs/>
                <w:sz w:val="22"/>
                <w:szCs w:val="22"/>
              </w:rPr>
              <w:t>Int. j. hydrogen energy</w:t>
            </w:r>
            <w:r w:rsidRPr="00D71855">
              <w:rPr>
                <w:rFonts w:asciiTheme="minorHAnsi" w:hAnsiTheme="minorHAnsi"/>
                <w:sz w:val="22"/>
                <w:szCs w:val="22"/>
              </w:rPr>
              <w:t xml:space="preserve">. [Print ed.], 24. Jan. 2013, vol. 38, iss. 2, str. 740-759, doi: </w:t>
            </w:r>
            <w:hyperlink r:id="rId75" w:tgtFrame="doi" w:history="1">
              <w:r w:rsidRPr="00D71855">
                <w:rPr>
                  <w:rStyle w:val="Hiperpovezava"/>
                  <w:rFonts w:asciiTheme="minorHAnsi" w:hAnsiTheme="minorHAnsi"/>
                  <w:sz w:val="22"/>
                  <w:szCs w:val="22"/>
                </w:rPr>
                <w:t>10.1016/j.ijhydene.2012.10.023</w:t>
              </w:r>
            </w:hyperlink>
            <w:r w:rsidRPr="00D71855">
              <w:rPr>
                <w:rFonts w:asciiTheme="minorHAnsi" w:hAnsiTheme="minorHAnsi"/>
                <w:sz w:val="22"/>
                <w:szCs w:val="22"/>
              </w:rPr>
              <w:t xml:space="preserve">. [COBISS.SI-ID </w:t>
            </w:r>
            <w:hyperlink r:id="rId76" w:tgtFrame="_blank" w:history="1">
              <w:r w:rsidRPr="00D71855">
                <w:rPr>
                  <w:rStyle w:val="Hiperpovezava"/>
                  <w:rFonts w:asciiTheme="minorHAnsi" w:hAnsiTheme="minorHAnsi"/>
                  <w:sz w:val="22"/>
                  <w:szCs w:val="22"/>
                </w:rPr>
                <w:t>1024112220</w:t>
              </w:r>
            </w:hyperlink>
            <w:r w:rsidRPr="00D71855">
              <w:rPr>
                <w:rFonts w:asciiTheme="minorHAnsi" w:hAnsiTheme="minorHAnsi"/>
                <w:sz w:val="22"/>
                <w:szCs w:val="22"/>
              </w:rPr>
              <w:t>], [</w:t>
            </w:r>
            <w:hyperlink r:id="rId77" w:tgtFrame="jcr" w:history="1">
              <w:r w:rsidRPr="00D71855">
                <w:rPr>
                  <w:rStyle w:val="Hiperpovezava"/>
                  <w:rFonts w:asciiTheme="minorHAnsi" w:hAnsiTheme="minorHAnsi"/>
                  <w:sz w:val="22"/>
                  <w:szCs w:val="22"/>
                </w:rPr>
                <w:t>JCR</w:t>
              </w:r>
            </w:hyperlink>
            <w:r w:rsidRPr="00D71855">
              <w:rPr>
                <w:rFonts w:asciiTheme="minorHAnsi" w:hAnsiTheme="minorHAnsi"/>
                <w:sz w:val="22"/>
                <w:szCs w:val="22"/>
              </w:rPr>
              <w:t xml:space="preserve">, </w:t>
            </w:r>
            <w:hyperlink r:id="rId78" w:tgtFrame="wos" w:history="1">
              <w:r w:rsidRPr="00D71855">
                <w:rPr>
                  <w:rStyle w:val="Hiperpovezava"/>
                  <w:rFonts w:asciiTheme="minorHAnsi" w:hAnsiTheme="minorHAnsi"/>
                  <w:sz w:val="22"/>
                  <w:szCs w:val="22"/>
                </w:rPr>
                <w:t>WoS</w:t>
              </w:r>
            </w:hyperlink>
            <w:r w:rsidRPr="00D71855">
              <w:rPr>
                <w:rFonts w:asciiTheme="minorHAnsi" w:hAnsiTheme="minorHAnsi"/>
                <w:sz w:val="22"/>
                <w:szCs w:val="22"/>
              </w:rPr>
              <w:t xml:space="preserve"> do 15. 4. 2013: št. citatov (TC): 0, čistih citatov (CI): 0, normirano št. čistih citatov (NC): 0, </w:t>
            </w:r>
            <w:hyperlink r:id="rId79" w:tgtFrame="scopus" w:history="1">
              <w:r w:rsidRPr="00D71855">
                <w:rPr>
                  <w:rStyle w:val="Hiperpovezava"/>
                  <w:rFonts w:asciiTheme="minorHAnsi" w:hAnsiTheme="minorHAnsi"/>
                  <w:sz w:val="22"/>
                  <w:szCs w:val="22"/>
                </w:rPr>
                <w:t>Scopus</w:t>
              </w:r>
            </w:hyperlink>
            <w:r w:rsidRPr="00D71855">
              <w:rPr>
                <w:rFonts w:asciiTheme="minorHAnsi" w:hAnsiTheme="minorHAnsi"/>
                <w:sz w:val="22"/>
                <w:szCs w:val="22"/>
              </w:rPr>
              <w:t xml:space="preserve"> do 18. 1. 2013: št. citatov (TC): 0, čistih citatov (CI): 0, normirano št. čistih citatov (NC): 0] </w:t>
            </w:r>
          </w:p>
          <w:p w:rsidR="00B03CD1" w:rsidRDefault="00B03CD1" w:rsidP="00D71855">
            <w:pPr>
              <w:pStyle w:val="Navadensplet"/>
              <w:spacing w:before="0" w:beforeAutospacing="0" w:after="0" w:afterAutospacing="0"/>
              <w:rPr>
                <w:rFonts w:asciiTheme="minorHAnsi" w:hAnsiTheme="minorHAnsi"/>
                <w:sz w:val="22"/>
                <w:szCs w:val="22"/>
              </w:rPr>
            </w:pPr>
          </w:p>
          <w:p w:rsidR="006A7AE5" w:rsidRPr="00D71855" w:rsidRDefault="006A7AE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1, Experimental unit operations. </w:t>
            </w:r>
            <w:r w:rsidRPr="00D71855">
              <w:rPr>
                <w:rFonts w:asciiTheme="minorHAnsi" w:hAnsiTheme="minorHAnsi"/>
                <w:i/>
                <w:iCs/>
                <w:sz w:val="22"/>
                <w:szCs w:val="22"/>
              </w:rPr>
              <w:t>Int. j. hydrogen energy</w:t>
            </w:r>
            <w:r w:rsidRPr="00D71855">
              <w:rPr>
                <w:rFonts w:asciiTheme="minorHAnsi" w:hAnsiTheme="minorHAnsi"/>
                <w:sz w:val="22"/>
                <w:szCs w:val="22"/>
              </w:rPr>
              <w:t xml:space="preserve">. [Print ed.], Dec. 2011, vol. 36, iss. 24, str. 15472-15485, doi: </w:t>
            </w:r>
            <w:hyperlink r:id="rId80" w:tgtFrame="doi" w:history="1">
              <w:r w:rsidRPr="00D71855">
                <w:rPr>
                  <w:rStyle w:val="Hiperpovezava"/>
                  <w:rFonts w:asciiTheme="minorHAnsi" w:hAnsiTheme="minorHAnsi"/>
                  <w:sz w:val="22"/>
                  <w:szCs w:val="22"/>
                </w:rPr>
                <w:t>10.1016/j.ijhydene.2011.08.012</w:t>
              </w:r>
            </w:hyperlink>
            <w:r w:rsidRPr="00D71855">
              <w:rPr>
                <w:rFonts w:asciiTheme="minorHAnsi" w:hAnsiTheme="minorHAnsi"/>
                <w:sz w:val="22"/>
                <w:szCs w:val="22"/>
              </w:rPr>
              <w:t xml:space="preserve">. [COBISS.SI-ID </w:t>
            </w:r>
            <w:hyperlink r:id="rId81" w:tgtFrame="_blank" w:history="1">
              <w:r w:rsidRPr="00D71855">
                <w:rPr>
                  <w:rStyle w:val="Hiperpovezava"/>
                  <w:rFonts w:asciiTheme="minorHAnsi" w:hAnsiTheme="minorHAnsi"/>
                  <w:sz w:val="22"/>
                  <w:szCs w:val="22"/>
                </w:rPr>
                <w:t>1024057436</w:t>
              </w:r>
            </w:hyperlink>
            <w:r w:rsidRPr="00D71855">
              <w:rPr>
                <w:rFonts w:asciiTheme="minorHAnsi" w:hAnsiTheme="minorHAnsi"/>
                <w:sz w:val="22"/>
                <w:szCs w:val="22"/>
              </w:rPr>
              <w:t>], [</w:t>
            </w:r>
            <w:hyperlink r:id="rId82" w:tgtFrame="jcr" w:history="1">
              <w:r w:rsidRPr="00D71855">
                <w:rPr>
                  <w:rStyle w:val="Hiperpovezava"/>
                  <w:rFonts w:asciiTheme="minorHAnsi" w:hAnsiTheme="minorHAnsi"/>
                  <w:sz w:val="22"/>
                  <w:szCs w:val="22"/>
                </w:rPr>
                <w:t>JCR</w:t>
              </w:r>
            </w:hyperlink>
            <w:r w:rsidRPr="00D71855">
              <w:rPr>
                <w:rFonts w:asciiTheme="minorHAnsi" w:hAnsiTheme="minorHAnsi"/>
                <w:sz w:val="22"/>
                <w:szCs w:val="22"/>
              </w:rPr>
              <w:t xml:space="preserve">, </w:t>
            </w:r>
            <w:hyperlink r:id="rId83" w:tgtFrame="wos" w:history="1">
              <w:r w:rsidRPr="00D71855">
                <w:rPr>
                  <w:rStyle w:val="Hiperpovezava"/>
                  <w:rFonts w:asciiTheme="minorHAnsi" w:hAnsiTheme="minorHAnsi"/>
                  <w:sz w:val="22"/>
                  <w:szCs w:val="22"/>
                </w:rPr>
                <w:t>WoS</w:t>
              </w:r>
            </w:hyperlink>
            <w:r w:rsidRPr="00D71855">
              <w:rPr>
                <w:rFonts w:asciiTheme="minorHAnsi" w:hAnsiTheme="minorHAnsi"/>
                <w:sz w:val="22"/>
                <w:szCs w:val="22"/>
              </w:rPr>
              <w:t xml:space="preserve"> do 21. 8. 2013: št. citatov (TC): 5, čistih citatov (CI): 5, normirano št. čistih citatov (NC): 2, </w:t>
            </w:r>
            <w:hyperlink r:id="rId84" w:tgtFrame="scopus" w:history="1">
              <w:r w:rsidRPr="00D71855">
                <w:rPr>
                  <w:rStyle w:val="Hiperpovezava"/>
                  <w:rFonts w:asciiTheme="minorHAnsi" w:hAnsiTheme="minorHAnsi"/>
                  <w:sz w:val="22"/>
                  <w:szCs w:val="22"/>
                </w:rPr>
                <w:t>Scopus</w:t>
              </w:r>
            </w:hyperlink>
            <w:r w:rsidRPr="00D71855">
              <w:rPr>
                <w:rFonts w:asciiTheme="minorHAnsi" w:hAnsiTheme="minorHAnsi"/>
                <w:sz w:val="22"/>
                <w:szCs w:val="22"/>
              </w:rPr>
              <w:t xml:space="preserve"> do 21. 8. 2013: št. citatov (TC): 10, čistih citatov (CI): 10, normirano št. čistih citatov (NC): 4] </w:t>
            </w:r>
          </w:p>
          <w:p w:rsidR="00B03CD1" w:rsidRDefault="00B03CD1" w:rsidP="00D71855">
            <w:pPr>
              <w:pStyle w:val="Navadensplet"/>
              <w:spacing w:before="0" w:beforeAutospacing="0" w:after="0" w:afterAutospacing="0"/>
              <w:rPr>
                <w:rFonts w:asciiTheme="minorHAnsi" w:hAnsiTheme="minorHAnsi"/>
                <w:sz w:val="22"/>
                <w:szCs w:val="22"/>
              </w:rPr>
            </w:pPr>
          </w:p>
          <w:p w:rsidR="006A7AE5" w:rsidRPr="00D71855" w:rsidRDefault="006A7AE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2, Simulations, thermochemical data and materials. </w:t>
            </w:r>
            <w:r w:rsidRPr="00D71855">
              <w:rPr>
                <w:rFonts w:asciiTheme="minorHAnsi" w:hAnsiTheme="minorHAnsi"/>
                <w:i/>
                <w:iCs/>
                <w:sz w:val="22"/>
                <w:szCs w:val="22"/>
              </w:rPr>
              <w:t>Int. j. hydrogen energy</w:t>
            </w:r>
            <w:r w:rsidRPr="00D71855">
              <w:rPr>
                <w:rFonts w:asciiTheme="minorHAnsi" w:hAnsiTheme="minorHAnsi"/>
                <w:sz w:val="22"/>
                <w:szCs w:val="22"/>
              </w:rPr>
              <w:t xml:space="preserve">. [Print ed.], Dec. 2011, vol. 36, iss. 24, str. 15486-15501, doi: </w:t>
            </w:r>
            <w:hyperlink r:id="rId85" w:tgtFrame="doi" w:history="1">
              <w:r w:rsidRPr="00D71855">
                <w:rPr>
                  <w:rStyle w:val="Hiperpovezava"/>
                  <w:rFonts w:asciiTheme="minorHAnsi" w:hAnsiTheme="minorHAnsi"/>
                  <w:sz w:val="22"/>
                  <w:szCs w:val="22"/>
                </w:rPr>
                <w:t>10.1016/j.ijhydene.2011.08.013</w:t>
              </w:r>
            </w:hyperlink>
            <w:r w:rsidRPr="00D71855">
              <w:rPr>
                <w:rFonts w:asciiTheme="minorHAnsi" w:hAnsiTheme="minorHAnsi"/>
                <w:sz w:val="22"/>
                <w:szCs w:val="22"/>
              </w:rPr>
              <w:t xml:space="preserve">. [COBISS.SI-ID </w:t>
            </w:r>
            <w:hyperlink r:id="rId86" w:tgtFrame="_blank" w:history="1">
              <w:r w:rsidRPr="00D71855">
                <w:rPr>
                  <w:rStyle w:val="Hiperpovezava"/>
                  <w:rFonts w:asciiTheme="minorHAnsi" w:hAnsiTheme="minorHAnsi"/>
                  <w:sz w:val="22"/>
                  <w:szCs w:val="22"/>
                </w:rPr>
                <w:t>1024057180</w:t>
              </w:r>
            </w:hyperlink>
            <w:r w:rsidRPr="00D71855">
              <w:rPr>
                <w:rFonts w:asciiTheme="minorHAnsi" w:hAnsiTheme="minorHAnsi"/>
                <w:sz w:val="22"/>
                <w:szCs w:val="22"/>
              </w:rPr>
              <w:t>], [</w:t>
            </w:r>
            <w:hyperlink r:id="rId87" w:tgtFrame="jcr" w:history="1">
              <w:r w:rsidRPr="00D71855">
                <w:rPr>
                  <w:rStyle w:val="Hiperpovezava"/>
                  <w:rFonts w:asciiTheme="minorHAnsi" w:hAnsiTheme="minorHAnsi"/>
                  <w:sz w:val="22"/>
                  <w:szCs w:val="22"/>
                </w:rPr>
                <w:t>JCR</w:t>
              </w:r>
            </w:hyperlink>
            <w:r w:rsidRPr="00D71855">
              <w:rPr>
                <w:rFonts w:asciiTheme="minorHAnsi" w:hAnsiTheme="minorHAnsi"/>
                <w:sz w:val="22"/>
                <w:szCs w:val="22"/>
              </w:rPr>
              <w:t xml:space="preserve">, </w:t>
            </w:r>
            <w:hyperlink r:id="rId88" w:tgtFrame="wos" w:history="1">
              <w:r w:rsidRPr="00D71855">
                <w:rPr>
                  <w:rStyle w:val="Hiperpovezava"/>
                  <w:rFonts w:asciiTheme="minorHAnsi" w:hAnsiTheme="minorHAnsi"/>
                  <w:sz w:val="22"/>
                  <w:szCs w:val="22"/>
                </w:rPr>
                <w:t>WoS</w:t>
              </w:r>
            </w:hyperlink>
            <w:r w:rsidRPr="00D71855">
              <w:rPr>
                <w:rFonts w:asciiTheme="minorHAnsi" w:hAnsiTheme="minorHAnsi"/>
                <w:sz w:val="22"/>
                <w:szCs w:val="22"/>
              </w:rPr>
              <w:t xml:space="preserve"> do 21. 8. 2013: št. citatov (TC): 5, čistih citatov (CI): 5, normirano št. čistih citatov (NC): 2, </w:t>
            </w:r>
            <w:hyperlink r:id="rId89" w:tgtFrame="scopus" w:history="1">
              <w:r w:rsidRPr="00D71855">
                <w:rPr>
                  <w:rStyle w:val="Hiperpovezava"/>
                  <w:rFonts w:asciiTheme="minorHAnsi" w:hAnsiTheme="minorHAnsi"/>
                  <w:sz w:val="22"/>
                  <w:szCs w:val="22"/>
                </w:rPr>
                <w:t>Scopus</w:t>
              </w:r>
            </w:hyperlink>
            <w:r w:rsidRPr="00D71855">
              <w:rPr>
                <w:rFonts w:asciiTheme="minorHAnsi" w:hAnsiTheme="minorHAnsi"/>
                <w:sz w:val="22"/>
                <w:szCs w:val="22"/>
              </w:rPr>
              <w:t xml:space="preserve"> do 16. 12. 2011: št. citatov (TC): 0, čistih citatov (CI): 0, normirano št. čistih citatov (NC): 0] </w:t>
            </w:r>
          </w:p>
          <w:p w:rsidR="00B03CD1" w:rsidRDefault="00B03CD1" w:rsidP="00D71855">
            <w:pPr>
              <w:pStyle w:val="Navadensplet"/>
              <w:spacing w:before="0" w:beforeAutospacing="0" w:after="0" w:afterAutospacing="0"/>
              <w:rPr>
                <w:rFonts w:asciiTheme="minorHAnsi" w:hAnsiTheme="minorHAnsi"/>
                <w:sz w:val="22"/>
                <w:szCs w:val="22"/>
              </w:rPr>
            </w:pPr>
          </w:p>
          <w:p w:rsidR="006A7AE5" w:rsidRPr="00D71855" w:rsidRDefault="006A7AE5"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NATERER, Greg F., SUPPIAH, S., STOLBERG, L., LEWIS, M., WANG, Z., DAGGUPATI, V., GABRIEL, K., DINÇER, İbrahim, ROSEN, Marc A., SPEKKENS, P., LVOV, S. N., FOWLER, Michael, TREMAINE, P., MOSTAGHIMI, J., EASTON, E. B., TREVANI, L., RIZVI, G., IKEDA, B. M., KAYE, M. H., LU, L., PIORO, I., SMITH, W. R., SECNIK, E., JIANG, J., AVSEC, Jurij. Canada's program on nuclear hydrogen production and the thermochemical Cu-Cl </w:t>
            </w:r>
            <w:r w:rsidRPr="00D71855">
              <w:rPr>
                <w:rFonts w:asciiTheme="minorHAnsi" w:hAnsiTheme="minorHAnsi"/>
                <w:sz w:val="22"/>
                <w:szCs w:val="22"/>
              </w:rPr>
              <w:lastRenderedPageBreak/>
              <w:t xml:space="preserve">cycle. </w:t>
            </w:r>
            <w:r w:rsidRPr="00D71855">
              <w:rPr>
                <w:rFonts w:asciiTheme="minorHAnsi" w:hAnsiTheme="minorHAnsi"/>
                <w:i/>
                <w:iCs/>
                <w:sz w:val="22"/>
                <w:szCs w:val="22"/>
              </w:rPr>
              <w:t>Int. j. hydrogen energy</w:t>
            </w:r>
            <w:r w:rsidRPr="00D71855">
              <w:rPr>
                <w:rFonts w:asciiTheme="minorHAnsi" w:hAnsiTheme="minorHAnsi"/>
                <w:sz w:val="22"/>
                <w:szCs w:val="22"/>
              </w:rPr>
              <w:t xml:space="preserve">. [Print ed.], Oct. 2010, vol. 35, iss. 20, str. 10905-10926, doi: </w:t>
            </w:r>
            <w:hyperlink r:id="rId90" w:tgtFrame="doi" w:history="1">
              <w:r w:rsidRPr="00D71855">
                <w:rPr>
                  <w:rStyle w:val="Hiperpovezava"/>
                  <w:rFonts w:asciiTheme="minorHAnsi" w:hAnsiTheme="minorHAnsi"/>
                  <w:sz w:val="22"/>
                  <w:szCs w:val="22"/>
                </w:rPr>
                <w:t>10.1016/j.ijhydene.2010.07.087</w:t>
              </w:r>
            </w:hyperlink>
            <w:r w:rsidRPr="00D71855">
              <w:rPr>
                <w:rFonts w:asciiTheme="minorHAnsi" w:hAnsiTheme="minorHAnsi"/>
                <w:sz w:val="22"/>
                <w:szCs w:val="22"/>
              </w:rPr>
              <w:t xml:space="preserve">. [COBISS.SI-ID </w:t>
            </w:r>
            <w:hyperlink r:id="rId91" w:tgtFrame="_blank" w:history="1">
              <w:r w:rsidRPr="00D71855">
                <w:rPr>
                  <w:rStyle w:val="Hiperpovezava"/>
                  <w:rFonts w:asciiTheme="minorHAnsi" w:hAnsiTheme="minorHAnsi"/>
                  <w:sz w:val="22"/>
                  <w:szCs w:val="22"/>
                </w:rPr>
                <w:t>1024027740</w:t>
              </w:r>
            </w:hyperlink>
            <w:r w:rsidRPr="00D71855">
              <w:rPr>
                <w:rFonts w:asciiTheme="minorHAnsi" w:hAnsiTheme="minorHAnsi"/>
                <w:sz w:val="22"/>
                <w:szCs w:val="22"/>
              </w:rPr>
              <w:t>], [</w:t>
            </w:r>
            <w:hyperlink r:id="rId92" w:tgtFrame="jcr" w:history="1">
              <w:r w:rsidRPr="00D71855">
                <w:rPr>
                  <w:rStyle w:val="Hiperpovezava"/>
                  <w:rFonts w:asciiTheme="minorHAnsi" w:hAnsiTheme="minorHAnsi"/>
                  <w:sz w:val="22"/>
                  <w:szCs w:val="22"/>
                </w:rPr>
                <w:t>JCR</w:t>
              </w:r>
            </w:hyperlink>
            <w:r w:rsidRPr="00D71855">
              <w:rPr>
                <w:rFonts w:asciiTheme="minorHAnsi" w:hAnsiTheme="minorHAnsi"/>
                <w:sz w:val="22"/>
                <w:szCs w:val="22"/>
              </w:rPr>
              <w:t xml:space="preserve">, </w:t>
            </w:r>
            <w:hyperlink r:id="rId93" w:tgtFrame="wos" w:history="1">
              <w:r w:rsidRPr="00D71855">
                <w:rPr>
                  <w:rStyle w:val="Hiperpovezava"/>
                  <w:rFonts w:asciiTheme="minorHAnsi" w:hAnsiTheme="minorHAnsi"/>
                  <w:sz w:val="22"/>
                  <w:szCs w:val="22"/>
                </w:rPr>
                <w:t>WoS</w:t>
              </w:r>
            </w:hyperlink>
            <w:r w:rsidRPr="00D71855">
              <w:rPr>
                <w:rFonts w:asciiTheme="minorHAnsi" w:hAnsiTheme="minorHAnsi"/>
                <w:sz w:val="22"/>
                <w:szCs w:val="22"/>
              </w:rPr>
              <w:t xml:space="preserve"> do 27. 8. 2013: št. citatov (TC): 16, čistih citatov (CI): 14, normirano št. čistih citatov (NC): 7, </w:t>
            </w:r>
            <w:hyperlink r:id="rId94" w:tgtFrame="scopus" w:history="1">
              <w:r w:rsidRPr="00D71855">
                <w:rPr>
                  <w:rStyle w:val="Hiperpovezava"/>
                  <w:rFonts w:asciiTheme="minorHAnsi" w:hAnsiTheme="minorHAnsi"/>
                  <w:sz w:val="22"/>
                  <w:szCs w:val="22"/>
                </w:rPr>
                <w:t>Scopus</w:t>
              </w:r>
            </w:hyperlink>
            <w:r w:rsidRPr="00D71855">
              <w:rPr>
                <w:rFonts w:asciiTheme="minorHAnsi" w:hAnsiTheme="minorHAnsi"/>
                <w:sz w:val="22"/>
                <w:szCs w:val="22"/>
              </w:rPr>
              <w:t xml:space="preserve"> do 30. 7. 2013: št. citatov (TC): 21, čistih citatov (CI): 19, normirano št. čistih citatov (NC): 9] </w:t>
            </w:r>
          </w:p>
          <w:p w:rsidR="00B03CD1" w:rsidRDefault="00B03CD1" w:rsidP="00D71855">
            <w:pPr>
              <w:rPr>
                <w:rFonts w:asciiTheme="minorHAnsi" w:hAnsiTheme="minorHAnsi"/>
                <w:sz w:val="22"/>
                <w:szCs w:val="22"/>
              </w:rPr>
            </w:pPr>
          </w:p>
          <w:p w:rsidR="006A7AE5" w:rsidRPr="00D71855" w:rsidRDefault="006A7AE5" w:rsidP="00D71855">
            <w:pPr>
              <w:rPr>
                <w:rFonts w:asciiTheme="minorHAnsi" w:eastAsia="Times New Roman" w:hAnsiTheme="minorHAnsi" w:cs="Calibri"/>
                <w:sz w:val="22"/>
                <w:szCs w:val="22"/>
              </w:rPr>
            </w:pPr>
            <w:r w:rsidRPr="00D71855">
              <w:rPr>
                <w:rFonts w:asciiTheme="minorHAnsi" w:hAnsiTheme="minorHAnsi"/>
                <w:sz w:val="22"/>
                <w:szCs w:val="22"/>
              </w:rPr>
              <w:t>AVSEC, Jurij, NOVOSEL, Urška. Application of hydrogen technologies in combination with nuclear energy and renewable sources. V: ŠVAIĆ, Srećko (ur.), BORAS, Ivanka (ur.), DOVIĆ, Damir (ur.). Interklima 2015 : [zbornik radova], (Interklima ... (CD-ROM), ISSN 1848-0527, 2015). Zagreb: Sveučilište u Zagrebu, Fakultet strojarstva i brodogradnje, 2015, 10 str., graf. prikazi.</w:t>
            </w:r>
          </w:p>
        </w:tc>
      </w:tr>
    </w:tbl>
    <w:p w:rsidR="006A7AE5" w:rsidRPr="00D71855" w:rsidRDefault="006A7AE5" w:rsidP="00D71855">
      <w:pPr>
        <w:rPr>
          <w:rFonts w:asciiTheme="minorHAnsi" w:hAnsiTheme="minorHAnsi"/>
          <w:sz w:val="22"/>
          <w:szCs w:val="22"/>
        </w:rPr>
      </w:pPr>
    </w:p>
    <w:p w:rsidR="006A7AE5" w:rsidRPr="00D71855" w:rsidRDefault="006A7AE5" w:rsidP="00D71855">
      <w:pPr>
        <w:rPr>
          <w:rFonts w:asciiTheme="minorHAnsi" w:hAnsiTheme="minorHAnsi"/>
          <w:sz w:val="22"/>
          <w:szCs w:val="22"/>
        </w:rPr>
        <w:sectPr w:rsidR="006A7AE5" w:rsidRPr="00D71855" w:rsidSect="006A7AE5">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EC66E3" w:rsidRPr="00941B01" w:rsidTr="00EC66E3">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rsidR="00EC66E3" w:rsidRPr="00941B01" w:rsidRDefault="00EC66E3" w:rsidP="00C40B31">
            <w:pPr>
              <w:jc w:val="center"/>
              <w:rPr>
                <w:rFonts w:cs="Calibri"/>
                <w:b/>
                <w:sz w:val="22"/>
                <w:szCs w:val="22"/>
              </w:rPr>
            </w:pPr>
            <w:r w:rsidRPr="00941B01">
              <w:rPr>
                <w:rFonts w:cs="Calibri"/>
                <w:b/>
                <w:sz w:val="22"/>
                <w:szCs w:val="22"/>
              </w:rPr>
              <w:lastRenderedPageBreak/>
              <w:t>UČNI NAČRT PREDMETA / COURSE SYLLABUS</w:t>
            </w:r>
          </w:p>
        </w:tc>
      </w:tr>
      <w:tr w:rsidR="00EC66E3" w:rsidRPr="00941B01" w:rsidTr="00EC66E3">
        <w:tc>
          <w:tcPr>
            <w:tcW w:w="1798" w:type="dxa"/>
            <w:gridSpan w:val="3"/>
          </w:tcPr>
          <w:p w:rsidR="00EC66E3" w:rsidRPr="00941B01" w:rsidRDefault="00EC66E3" w:rsidP="00C40B31">
            <w:pPr>
              <w:rPr>
                <w:rFonts w:cs="Calibri"/>
                <w:b/>
                <w:sz w:val="22"/>
                <w:szCs w:val="22"/>
              </w:rPr>
            </w:pPr>
            <w:r w:rsidRPr="00941B01">
              <w:rPr>
                <w:rFonts w:cs="Calibr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b/>
                <w:sz w:val="22"/>
                <w:szCs w:val="22"/>
              </w:rPr>
            </w:pPr>
            <w:bookmarkStart w:id="0" w:name="Predmet"/>
            <w:bookmarkEnd w:id="0"/>
            <w:r w:rsidRPr="00941B01">
              <w:rPr>
                <w:rFonts w:cs="Calibri"/>
                <w:b/>
                <w:sz w:val="22"/>
                <w:szCs w:val="22"/>
                <w:lang w:val="de-DE"/>
              </w:rPr>
              <w:t>OGREVALNI IN HLADILNI SISTEMI</w:t>
            </w:r>
          </w:p>
        </w:tc>
      </w:tr>
      <w:tr w:rsidR="00EC66E3" w:rsidRPr="00941B01" w:rsidTr="00EC66E3">
        <w:tc>
          <w:tcPr>
            <w:tcW w:w="1798" w:type="dxa"/>
            <w:gridSpan w:val="3"/>
          </w:tcPr>
          <w:p w:rsidR="00EC66E3" w:rsidRPr="00941B01" w:rsidRDefault="00EC66E3" w:rsidP="00C40B31">
            <w:pPr>
              <w:rPr>
                <w:rFonts w:cs="Calibri"/>
                <w:b/>
                <w:sz w:val="22"/>
                <w:szCs w:val="22"/>
              </w:rPr>
            </w:pPr>
            <w:r w:rsidRPr="00941B01">
              <w:rPr>
                <w:rFonts w:cs="Calibr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b/>
                <w:sz w:val="22"/>
                <w:szCs w:val="22"/>
              </w:rPr>
            </w:pPr>
            <w:bookmarkStart w:id="1" w:name="APredmet"/>
            <w:bookmarkEnd w:id="1"/>
            <w:r w:rsidRPr="00941B01">
              <w:rPr>
                <w:rFonts w:cs="Calibri"/>
                <w:b/>
                <w:sz w:val="22"/>
                <w:szCs w:val="22"/>
                <w:lang w:val="en-GB"/>
              </w:rPr>
              <w:t>HEATING AND COOLING SYSTEMS</w:t>
            </w:r>
          </w:p>
        </w:tc>
      </w:tr>
      <w:tr w:rsidR="00EC66E3" w:rsidRPr="00941B01" w:rsidTr="00EC66E3">
        <w:tc>
          <w:tcPr>
            <w:tcW w:w="3305" w:type="dxa"/>
            <w:gridSpan w:val="6"/>
            <w:vAlign w:val="center"/>
          </w:tcPr>
          <w:p w:rsidR="00EC66E3" w:rsidRPr="00941B01" w:rsidRDefault="00EC66E3" w:rsidP="00C40B31">
            <w:pPr>
              <w:jc w:val="center"/>
              <w:rPr>
                <w:rFonts w:cs="Calibri"/>
                <w:b/>
                <w:sz w:val="22"/>
                <w:szCs w:val="22"/>
              </w:rPr>
            </w:pPr>
          </w:p>
        </w:tc>
        <w:tc>
          <w:tcPr>
            <w:tcW w:w="3400" w:type="dxa"/>
            <w:gridSpan w:val="12"/>
            <w:vAlign w:val="center"/>
          </w:tcPr>
          <w:p w:rsidR="00EC66E3" w:rsidRPr="00941B01" w:rsidRDefault="00EC66E3" w:rsidP="00C40B31">
            <w:pPr>
              <w:jc w:val="center"/>
              <w:rPr>
                <w:rFonts w:cs="Calibri"/>
                <w:b/>
                <w:sz w:val="22"/>
                <w:szCs w:val="22"/>
              </w:rPr>
            </w:pPr>
          </w:p>
        </w:tc>
        <w:tc>
          <w:tcPr>
            <w:tcW w:w="1557" w:type="dxa"/>
            <w:gridSpan w:val="2"/>
            <w:vAlign w:val="center"/>
          </w:tcPr>
          <w:p w:rsidR="00EC66E3" w:rsidRPr="00941B01" w:rsidRDefault="00EC66E3" w:rsidP="00C40B31">
            <w:pPr>
              <w:jc w:val="center"/>
              <w:rPr>
                <w:rFonts w:cs="Calibri"/>
                <w:b/>
                <w:sz w:val="22"/>
                <w:szCs w:val="22"/>
              </w:rPr>
            </w:pPr>
          </w:p>
        </w:tc>
        <w:tc>
          <w:tcPr>
            <w:tcW w:w="1433" w:type="dxa"/>
            <w:gridSpan w:val="3"/>
            <w:vAlign w:val="center"/>
          </w:tcPr>
          <w:p w:rsidR="00EC66E3" w:rsidRPr="00941B01" w:rsidRDefault="00EC66E3" w:rsidP="00C40B31">
            <w:pPr>
              <w:jc w:val="center"/>
              <w:rPr>
                <w:rFonts w:cs="Calibri"/>
                <w:b/>
                <w:sz w:val="22"/>
                <w:szCs w:val="22"/>
              </w:rPr>
            </w:pPr>
          </w:p>
        </w:tc>
      </w:tr>
      <w:tr w:rsidR="00EC66E3" w:rsidRPr="00941B01" w:rsidTr="00EC66E3">
        <w:tc>
          <w:tcPr>
            <w:tcW w:w="3305" w:type="dxa"/>
            <w:gridSpan w:val="6"/>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Študijski program in stopnja</w:t>
            </w:r>
          </w:p>
          <w:p w:rsidR="00EC66E3" w:rsidRPr="00941B01" w:rsidRDefault="00EC66E3" w:rsidP="00C40B31">
            <w:pPr>
              <w:jc w:val="center"/>
              <w:rPr>
                <w:rFonts w:cs="Calibri"/>
                <w:sz w:val="22"/>
                <w:szCs w:val="22"/>
              </w:rPr>
            </w:pPr>
            <w:r w:rsidRPr="00941B01">
              <w:rPr>
                <w:rFonts w:cs="Calibri"/>
                <w:b/>
                <w:sz w:val="22"/>
                <w:szCs w:val="22"/>
              </w:rPr>
              <w:t>Study programme and level</w:t>
            </w:r>
          </w:p>
        </w:tc>
        <w:tc>
          <w:tcPr>
            <w:tcW w:w="3400" w:type="dxa"/>
            <w:gridSpan w:val="12"/>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Študijska smer</w:t>
            </w:r>
          </w:p>
          <w:p w:rsidR="00EC66E3" w:rsidRPr="00941B01" w:rsidRDefault="00EC66E3" w:rsidP="00C40B31">
            <w:pPr>
              <w:jc w:val="center"/>
              <w:rPr>
                <w:rFonts w:cs="Calibri"/>
                <w:b/>
                <w:sz w:val="22"/>
                <w:szCs w:val="22"/>
              </w:rPr>
            </w:pPr>
            <w:r w:rsidRPr="00941B01">
              <w:rPr>
                <w:rFonts w:cs="Calibri"/>
                <w:b/>
                <w:sz w:val="22"/>
                <w:szCs w:val="22"/>
              </w:rPr>
              <w:t>Study field</w:t>
            </w:r>
          </w:p>
        </w:tc>
        <w:tc>
          <w:tcPr>
            <w:tcW w:w="1557" w:type="dxa"/>
            <w:gridSpan w:val="2"/>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Letnik</w:t>
            </w:r>
          </w:p>
          <w:p w:rsidR="00EC66E3" w:rsidRPr="00941B01" w:rsidRDefault="00EC66E3" w:rsidP="00C40B31">
            <w:pPr>
              <w:jc w:val="center"/>
              <w:rPr>
                <w:rFonts w:cs="Calibri"/>
                <w:b/>
                <w:sz w:val="22"/>
                <w:szCs w:val="22"/>
              </w:rPr>
            </w:pPr>
            <w:r w:rsidRPr="00941B01">
              <w:rPr>
                <w:rFonts w:cs="Calibri"/>
                <w:b/>
                <w:sz w:val="22"/>
                <w:szCs w:val="22"/>
              </w:rPr>
              <w:t>Academic year</w:t>
            </w:r>
          </w:p>
        </w:tc>
        <w:tc>
          <w:tcPr>
            <w:tcW w:w="1433" w:type="dxa"/>
            <w:gridSpan w:val="3"/>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Semester</w:t>
            </w:r>
          </w:p>
          <w:p w:rsidR="00EC66E3" w:rsidRPr="00941B01" w:rsidRDefault="00EC66E3" w:rsidP="00C40B31">
            <w:pPr>
              <w:jc w:val="center"/>
              <w:rPr>
                <w:rFonts w:cs="Calibri"/>
                <w:b/>
                <w:sz w:val="22"/>
                <w:szCs w:val="22"/>
              </w:rPr>
            </w:pPr>
            <w:r w:rsidRPr="00941B01">
              <w:rPr>
                <w:rFonts w:cs="Calibri"/>
                <w:b/>
                <w:sz w:val="22"/>
                <w:szCs w:val="22"/>
              </w:rPr>
              <w:t>Semester</w:t>
            </w:r>
          </w:p>
        </w:tc>
      </w:tr>
      <w:tr w:rsidR="003221E8" w:rsidRPr="00941B01" w:rsidTr="00C40B31">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3221E8" w:rsidRPr="00941B01" w:rsidRDefault="003221E8" w:rsidP="003221E8">
            <w:pPr>
              <w:jc w:val="center"/>
              <w:rPr>
                <w:rFonts w:cs="Calibr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941B01" w:rsidTr="00C40B31">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3221E8" w:rsidRPr="00941B01" w:rsidRDefault="003221E8" w:rsidP="003221E8">
            <w:pPr>
              <w:jc w:val="center"/>
              <w:rPr>
                <w:rFonts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EC66E3" w:rsidRPr="00941B01" w:rsidTr="00EC66E3">
        <w:trPr>
          <w:trHeight w:val="103"/>
        </w:trPr>
        <w:tc>
          <w:tcPr>
            <w:tcW w:w="9695" w:type="dxa"/>
            <w:gridSpan w:val="23"/>
          </w:tcPr>
          <w:p w:rsidR="00EC66E3" w:rsidRPr="00941B01" w:rsidRDefault="00EC66E3" w:rsidP="00C40B31">
            <w:pPr>
              <w:rPr>
                <w:rFonts w:cs="Calibri"/>
                <w:b/>
                <w:bCs/>
                <w:sz w:val="22"/>
                <w:szCs w:val="22"/>
              </w:rPr>
            </w:pPr>
          </w:p>
        </w:tc>
      </w:tr>
      <w:tr w:rsidR="00EC66E3" w:rsidRPr="00941B01" w:rsidTr="00EC66E3">
        <w:tc>
          <w:tcPr>
            <w:tcW w:w="5716" w:type="dxa"/>
            <w:gridSpan w:val="17"/>
            <w:tcBorders>
              <w:top w:val="nil"/>
              <w:left w:val="nil"/>
              <w:bottom w:val="nil"/>
              <w:right w:val="single" w:sz="4" w:space="0" w:color="auto"/>
            </w:tcBorders>
          </w:tcPr>
          <w:p w:rsidR="00EC66E3" w:rsidRPr="00941B01" w:rsidRDefault="00EC66E3" w:rsidP="00C40B31">
            <w:pPr>
              <w:rPr>
                <w:rFonts w:cs="Calibri"/>
                <w:b/>
                <w:sz w:val="22"/>
                <w:szCs w:val="22"/>
              </w:rPr>
            </w:pPr>
            <w:r w:rsidRPr="00941B01">
              <w:rPr>
                <w:rFonts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54000B">
              <w:rPr>
                <w:rFonts w:cs="Calibri"/>
                <w:sz w:val="22"/>
                <w:szCs w:val="22"/>
              </w:rPr>
              <w:t>Izbirni/Elective</w:t>
            </w:r>
          </w:p>
        </w:tc>
      </w:tr>
      <w:tr w:rsidR="00EC66E3" w:rsidRPr="00941B01" w:rsidTr="00EC66E3">
        <w:tc>
          <w:tcPr>
            <w:tcW w:w="5716" w:type="dxa"/>
            <w:gridSpan w:val="17"/>
          </w:tcPr>
          <w:p w:rsidR="00EC66E3" w:rsidRPr="00941B01" w:rsidRDefault="00EC66E3" w:rsidP="00C40B31">
            <w:pPr>
              <w:rPr>
                <w:rFonts w:cs="Calibri"/>
                <w:b/>
                <w:sz w:val="22"/>
                <w:szCs w:val="22"/>
              </w:rPr>
            </w:pPr>
          </w:p>
        </w:tc>
        <w:tc>
          <w:tcPr>
            <w:tcW w:w="3979" w:type="dxa"/>
            <w:gridSpan w:val="6"/>
            <w:tcBorders>
              <w:top w:val="single" w:sz="4" w:space="0" w:color="auto"/>
              <w:left w:val="nil"/>
              <w:bottom w:val="single" w:sz="4" w:space="0" w:color="auto"/>
              <w:right w:val="nil"/>
            </w:tcBorders>
          </w:tcPr>
          <w:p w:rsidR="00EC66E3" w:rsidRPr="00941B01" w:rsidRDefault="00EC66E3" w:rsidP="00C40B31">
            <w:pPr>
              <w:rPr>
                <w:rFonts w:cs="Calibri"/>
                <w:sz w:val="22"/>
                <w:szCs w:val="22"/>
              </w:rPr>
            </w:pPr>
          </w:p>
        </w:tc>
      </w:tr>
      <w:tr w:rsidR="00EC66E3" w:rsidRPr="00941B01" w:rsidTr="00EC66E3">
        <w:tc>
          <w:tcPr>
            <w:tcW w:w="5716" w:type="dxa"/>
            <w:gridSpan w:val="17"/>
            <w:tcBorders>
              <w:top w:val="nil"/>
              <w:left w:val="nil"/>
              <w:bottom w:val="nil"/>
              <w:right w:val="single" w:sz="4" w:space="0" w:color="auto"/>
            </w:tcBorders>
          </w:tcPr>
          <w:p w:rsidR="00EC66E3" w:rsidRPr="00941B01" w:rsidRDefault="00EC66E3" w:rsidP="00C40B31">
            <w:pPr>
              <w:rPr>
                <w:rFonts w:cs="Calibri"/>
                <w:b/>
                <w:sz w:val="22"/>
                <w:szCs w:val="22"/>
              </w:rPr>
            </w:pPr>
            <w:r w:rsidRPr="00941B01">
              <w:rPr>
                <w:rFonts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Pr>
                <w:rFonts w:cs="Calibri"/>
                <w:sz w:val="22"/>
                <w:szCs w:val="22"/>
              </w:rPr>
              <w:t>V</w:t>
            </w:r>
          </w:p>
        </w:tc>
      </w:tr>
      <w:tr w:rsidR="00EC66E3" w:rsidRPr="00941B01" w:rsidTr="00EC66E3">
        <w:tc>
          <w:tcPr>
            <w:tcW w:w="9695" w:type="dxa"/>
            <w:gridSpan w:val="23"/>
          </w:tcPr>
          <w:p w:rsidR="00EC66E3" w:rsidRPr="00941B01" w:rsidRDefault="00EC66E3" w:rsidP="00C40B31">
            <w:pPr>
              <w:rPr>
                <w:rFonts w:cs="Calibri"/>
                <w:sz w:val="22"/>
                <w:szCs w:val="22"/>
              </w:rPr>
            </w:pPr>
          </w:p>
        </w:tc>
      </w:tr>
      <w:tr w:rsidR="00EC66E3" w:rsidRPr="00941B01" w:rsidTr="00EC66E3">
        <w:tc>
          <w:tcPr>
            <w:tcW w:w="1409" w:type="dxa"/>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Predavanja</w:t>
            </w:r>
          </w:p>
          <w:p w:rsidR="00EC66E3" w:rsidRPr="00941B01" w:rsidRDefault="00EC66E3" w:rsidP="00C40B31">
            <w:pPr>
              <w:jc w:val="center"/>
              <w:rPr>
                <w:rFonts w:cs="Calibri"/>
                <w:sz w:val="22"/>
                <w:szCs w:val="22"/>
              </w:rPr>
            </w:pPr>
            <w:r w:rsidRPr="00941B01">
              <w:rPr>
                <w:rFonts w:cs="Calibri"/>
                <w:b/>
                <w:sz w:val="22"/>
                <w:szCs w:val="22"/>
              </w:rPr>
              <w:t>Lectures</w:t>
            </w:r>
          </w:p>
        </w:tc>
        <w:tc>
          <w:tcPr>
            <w:tcW w:w="1409" w:type="dxa"/>
            <w:gridSpan w:val="3"/>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Seminar</w:t>
            </w:r>
          </w:p>
          <w:p w:rsidR="00EC66E3" w:rsidRPr="00941B01" w:rsidRDefault="00EC66E3" w:rsidP="00C40B31">
            <w:pPr>
              <w:jc w:val="center"/>
              <w:rPr>
                <w:rFonts w:cs="Calibri"/>
                <w:b/>
                <w:sz w:val="22"/>
                <w:szCs w:val="22"/>
              </w:rPr>
            </w:pPr>
            <w:r w:rsidRPr="00941B01">
              <w:rPr>
                <w:rFonts w:cs="Calibri"/>
                <w:b/>
                <w:sz w:val="22"/>
                <w:szCs w:val="22"/>
              </w:rPr>
              <w:t>Seminar</w:t>
            </w:r>
          </w:p>
        </w:tc>
        <w:tc>
          <w:tcPr>
            <w:tcW w:w="1418" w:type="dxa"/>
            <w:gridSpan w:val="6"/>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Vaje</w:t>
            </w:r>
          </w:p>
          <w:p w:rsidR="00EC66E3" w:rsidRPr="00941B01" w:rsidRDefault="00EC66E3" w:rsidP="00C40B31">
            <w:pPr>
              <w:jc w:val="center"/>
              <w:rPr>
                <w:rFonts w:cs="Calibri"/>
                <w:b/>
                <w:sz w:val="22"/>
                <w:szCs w:val="22"/>
              </w:rPr>
            </w:pPr>
            <w:r w:rsidRPr="00941B01">
              <w:rPr>
                <w:rFonts w:cs="Calibri"/>
                <w:b/>
                <w:sz w:val="22"/>
                <w:szCs w:val="22"/>
              </w:rPr>
              <w:t>Tutorial</w:t>
            </w:r>
          </w:p>
        </w:tc>
        <w:tc>
          <w:tcPr>
            <w:tcW w:w="1418" w:type="dxa"/>
            <w:gridSpan w:val="6"/>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Klinične vaje</w:t>
            </w:r>
          </w:p>
          <w:p w:rsidR="00EC66E3" w:rsidRPr="00941B01" w:rsidRDefault="00EC66E3" w:rsidP="00C40B31">
            <w:pPr>
              <w:jc w:val="center"/>
              <w:rPr>
                <w:rFonts w:cs="Calibri"/>
                <w:b/>
                <w:sz w:val="22"/>
                <w:szCs w:val="22"/>
              </w:rPr>
            </w:pPr>
            <w:r w:rsidRPr="00941B01">
              <w:rPr>
                <w:rFonts w:cs="Calibri"/>
                <w:b/>
                <w:sz w:val="22"/>
                <w:szCs w:val="22"/>
              </w:rPr>
              <w:t>work</w:t>
            </w:r>
          </w:p>
        </w:tc>
        <w:tc>
          <w:tcPr>
            <w:tcW w:w="1416" w:type="dxa"/>
            <w:gridSpan w:val="3"/>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Druge oblike študija</w:t>
            </w:r>
          </w:p>
        </w:tc>
        <w:tc>
          <w:tcPr>
            <w:tcW w:w="1416" w:type="dxa"/>
            <w:gridSpan w:val="2"/>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Samost. delo</w:t>
            </w:r>
          </w:p>
          <w:p w:rsidR="00EC66E3" w:rsidRPr="00941B01" w:rsidRDefault="00EC66E3" w:rsidP="00C40B31">
            <w:pPr>
              <w:jc w:val="center"/>
              <w:rPr>
                <w:rFonts w:cs="Calibri"/>
                <w:b/>
                <w:sz w:val="22"/>
                <w:szCs w:val="22"/>
              </w:rPr>
            </w:pPr>
            <w:r w:rsidRPr="00941B01">
              <w:rPr>
                <w:rFonts w:cs="Calibri"/>
                <w:b/>
                <w:sz w:val="22"/>
                <w:szCs w:val="22"/>
              </w:rPr>
              <w:t>Individ. work</w:t>
            </w:r>
          </w:p>
        </w:tc>
        <w:tc>
          <w:tcPr>
            <w:tcW w:w="132" w:type="dxa"/>
            <w:vAlign w:val="center"/>
          </w:tcPr>
          <w:p w:rsidR="00EC66E3" w:rsidRPr="00941B01" w:rsidRDefault="00EC66E3" w:rsidP="00C40B31">
            <w:pPr>
              <w:jc w:val="center"/>
              <w:rPr>
                <w:rFonts w:cs="Calibri"/>
                <w:b/>
                <w:bCs/>
                <w:sz w:val="22"/>
                <w:szCs w:val="22"/>
              </w:rPr>
            </w:pPr>
          </w:p>
        </w:tc>
        <w:tc>
          <w:tcPr>
            <w:tcW w:w="1077" w:type="dxa"/>
            <w:tcBorders>
              <w:top w:val="nil"/>
              <w:left w:val="nil"/>
              <w:bottom w:val="single" w:sz="4" w:space="0" w:color="auto"/>
              <w:right w:val="nil"/>
            </w:tcBorders>
            <w:vAlign w:val="center"/>
          </w:tcPr>
          <w:p w:rsidR="00EC66E3" w:rsidRPr="00941B01" w:rsidRDefault="00EC66E3" w:rsidP="00C40B31">
            <w:pPr>
              <w:jc w:val="center"/>
              <w:rPr>
                <w:rFonts w:cs="Calibri"/>
                <w:b/>
                <w:sz w:val="22"/>
                <w:szCs w:val="22"/>
              </w:rPr>
            </w:pPr>
            <w:r w:rsidRPr="00941B01">
              <w:rPr>
                <w:rFonts w:cs="Calibri"/>
                <w:b/>
                <w:sz w:val="22"/>
                <w:szCs w:val="22"/>
              </w:rPr>
              <w:t>ECTS</w:t>
            </w:r>
          </w:p>
        </w:tc>
      </w:tr>
      <w:tr w:rsidR="00EC66E3" w:rsidRPr="00941B01" w:rsidTr="00EC66E3">
        <w:trPr>
          <w:trHeight w:val="70"/>
        </w:trPr>
        <w:tc>
          <w:tcPr>
            <w:tcW w:w="1409" w:type="dxa"/>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r w:rsidRPr="00941B01">
              <w:rPr>
                <w:rFonts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r w:rsidRPr="00941B01">
              <w:rPr>
                <w:rFonts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r w:rsidRPr="00941B01">
              <w:rPr>
                <w:rFonts w:cs="Calibri"/>
                <w:b/>
                <w:bCs/>
                <w:sz w:val="22"/>
                <w:szCs w:val="22"/>
              </w:rPr>
              <w:t>65</w:t>
            </w:r>
          </w:p>
        </w:tc>
        <w:tc>
          <w:tcPr>
            <w:tcW w:w="132" w:type="dxa"/>
            <w:vMerge w:val="restart"/>
            <w:tcBorders>
              <w:top w:val="nil"/>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EC66E3" w:rsidRPr="00941B01" w:rsidRDefault="00EC66E3" w:rsidP="00C40B31">
            <w:pPr>
              <w:jc w:val="center"/>
              <w:rPr>
                <w:rFonts w:cs="Calibri"/>
                <w:b/>
                <w:bCs/>
                <w:sz w:val="22"/>
                <w:szCs w:val="22"/>
              </w:rPr>
            </w:pPr>
            <w:r w:rsidRPr="00941B01">
              <w:rPr>
                <w:rFonts w:cs="Calibri"/>
                <w:b/>
                <w:bCs/>
                <w:sz w:val="22"/>
                <w:szCs w:val="22"/>
              </w:rPr>
              <w:t>4</w:t>
            </w:r>
          </w:p>
        </w:tc>
      </w:tr>
      <w:tr w:rsidR="00EC66E3" w:rsidRPr="00941B01" w:rsidTr="00EC66E3">
        <w:trPr>
          <w:trHeight w:val="70"/>
        </w:trPr>
        <w:tc>
          <w:tcPr>
            <w:tcW w:w="1409" w:type="dxa"/>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09" w:type="dxa"/>
            <w:gridSpan w:val="3"/>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r w:rsidRPr="00941B01">
              <w:rPr>
                <w:rFonts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r w:rsidRPr="00941B01">
              <w:rPr>
                <w:rFonts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r w:rsidRPr="00941B01">
              <w:rPr>
                <w:rFonts w:cs="Calibri"/>
                <w:b/>
                <w:bCs/>
                <w:sz w:val="22"/>
                <w:szCs w:val="22"/>
              </w:rPr>
              <w:t>RV</w:t>
            </w:r>
          </w:p>
        </w:tc>
        <w:tc>
          <w:tcPr>
            <w:tcW w:w="1418" w:type="dxa"/>
            <w:gridSpan w:val="6"/>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3"/>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2"/>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32" w:type="dxa"/>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077" w:type="dxa"/>
            <w:vMerge/>
            <w:tcBorders>
              <w:left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r>
      <w:tr w:rsidR="00EC66E3" w:rsidRPr="00941B01" w:rsidTr="00EC66E3">
        <w:trPr>
          <w:trHeight w:val="70"/>
        </w:trPr>
        <w:tc>
          <w:tcPr>
            <w:tcW w:w="1409" w:type="dxa"/>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r w:rsidRPr="00941B01">
              <w:rPr>
                <w:rFonts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C66E3" w:rsidRPr="00941B01" w:rsidRDefault="00EC66E3" w:rsidP="00C40B31">
            <w:pPr>
              <w:rPr>
                <w:rFonts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c>
          <w:tcPr>
            <w:tcW w:w="132" w:type="dxa"/>
            <w:vMerge/>
            <w:tcBorders>
              <w:left w:val="single" w:sz="4" w:space="0" w:color="auto"/>
              <w:bottom w:val="nil"/>
              <w:right w:val="single" w:sz="4" w:space="0" w:color="auto"/>
            </w:tcBorders>
            <w:vAlign w:val="center"/>
          </w:tcPr>
          <w:p w:rsidR="00EC66E3" w:rsidRPr="00941B01" w:rsidRDefault="00EC66E3" w:rsidP="00C40B31">
            <w:pPr>
              <w:jc w:val="center"/>
              <w:rPr>
                <w:rFonts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EC66E3" w:rsidRPr="00941B01" w:rsidRDefault="00EC66E3" w:rsidP="00C40B31">
            <w:pPr>
              <w:jc w:val="center"/>
              <w:rPr>
                <w:rFonts w:cs="Calibri"/>
                <w:b/>
                <w:bCs/>
                <w:sz w:val="22"/>
                <w:szCs w:val="22"/>
              </w:rPr>
            </w:pPr>
          </w:p>
        </w:tc>
      </w:tr>
      <w:tr w:rsidR="00EC66E3" w:rsidRPr="00941B01" w:rsidTr="00EC66E3">
        <w:tc>
          <w:tcPr>
            <w:tcW w:w="9695" w:type="dxa"/>
            <w:gridSpan w:val="23"/>
          </w:tcPr>
          <w:p w:rsidR="00EC66E3" w:rsidRPr="00941B01" w:rsidRDefault="00EC66E3" w:rsidP="00C40B31">
            <w:pPr>
              <w:rPr>
                <w:rFonts w:cs="Calibri"/>
                <w:b/>
                <w:bCs/>
                <w:sz w:val="22"/>
                <w:szCs w:val="22"/>
              </w:rPr>
            </w:pPr>
          </w:p>
        </w:tc>
      </w:tr>
      <w:tr w:rsidR="00EC66E3" w:rsidRPr="00941B01" w:rsidTr="00EC66E3">
        <w:tc>
          <w:tcPr>
            <w:tcW w:w="3305" w:type="dxa"/>
            <w:gridSpan w:val="6"/>
          </w:tcPr>
          <w:p w:rsidR="00EC66E3" w:rsidRPr="00941B01" w:rsidRDefault="00EC66E3" w:rsidP="00C40B31">
            <w:pPr>
              <w:rPr>
                <w:rFonts w:cs="Calibri"/>
                <w:b/>
                <w:sz w:val="22"/>
                <w:szCs w:val="22"/>
              </w:rPr>
            </w:pPr>
            <w:r w:rsidRPr="00941B01">
              <w:rPr>
                <w:rFonts w:cs="Calibr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b/>
                <w:sz w:val="22"/>
                <w:szCs w:val="22"/>
              </w:rPr>
            </w:pPr>
            <w:bookmarkStart w:id="2" w:name="Predavatelj"/>
            <w:bookmarkEnd w:id="2"/>
            <w:r w:rsidRPr="00941B01">
              <w:rPr>
                <w:rFonts w:cs="Calibri"/>
                <w:b/>
                <w:sz w:val="22"/>
                <w:szCs w:val="22"/>
                <w:lang w:val="en-GB"/>
              </w:rPr>
              <w:t>MILAN MARČIČ</w:t>
            </w:r>
          </w:p>
        </w:tc>
      </w:tr>
      <w:tr w:rsidR="00EC66E3" w:rsidRPr="00941B01" w:rsidTr="00EC66E3">
        <w:tc>
          <w:tcPr>
            <w:tcW w:w="9695" w:type="dxa"/>
            <w:gridSpan w:val="23"/>
          </w:tcPr>
          <w:p w:rsidR="00EC66E3" w:rsidRPr="00941B01" w:rsidRDefault="00EC66E3" w:rsidP="00C40B31">
            <w:pPr>
              <w:jc w:val="both"/>
              <w:rPr>
                <w:rFonts w:cs="Calibri"/>
                <w:sz w:val="22"/>
                <w:szCs w:val="22"/>
              </w:rPr>
            </w:pPr>
          </w:p>
        </w:tc>
      </w:tr>
      <w:tr w:rsidR="00EC66E3" w:rsidRPr="00941B01" w:rsidTr="00EC66E3">
        <w:tc>
          <w:tcPr>
            <w:tcW w:w="1640" w:type="dxa"/>
            <w:gridSpan w:val="2"/>
            <w:vMerge w:val="restart"/>
          </w:tcPr>
          <w:p w:rsidR="00EC66E3" w:rsidRPr="00941B01" w:rsidRDefault="00EC66E3" w:rsidP="00C40B31">
            <w:pPr>
              <w:rPr>
                <w:rFonts w:cs="Calibri"/>
                <w:b/>
                <w:sz w:val="22"/>
                <w:szCs w:val="22"/>
              </w:rPr>
            </w:pPr>
            <w:r w:rsidRPr="00941B01">
              <w:rPr>
                <w:rFonts w:cs="Calibri"/>
                <w:b/>
                <w:sz w:val="22"/>
                <w:szCs w:val="22"/>
              </w:rPr>
              <w:t xml:space="preserve">Jeziki / </w:t>
            </w:r>
          </w:p>
          <w:p w:rsidR="00EC66E3" w:rsidRPr="00941B01" w:rsidRDefault="00EC66E3" w:rsidP="00C40B31">
            <w:pPr>
              <w:rPr>
                <w:rFonts w:cs="Calibri"/>
                <w:sz w:val="22"/>
                <w:szCs w:val="22"/>
              </w:rPr>
            </w:pPr>
            <w:r w:rsidRPr="00941B01">
              <w:rPr>
                <w:rFonts w:cs="Calibri"/>
                <w:b/>
                <w:sz w:val="22"/>
                <w:szCs w:val="22"/>
              </w:rPr>
              <w:t>Languages:</w:t>
            </w:r>
          </w:p>
        </w:tc>
        <w:tc>
          <w:tcPr>
            <w:tcW w:w="2240" w:type="dxa"/>
            <w:gridSpan w:val="6"/>
          </w:tcPr>
          <w:p w:rsidR="00EC66E3" w:rsidRPr="00941B01" w:rsidRDefault="00EC66E3" w:rsidP="00C40B31">
            <w:pPr>
              <w:jc w:val="right"/>
              <w:rPr>
                <w:rFonts w:cs="Calibri"/>
                <w:b/>
                <w:sz w:val="22"/>
                <w:szCs w:val="22"/>
              </w:rPr>
            </w:pPr>
            <w:r w:rsidRPr="00941B01">
              <w:rPr>
                <w:rFonts w:cs="Calibr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rsidR="00EC66E3" w:rsidRPr="00941B01" w:rsidRDefault="00EC66E3" w:rsidP="00C40B31">
            <w:pPr>
              <w:jc w:val="both"/>
              <w:rPr>
                <w:rFonts w:cs="Calibri"/>
                <w:bCs/>
                <w:sz w:val="22"/>
                <w:szCs w:val="22"/>
              </w:rPr>
            </w:pPr>
            <w:bookmarkStart w:id="3" w:name="Jezik"/>
            <w:bookmarkEnd w:id="3"/>
            <w:r w:rsidRPr="00941B01">
              <w:rPr>
                <w:rFonts w:cs="Calibri"/>
                <w:bCs/>
                <w:sz w:val="22"/>
                <w:szCs w:val="22"/>
                <w:lang w:val="en-GB"/>
              </w:rPr>
              <w:t>Slovenski in angleški jezik ; Slovene and English</w:t>
            </w:r>
          </w:p>
        </w:tc>
      </w:tr>
      <w:tr w:rsidR="00EC66E3" w:rsidRPr="00941B01" w:rsidTr="00EC66E3">
        <w:trPr>
          <w:trHeight w:val="215"/>
        </w:trPr>
        <w:tc>
          <w:tcPr>
            <w:tcW w:w="1640" w:type="dxa"/>
            <w:gridSpan w:val="2"/>
            <w:vMerge/>
            <w:vAlign w:val="center"/>
          </w:tcPr>
          <w:p w:rsidR="00EC66E3" w:rsidRPr="00941B01" w:rsidRDefault="00EC66E3" w:rsidP="00C40B31">
            <w:pPr>
              <w:rPr>
                <w:rFonts w:cs="Calibri"/>
                <w:b/>
                <w:bCs/>
                <w:sz w:val="22"/>
                <w:szCs w:val="22"/>
              </w:rPr>
            </w:pPr>
          </w:p>
        </w:tc>
        <w:tc>
          <w:tcPr>
            <w:tcW w:w="2240" w:type="dxa"/>
            <w:gridSpan w:val="6"/>
          </w:tcPr>
          <w:p w:rsidR="00EC66E3" w:rsidRPr="00941B01" w:rsidRDefault="00EC66E3" w:rsidP="00C40B31">
            <w:pPr>
              <w:jc w:val="right"/>
              <w:rPr>
                <w:rFonts w:cs="Calibri"/>
                <w:b/>
                <w:sz w:val="22"/>
                <w:szCs w:val="22"/>
              </w:rPr>
            </w:pPr>
            <w:r w:rsidRPr="00941B01">
              <w:rPr>
                <w:rFonts w:cs="Calibr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rsidR="00EC66E3" w:rsidRPr="00941B01" w:rsidRDefault="00EC66E3" w:rsidP="00C40B31">
            <w:pPr>
              <w:jc w:val="both"/>
              <w:rPr>
                <w:rFonts w:cs="Calibri"/>
                <w:bCs/>
                <w:sz w:val="22"/>
                <w:szCs w:val="22"/>
              </w:rPr>
            </w:pPr>
            <w:bookmarkStart w:id="4" w:name="JezikV"/>
            <w:bookmarkEnd w:id="4"/>
            <w:r w:rsidRPr="00941B01">
              <w:rPr>
                <w:rFonts w:cs="Calibri"/>
                <w:bCs/>
                <w:sz w:val="22"/>
                <w:szCs w:val="22"/>
              </w:rPr>
              <w:t>Slovenski in angleški jezik ; Slovene and English</w:t>
            </w:r>
          </w:p>
        </w:tc>
      </w:tr>
      <w:tr w:rsidR="00EC66E3" w:rsidRPr="00941B01" w:rsidTr="00EC66E3">
        <w:tc>
          <w:tcPr>
            <w:tcW w:w="4726" w:type="dxa"/>
            <w:gridSpan w:val="12"/>
            <w:tcBorders>
              <w:top w:val="nil"/>
              <w:left w:val="nil"/>
              <w:bottom w:val="single" w:sz="4" w:space="0" w:color="auto"/>
              <w:right w:val="nil"/>
            </w:tcBorders>
          </w:tcPr>
          <w:p w:rsidR="00EC66E3" w:rsidRPr="00941B01" w:rsidRDefault="00EC66E3" w:rsidP="00C40B31">
            <w:pPr>
              <w:rPr>
                <w:rFonts w:cs="Calibri"/>
                <w:b/>
                <w:bCs/>
                <w:sz w:val="22"/>
                <w:szCs w:val="22"/>
              </w:rPr>
            </w:pPr>
          </w:p>
          <w:p w:rsidR="00EC66E3" w:rsidRPr="00941B01" w:rsidRDefault="00EC66E3" w:rsidP="00C40B31">
            <w:pPr>
              <w:rPr>
                <w:rFonts w:cs="Calibri"/>
                <w:b/>
                <w:sz w:val="22"/>
                <w:szCs w:val="22"/>
              </w:rPr>
            </w:pPr>
            <w:r w:rsidRPr="00941B01">
              <w:rPr>
                <w:rFonts w:cs="Calibri"/>
                <w:b/>
                <w:sz w:val="22"/>
                <w:szCs w:val="22"/>
              </w:rPr>
              <w:t>Pogoji za vključitev v delo oz. za opravljanje študijskih obveznosti:</w:t>
            </w:r>
          </w:p>
        </w:tc>
        <w:tc>
          <w:tcPr>
            <w:tcW w:w="152" w:type="dxa"/>
            <w:gridSpan w:val="2"/>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p>
        </w:tc>
        <w:tc>
          <w:tcPr>
            <w:tcW w:w="4817" w:type="dxa"/>
            <w:gridSpan w:val="9"/>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Prerequisits:</w:t>
            </w:r>
          </w:p>
        </w:tc>
      </w:tr>
      <w:tr w:rsidR="00EC66E3" w:rsidRPr="00941B01" w:rsidTr="00EC66E3">
        <w:trPr>
          <w:trHeight w:val="782"/>
        </w:trPr>
        <w:tc>
          <w:tcPr>
            <w:tcW w:w="4726" w:type="dxa"/>
            <w:gridSpan w:val="12"/>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lang w:val="de-DE"/>
              </w:rPr>
            </w:pPr>
            <w:r w:rsidRPr="00941B01">
              <w:rPr>
                <w:rFonts w:cs="Calibri"/>
                <w:sz w:val="22"/>
                <w:szCs w:val="22"/>
                <w:lang w:val="de-DE"/>
              </w:rPr>
              <w:t>Zahtevano predhodno znanje iz matematike, mehanike in termodinamike</w:t>
            </w:r>
          </w:p>
        </w:tc>
        <w:tc>
          <w:tcPr>
            <w:tcW w:w="152" w:type="dxa"/>
            <w:gridSpan w:val="2"/>
            <w:tcBorders>
              <w:top w:val="nil"/>
              <w:left w:val="single" w:sz="4" w:space="0" w:color="auto"/>
              <w:bottom w:val="nil"/>
              <w:right w:val="single" w:sz="4" w:space="0" w:color="auto"/>
            </w:tcBorders>
          </w:tcPr>
          <w:p w:rsidR="00EC66E3" w:rsidRPr="00941B01" w:rsidRDefault="00EC66E3" w:rsidP="00C40B31">
            <w:pPr>
              <w:rPr>
                <w:rFonts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Completed courses in the following subjects: Mathematics, Mechanics, Thermodynamics</w:t>
            </w:r>
          </w:p>
        </w:tc>
      </w:tr>
      <w:tr w:rsidR="00EC66E3" w:rsidRPr="00941B01" w:rsidTr="00EC66E3">
        <w:trPr>
          <w:trHeight w:val="137"/>
        </w:trPr>
        <w:tc>
          <w:tcPr>
            <w:tcW w:w="4726" w:type="dxa"/>
            <w:gridSpan w:val="12"/>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Vsebina:</w:t>
            </w:r>
            <w:r w:rsidRPr="00941B01">
              <w:rPr>
                <w:rFonts w:cs="Calibri"/>
                <w:sz w:val="22"/>
                <w:szCs w:val="22"/>
              </w:rPr>
              <w:t xml:space="preserve"> </w:t>
            </w:r>
          </w:p>
        </w:tc>
        <w:tc>
          <w:tcPr>
            <w:tcW w:w="152" w:type="dxa"/>
            <w:gridSpan w:val="2"/>
          </w:tcPr>
          <w:p w:rsidR="00EC66E3" w:rsidRPr="00941B01" w:rsidRDefault="00EC66E3" w:rsidP="00C40B31">
            <w:pPr>
              <w:rPr>
                <w:rFonts w:cs="Calibri"/>
                <w:b/>
                <w:sz w:val="22"/>
                <w:szCs w:val="22"/>
              </w:rPr>
            </w:pPr>
          </w:p>
        </w:tc>
        <w:tc>
          <w:tcPr>
            <w:tcW w:w="4817" w:type="dxa"/>
            <w:gridSpan w:val="9"/>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Content (Syllabus outline):</w:t>
            </w:r>
          </w:p>
        </w:tc>
      </w:tr>
      <w:tr w:rsidR="00EC66E3" w:rsidRPr="00941B01" w:rsidTr="00EC66E3">
        <w:trPr>
          <w:trHeight w:val="2665"/>
        </w:trPr>
        <w:tc>
          <w:tcPr>
            <w:tcW w:w="4726" w:type="dxa"/>
            <w:gridSpan w:val="12"/>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lang w:val="en-GB"/>
              </w:rPr>
            </w:pPr>
            <w:r w:rsidRPr="00941B01">
              <w:rPr>
                <w:rFonts w:cs="Calibri"/>
                <w:sz w:val="22"/>
                <w:szCs w:val="22"/>
                <w:lang w:val="en-GB"/>
              </w:rPr>
              <w:t>Vsebina predmeta obsega sledeča poglavja:</w:t>
            </w:r>
          </w:p>
          <w:p w:rsidR="00C24F0F" w:rsidRDefault="00EC66E3" w:rsidP="00C40B31">
            <w:pPr>
              <w:rPr>
                <w:rFonts w:cs="Calibri"/>
                <w:sz w:val="22"/>
                <w:szCs w:val="22"/>
                <w:lang w:val="en-US"/>
              </w:rPr>
            </w:pPr>
            <w:r w:rsidRPr="00941B01">
              <w:rPr>
                <w:rFonts w:cs="Calibri"/>
                <w:sz w:val="22"/>
                <w:szCs w:val="22"/>
                <w:lang w:val="en-US"/>
              </w:rPr>
              <w:t>1. Os</w:t>
            </w:r>
            <w:r w:rsidR="001227BA">
              <w:rPr>
                <w:rFonts w:cs="Calibri"/>
                <w:sz w:val="22"/>
                <w:szCs w:val="22"/>
                <w:lang w:val="en-US"/>
              </w:rPr>
              <w:t>nove prenosa in prehoda toplote</w:t>
            </w:r>
            <w:r w:rsidR="00C24F0F">
              <w:rPr>
                <w:rFonts w:cs="Calibri"/>
                <w:sz w:val="22"/>
                <w:szCs w:val="22"/>
                <w:lang w:val="en-US"/>
              </w:rPr>
              <w:t>.</w:t>
            </w:r>
          </w:p>
          <w:p w:rsidR="00EC66E3" w:rsidRPr="00941B01" w:rsidRDefault="00EC66E3" w:rsidP="00C40B31">
            <w:pPr>
              <w:rPr>
                <w:rFonts w:cs="Calibri"/>
                <w:sz w:val="22"/>
                <w:szCs w:val="22"/>
                <w:lang w:val="en-US"/>
              </w:rPr>
            </w:pPr>
            <w:r w:rsidRPr="00941B01">
              <w:rPr>
                <w:rFonts w:cs="Calibri"/>
                <w:sz w:val="22"/>
                <w:szCs w:val="22"/>
                <w:lang w:val="en-US"/>
              </w:rPr>
              <w:t>2. Procesi ogrevanja in ohlajevanja</w:t>
            </w:r>
          </w:p>
          <w:p w:rsidR="00EC66E3" w:rsidRPr="00941B01" w:rsidRDefault="00EC66E3" w:rsidP="00C40B31">
            <w:pPr>
              <w:rPr>
                <w:rFonts w:cs="Calibri"/>
                <w:sz w:val="22"/>
                <w:szCs w:val="22"/>
                <w:lang w:val="en-US"/>
              </w:rPr>
            </w:pPr>
            <w:r w:rsidRPr="00941B01">
              <w:rPr>
                <w:rFonts w:cs="Calibri"/>
                <w:sz w:val="22"/>
                <w:szCs w:val="22"/>
                <w:lang w:val="en-US"/>
              </w:rPr>
              <w:t>3. Kotli za ogrevanje</w:t>
            </w:r>
          </w:p>
          <w:p w:rsidR="00EC66E3" w:rsidRPr="00941B01" w:rsidRDefault="00EC66E3" w:rsidP="00C40B31">
            <w:pPr>
              <w:rPr>
                <w:rFonts w:cs="Calibri"/>
                <w:sz w:val="22"/>
                <w:szCs w:val="22"/>
                <w:lang w:val="en-US"/>
              </w:rPr>
            </w:pPr>
            <w:r w:rsidRPr="00941B01">
              <w:rPr>
                <w:rFonts w:cs="Calibri"/>
                <w:sz w:val="22"/>
                <w:szCs w:val="22"/>
                <w:lang w:val="en-US"/>
              </w:rPr>
              <w:t>4. Sistemi centralnega ogrevanja</w:t>
            </w:r>
            <w:r w:rsidR="00C24F0F">
              <w:rPr>
                <w:rFonts w:cs="Calibri"/>
                <w:sz w:val="22"/>
                <w:szCs w:val="22"/>
                <w:lang w:val="en-US"/>
              </w:rPr>
              <w:t>.</w:t>
            </w:r>
          </w:p>
          <w:p w:rsidR="00EC66E3" w:rsidRPr="00941B01" w:rsidRDefault="00EC66E3" w:rsidP="00C40B31">
            <w:pPr>
              <w:rPr>
                <w:rFonts w:cs="Calibri"/>
                <w:sz w:val="22"/>
                <w:szCs w:val="22"/>
                <w:lang w:val="en-US"/>
              </w:rPr>
            </w:pPr>
            <w:r w:rsidRPr="00941B01">
              <w:rPr>
                <w:rFonts w:cs="Calibri"/>
                <w:sz w:val="22"/>
                <w:szCs w:val="22"/>
                <w:lang w:val="en-US"/>
              </w:rPr>
              <w:t>5. Dimenzioniranje ogrevalnih in hladilnih sistemov</w:t>
            </w:r>
          </w:p>
          <w:p w:rsidR="00EC66E3" w:rsidRPr="00941B01" w:rsidRDefault="00EC66E3" w:rsidP="00C40B31">
            <w:pPr>
              <w:rPr>
                <w:rFonts w:cs="Calibri"/>
                <w:sz w:val="22"/>
                <w:szCs w:val="22"/>
                <w:lang w:val="en-US"/>
              </w:rPr>
            </w:pPr>
            <w:r w:rsidRPr="00941B01">
              <w:rPr>
                <w:rFonts w:cs="Calibri"/>
                <w:sz w:val="22"/>
                <w:szCs w:val="22"/>
                <w:lang w:val="en-US"/>
              </w:rPr>
              <w:t>6. Vlažni zrak</w:t>
            </w:r>
            <w:r w:rsidR="00C24F0F">
              <w:rPr>
                <w:rFonts w:cs="Calibri"/>
                <w:sz w:val="22"/>
                <w:szCs w:val="22"/>
                <w:lang w:val="en-US"/>
              </w:rPr>
              <w:t>.</w:t>
            </w:r>
          </w:p>
          <w:p w:rsidR="00EC66E3" w:rsidRPr="00941B01" w:rsidRDefault="00EC66E3" w:rsidP="00C40B31">
            <w:pPr>
              <w:rPr>
                <w:rFonts w:cs="Calibri"/>
                <w:sz w:val="22"/>
                <w:szCs w:val="22"/>
                <w:lang w:val="de-DE"/>
              </w:rPr>
            </w:pPr>
            <w:r w:rsidRPr="00941B01">
              <w:rPr>
                <w:rFonts w:cs="Calibri"/>
                <w:sz w:val="22"/>
                <w:szCs w:val="22"/>
                <w:lang w:val="de-DE"/>
              </w:rPr>
              <w:t>7. Udobje in  klimatizacijski pogoji za bivanje</w:t>
            </w:r>
          </w:p>
          <w:p w:rsidR="00EC66E3" w:rsidRPr="00941B01" w:rsidRDefault="00EC66E3" w:rsidP="00C40B31">
            <w:pPr>
              <w:rPr>
                <w:rFonts w:cs="Calibri"/>
                <w:sz w:val="22"/>
                <w:szCs w:val="22"/>
                <w:lang w:val="de-DE"/>
              </w:rPr>
            </w:pPr>
            <w:r w:rsidRPr="00941B01">
              <w:rPr>
                <w:rFonts w:cs="Calibri"/>
                <w:sz w:val="22"/>
                <w:szCs w:val="22"/>
                <w:lang w:val="de-DE"/>
              </w:rPr>
              <w:t>8. Diagrami vrenja binarnih zmesi</w:t>
            </w:r>
          </w:p>
          <w:p w:rsidR="00EC66E3" w:rsidRPr="00941B01" w:rsidRDefault="00EC66E3" w:rsidP="00C40B31">
            <w:pPr>
              <w:rPr>
                <w:rFonts w:cs="Calibri"/>
                <w:sz w:val="22"/>
                <w:szCs w:val="22"/>
                <w:lang w:val="de-DE"/>
              </w:rPr>
            </w:pPr>
            <w:r w:rsidRPr="00941B01">
              <w:rPr>
                <w:rFonts w:cs="Calibri"/>
                <w:sz w:val="22"/>
                <w:szCs w:val="22"/>
                <w:lang w:val="de-DE"/>
              </w:rPr>
              <w:t>9. Proces dušenja binarnih zmesi</w:t>
            </w:r>
          </w:p>
          <w:p w:rsidR="00EC66E3" w:rsidRPr="00941B01" w:rsidRDefault="00EC66E3" w:rsidP="00C40B31">
            <w:pPr>
              <w:rPr>
                <w:rFonts w:cs="Calibri"/>
                <w:sz w:val="22"/>
                <w:szCs w:val="22"/>
                <w:lang w:val="de-DE"/>
              </w:rPr>
            </w:pPr>
            <w:r w:rsidRPr="00941B01">
              <w:rPr>
                <w:rFonts w:cs="Calibri"/>
                <w:sz w:val="22"/>
                <w:szCs w:val="22"/>
                <w:lang w:val="de-DE"/>
              </w:rPr>
              <w:t>10. Absorbcija</w:t>
            </w:r>
            <w:r w:rsidR="001227BA">
              <w:rPr>
                <w:rFonts w:cs="Calibri"/>
                <w:sz w:val="22"/>
                <w:szCs w:val="22"/>
                <w:lang w:val="de-DE"/>
              </w:rPr>
              <w:t>.</w:t>
            </w:r>
            <w:r w:rsidRPr="00941B01">
              <w:rPr>
                <w:rFonts w:cs="Calibri"/>
                <w:sz w:val="22"/>
                <w:szCs w:val="22"/>
                <w:lang w:val="de-DE"/>
              </w:rPr>
              <w:t xml:space="preserve"> </w:t>
            </w:r>
          </w:p>
          <w:p w:rsidR="00EC66E3" w:rsidRDefault="00EC66E3" w:rsidP="00EC66E3">
            <w:pPr>
              <w:rPr>
                <w:rFonts w:cs="Calibri"/>
                <w:sz w:val="22"/>
                <w:szCs w:val="22"/>
                <w:lang w:val="de-DE"/>
              </w:rPr>
            </w:pPr>
            <w:r w:rsidRPr="00941B01">
              <w:rPr>
                <w:rFonts w:cs="Calibri"/>
                <w:sz w:val="22"/>
                <w:szCs w:val="22"/>
                <w:lang w:val="de-DE"/>
              </w:rPr>
              <w:t>11. Absorbcijski hladilni sistemi</w:t>
            </w:r>
            <w:r w:rsidR="001227BA">
              <w:rPr>
                <w:rFonts w:cs="Calibri"/>
                <w:sz w:val="22"/>
                <w:szCs w:val="22"/>
                <w:lang w:val="de-DE"/>
              </w:rPr>
              <w:t>.</w:t>
            </w:r>
          </w:p>
          <w:p w:rsidR="00B03CD1" w:rsidRDefault="00B03CD1" w:rsidP="00EC66E3">
            <w:pPr>
              <w:rPr>
                <w:rFonts w:cs="Calibri"/>
                <w:sz w:val="22"/>
                <w:szCs w:val="22"/>
                <w:lang w:val="de-DE"/>
              </w:rPr>
            </w:pPr>
          </w:p>
          <w:p w:rsidR="00B03CD1" w:rsidRDefault="00B03CD1" w:rsidP="00EC66E3">
            <w:pPr>
              <w:rPr>
                <w:rFonts w:cs="Calibri"/>
                <w:sz w:val="22"/>
                <w:szCs w:val="22"/>
                <w:lang w:val="de-DE"/>
              </w:rPr>
            </w:pPr>
          </w:p>
          <w:p w:rsidR="00B03CD1" w:rsidRPr="00941B01" w:rsidRDefault="00B03CD1" w:rsidP="00EC66E3">
            <w:pPr>
              <w:rPr>
                <w:rFonts w:cs="Calibri"/>
                <w:sz w:val="22"/>
                <w:szCs w:val="22"/>
                <w:lang w:val="en-GB"/>
              </w:rPr>
            </w:pPr>
          </w:p>
        </w:tc>
        <w:tc>
          <w:tcPr>
            <w:tcW w:w="152" w:type="dxa"/>
            <w:gridSpan w:val="2"/>
            <w:tcBorders>
              <w:top w:val="nil"/>
              <w:left w:val="single" w:sz="4" w:space="0" w:color="auto"/>
              <w:bottom w:val="nil"/>
              <w:right w:val="single" w:sz="4" w:space="0" w:color="auto"/>
            </w:tcBorders>
          </w:tcPr>
          <w:p w:rsidR="00EC66E3" w:rsidRPr="00941B01" w:rsidRDefault="00EC66E3" w:rsidP="00C40B31">
            <w:pPr>
              <w:rPr>
                <w:rFonts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lang w:val="en-GB"/>
              </w:rPr>
            </w:pPr>
            <w:r w:rsidRPr="00941B01">
              <w:rPr>
                <w:rFonts w:cs="Calibri"/>
                <w:sz w:val="22"/>
                <w:szCs w:val="22"/>
                <w:lang w:val="en-GB"/>
              </w:rPr>
              <w:t>Content of the Subject:</w:t>
            </w:r>
          </w:p>
          <w:p w:rsidR="00EC66E3" w:rsidRPr="00941B01" w:rsidRDefault="00C24F0F" w:rsidP="00E370FD">
            <w:pPr>
              <w:numPr>
                <w:ilvl w:val="0"/>
                <w:numId w:val="18"/>
              </w:numPr>
              <w:rPr>
                <w:rFonts w:cs="Calibri"/>
                <w:sz w:val="22"/>
                <w:szCs w:val="22"/>
              </w:rPr>
            </w:pPr>
            <w:r>
              <w:rPr>
                <w:rFonts w:cs="Calibri"/>
                <w:sz w:val="22"/>
                <w:szCs w:val="22"/>
              </w:rPr>
              <w:t>Fundamentals of the h</w:t>
            </w:r>
            <w:r w:rsidR="00EC66E3" w:rsidRPr="00941B01">
              <w:rPr>
                <w:rFonts w:cs="Calibri"/>
                <w:sz w:val="22"/>
                <w:szCs w:val="22"/>
              </w:rPr>
              <w:t>eat transfer</w:t>
            </w:r>
            <w:r>
              <w:rPr>
                <w:rFonts w:cs="Calibri"/>
                <w:sz w:val="22"/>
                <w:szCs w:val="22"/>
              </w:rPr>
              <w:t>.</w:t>
            </w:r>
            <w:r w:rsidR="00EC66E3" w:rsidRPr="00941B01">
              <w:rPr>
                <w:rFonts w:cs="Calibri"/>
                <w:sz w:val="22"/>
                <w:szCs w:val="22"/>
              </w:rPr>
              <w:t xml:space="preserve"> </w:t>
            </w:r>
          </w:p>
          <w:p w:rsidR="00EC66E3" w:rsidRPr="00941B01" w:rsidRDefault="00C24F0F" w:rsidP="00C40B31">
            <w:pPr>
              <w:rPr>
                <w:rFonts w:cs="Calibri"/>
                <w:sz w:val="22"/>
                <w:szCs w:val="22"/>
              </w:rPr>
            </w:pPr>
            <w:r>
              <w:rPr>
                <w:rFonts w:cs="Calibri"/>
                <w:sz w:val="22"/>
                <w:szCs w:val="22"/>
              </w:rPr>
              <w:t>2. Heating and cooling c</w:t>
            </w:r>
            <w:r w:rsidR="00EC66E3" w:rsidRPr="00941B01">
              <w:rPr>
                <w:rFonts w:cs="Calibri"/>
                <w:sz w:val="22"/>
                <w:szCs w:val="22"/>
              </w:rPr>
              <w:t>ycles</w:t>
            </w:r>
            <w:r>
              <w:rPr>
                <w:rFonts w:cs="Calibri"/>
                <w:sz w:val="22"/>
                <w:szCs w:val="22"/>
              </w:rPr>
              <w:t>.</w:t>
            </w:r>
          </w:p>
          <w:p w:rsidR="00EC66E3" w:rsidRPr="00941B01" w:rsidRDefault="00C24F0F" w:rsidP="00C40B31">
            <w:pPr>
              <w:rPr>
                <w:rFonts w:cs="Calibri"/>
                <w:sz w:val="22"/>
                <w:szCs w:val="22"/>
              </w:rPr>
            </w:pPr>
            <w:r>
              <w:rPr>
                <w:rFonts w:cs="Calibri"/>
                <w:sz w:val="22"/>
                <w:szCs w:val="22"/>
              </w:rPr>
              <w:t>3. Furnaces and boilers for h</w:t>
            </w:r>
            <w:r w:rsidR="00EC66E3" w:rsidRPr="00941B01">
              <w:rPr>
                <w:rFonts w:cs="Calibri"/>
                <w:sz w:val="22"/>
                <w:szCs w:val="22"/>
              </w:rPr>
              <w:t>eating</w:t>
            </w:r>
            <w:r>
              <w:rPr>
                <w:rFonts w:cs="Calibri"/>
                <w:sz w:val="22"/>
                <w:szCs w:val="22"/>
              </w:rPr>
              <w:t>.</w:t>
            </w:r>
          </w:p>
          <w:p w:rsidR="00EC66E3" w:rsidRPr="00941B01" w:rsidRDefault="00C24F0F" w:rsidP="00C40B31">
            <w:pPr>
              <w:rPr>
                <w:rFonts w:cs="Calibri"/>
                <w:sz w:val="22"/>
                <w:szCs w:val="22"/>
              </w:rPr>
            </w:pPr>
            <w:r>
              <w:rPr>
                <w:rFonts w:cs="Calibri"/>
                <w:sz w:val="22"/>
                <w:szCs w:val="22"/>
              </w:rPr>
              <w:t>4. Central heating s</w:t>
            </w:r>
            <w:r w:rsidR="00EC66E3" w:rsidRPr="00941B01">
              <w:rPr>
                <w:rFonts w:cs="Calibri"/>
                <w:sz w:val="22"/>
                <w:szCs w:val="22"/>
              </w:rPr>
              <w:t>ystems</w:t>
            </w:r>
          </w:p>
          <w:p w:rsidR="00EC66E3" w:rsidRPr="00941B01" w:rsidRDefault="00C24F0F" w:rsidP="00C40B31">
            <w:pPr>
              <w:rPr>
                <w:rFonts w:cs="Calibri"/>
                <w:sz w:val="22"/>
                <w:szCs w:val="22"/>
              </w:rPr>
            </w:pPr>
            <w:r>
              <w:rPr>
                <w:rFonts w:cs="Calibri"/>
                <w:sz w:val="22"/>
                <w:szCs w:val="22"/>
              </w:rPr>
              <w:t>5. Designing of heating and cooling s</w:t>
            </w:r>
            <w:r w:rsidR="00EC66E3" w:rsidRPr="00941B01">
              <w:rPr>
                <w:rFonts w:cs="Calibri"/>
                <w:sz w:val="22"/>
                <w:szCs w:val="22"/>
              </w:rPr>
              <w:t>ystems</w:t>
            </w:r>
            <w:r>
              <w:rPr>
                <w:rFonts w:cs="Calibri"/>
                <w:sz w:val="22"/>
                <w:szCs w:val="22"/>
              </w:rPr>
              <w:t>.</w:t>
            </w:r>
          </w:p>
          <w:p w:rsidR="00EC66E3" w:rsidRPr="00941B01" w:rsidRDefault="00C24F0F" w:rsidP="00C40B31">
            <w:pPr>
              <w:rPr>
                <w:rFonts w:cs="Calibri"/>
                <w:sz w:val="22"/>
                <w:szCs w:val="22"/>
              </w:rPr>
            </w:pPr>
            <w:r>
              <w:rPr>
                <w:rFonts w:cs="Calibri"/>
                <w:sz w:val="22"/>
                <w:szCs w:val="22"/>
              </w:rPr>
              <w:t>6. Moist a</w:t>
            </w:r>
            <w:r w:rsidR="00EC66E3" w:rsidRPr="00941B01">
              <w:rPr>
                <w:rFonts w:cs="Calibri"/>
                <w:sz w:val="22"/>
                <w:szCs w:val="22"/>
              </w:rPr>
              <w:t>ir</w:t>
            </w:r>
            <w:r>
              <w:rPr>
                <w:rFonts w:cs="Calibri"/>
                <w:sz w:val="22"/>
                <w:szCs w:val="22"/>
              </w:rPr>
              <w:t>.</w:t>
            </w:r>
          </w:p>
          <w:p w:rsidR="00EC66E3" w:rsidRPr="00941B01" w:rsidRDefault="00C24F0F" w:rsidP="00C40B31">
            <w:pPr>
              <w:rPr>
                <w:rFonts w:cs="Calibri"/>
                <w:sz w:val="22"/>
                <w:szCs w:val="22"/>
              </w:rPr>
            </w:pPr>
            <w:r>
              <w:rPr>
                <w:rFonts w:cs="Calibri"/>
                <w:sz w:val="22"/>
                <w:szCs w:val="22"/>
              </w:rPr>
              <w:t>7. Comfort and h</w:t>
            </w:r>
            <w:r w:rsidR="00EC66E3" w:rsidRPr="00941B01">
              <w:rPr>
                <w:rFonts w:cs="Calibri"/>
                <w:sz w:val="22"/>
                <w:szCs w:val="22"/>
              </w:rPr>
              <w:t>eal</w:t>
            </w:r>
            <w:r>
              <w:rPr>
                <w:rFonts w:cs="Calibri"/>
                <w:sz w:val="22"/>
                <w:szCs w:val="22"/>
              </w:rPr>
              <w:t>th-indoor environmental q</w:t>
            </w:r>
            <w:r w:rsidR="00EC66E3" w:rsidRPr="00941B01">
              <w:rPr>
                <w:rFonts w:cs="Calibri"/>
                <w:sz w:val="22"/>
                <w:szCs w:val="22"/>
              </w:rPr>
              <w:t>uality</w:t>
            </w:r>
            <w:r>
              <w:rPr>
                <w:rFonts w:cs="Calibri"/>
                <w:sz w:val="22"/>
                <w:szCs w:val="22"/>
              </w:rPr>
              <w:t>.</w:t>
            </w:r>
          </w:p>
          <w:p w:rsidR="00EC66E3" w:rsidRPr="00941B01" w:rsidRDefault="00C24F0F" w:rsidP="00C40B31">
            <w:pPr>
              <w:rPr>
                <w:rFonts w:cs="Calibri"/>
                <w:sz w:val="22"/>
                <w:szCs w:val="22"/>
              </w:rPr>
            </w:pPr>
            <w:r>
              <w:rPr>
                <w:rFonts w:cs="Calibri"/>
                <w:sz w:val="22"/>
                <w:szCs w:val="22"/>
              </w:rPr>
              <w:t>8. Binary s</w:t>
            </w:r>
            <w:r w:rsidR="001227BA">
              <w:rPr>
                <w:rFonts w:cs="Calibri"/>
                <w:sz w:val="22"/>
                <w:szCs w:val="22"/>
              </w:rPr>
              <w:t>ystem e</w:t>
            </w:r>
            <w:r w:rsidR="00EC66E3" w:rsidRPr="00941B01">
              <w:rPr>
                <w:rFonts w:cs="Calibri"/>
                <w:sz w:val="22"/>
                <w:szCs w:val="22"/>
              </w:rPr>
              <w:t>vaporation</w:t>
            </w:r>
            <w:r w:rsidR="001227BA">
              <w:rPr>
                <w:rFonts w:cs="Calibri"/>
                <w:sz w:val="22"/>
                <w:szCs w:val="22"/>
              </w:rPr>
              <w:t xml:space="preserve"> diagrams.</w:t>
            </w:r>
          </w:p>
          <w:p w:rsidR="00EC66E3" w:rsidRPr="00941B01" w:rsidRDefault="001227BA" w:rsidP="00C40B31">
            <w:pPr>
              <w:rPr>
                <w:rFonts w:cs="Calibri"/>
                <w:sz w:val="22"/>
                <w:szCs w:val="22"/>
              </w:rPr>
            </w:pPr>
            <w:r>
              <w:rPr>
                <w:rFonts w:cs="Calibri"/>
                <w:sz w:val="22"/>
                <w:szCs w:val="22"/>
              </w:rPr>
              <w:t>9. Damping of binary s</w:t>
            </w:r>
            <w:r w:rsidR="00EC66E3" w:rsidRPr="00941B01">
              <w:rPr>
                <w:rFonts w:cs="Calibri"/>
                <w:sz w:val="22"/>
                <w:szCs w:val="22"/>
              </w:rPr>
              <w:t>ystem</w:t>
            </w:r>
            <w:r>
              <w:rPr>
                <w:rFonts w:cs="Calibri"/>
                <w:sz w:val="22"/>
                <w:szCs w:val="22"/>
              </w:rPr>
              <w:t>.</w:t>
            </w:r>
          </w:p>
          <w:p w:rsidR="00EC66E3" w:rsidRPr="00941B01" w:rsidRDefault="00EC66E3" w:rsidP="00C40B31">
            <w:pPr>
              <w:rPr>
                <w:rFonts w:cs="Calibri"/>
                <w:sz w:val="22"/>
                <w:szCs w:val="22"/>
              </w:rPr>
            </w:pPr>
            <w:r w:rsidRPr="00941B01">
              <w:rPr>
                <w:rFonts w:cs="Calibri"/>
                <w:sz w:val="22"/>
                <w:szCs w:val="22"/>
              </w:rPr>
              <w:t>10. Absorbtion</w:t>
            </w:r>
            <w:r w:rsidR="001227BA">
              <w:rPr>
                <w:rFonts w:cs="Calibri"/>
                <w:sz w:val="22"/>
                <w:szCs w:val="22"/>
              </w:rPr>
              <w:t>.</w:t>
            </w:r>
          </w:p>
          <w:p w:rsidR="00EC66E3" w:rsidRPr="00941B01" w:rsidRDefault="001227BA" w:rsidP="00EC66E3">
            <w:pPr>
              <w:rPr>
                <w:rFonts w:cs="Calibri"/>
                <w:sz w:val="22"/>
                <w:szCs w:val="22"/>
              </w:rPr>
            </w:pPr>
            <w:r>
              <w:rPr>
                <w:rFonts w:cs="Calibri"/>
                <w:sz w:val="22"/>
                <w:szCs w:val="22"/>
              </w:rPr>
              <w:t>11. Absorbtion cooling s</w:t>
            </w:r>
            <w:r w:rsidR="00EC66E3" w:rsidRPr="00941B01">
              <w:rPr>
                <w:rFonts w:cs="Calibri"/>
                <w:sz w:val="22"/>
                <w:szCs w:val="22"/>
              </w:rPr>
              <w:t>ystems</w:t>
            </w:r>
            <w:r>
              <w:rPr>
                <w:rFonts w:cs="Calibri"/>
                <w:sz w:val="22"/>
                <w:szCs w:val="22"/>
              </w:rPr>
              <w:t>.</w:t>
            </w:r>
          </w:p>
        </w:tc>
      </w:tr>
      <w:tr w:rsidR="00EC66E3" w:rsidRPr="00941B01" w:rsidTr="00EC66E3">
        <w:tc>
          <w:tcPr>
            <w:tcW w:w="9695" w:type="dxa"/>
            <w:gridSpan w:val="23"/>
          </w:tcPr>
          <w:p w:rsidR="00EC66E3" w:rsidRDefault="00EC66E3" w:rsidP="00C40B31">
            <w:pPr>
              <w:jc w:val="both"/>
              <w:rPr>
                <w:rFonts w:cs="Calibri"/>
                <w:sz w:val="22"/>
                <w:szCs w:val="22"/>
              </w:rPr>
            </w:pPr>
            <w:r w:rsidRPr="00941B01">
              <w:rPr>
                <w:rFonts w:cs="Calibri"/>
                <w:sz w:val="22"/>
                <w:szCs w:val="22"/>
              </w:rPr>
              <w:lastRenderedPageBreak/>
              <w:br w:type="page"/>
            </w:r>
          </w:p>
          <w:p w:rsidR="00EC66E3" w:rsidRPr="00941B01" w:rsidRDefault="00EC66E3" w:rsidP="00C40B31">
            <w:pPr>
              <w:jc w:val="both"/>
              <w:rPr>
                <w:rFonts w:cs="Calibri"/>
                <w:b/>
                <w:sz w:val="22"/>
                <w:szCs w:val="22"/>
              </w:rPr>
            </w:pPr>
            <w:r w:rsidRPr="00941B01">
              <w:rPr>
                <w:rFonts w:cs="Calibri"/>
                <w:b/>
                <w:sz w:val="22"/>
                <w:szCs w:val="22"/>
              </w:rPr>
              <w:t>Temeljni literatura in viri / Readings:</w:t>
            </w:r>
          </w:p>
        </w:tc>
      </w:tr>
      <w:tr w:rsidR="00EC66E3" w:rsidRPr="00941B01" w:rsidTr="00EC66E3">
        <w:tc>
          <w:tcPr>
            <w:tcW w:w="9695" w:type="dxa"/>
            <w:gridSpan w:val="23"/>
          </w:tcPr>
          <w:p w:rsidR="00EC66E3" w:rsidRPr="00EC66E3" w:rsidRDefault="00EC66E3" w:rsidP="00EC66E3">
            <w:pPr>
              <w:jc w:val="both"/>
              <w:rPr>
                <w:rFonts w:cs="Calibri"/>
                <w:sz w:val="22"/>
                <w:szCs w:val="22"/>
              </w:rPr>
            </w:pPr>
            <w:r w:rsidRPr="00EC66E3">
              <w:rPr>
                <w:rFonts w:cs="Calibri"/>
                <w:sz w:val="22"/>
                <w:szCs w:val="22"/>
              </w:rPr>
              <w:t>Milan Marčič, Jurij Avsec, Hladilna tehnika, Fakulteta za strojništvo, Univerza v Mariboru, 2003</w:t>
            </w:r>
          </w:p>
          <w:p w:rsidR="00EC66E3" w:rsidRPr="00EC66E3" w:rsidRDefault="00EC66E3" w:rsidP="00EC66E3">
            <w:pPr>
              <w:jc w:val="both"/>
              <w:rPr>
                <w:rFonts w:cs="Calibri"/>
                <w:sz w:val="22"/>
                <w:szCs w:val="22"/>
              </w:rPr>
            </w:pPr>
            <w:r w:rsidRPr="00EC66E3">
              <w:rPr>
                <w:rFonts w:cs="Calibri"/>
                <w:sz w:val="22"/>
                <w:szCs w:val="22"/>
              </w:rPr>
              <w:t>Miran Oprešnik, Termodinamika, Fakulteta za strojništvo, Univerza v Ljubljani, 1987</w:t>
            </w:r>
          </w:p>
          <w:p w:rsidR="00EC66E3" w:rsidRPr="00EC66E3" w:rsidRDefault="00EC66E3" w:rsidP="00EC66E3">
            <w:pPr>
              <w:jc w:val="both"/>
              <w:rPr>
                <w:rFonts w:cs="Calibri"/>
                <w:sz w:val="22"/>
                <w:szCs w:val="22"/>
              </w:rPr>
            </w:pPr>
            <w:r w:rsidRPr="00EC66E3">
              <w:rPr>
                <w:rFonts w:cs="Calibri"/>
                <w:sz w:val="22"/>
                <w:szCs w:val="22"/>
              </w:rPr>
              <w:t>Faye McQuiston, Jerald Parker, Jefrey Spitler, Heating, Ventilating and Air-Conditioning, John Wiley&amp;Sons 2000</w:t>
            </w:r>
          </w:p>
        </w:tc>
      </w:tr>
      <w:tr w:rsidR="00EC66E3" w:rsidRPr="00941B01" w:rsidTr="00EC66E3">
        <w:trPr>
          <w:trHeight w:val="73"/>
        </w:trPr>
        <w:tc>
          <w:tcPr>
            <w:tcW w:w="4715" w:type="dxa"/>
            <w:gridSpan w:val="11"/>
            <w:tcBorders>
              <w:top w:val="nil"/>
              <w:left w:val="nil"/>
              <w:bottom w:val="single" w:sz="4" w:space="0" w:color="auto"/>
              <w:right w:val="nil"/>
            </w:tcBorders>
          </w:tcPr>
          <w:p w:rsidR="00EC66E3" w:rsidRPr="00941B01" w:rsidRDefault="00EC66E3" w:rsidP="00C40B31">
            <w:pPr>
              <w:rPr>
                <w:rFonts w:cs="Calibri"/>
                <w:b/>
                <w:bCs/>
                <w:sz w:val="22"/>
                <w:szCs w:val="22"/>
              </w:rPr>
            </w:pPr>
            <w:bookmarkStart w:id="5" w:name="Ucbeniki"/>
            <w:bookmarkEnd w:id="5"/>
          </w:p>
          <w:p w:rsidR="00EC66E3" w:rsidRPr="00941B01" w:rsidRDefault="00EC66E3" w:rsidP="00C40B31">
            <w:pPr>
              <w:rPr>
                <w:rFonts w:cs="Calibri"/>
                <w:b/>
                <w:sz w:val="22"/>
                <w:szCs w:val="22"/>
              </w:rPr>
            </w:pPr>
            <w:r w:rsidRPr="00941B01">
              <w:rPr>
                <w:rFonts w:cs="Calibri"/>
                <w:b/>
                <w:sz w:val="22"/>
                <w:szCs w:val="22"/>
              </w:rPr>
              <w:t>Cilji in kompetence:</w:t>
            </w:r>
          </w:p>
        </w:tc>
        <w:tc>
          <w:tcPr>
            <w:tcW w:w="153" w:type="dxa"/>
            <w:gridSpan w:val="2"/>
          </w:tcPr>
          <w:p w:rsidR="00EC66E3" w:rsidRPr="00941B01" w:rsidRDefault="00EC66E3" w:rsidP="00C40B31">
            <w:pPr>
              <w:rPr>
                <w:rFonts w:cs="Calibri"/>
                <w:b/>
                <w:sz w:val="22"/>
                <w:szCs w:val="22"/>
              </w:rPr>
            </w:pPr>
          </w:p>
        </w:tc>
        <w:tc>
          <w:tcPr>
            <w:tcW w:w="4827" w:type="dxa"/>
            <w:gridSpan w:val="10"/>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lang w:val="en-GB"/>
              </w:rPr>
              <w:t>Objectives and competences</w:t>
            </w:r>
            <w:r w:rsidRPr="00941B01">
              <w:rPr>
                <w:rFonts w:cs="Calibri"/>
                <w:b/>
                <w:sz w:val="22"/>
                <w:szCs w:val="22"/>
              </w:rPr>
              <w:t>:</w:t>
            </w:r>
          </w:p>
        </w:tc>
      </w:tr>
      <w:tr w:rsidR="00EC66E3" w:rsidRPr="00941B01" w:rsidTr="00EC66E3">
        <w:trPr>
          <w:trHeight w:val="1035"/>
        </w:trPr>
        <w:tc>
          <w:tcPr>
            <w:tcW w:w="4715" w:type="dxa"/>
            <w:gridSpan w:val="11"/>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Študent se spozna z osnovami termodinamike in prenosa toplote, ter ogrevalnimi in hladilnimi sistemi</w:t>
            </w:r>
          </w:p>
        </w:tc>
        <w:tc>
          <w:tcPr>
            <w:tcW w:w="153" w:type="dxa"/>
            <w:gridSpan w:val="2"/>
            <w:tcBorders>
              <w:top w:val="nil"/>
              <w:left w:val="single" w:sz="4" w:space="0" w:color="auto"/>
              <w:bottom w:val="nil"/>
              <w:right w:val="single" w:sz="4" w:space="0" w:color="auto"/>
            </w:tcBorders>
          </w:tcPr>
          <w:p w:rsidR="00EC66E3" w:rsidRPr="00941B01" w:rsidRDefault="00EC66E3" w:rsidP="00C40B31">
            <w:pPr>
              <w:rPr>
                <w:rFonts w:cs="Calibr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Student acquires the fundamentals of thermodynamics and heat transfer, which is necessary for understanding and designing of heating and cooling systems.</w:t>
            </w:r>
          </w:p>
        </w:tc>
      </w:tr>
      <w:tr w:rsidR="00EC66E3" w:rsidRPr="00941B01" w:rsidTr="00EC66E3">
        <w:trPr>
          <w:trHeight w:val="117"/>
        </w:trPr>
        <w:tc>
          <w:tcPr>
            <w:tcW w:w="4726" w:type="dxa"/>
            <w:gridSpan w:val="12"/>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Predvideni študijski rezultati:</w:t>
            </w:r>
          </w:p>
        </w:tc>
        <w:tc>
          <w:tcPr>
            <w:tcW w:w="142" w:type="dxa"/>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p>
        </w:tc>
        <w:tc>
          <w:tcPr>
            <w:tcW w:w="4827" w:type="dxa"/>
            <w:gridSpan w:val="10"/>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Intended learning outcomes:</w:t>
            </w:r>
          </w:p>
        </w:tc>
      </w:tr>
      <w:tr w:rsidR="00EC66E3" w:rsidRPr="00941B01" w:rsidTr="00EC66E3">
        <w:trPr>
          <w:trHeight w:val="1387"/>
        </w:trPr>
        <w:tc>
          <w:tcPr>
            <w:tcW w:w="4726" w:type="dxa"/>
            <w:gridSpan w:val="12"/>
            <w:tcBorders>
              <w:top w:val="single" w:sz="4" w:space="0" w:color="auto"/>
              <w:left w:val="single" w:sz="4" w:space="0" w:color="auto"/>
              <w:bottom w:val="nil"/>
              <w:right w:val="single" w:sz="4" w:space="0" w:color="auto"/>
            </w:tcBorders>
          </w:tcPr>
          <w:p w:rsidR="00EC66E3" w:rsidRPr="00941B01" w:rsidRDefault="00EC66E3" w:rsidP="00C40B31">
            <w:pPr>
              <w:rPr>
                <w:rFonts w:cs="Calibri"/>
                <w:sz w:val="22"/>
                <w:szCs w:val="22"/>
              </w:rPr>
            </w:pPr>
            <w:r w:rsidRPr="00941B01">
              <w:rPr>
                <w:rFonts w:cs="Calibri"/>
                <w:sz w:val="22"/>
                <w:szCs w:val="22"/>
              </w:rPr>
              <w:t>Znanje in razumevanje:</w:t>
            </w:r>
          </w:p>
          <w:p w:rsidR="00EC66E3" w:rsidRPr="00941B01" w:rsidRDefault="00EC66E3" w:rsidP="00C40B31">
            <w:pPr>
              <w:rPr>
                <w:rFonts w:cs="Calibri"/>
                <w:sz w:val="22"/>
                <w:szCs w:val="22"/>
              </w:rPr>
            </w:pPr>
            <w:r w:rsidRPr="00941B01">
              <w:rPr>
                <w:rFonts w:cs="Calibri"/>
                <w:sz w:val="22"/>
                <w:szCs w:val="22"/>
              </w:rPr>
              <w:t>1. Razumevanje toka energije pri hladilnih in ogrevalnih sistemih.</w:t>
            </w:r>
          </w:p>
          <w:p w:rsidR="00EC66E3" w:rsidRDefault="00EC66E3" w:rsidP="00C40B31">
            <w:pPr>
              <w:rPr>
                <w:rFonts w:cs="Calibri"/>
                <w:sz w:val="22"/>
                <w:szCs w:val="22"/>
              </w:rPr>
            </w:pPr>
            <w:r w:rsidRPr="00941B01">
              <w:rPr>
                <w:rFonts w:cs="Calibri"/>
                <w:sz w:val="22"/>
                <w:szCs w:val="22"/>
              </w:rPr>
              <w:t xml:space="preserve">2. Sposobnost projektiranja grelnih in hladilnih sistemov </w:t>
            </w:r>
          </w:p>
          <w:p w:rsidR="00EC66E3" w:rsidRDefault="00EC66E3" w:rsidP="00C40B31">
            <w:pPr>
              <w:rPr>
                <w:rFonts w:cs="Calibri"/>
                <w:sz w:val="22"/>
                <w:szCs w:val="22"/>
              </w:rPr>
            </w:pPr>
          </w:p>
          <w:p w:rsidR="00EC66E3" w:rsidRPr="00941B01" w:rsidRDefault="00EC66E3" w:rsidP="00C40B31">
            <w:pPr>
              <w:rPr>
                <w:rFonts w:cs="Calibri"/>
                <w:sz w:val="22"/>
                <w:szCs w:val="22"/>
              </w:rPr>
            </w:pPr>
            <w:r w:rsidRPr="00941B01">
              <w:rPr>
                <w:rFonts w:cs="Calibri"/>
                <w:sz w:val="22"/>
                <w:szCs w:val="22"/>
              </w:rPr>
              <w:t>Prenesljive/ključne spretnosti in drugi atributi:</w:t>
            </w:r>
          </w:p>
          <w:p w:rsidR="00EC66E3" w:rsidRPr="00941B01" w:rsidRDefault="00EC66E3" w:rsidP="00C40B31">
            <w:pPr>
              <w:rPr>
                <w:rFonts w:cs="Calibri"/>
                <w:sz w:val="22"/>
                <w:szCs w:val="22"/>
              </w:rPr>
            </w:pPr>
            <w:r w:rsidRPr="00941B01">
              <w:rPr>
                <w:rFonts w:cs="Calibr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rsidR="00EC66E3" w:rsidRPr="00941B01" w:rsidRDefault="00EC66E3" w:rsidP="00C40B31">
            <w:pPr>
              <w:rPr>
                <w:rFonts w:cs="Calibri"/>
                <w:sz w:val="22"/>
                <w:szCs w:val="22"/>
              </w:rPr>
            </w:pPr>
          </w:p>
          <w:p w:rsidR="00EC66E3" w:rsidRPr="00941B01" w:rsidRDefault="00EC66E3" w:rsidP="00C40B31">
            <w:pPr>
              <w:rPr>
                <w:rFonts w:cs="Calibri"/>
                <w:sz w:val="22"/>
                <w:szCs w:val="22"/>
              </w:rPr>
            </w:pPr>
          </w:p>
          <w:p w:rsidR="00EC66E3" w:rsidRPr="00941B01" w:rsidRDefault="00EC66E3" w:rsidP="00C40B31">
            <w:pPr>
              <w:rPr>
                <w:rFonts w:cs="Calibri"/>
                <w:sz w:val="22"/>
                <w:szCs w:val="22"/>
              </w:rPr>
            </w:pPr>
          </w:p>
        </w:tc>
        <w:tc>
          <w:tcPr>
            <w:tcW w:w="4827" w:type="dxa"/>
            <w:gridSpan w:val="10"/>
            <w:tcBorders>
              <w:top w:val="single" w:sz="4" w:space="0" w:color="auto"/>
              <w:left w:val="single" w:sz="4" w:space="0" w:color="auto"/>
              <w:bottom w:val="nil"/>
              <w:right w:val="single" w:sz="4" w:space="0" w:color="auto"/>
            </w:tcBorders>
          </w:tcPr>
          <w:p w:rsidR="00EC66E3" w:rsidRPr="00941B01" w:rsidRDefault="00EC66E3" w:rsidP="00C40B31">
            <w:pPr>
              <w:rPr>
                <w:rFonts w:cs="Calibri"/>
                <w:sz w:val="22"/>
                <w:szCs w:val="22"/>
              </w:rPr>
            </w:pPr>
            <w:r w:rsidRPr="00941B01">
              <w:rPr>
                <w:rFonts w:cs="Calibri"/>
                <w:sz w:val="22"/>
                <w:szCs w:val="22"/>
              </w:rPr>
              <w:t>Knowledge and understanding:</w:t>
            </w:r>
          </w:p>
          <w:p w:rsidR="00EC66E3" w:rsidRPr="00941B01" w:rsidRDefault="00EC66E3" w:rsidP="00C40B31">
            <w:pPr>
              <w:rPr>
                <w:rFonts w:cs="Calibri"/>
                <w:sz w:val="22"/>
                <w:szCs w:val="22"/>
              </w:rPr>
            </w:pPr>
            <w:r w:rsidRPr="00941B01">
              <w:rPr>
                <w:rFonts w:cs="Calibri"/>
                <w:sz w:val="22"/>
                <w:szCs w:val="22"/>
              </w:rPr>
              <w:t>1. Knowledge of energy flow at heating and cooling system.</w:t>
            </w:r>
          </w:p>
          <w:p w:rsidR="00EC66E3" w:rsidRPr="00941B01" w:rsidRDefault="00EC66E3" w:rsidP="00C40B31">
            <w:pPr>
              <w:rPr>
                <w:rFonts w:cs="Calibri"/>
                <w:sz w:val="22"/>
                <w:szCs w:val="22"/>
              </w:rPr>
            </w:pPr>
            <w:r w:rsidRPr="00941B01">
              <w:rPr>
                <w:rFonts w:cs="Calibri"/>
                <w:sz w:val="22"/>
                <w:szCs w:val="22"/>
              </w:rPr>
              <w:t>2. Ability of designing heating and cooling systems.Diesel Engines and Gas Engines.</w:t>
            </w:r>
          </w:p>
          <w:p w:rsidR="00EC66E3" w:rsidRPr="00941B01" w:rsidRDefault="00EC66E3" w:rsidP="00C40B31">
            <w:pPr>
              <w:rPr>
                <w:rFonts w:cs="Calibri"/>
                <w:sz w:val="22"/>
                <w:szCs w:val="22"/>
              </w:rPr>
            </w:pPr>
          </w:p>
          <w:p w:rsidR="00EC66E3" w:rsidRPr="00941B01" w:rsidRDefault="00EC66E3" w:rsidP="00C40B31">
            <w:pPr>
              <w:rPr>
                <w:rFonts w:cs="Calibri"/>
                <w:sz w:val="22"/>
                <w:szCs w:val="22"/>
              </w:rPr>
            </w:pPr>
            <w:r w:rsidRPr="00941B01">
              <w:rPr>
                <w:rFonts w:cs="Calibri"/>
                <w:sz w:val="22"/>
                <w:szCs w:val="22"/>
              </w:rPr>
              <w:t>Transferable/Key Skills and other attributes:</w:t>
            </w:r>
          </w:p>
          <w:p w:rsidR="00EC66E3" w:rsidRPr="00941B01" w:rsidRDefault="00EC66E3" w:rsidP="00EC66E3">
            <w:pPr>
              <w:rPr>
                <w:rFonts w:cs="Calibri"/>
                <w:sz w:val="22"/>
                <w:szCs w:val="22"/>
              </w:rPr>
            </w:pPr>
            <w:r w:rsidRPr="00941B01">
              <w:rPr>
                <w:rFonts w:cs="Calibri"/>
                <w:sz w:val="22"/>
                <w:szCs w:val="22"/>
              </w:rPr>
              <w:t>combined use of different heat engines at energy plant</w:t>
            </w:r>
          </w:p>
        </w:tc>
      </w:tr>
      <w:tr w:rsidR="00EC66E3" w:rsidRPr="00941B01" w:rsidTr="00EC66E3">
        <w:trPr>
          <w:trHeight w:val="251"/>
        </w:trPr>
        <w:tc>
          <w:tcPr>
            <w:tcW w:w="4726" w:type="dxa"/>
            <w:gridSpan w:val="12"/>
            <w:tcBorders>
              <w:top w:val="nil"/>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p>
        </w:tc>
        <w:tc>
          <w:tcPr>
            <w:tcW w:w="142" w:type="dxa"/>
            <w:tcBorders>
              <w:top w:val="nil"/>
              <w:left w:val="single" w:sz="4" w:space="0" w:color="auto"/>
              <w:bottom w:val="nil"/>
              <w:right w:val="single" w:sz="4" w:space="0" w:color="auto"/>
            </w:tcBorders>
          </w:tcPr>
          <w:p w:rsidR="00EC66E3" w:rsidRPr="00941B01" w:rsidRDefault="00EC66E3" w:rsidP="00C40B31">
            <w:pPr>
              <w:rPr>
                <w:rFonts w:cs="Calibri"/>
                <w:b/>
                <w:sz w:val="22"/>
                <w:szCs w:val="22"/>
              </w:rPr>
            </w:pPr>
          </w:p>
        </w:tc>
        <w:tc>
          <w:tcPr>
            <w:tcW w:w="4827" w:type="dxa"/>
            <w:gridSpan w:val="10"/>
            <w:tcBorders>
              <w:top w:val="nil"/>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p>
        </w:tc>
      </w:tr>
      <w:tr w:rsidR="00EC66E3" w:rsidRPr="00941B01" w:rsidTr="00EC66E3">
        <w:tc>
          <w:tcPr>
            <w:tcW w:w="4726" w:type="dxa"/>
            <w:gridSpan w:val="12"/>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Metode poučevanja in učenja:</w:t>
            </w:r>
          </w:p>
        </w:tc>
        <w:tc>
          <w:tcPr>
            <w:tcW w:w="142" w:type="dxa"/>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p>
        </w:tc>
        <w:tc>
          <w:tcPr>
            <w:tcW w:w="4827" w:type="dxa"/>
            <w:gridSpan w:val="10"/>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Learning and teaching methods:</w:t>
            </w:r>
          </w:p>
        </w:tc>
      </w:tr>
      <w:tr w:rsidR="00EC66E3" w:rsidRPr="00941B01" w:rsidTr="00EC66E3">
        <w:trPr>
          <w:trHeight w:val="706"/>
        </w:trPr>
        <w:tc>
          <w:tcPr>
            <w:tcW w:w="4726" w:type="dxa"/>
            <w:gridSpan w:val="12"/>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 xml:space="preserve">1. Avditorna predavanja, </w:t>
            </w:r>
          </w:p>
          <w:p w:rsidR="00EC66E3" w:rsidRPr="00941B01" w:rsidRDefault="00EC66E3" w:rsidP="00EC66E3">
            <w:pPr>
              <w:rPr>
                <w:rFonts w:cs="Calibri"/>
                <w:sz w:val="22"/>
                <w:szCs w:val="22"/>
              </w:rPr>
            </w:pPr>
            <w:r w:rsidRPr="00941B01">
              <w:rPr>
                <w:rFonts w:cs="Calibri"/>
                <w:sz w:val="22"/>
                <w:szCs w:val="22"/>
              </w:rPr>
              <w:t>2. Praktično delo pri avditornih vajah</w:t>
            </w:r>
          </w:p>
        </w:tc>
        <w:tc>
          <w:tcPr>
            <w:tcW w:w="142" w:type="dxa"/>
            <w:tcBorders>
              <w:top w:val="nil"/>
              <w:left w:val="single" w:sz="4" w:space="0" w:color="auto"/>
              <w:bottom w:val="nil"/>
              <w:right w:val="single" w:sz="4" w:space="0" w:color="auto"/>
            </w:tcBorders>
          </w:tcPr>
          <w:p w:rsidR="00EC66E3" w:rsidRPr="00941B01" w:rsidRDefault="00EC66E3" w:rsidP="00C40B31">
            <w:pPr>
              <w:rPr>
                <w:rFonts w:cs="Calibr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 xml:space="preserve">1. Lectures, </w:t>
            </w:r>
          </w:p>
          <w:p w:rsidR="00EC66E3" w:rsidRPr="00941B01" w:rsidRDefault="00EC66E3" w:rsidP="00C40B31">
            <w:pPr>
              <w:rPr>
                <w:rFonts w:cs="Calibri"/>
                <w:sz w:val="22"/>
                <w:szCs w:val="22"/>
              </w:rPr>
            </w:pPr>
            <w:r>
              <w:rPr>
                <w:rFonts w:cs="Calibri"/>
                <w:sz w:val="22"/>
                <w:szCs w:val="22"/>
              </w:rPr>
              <w:t>2. Practical work at tutorials</w:t>
            </w:r>
          </w:p>
        </w:tc>
      </w:tr>
      <w:tr w:rsidR="00EC66E3" w:rsidRPr="00941B01" w:rsidTr="00EC66E3">
        <w:tc>
          <w:tcPr>
            <w:tcW w:w="4018" w:type="dxa"/>
            <w:gridSpan w:val="9"/>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Načini ocenjevanja:</w:t>
            </w:r>
          </w:p>
        </w:tc>
        <w:tc>
          <w:tcPr>
            <w:tcW w:w="1560" w:type="dxa"/>
            <w:gridSpan w:val="6"/>
            <w:tcBorders>
              <w:top w:val="nil"/>
              <w:left w:val="nil"/>
              <w:bottom w:val="single" w:sz="4" w:space="0" w:color="auto"/>
              <w:right w:val="nil"/>
            </w:tcBorders>
          </w:tcPr>
          <w:p w:rsidR="00EC66E3" w:rsidRPr="00941B01" w:rsidRDefault="00EC66E3" w:rsidP="00C40B31">
            <w:pPr>
              <w:rPr>
                <w:rFonts w:cs="Calibri"/>
                <w:sz w:val="22"/>
                <w:szCs w:val="22"/>
              </w:rPr>
            </w:pPr>
            <w:r w:rsidRPr="00941B01">
              <w:rPr>
                <w:rFonts w:cs="Calibri"/>
                <w:sz w:val="22"/>
                <w:szCs w:val="22"/>
              </w:rPr>
              <w:t>Delež (v %) /</w:t>
            </w:r>
          </w:p>
          <w:p w:rsidR="00EC66E3" w:rsidRPr="00941B01" w:rsidRDefault="00EC66E3" w:rsidP="00C40B31">
            <w:pPr>
              <w:rPr>
                <w:rFonts w:cs="Calibri"/>
                <w:b/>
                <w:sz w:val="22"/>
                <w:szCs w:val="22"/>
              </w:rPr>
            </w:pPr>
            <w:r w:rsidRPr="00941B01">
              <w:rPr>
                <w:rFonts w:cs="Calibri"/>
                <w:sz w:val="22"/>
                <w:szCs w:val="22"/>
              </w:rPr>
              <w:t>Weight (in %)</w:t>
            </w:r>
          </w:p>
        </w:tc>
        <w:tc>
          <w:tcPr>
            <w:tcW w:w="4117" w:type="dxa"/>
            <w:gridSpan w:val="8"/>
            <w:tcBorders>
              <w:top w:val="nil"/>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Assessment:</w:t>
            </w:r>
          </w:p>
        </w:tc>
      </w:tr>
      <w:tr w:rsidR="00EC66E3" w:rsidRPr="00941B01" w:rsidTr="00EC66E3">
        <w:trPr>
          <w:trHeight w:val="1104"/>
        </w:trPr>
        <w:tc>
          <w:tcPr>
            <w:tcW w:w="4018" w:type="dxa"/>
            <w:gridSpan w:val="9"/>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Način (pisni izpit, ustno izpraševanje, naloge, projekt)</w:t>
            </w:r>
          </w:p>
          <w:p w:rsidR="00EC66E3" w:rsidRPr="00941B01" w:rsidRDefault="00EC66E3" w:rsidP="00C40B31">
            <w:pPr>
              <w:rPr>
                <w:rFonts w:cs="Calibri"/>
                <w:sz w:val="22"/>
                <w:szCs w:val="22"/>
              </w:rPr>
            </w:pPr>
            <w:r w:rsidRPr="00941B01">
              <w:rPr>
                <w:rFonts w:cs="Calibri"/>
                <w:sz w:val="22"/>
                <w:szCs w:val="22"/>
              </w:rPr>
              <w:t>1. Praktični del izpita v obliki pisnega reševanja nalog.</w:t>
            </w:r>
          </w:p>
          <w:p w:rsidR="00EC66E3" w:rsidRPr="00941B01" w:rsidRDefault="00EC66E3" w:rsidP="00C40B31">
            <w:pPr>
              <w:rPr>
                <w:rFonts w:cs="Calibri"/>
                <w:sz w:val="22"/>
                <w:szCs w:val="22"/>
              </w:rPr>
            </w:pPr>
            <w:r w:rsidRPr="00941B01">
              <w:rPr>
                <w:rFonts w:cs="Calibri"/>
                <w:sz w:val="22"/>
                <w:szCs w:val="22"/>
              </w:rPr>
              <w:t>2. Teoretični del izpita.</w:t>
            </w:r>
          </w:p>
          <w:p w:rsidR="00EC66E3" w:rsidRPr="00941B01" w:rsidRDefault="00EC66E3" w:rsidP="00C40B31">
            <w:pPr>
              <w:rPr>
                <w:rFonts w:cs="Calibr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EC66E3" w:rsidRPr="00941B01" w:rsidRDefault="00EC66E3" w:rsidP="00C40B31">
            <w:pPr>
              <w:rPr>
                <w:rFonts w:cs="Calibri"/>
                <w:b/>
                <w:sz w:val="22"/>
                <w:szCs w:val="22"/>
              </w:rPr>
            </w:pPr>
          </w:p>
          <w:p w:rsidR="00EC66E3" w:rsidRPr="00941B01" w:rsidRDefault="00EC66E3" w:rsidP="001C0243">
            <w:pPr>
              <w:jc w:val="center"/>
              <w:rPr>
                <w:rFonts w:cs="Calibri"/>
                <w:b/>
                <w:sz w:val="22"/>
                <w:szCs w:val="22"/>
              </w:rPr>
            </w:pPr>
            <w:r w:rsidRPr="00941B01">
              <w:rPr>
                <w:rFonts w:cs="Calibri"/>
                <w:b/>
                <w:sz w:val="22"/>
                <w:szCs w:val="22"/>
              </w:rPr>
              <w:t>40</w:t>
            </w:r>
          </w:p>
          <w:p w:rsidR="00EC66E3" w:rsidRPr="00941B01" w:rsidRDefault="00EC66E3" w:rsidP="001C0243">
            <w:pPr>
              <w:jc w:val="center"/>
              <w:rPr>
                <w:rFonts w:cs="Calibri"/>
                <w:b/>
                <w:sz w:val="22"/>
                <w:szCs w:val="22"/>
              </w:rPr>
            </w:pPr>
          </w:p>
          <w:p w:rsidR="00EC66E3" w:rsidRPr="00941B01" w:rsidRDefault="00EC66E3" w:rsidP="001C0243">
            <w:pPr>
              <w:jc w:val="center"/>
              <w:rPr>
                <w:rFonts w:cs="Calibri"/>
                <w:b/>
                <w:sz w:val="22"/>
                <w:szCs w:val="22"/>
              </w:rPr>
            </w:pPr>
            <w:r w:rsidRPr="00941B01">
              <w:rPr>
                <w:rFonts w:cs="Calibri"/>
                <w:b/>
                <w:sz w:val="22"/>
                <w:szCs w:val="22"/>
              </w:rPr>
              <w:t>60</w:t>
            </w:r>
          </w:p>
          <w:p w:rsidR="00EC66E3" w:rsidRPr="00941B01" w:rsidRDefault="00EC66E3" w:rsidP="00C40B31">
            <w:pPr>
              <w:rPr>
                <w:rFonts w:cs="Calibri"/>
                <w:b/>
                <w:sz w:val="22"/>
                <w:szCs w:val="22"/>
              </w:rPr>
            </w:pPr>
          </w:p>
        </w:tc>
        <w:tc>
          <w:tcPr>
            <w:tcW w:w="4117" w:type="dxa"/>
            <w:gridSpan w:val="8"/>
            <w:tcBorders>
              <w:top w:val="single" w:sz="4" w:space="0" w:color="auto"/>
              <w:left w:val="single" w:sz="4" w:space="0" w:color="auto"/>
              <w:bottom w:val="single" w:sz="4" w:space="0" w:color="auto"/>
              <w:right w:val="single" w:sz="4" w:space="0" w:color="auto"/>
            </w:tcBorders>
          </w:tcPr>
          <w:p w:rsidR="00EC66E3" w:rsidRPr="00941B01" w:rsidRDefault="00EC66E3" w:rsidP="00C40B31">
            <w:pPr>
              <w:rPr>
                <w:rFonts w:cs="Calibri"/>
                <w:sz w:val="22"/>
                <w:szCs w:val="22"/>
              </w:rPr>
            </w:pPr>
            <w:r w:rsidRPr="00941B01">
              <w:rPr>
                <w:rFonts w:cs="Calibri"/>
                <w:sz w:val="22"/>
                <w:szCs w:val="22"/>
              </w:rPr>
              <w:t>Type (examination, oral, coursework, project):</w:t>
            </w:r>
          </w:p>
          <w:p w:rsidR="00EC66E3" w:rsidRPr="00941B01" w:rsidRDefault="00EC66E3" w:rsidP="00C40B31">
            <w:pPr>
              <w:rPr>
                <w:rFonts w:cs="Calibri"/>
                <w:sz w:val="22"/>
                <w:szCs w:val="22"/>
              </w:rPr>
            </w:pPr>
            <w:r w:rsidRPr="00941B01">
              <w:rPr>
                <w:rFonts w:cs="Calibri"/>
                <w:sz w:val="22"/>
                <w:szCs w:val="22"/>
              </w:rPr>
              <w:t xml:space="preserve">1. Written examination in the form of practical application. </w:t>
            </w:r>
          </w:p>
          <w:p w:rsidR="00EC66E3" w:rsidRPr="00941B01" w:rsidRDefault="00EC66E3" w:rsidP="00C40B31">
            <w:pPr>
              <w:rPr>
                <w:rFonts w:cs="Calibri"/>
                <w:b/>
                <w:sz w:val="22"/>
                <w:szCs w:val="22"/>
              </w:rPr>
            </w:pPr>
            <w:r w:rsidRPr="00941B01">
              <w:rPr>
                <w:rFonts w:cs="Calibri"/>
                <w:sz w:val="22"/>
                <w:szCs w:val="22"/>
              </w:rPr>
              <w:t>2. Theoretical examination</w:t>
            </w:r>
          </w:p>
        </w:tc>
      </w:tr>
      <w:tr w:rsidR="00EC66E3" w:rsidRPr="00941B01" w:rsidTr="00EC66E3">
        <w:tc>
          <w:tcPr>
            <w:tcW w:w="9695" w:type="dxa"/>
            <w:gridSpan w:val="23"/>
            <w:tcBorders>
              <w:top w:val="single" w:sz="4" w:space="0" w:color="auto"/>
              <w:left w:val="nil"/>
              <w:bottom w:val="single" w:sz="4" w:space="0" w:color="auto"/>
              <w:right w:val="nil"/>
            </w:tcBorders>
          </w:tcPr>
          <w:p w:rsidR="00EC66E3" w:rsidRPr="00941B01" w:rsidRDefault="00EC66E3" w:rsidP="00C40B31">
            <w:pPr>
              <w:rPr>
                <w:rFonts w:cs="Calibri"/>
                <w:b/>
                <w:sz w:val="22"/>
                <w:szCs w:val="22"/>
              </w:rPr>
            </w:pPr>
          </w:p>
          <w:p w:rsidR="00EC66E3" w:rsidRPr="00941B01" w:rsidRDefault="00EC66E3" w:rsidP="00C40B31">
            <w:pPr>
              <w:rPr>
                <w:rFonts w:cs="Calibri"/>
                <w:b/>
                <w:sz w:val="22"/>
                <w:szCs w:val="22"/>
              </w:rPr>
            </w:pPr>
            <w:r w:rsidRPr="00941B01">
              <w:rPr>
                <w:rFonts w:cs="Calibri"/>
                <w:b/>
                <w:sz w:val="22"/>
                <w:szCs w:val="22"/>
              </w:rPr>
              <w:t xml:space="preserve">Reference nosilca / Lecturer's references: </w:t>
            </w:r>
          </w:p>
        </w:tc>
      </w:tr>
      <w:tr w:rsidR="00EC66E3" w:rsidRPr="00941B01" w:rsidTr="00EC66E3">
        <w:tc>
          <w:tcPr>
            <w:tcW w:w="9695" w:type="dxa"/>
            <w:gridSpan w:val="23"/>
            <w:tcBorders>
              <w:top w:val="single" w:sz="4" w:space="0" w:color="auto"/>
              <w:left w:val="single" w:sz="4" w:space="0" w:color="auto"/>
              <w:bottom w:val="single" w:sz="4" w:space="0" w:color="auto"/>
              <w:right w:val="single" w:sz="4" w:space="0" w:color="auto"/>
            </w:tcBorders>
          </w:tcPr>
          <w:p w:rsidR="00EC66E3" w:rsidRPr="0054000B" w:rsidRDefault="00EC66E3" w:rsidP="00C40B31">
            <w:pPr>
              <w:rPr>
                <w:rFonts w:cs="Calibri"/>
                <w:sz w:val="22"/>
                <w:szCs w:val="22"/>
              </w:rPr>
            </w:pPr>
            <w:r>
              <w:rPr>
                <w:rFonts w:cs="Calibri"/>
                <w:sz w:val="22"/>
                <w:szCs w:val="22"/>
              </w:rPr>
              <w:t xml:space="preserve">1. </w:t>
            </w:r>
            <w:r w:rsidRPr="0054000B">
              <w:rPr>
                <w:rFonts w:cs="Calibri"/>
                <w:sz w:val="22"/>
                <w:szCs w:val="22"/>
              </w:rPr>
              <w:t xml:space="preserve">GERŠAK, Jelka, MARČIČ, Milan. The effect of clothing on thermoregulatory responses of human body in a hot environment. Journal of fiber bioengineering and informatics, ISSN 1940-8676, March 2017, vol. 10, iss. 1, str. 1-12.  http://www.jfbi.org/EN/Y2017/V10/I1/1, doi: 10.3993/jfbim00252. [COBISS.SI-ID 20431382], [SNIP] </w:t>
            </w:r>
          </w:p>
          <w:p w:rsidR="00B03CD1" w:rsidRDefault="00B03CD1" w:rsidP="00C40B31">
            <w:pPr>
              <w:rPr>
                <w:rFonts w:cs="Calibri"/>
                <w:sz w:val="22"/>
                <w:szCs w:val="22"/>
              </w:rPr>
            </w:pPr>
          </w:p>
          <w:p w:rsidR="00EC66E3" w:rsidRPr="0054000B" w:rsidRDefault="00EC66E3" w:rsidP="00C40B31">
            <w:pPr>
              <w:rPr>
                <w:rFonts w:cs="Calibri"/>
                <w:sz w:val="22"/>
                <w:szCs w:val="22"/>
              </w:rPr>
            </w:pPr>
            <w:r w:rsidRPr="0054000B">
              <w:rPr>
                <w:rFonts w:cs="Calibri"/>
                <w:sz w:val="22"/>
                <w:szCs w:val="22"/>
              </w:rPr>
              <w:t xml:space="preserve">2.  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[COBISS.SI-ID 1024226652], [JCR, </w:t>
            </w:r>
            <w:r w:rsidRPr="0054000B">
              <w:rPr>
                <w:rFonts w:cs="Calibri"/>
                <w:sz w:val="22"/>
                <w:szCs w:val="22"/>
              </w:rPr>
              <w:lastRenderedPageBreak/>
              <w:t xml:space="preserve">SNIP, WoS do 24. 9. 2017: št. citatov (TC): 4, čistih citatov (CI): 3, Scopus do 31. 8. 2017: št. citatov (TC): 5, čistih citatov (CI): 4] </w:t>
            </w:r>
          </w:p>
          <w:p w:rsidR="00B03CD1" w:rsidRDefault="00B03CD1" w:rsidP="00EC66E3">
            <w:pPr>
              <w:rPr>
                <w:rFonts w:cs="Calibri"/>
                <w:sz w:val="22"/>
                <w:szCs w:val="22"/>
              </w:rPr>
            </w:pPr>
          </w:p>
          <w:p w:rsidR="00EC66E3" w:rsidRPr="00941B01" w:rsidRDefault="00EC66E3" w:rsidP="00EC66E3">
            <w:pPr>
              <w:rPr>
                <w:rFonts w:cs="Calibri"/>
                <w:sz w:val="22"/>
                <w:szCs w:val="22"/>
              </w:rPr>
            </w:pPr>
            <w:r w:rsidRPr="0054000B">
              <w:rPr>
                <w:rFonts w:cs="Calibri"/>
                <w:sz w:val="22"/>
                <w:szCs w:val="22"/>
              </w:rPr>
              <w:t xml:space="preserve">3.  MARČIČ, Simon, MARČIČ, Milan, PRAUNSEIS, Zdravko. Computer simulation of the common rail accumulator fuel-injection system. Journal of mechanical and automobile engineering, ISSN 2472-6281, Jan. 2016, </w:t>
            </w:r>
            <w:r>
              <w:rPr>
                <w:rFonts w:cs="Calibri"/>
                <w:sz w:val="22"/>
                <w:szCs w:val="22"/>
              </w:rPr>
              <w:t xml:space="preserve">vol. 1, iss. 1, str. 1-15.  </w:t>
            </w:r>
          </w:p>
        </w:tc>
      </w:tr>
    </w:tbl>
    <w:p w:rsidR="00EC66E3" w:rsidRDefault="00EC66E3" w:rsidP="00EC66E3">
      <w:pPr>
        <w:rPr>
          <w:rFonts w:cs="Calibri"/>
          <w:sz w:val="22"/>
          <w:szCs w:val="22"/>
        </w:rPr>
      </w:pPr>
    </w:p>
    <w:p w:rsidR="00FA54E6" w:rsidRDefault="00FA54E6" w:rsidP="00EC66E3">
      <w:pPr>
        <w:rPr>
          <w:rFonts w:cs="Calibri"/>
          <w:sz w:val="22"/>
          <w:szCs w:val="22"/>
        </w:rPr>
        <w:sectPr w:rsidR="00FA54E6"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723C6" w:rsidRPr="00933748" w:rsidTr="00C40B31">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6723C6" w:rsidRPr="00933748" w:rsidRDefault="006723C6" w:rsidP="006723C6">
            <w:pPr>
              <w:jc w:val="center"/>
              <w:rPr>
                <w:rFonts w:cs="Calibri"/>
                <w:b/>
                <w:sz w:val="22"/>
                <w:szCs w:val="22"/>
              </w:rPr>
            </w:pPr>
            <w:r w:rsidRPr="00933748">
              <w:rPr>
                <w:rFonts w:cs="Calibri"/>
                <w:b/>
                <w:sz w:val="22"/>
                <w:szCs w:val="22"/>
              </w:rPr>
              <w:lastRenderedPageBreak/>
              <w:t>UČNI NAČRT PREDMETA / COURSE SYLLABUS</w:t>
            </w:r>
          </w:p>
        </w:tc>
      </w:tr>
      <w:tr w:rsidR="006723C6" w:rsidRPr="00933748" w:rsidTr="00C40B31">
        <w:tc>
          <w:tcPr>
            <w:tcW w:w="1797" w:type="dxa"/>
            <w:gridSpan w:val="2"/>
          </w:tcPr>
          <w:p w:rsidR="006723C6" w:rsidRPr="00933748" w:rsidRDefault="006723C6" w:rsidP="006723C6">
            <w:pPr>
              <w:rPr>
                <w:rFonts w:cs="Calibri"/>
                <w:b/>
                <w:sz w:val="22"/>
                <w:szCs w:val="22"/>
              </w:rPr>
            </w:pPr>
            <w:r w:rsidRPr="00933748">
              <w:rPr>
                <w:rFonts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6723C6" w:rsidRPr="00933748" w:rsidRDefault="006723C6" w:rsidP="006723C6">
            <w:pPr>
              <w:rPr>
                <w:rFonts w:cs="Arial"/>
                <w:b/>
                <w:sz w:val="22"/>
                <w:szCs w:val="22"/>
              </w:rPr>
            </w:pPr>
            <w:r>
              <w:rPr>
                <w:rFonts w:cs="Arial"/>
                <w:b/>
                <w:sz w:val="22"/>
                <w:szCs w:val="22"/>
              </w:rPr>
              <w:t>PROCESNA, POŽARNA IN EKSPLOZIJSKA VARNOST</w:t>
            </w:r>
          </w:p>
        </w:tc>
      </w:tr>
      <w:tr w:rsidR="006723C6" w:rsidRPr="00933748" w:rsidTr="00C40B31">
        <w:tc>
          <w:tcPr>
            <w:tcW w:w="1797" w:type="dxa"/>
            <w:gridSpan w:val="2"/>
          </w:tcPr>
          <w:p w:rsidR="006723C6" w:rsidRPr="00933748" w:rsidRDefault="006723C6" w:rsidP="006723C6">
            <w:pPr>
              <w:rPr>
                <w:rFonts w:cs="Calibri"/>
                <w:b/>
                <w:sz w:val="22"/>
                <w:szCs w:val="22"/>
              </w:rPr>
            </w:pPr>
            <w:r w:rsidRPr="00933748">
              <w:rPr>
                <w:rFonts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6723C6" w:rsidRPr="00933748" w:rsidRDefault="006723C6" w:rsidP="006723C6">
            <w:pPr>
              <w:rPr>
                <w:b/>
                <w:sz w:val="22"/>
                <w:szCs w:val="22"/>
              </w:rPr>
            </w:pPr>
            <w:r>
              <w:rPr>
                <w:rFonts w:cs="Arial"/>
                <w:b/>
                <w:sz w:val="22"/>
                <w:szCs w:val="22"/>
              </w:rPr>
              <w:t xml:space="preserve">PROCESS, </w:t>
            </w:r>
            <w:r w:rsidRPr="00933748">
              <w:rPr>
                <w:rFonts w:cs="Arial"/>
                <w:b/>
                <w:sz w:val="22"/>
                <w:szCs w:val="22"/>
              </w:rPr>
              <w:t xml:space="preserve">FIRE </w:t>
            </w:r>
            <w:r>
              <w:rPr>
                <w:rFonts w:cs="Arial"/>
                <w:b/>
                <w:sz w:val="22"/>
                <w:szCs w:val="22"/>
              </w:rPr>
              <w:t xml:space="preserve">AND </w:t>
            </w:r>
            <w:r w:rsidRPr="007A4F88">
              <w:rPr>
                <w:rFonts w:cs="Arial"/>
                <w:b/>
                <w:sz w:val="22"/>
                <w:szCs w:val="22"/>
              </w:rPr>
              <w:t xml:space="preserve">EXPLOSIVE </w:t>
            </w:r>
            <w:r w:rsidRPr="00933748">
              <w:rPr>
                <w:rFonts w:cs="Arial"/>
                <w:b/>
                <w:sz w:val="22"/>
                <w:szCs w:val="22"/>
              </w:rPr>
              <w:t>SAFETY</w:t>
            </w:r>
          </w:p>
        </w:tc>
      </w:tr>
      <w:tr w:rsidR="006723C6" w:rsidRPr="00933748" w:rsidTr="00C40B31">
        <w:tc>
          <w:tcPr>
            <w:tcW w:w="3304" w:type="dxa"/>
            <w:gridSpan w:val="6"/>
            <w:vAlign w:val="center"/>
          </w:tcPr>
          <w:p w:rsidR="006723C6" w:rsidRPr="00933748" w:rsidRDefault="006723C6" w:rsidP="006723C6">
            <w:pPr>
              <w:jc w:val="center"/>
              <w:rPr>
                <w:rFonts w:cs="Calibri"/>
                <w:b/>
                <w:sz w:val="22"/>
                <w:szCs w:val="22"/>
              </w:rPr>
            </w:pPr>
          </w:p>
        </w:tc>
        <w:tc>
          <w:tcPr>
            <w:tcW w:w="3400" w:type="dxa"/>
            <w:gridSpan w:val="10"/>
            <w:vAlign w:val="center"/>
          </w:tcPr>
          <w:p w:rsidR="006723C6" w:rsidRPr="00933748" w:rsidRDefault="006723C6" w:rsidP="006723C6">
            <w:pPr>
              <w:jc w:val="center"/>
              <w:rPr>
                <w:rFonts w:cs="Calibri"/>
                <w:b/>
                <w:sz w:val="22"/>
                <w:szCs w:val="22"/>
              </w:rPr>
            </w:pPr>
          </w:p>
        </w:tc>
        <w:tc>
          <w:tcPr>
            <w:tcW w:w="1557" w:type="dxa"/>
            <w:gridSpan w:val="2"/>
            <w:vAlign w:val="center"/>
          </w:tcPr>
          <w:p w:rsidR="006723C6" w:rsidRPr="00933748" w:rsidRDefault="006723C6" w:rsidP="006723C6">
            <w:pPr>
              <w:jc w:val="center"/>
              <w:rPr>
                <w:rFonts w:cs="Calibri"/>
                <w:b/>
                <w:sz w:val="22"/>
                <w:szCs w:val="22"/>
              </w:rPr>
            </w:pPr>
          </w:p>
        </w:tc>
        <w:tc>
          <w:tcPr>
            <w:tcW w:w="1429" w:type="dxa"/>
            <w:gridSpan w:val="3"/>
            <w:vAlign w:val="center"/>
          </w:tcPr>
          <w:p w:rsidR="006723C6" w:rsidRPr="00933748" w:rsidRDefault="006723C6" w:rsidP="006723C6">
            <w:pPr>
              <w:jc w:val="center"/>
              <w:rPr>
                <w:rFonts w:cs="Calibri"/>
                <w:b/>
                <w:sz w:val="22"/>
                <w:szCs w:val="22"/>
              </w:rPr>
            </w:pPr>
          </w:p>
        </w:tc>
      </w:tr>
      <w:tr w:rsidR="006723C6" w:rsidRPr="00933748" w:rsidTr="00C40B31">
        <w:tc>
          <w:tcPr>
            <w:tcW w:w="3304" w:type="dxa"/>
            <w:gridSpan w:val="6"/>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Študijski program in stopnja</w:t>
            </w:r>
          </w:p>
          <w:p w:rsidR="006723C6" w:rsidRPr="00933748" w:rsidRDefault="006723C6" w:rsidP="006723C6">
            <w:pPr>
              <w:jc w:val="center"/>
              <w:rPr>
                <w:rFonts w:cs="Calibri"/>
                <w:sz w:val="22"/>
                <w:szCs w:val="22"/>
              </w:rPr>
            </w:pPr>
            <w:r w:rsidRPr="00933748">
              <w:rPr>
                <w:rFonts w:cs="Calibri"/>
                <w:b/>
                <w:sz w:val="22"/>
                <w:szCs w:val="22"/>
              </w:rPr>
              <w:t>Study programme and level</w:t>
            </w:r>
          </w:p>
        </w:tc>
        <w:tc>
          <w:tcPr>
            <w:tcW w:w="3400" w:type="dxa"/>
            <w:gridSpan w:val="10"/>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Študijska smer</w:t>
            </w:r>
          </w:p>
          <w:p w:rsidR="006723C6" w:rsidRPr="00933748" w:rsidRDefault="006723C6" w:rsidP="006723C6">
            <w:pPr>
              <w:jc w:val="center"/>
              <w:rPr>
                <w:rFonts w:cs="Calibri"/>
                <w:b/>
                <w:sz w:val="22"/>
                <w:szCs w:val="22"/>
              </w:rPr>
            </w:pPr>
            <w:r w:rsidRPr="00933748">
              <w:rPr>
                <w:rFonts w:cs="Calibri"/>
                <w:b/>
                <w:sz w:val="22"/>
                <w:szCs w:val="22"/>
              </w:rPr>
              <w:t>Study field</w:t>
            </w:r>
          </w:p>
        </w:tc>
        <w:tc>
          <w:tcPr>
            <w:tcW w:w="1557" w:type="dxa"/>
            <w:gridSpan w:val="2"/>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Letnik</w:t>
            </w:r>
          </w:p>
          <w:p w:rsidR="006723C6" w:rsidRPr="00933748" w:rsidRDefault="006723C6" w:rsidP="006723C6">
            <w:pPr>
              <w:jc w:val="center"/>
              <w:rPr>
                <w:rFonts w:cs="Calibri"/>
                <w:b/>
                <w:sz w:val="22"/>
                <w:szCs w:val="22"/>
              </w:rPr>
            </w:pPr>
            <w:r w:rsidRPr="00933748">
              <w:rPr>
                <w:rFonts w:cs="Calibri"/>
                <w:b/>
                <w:sz w:val="22"/>
                <w:szCs w:val="22"/>
              </w:rPr>
              <w:t>Academic year</w:t>
            </w:r>
          </w:p>
        </w:tc>
        <w:tc>
          <w:tcPr>
            <w:tcW w:w="1429" w:type="dxa"/>
            <w:gridSpan w:val="3"/>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Semester</w:t>
            </w:r>
          </w:p>
          <w:p w:rsidR="006723C6" w:rsidRPr="00933748" w:rsidRDefault="006723C6" w:rsidP="006723C6">
            <w:pPr>
              <w:jc w:val="center"/>
              <w:rPr>
                <w:rFonts w:cs="Calibri"/>
                <w:b/>
                <w:sz w:val="22"/>
                <w:szCs w:val="22"/>
              </w:rPr>
            </w:pPr>
            <w:r w:rsidRPr="00933748">
              <w:rPr>
                <w:rFonts w:cs="Calibri"/>
                <w:b/>
                <w:sz w:val="22"/>
                <w:szCs w:val="22"/>
              </w:rPr>
              <w:t>Semester</w:t>
            </w:r>
          </w:p>
        </w:tc>
      </w:tr>
      <w:tr w:rsidR="003221E8" w:rsidRPr="00933748"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933748" w:rsidRDefault="003221E8" w:rsidP="003221E8">
            <w:pPr>
              <w:jc w:val="center"/>
              <w:rPr>
                <w:rFonts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933748"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933748" w:rsidRDefault="003221E8" w:rsidP="003221E8">
            <w:pPr>
              <w:jc w:val="center"/>
              <w:rPr>
                <w:rFonts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6723C6" w:rsidRPr="00933748" w:rsidTr="00C40B31">
        <w:trPr>
          <w:trHeight w:val="103"/>
        </w:trPr>
        <w:tc>
          <w:tcPr>
            <w:tcW w:w="9690" w:type="dxa"/>
            <w:gridSpan w:val="21"/>
          </w:tcPr>
          <w:p w:rsidR="006723C6" w:rsidRPr="00933748" w:rsidRDefault="006723C6" w:rsidP="006723C6">
            <w:pPr>
              <w:rPr>
                <w:rFonts w:cs="Calibri"/>
                <w:b/>
                <w:bCs/>
                <w:sz w:val="22"/>
                <w:szCs w:val="22"/>
              </w:rPr>
            </w:pPr>
          </w:p>
        </w:tc>
      </w:tr>
      <w:tr w:rsidR="006723C6" w:rsidRPr="00933748" w:rsidTr="00C40B31">
        <w:tc>
          <w:tcPr>
            <w:tcW w:w="5715" w:type="dxa"/>
            <w:gridSpan w:val="15"/>
            <w:tcBorders>
              <w:top w:val="nil"/>
              <w:left w:val="nil"/>
              <w:bottom w:val="nil"/>
              <w:right w:val="single" w:sz="4" w:space="0" w:color="auto"/>
            </w:tcBorders>
          </w:tcPr>
          <w:p w:rsidR="006723C6" w:rsidRPr="00933748" w:rsidRDefault="006723C6" w:rsidP="006723C6">
            <w:pPr>
              <w:rPr>
                <w:rFonts w:cs="Calibri"/>
                <w:b/>
                <w:sz w:val="22"/>
                <w:szCs w:val="22"/>
              </w:rPr>
            </w:pPr>
            <w:r w:rsidRPr="00933748">
              <w:rPr>
                <w:rFonts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23C6" w:rsidRPr="00933748" w:rsidRDefault="006723C6" w:rsidP="006723C6">
            <w:pPr>
              <w:rPr>
                <w:rFonts w:cs="Calibri"/>
                <w:sz w:val="22"/>
                <w:szCs w:val="22"/>
              </w:rPr>
            </w:pPr>
            <w:r w:rsidRPr="00933748">
              <w:rPr>
                <w:rFonts w:cs="Calibri"/>
                <w:sz w:val="22"/>
                <w:szCs w:val="22"/>
              </w:rPr>
              <w:t>Izbirni/Elective</w:t>
            </w:r>
          </w:p>
        </w:tc>
      </w:tr>
      <w:tr w:rsidR="006723C6" w:rsidRPr="00933748" w:rsidTr="00C40B31">
        <w:tc>
          <w:tcPr>
            <w:tcW w:w="5715" w:type="dxa"/>
            <w:gridSpan w:val="15"/>
          </w:tcPr>
          <w:p w:rsidR="006723C6" w:rsidRPr="00933748" w:rsidRDefault="006723C6" w:rsidP="006723C6">
            <w:pPr>
              <w:rPr>
                <w:rFonts w:cs="Calibri"/>
                <w:b/>
                <w:sz w:val="22"/>
                <w:szCs w:val="22"/>
              </w:rPr>
            </w:pPr>
          </w:p>
        </w:tc>
        <w:tc>
          <w:tcPr>
            <w:tcW w:w="3975" w:type="dxa"/>
            <w:gridSpan w:val="6"/>
            <w:tcBorders>
              <w:top w:val="single" w:sz="4" w:space="0" w:color="auto"/>
              <w:left w:val="nil"/>
              <w:bottom w:val="single" w:sz="4" w:space="0" w:color="auto"/>
              <w:right w:val="nil"/>
            </w:tcBorders>
          </w:tcPr>
          <w:p w:rsidR="006723C6" w:rsidRPr="00933748" w:rsidRDefault="006723C6" w:rsidP="006723C6">
            <w:pPr>
              <w:rPr>
                <w:rFonts w:cs="Calibri"/>
                <w:sz w:val="22"/>
                <w:szCs w:val="22"/>
              </w:rPr>
            </w:pPr>
          </w:p>
        </w:tc>
      </w:tr>
      <w:tr w:rsidR="006723C6" w:rsidRPr="00933748" w:rsidTr="00C40B31">
        <w:tc>
          <w:tcPr>
            <w:tcW w:w="5715" w:type="dxa"/>
            <w:gridSpan w:val="15"/>
            <w:tcBorders>
              <w:top w:val="nil"/>
              <w:left w:val="nil"/>
              <w:bottom w:val="nil"/>
              <w:right w:val="single" w:sz="4" w:space="0" w:color="auto"/>
            </w:tcBorders>
          </w:tcPr>
          <w:p w:rsidR="006723C6" w:rsidRPr="00933748" w:rsidRDefault="006723C6" w:rsidP="006723C6">
            <w:pPr>
              <w:rPr>
                <w:rFonts w:cs="Calibri"/>
                <w:b/>
                <w:sz w:val="22"/>
                <w:szCs w:val="22"/>
              </w:rPr>
            </w:pPr>
            <w:r w:rsidRPr="00933748">
              <w:rPr>
                <w:rFonts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23C6" w:rsidRPr="00933748" w:rsidRDefault="006723C6" w:rsidP="006723C6">
            <w:pPr>
              <w:rPr>
                <w:rFonts w:cs="Calibri"/>
                <w:sz w:val="22"/>
                <w:szCs w:val="22"/>
              </w:rPr>
            </w:pPr>
            <w:r>
              <w:rPr>
                <w:rFonts w:cs="Calibri"/>
                <w:sz w:val="22"/>
                <w:szCs w:val="22"/>
              </w:rPr>
              <w:t>V</w:t>
            </w:r>
          </w:p>
        </w:tc>
      </w:tr>
      <w:tr w:rsidR="006723C6" w:rsidRPr="00933748" w:rsidTr="00C40B31">
        <w:tc>
          <w:tcPr>
            <w:tcW w:w="9690" w:type="dxa"/>
            <w:gridSpan w:val="21"/>
          </w:tcPr>
          <w:p w:rsidR="006723C6" w:rsidRPr="00933748" w:rsidRDefault="006723C6" w:rsidP="006723C6">
            <w:pPr>
              <w:rPr>
                <w:rFonts w:cs="Calibri"/>
                <w:sz w:val="22"/>
                <w:szCs w:val="22"/>
              </w:rPr>
            </w:pPr>
          </w:p>
        </w:tc>
      </w:tr>
      <w:tr w:rsidR="006723C6" w:rsidRPr="00933748" w:rsidTr="00C40B31">
        <w:tc>
          <w:tcPr>
            <w:tcW w:w="1408" w:type="dxa"/>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Predavanja</w:t>
            </w:r>
          </w:p>
          <w:p w:rsidR="006723C6" w:rsidRPr="00933748" w:rsidRDefault="006723C6" w:rsidP="006723C6">
            <w:pPr>
              <w:jc w:val="center"/>
              <w:rPr>
                <w:rFonts w:cs="Calibri"/>
                <w:sz w:val="22"/>
                <w:szCs w:val="22"/>
              </w:rPr>
            </w:pPr>
            <w:r w:rsidRPr="00933748">
              <w:rPr>
                <w:rFonts w:cs="Calibri"/>
                <w:b/>
                <w:sz w:val="22"/>
                <w:szCs w:val="22"/>
              </w:rPr>
              <w:t>Lectures</w:t>
            </w:r>
          </w:p>
        </w:tc>
        <w:tc>
          <w:tcPr>
            <w:tcW w:w="1409" w:type="dxa"/>
            <w:gridSpan w:val="3"/>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Seminar</w:t>
            </w:r>
          </w:p>
          <w:p w:rsidR="006723C6" w:rsidRPr="00933748" w:rsidRDefault="006723C6" w:rsidP="006723C6">
            <w:pPr>
              <w:jc w:val="center"/>
              <w:rPr>
                <w:rFonts w:cs="Calibri"/>
                <w:b/>
                <w:sz w:val="22"/>
                <w:szCs w:val="22"/>
              </w:rPr>
            </w:pPr>
            <w:r w:rsidRPr="00933748">
              <w:rPr>
                <w:rFonts w:cs="Calibri"/>
                <w:b/>
                <w:sz w:val="22"/>
                <w:szCs w:val="22"/>
              </w:rPr>
              <w:t>Seminar</w:t>
            </w:r>
          </w:p>
        </w:tc>
        <w:tc>
          <w:tcPr>
            <w:tcW w:w="1418" w:type="dxa"/>
            <w:gridSpan w:val="5"/>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Vaje</w:t>
            </w:r>
          </w:p>
          <w:p w:rsidR="006723C6" w:rsidRPr="00933748" w:rsidRDefault="006723C6" w:rsidP="006723C6">
            <w:pPr>
              <w:jc w:val="center"/>
              <w:rPr>
                <w:rFonts w:cs="Calibri"/>
                <w:b/>
                <w:sz w:val="22"/>
                <w:szCs w:val="22"/>
              </w:rPr>
            </w:pPr>
            <w:r w:rsidRPr="00933748">
              <w:rPr>
                <w:rFonts w:cs="Calibri"/>
                <w:b/>
                <w:sz w:val="22"/>
                <w:szCs w:val="22"/>
              </w:rPr>
              <w:t>Tutorial</w:t>
            </w:r>
          </w:p>
        </w:tc>
        <w:tc>
          <w:tcPr>
            <w:tcW w:w="1418" w:type="dxa"/>
            <w:gridSpan w:val="5"/>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Klinične vaje</w:t>
            </w:r>
          </w:p>
          <w:p w:rsidR="006723C6" w:rsidRPr="00933748" w:rsidRDefault="006723C6" w:rsidP="006723C6">
            <w:pPr>
              <w:jc w:val="center"/>
              <w:rPr>
                <w:rFonts w:cs="Calibri"/>
                <w:b/>
                <w:sz w:val="22"/>
                <w:szCs w:val="22"/>
              </w:rPr>
            </w:pPr>
            <w:r w:rsidRPr="00933748">
              <w:rPr>
                <w:rFonts w:cs="Calibri"/>
                <w:b/>
                <w:sz w:val="22"/>
                <w:szCs w:val="22"/>
              </w:rPr>
              <w:t>work</w:t>
            </w:r>
          </w:p>
        </w:tc>
        <w:tc>
          <w:tcPr>
            <w:tcW w:w="1416" w:type="dxa"/>
            <w:gridSpan w:val="3"/>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Druge oblike študija</w:t>
            </w:r>
          </w:p>
        </w:tc>
        <w:tc>
          <w:tcPr>
            <w:tcW w:w="1416" w:type="dxa"/>
            <w:gridSpan w:val="2"/>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Samost. delo</w:t>
            </w:r>
          </w:p>
          <w:p w:rsidR="006723C6" w:rsidRPr="00933748" w:rsidRDefault="006723C6" w:rsidP="006723C6">
            <w:pPr>
              <w:jc w:val="center"/>
              <w:rPr>
                <w:rFonts w:cs="Calibri"/>
                <w:b/>
                <w:sz w:val="22"/>
                <w:szCs w:val="22"/>
              </w:rPr>
            </w:pPr>
            <w:r w:rsidRPr="00933748">
              <w:rPr>
                <w:rFonts w:cs="Calibri"/>
                <w:b/>
                <w:sz w:val="22"/>
                <w:szCs w:val="22"/>
              </w:rPr>
              <w:t>Individ. work</w:t>
            </w:r>
          </w:p>
        </w:tc>
        <w:tc>
          <w:tcPr>
            <w:tcW w:w="132" w:type="dxa"/>
            <w:vAlign w:val="center"/>
          </w:tcPr>
          <w:p w:rsidR="006723C6" w:rsidRPr="00933748" w:rsidRDefault="006723C6" w:rsidP="006723C6">
            <w:pPr>
              <w:jc w:val="center"/>
              <w:rPr>
                <w:rFonts w:cs="Calibri"/>
                <w:b/>
                <w:bCs/>
                <w:sz w:val="22"/>
                <w:szCs w:val="22"/>
              </w:rPr>
            </w:pPr>
          </w:p>
        </w:tc>
        <w:tc>
          <w:tcPr>
            <w:tcW w:w="1073" w:type="dxa"/>
            <w:tcBorders>
              <w:top w:val="nil"/>
              <w:left w:val="nil"/>
              <w:bottom w:val="single" w:sz="4" w:space="0" w:color="auto"/>
              <w:right w:val="nil"/>
            </w:tcBorders>
            <w:vAlign w:val="center"/>
          </w:tcPr>
          <w:p w:rsidR="006723C6" w:rsidRPr="00933748" w:rsidRDefault="006723C6" w:rsidP="006723C6">
            <w:pPr>
              <w:jc w:val="center"/>
              <w:rPr>
                <w:rFonts w:cs="Calibri"/>
                <w:b/>
                <w:sz w:val="22"/>
                <w:szCs w:val="22"/>
              </w:rPr>
            </w:pPr>
            <w:r w:rsidRPr="00933748">
              <w:rPr>
                <w:rFonts w:cs="Calibri"/>
                <w:b/>
                <w:sz w:val="22"/>
                <w:szCs w:val="22"/>
              </w:rPr>
              <w:t>ECTS</w:t>
            </w:r>
          </w:p>
        </w:tc>
      </w:tr>
      <w:tr w:rsidR="006723C6" w:rsidRPr="00933748" w:rsidTr="00C40B31">
        <w:trPr>
          <w:trHeight w:val="318"/>
        </w:trPr>
        <w:tc>
          <w:tcPr>
            <w:tcW w:w="1408" w:type="dxa"/>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r>
              <w:rPr>
                <w:rFonts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r>
              <w:rPr>
                <w:rFonts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r>
              <w:rPr>
                <w:rFonts w:cs="Calibri"/>
                <w:b/>
                <w:bCs/>
                <w:sz w:val="22"/>
                <w:szCs w:val="22"/>
              </w:rPr>
              <w:t>65</w:t>
            </w:r>
          </w:p>
        </w:tc>
        <w:tc>
          <w:tcPr>
            <w:tcW w:w="132" w:type="dxa"/>
            <w:tcBorders>
              <w:top w:val="nil"/>
              <w:left w:val="single" w:sz="4" w:space="0" w:color="auto"/>
              <w:bottom w:val="nil"/>
              <w:right w:val="single" w:sz="4" w:space="0" w:color="auto"/>
            </w:tcBorders>
            <w:vAlign w:val="center"/>
          </w:tcPr>
          <w:p w:rsidR="006723C6" w:rsidRPr="00933748" w:rsidRDefault="006723C6" w:rsidP="006723C6">
            <w:pPr>
              <w:jc w:val="center"/>
              <w:rPr>
                <w:rFonts w:cs="Calibri"/>
                <w:b/>
                <w:bCs/>
                <w:sz w:val="22"/>
                <w:szCs w:val="22"/>
              </w:rPr>
            </w:pPr>
          </w:p>
        </w:tc>
        <w:tc>
          <w:tcPr>
            <w:tcW w:w="1073" w:type="dxa"/>
            <w:vMerge w:val="restart"/>
            <w:tcBorders>
              <w:top w:val="single" w:sz="4" w:space="0" w:color="auto"/>
              <w:left w:val="single" w:sz="4" w:space="0" w:color="auto"/>
              <w:right w:val="single" w:sz="4" w:space="0" w:color="auto"/>
            </w:tcBorders>
            <w:vAlign w:val="center"/>
          </w:tcPr>
          <w:p w:rsidR="006723C6" w:rsidRPr="00933748" w:rsidRDefault="006723C6" w:rsidP="006723C6">
            <w:pPr>
              <w:jc w:val="center"/>
              <w:rPr>
                <w:rFonts w:cs="Calibri"/>
                <w:b/>
                <w:bCs/>
                <w:sz w:val="22"/>
                <w:szCs w:val="22"/>
              </w:rPr>
            </w:pPr>
            <w:r>
              <w:rPr>
                <w:rFonts w:cs="Calibri"/>
                <w:b/>
                <w:bCs/>
                <w:sz w:val="22"/>
                <w:szCs w:val="22"/>
              </w:rPr>
              <w:t>4</w:t>
            </w:r>
          </w:p>
        </w:tc>
      </w:tr>
      <w:tr w:rsidR="006723C6" w:rsidRPr="00933748" w:rsidTr="00C40B31">
        <w:trPr>
          <w:trHeight w:val="318"/>
        </w:trPr>
        <w:tc>
          <w:tcPr>
            <w:tcW w:w="1408" w:type="dxa"/>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09" w:type="dxa"/>
            <w:gridSpan w:val="3"/>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r w:rsidRPr="00933748">
              <w:rPr>
                <w:rFonts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r w:rsidRPr="00933748">
              <w:rPr>
                <w:rFonts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r w:rsidRPr="00933748">
              <w:rPr>
                <w:rFonts w:cs="Calibri"/>
                <w:b/>
                <w:bCs/>
                <w:sz w:val="22"/>
                <w:szCs w:val="22"/>
              </w:rPr>
              <w:t>RV</w:t>
            </w:r>
          </w:p>
        </w:tc>
        <w:tc>
          <w:tcPr>
            <w:tcW w:w="1418" w:type="dxa"/>
            <w:gridSpan w:val="5"/>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3"/>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2"/>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32" w:type="dxa"/>
            <w:tcBorders>
              <w:top w:val="nil"/>
              <w:left w:val="single" w:sz="4" w:space="0" w:color="auto"/>
              <w:bottom w:val="nil"/>
              <w:right w:val="single" w:sz="4" w:space="0" w:color="auto"/>
            </w:tcBorders>
            <w:vAlign w:val="center"/>
          </w:tcPr>
          <w:p w:rsidR="006723C6" w:rsidRPr="00933748" w:rsidRDefault="006723C6" w:rsidP="006723C6">
            <w:pPr>
              <w:jc w:val="center"/>
              <w:rPr>
                <w:rFonts w:cs="Calibri"/>
                <w:b/>
                <w:bCs/>
                <w:sz w:val="22"/>
                <w:szCs w:val="22"/>
              </w:rPr>
            </w:pPr>
          </w:p>
        </w:tc>
        <w:tc>
          <w:tcPr>
            <w:tcW w:w="1073" w:type="dxa"/>
            <w:vMerge/>
            <w:tcBorders>
              <w:left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r>
      <w:tr w:rsidR="006723C6" w:rsidRPr="00933748" w:rsidTr="00C40B31">
        <w:trPr>
          <w:trHeight w:val="318"/>
        </w:trPr>
        <w:tc>
          <w:tcPr>
            <w:tcW w:w="1408" w:type="dxa"/>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r>
              <w:rPr>
                <w:rFonts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c>
          <w:tcPr>
            <w:tcW w:w="132" w:type="dxa"/>
            <w:tcBorders>
              <w:top w:val="nil"/>
              <w:left w:val="single" w:sz="4" w:space="0" w:color="auto"/>
              <w:bottom w:val="nil"/>
              <w:right w:val="single" w:sz="4" w:space="0" w:color="auto"/>
            </w:tcBorders>
            <w:vAlign w:val="center"/>
          </w:tcPr>
          <w:p w:rsidR="006723C6" w:rsidRPr="00933748" w:rsidRDefault="006723C6" w:rsidP="006723C6">
            <w:pPr>
              <w:jc w:val="center"/>
              <w:rPr>
                <w:rFonts w:cs="Calibri"/>
                <w:b/>
                <w:bCs/>
                <w:sz w:val="22"/>
                <w:szCs w:val="22"/>
              </w:rPr>
            </w:pPr>
          </w:p>
        </w:tc>
        <w:tc>
          <w:tcPr>
            <w:tcW w:w="1073" w:type="dxa"/>
            <w:vMerge/>
            <w:tcBorders>
              <w:left w:val="single" w:sz="4" w:space="0" w:color="auto"/>
              <w:bottom w:val="single" w:sz="4" w:space="0" w:color="auto"/>
              <w:right w:val="single" w:sz="4" w:space="0" w:color="auto"/>
            </w:tcBorders>
            <w:vAlign w:val="center"/>
          </w:tcPr>
          <w:p w:rsidR="006723C6" w:rsidRPr="00933748" w:rsidRDefault="006723C6" w:rsidP="006723C6">
            <w:pPr>
              <w:jc w:val="center"/>
              <w:rPr>
                <w:rFonts w:cs="Calibri"/>
                <w:b/>
                <w:bCs/>
                <w:sz w:val="22"/>
                <w:szCs w:val="22"/>
              </w:rPr>
            </w:pPr>
          </w:p>
        </w:tc>
      </w:tr>
      <w:tr w:rsidR="006723C6" w:rsidRPr="00933748" w:rsidTr="00C40B31">
        <w:tc>
          <w:tcPr>
            <w:tcW w:w="9690" w:type="dxa"/>
            <w:gridSpan w:val="21"/>
          </w:tcPr>
          <w:p w:rsidR="006723C6" w:rsidRPr="00933748" w:rsidRDefault="006723C6" w:rsidP="006723C6">
            <w:pPr>
              <w:rPr>
                <w:rFonts w:cs="Calibri"/>
                <w:b/>
                <w:bCs/>
                <w:sz w:val="22"/>
                <w:szCs w:val="22"/>
              </w:rPr>
            </w:pPr>
          </w:p>
        </w:tc>
      </w:tr>
      <w:tr w:rsidR="006723C6" w:rsidRPr="00933748" w:rsidTr="00C40B31">
        <w:tc>
          <w:tcPr>
            <w:tcW w:w="3304" w:type="dxa"/>
            <w:gridSpan w:val="6"/>
          </w:tcPr>
          <w:p w:rsidR="006723C6" w:rsidRPr="00933748" w:rsidRDefault="006723C6" w:rsidP="006723C6">
            <w:pPr>
              <w:rPr>
                <w:rFonts w:cs="Calibri"/>
                <w:b/>
                <w:sz w:val="22"/>
                <w:szCs w:val="22"/>
              </w:rPr>
            </w:pPr>
            <w:r w:rsidRPr="00933748">
              <w:rPr>
                <w:rFonts w:cs="Calibr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6723C6" w:rsidRPr="00933748" w:rsidRDefault="006723C6" w:rsidP="006723C6">
            <w:pPr>
              <w:rPr>
                <w:rFonts w:cs="Calibri"/>
                <w:b/>
                <w:sz w:val="22"/>
                <w:szCs w:val="22"/>
              </w:rPr>
            </w:pPr>
            <w:r w:rsidRPr="00933748">
              <w:rPr>
                <w:b/>
                <w:sz w:val="22"/>
                <w:szCs w:val="22"/>
              </w:rPr>
              <w:t>ZDRAVKO PRAUNSEIS</w:t>
            </w:r>
          </w:p>
        </w:tc>
      </w:tr>
      <w:tr w:rsidR="006723C6" w:rsidRPr="00933748" w:rsidTr="00C40B31">
        <w:tc>
          <w:tcPr>
            <w:tcW w:w="9690" w:type="dxa"/>
            <w:gridSpan w:val="21"/>
          </w:tcPr>
          <w:p w:rsidR="006723C6" w:rsidRPr="00933748" w:rsidRDefault="006723C6" w:rsidP="006723C6">
            <w:pPr>
              <w:jc w:val="both"/>
              <w:rPr>
                <w:rFonts w:cs="Calibri"/>
                <w:sz w:val="22"/>
                <w:szCs w:val="22"/>
              </w:rPr>
            </w:pPr>
          </w:p>
        </w:tc>
      </w:tr>
      <w:tr w:rsidR="006723C6" w:rsidRPr="00933748" w:rsidTr="00C40B31">
        <w:tc>
          <w:tcPr>
            <w:tcW w:w="2254" w:type="dxa"/>
            <w:gridSpan w:val="3"/>
            <w:vMerge w:val="restart"/>
          </w:tcPr>
          <w:p w:rsidR="006723C6" w:rsidRPr="00933748" w:rsidRDefault="006723C6" w:rsidP="006723C6">
            <w:pPr>
              <w:rPr>
                <w:rFonts w:cs="Calibri"/>
                <w:sz w:val="22"/>
                <w:szCs w:val="22"/>
              </w:rPr>
            </w:pPr>
            <w:r w:rsidRPr="00933748">
              <w:rPr>
                <w:rFonts w:cs="Calibri"/>
                <w:b/>
                <w:sz w:val="22"/>
                <w:szCs w:val="22"/>
              </w:rPr>
              <w:t>Jeziki /Languages:</w:t>
            </w:r>
          </w:p>
        </w:tc>
        <w:tc>
          <w:tcPr>
            <w:tcW w:w="2476" w:type="dxa"/>
            <w:gridSpan w:val="8"/>
          </w:tcPr>
          <w:p w:rsidR="006723C6" w:rsidRPr="00933748" w:rsidRDefault="006723C6" w:rsidP="006723C6">
            <w:pPr>
              <w:jc w:val="right"/>
              <w:rPr>
                <w:rFonts w:cs="Calibri"/>
                <w:b/>
                <w:sz w:val="22"/>
                <w:szCs w:val="22"/>
              </w:rPr>
            </w:pPr>
            <w:r w:rsidRPr="00933748">
              <w:rPr>
                <w:rFonts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6723C6" w:rsidRPr="00933748" w:rsidRDefault="006723C6" w:rsidP="006723C6">
            <w:pPr>
              <w:rPr>
                <w:sz w:val="22"/>
                <w:szCs w:val="22"/>
              </w:rPr>
            </w:pPr>
            <w:r w:rsidRPr="00933748">
              <w:rPr>
                <w:sz w:val="22"/>
                <w:szCs w:val="22"/>
              </w:rPr>
              <w:t>slovenski / Slovene</w:t>
            </w:r>
          </w:p>
        </w:tc>
      </w:tr>
      <w:tr w:rsidR="006723C6" w:rsidRPr="00933748" w:rsidTr="00C40B31">
        <w:trPr>
          <w:trHeight w:val="215"/>
        </w:trPr>
        <w:tc>
          <w:tcPr>
            <w:tcW w:w="2254" w:type="dxa"/>
            <w:gridSpan w:val="3"/>
            <w:vMerge/>
            <w:vAlign w:val="center"/>
          </w:tcPr>
          <w:p w:rsidR="006723C6" w:rsidRPr="00933748" w:rsidRDefault="006723C6" w:rsidP="006723C6">
            <w:pPr>
              <w:rPr>
                <w:rFonts w:cs="Calibri"/>
                <w:b/>
                <w:bCs/>
                <w:sz w:val="22"/>
                <w:szCs w:val="22"/>
              </w:rPr>
            </w:pPr>
          </w:p>
        </w:tc>
        <w:tc>
          <w:tcPr>
            <w:tcW w:w="2476" w:type="dxa"/>
            <w:gridSpan w:val="8"/>
          </w:tcPr>
          <w:p w:rsidR="006723C6" w:rsidRPr="00933748" w:rsidRDefault="006723C6" w:rsidP="006723C6">
            <w:pPr>
              <w:jc w:val="right"/>
              <w:rPr>
                <w:rFonts w:cs="Calibri"/>
                <w:b/>
                <w:sz w:val="22"/>
                <w:szCs w:val="22"/>
              </w:rPr>
            </w:pPr>
            <w:r w:rsidRPr="00933748">
              <w:rPr>
                <w:rFonts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6723C6" w:rsidRPr="00933748" w:rsidRDefault="006723C6" w:rsidP="006723C6">
            <w:pPr>
              <w:rPr>
                <w:sz w:val="22"/>
                <w:szCs w:val="22"/>
              </w:rPr>
            </w:pPr>
            <w:r w:rsidRPr="00933748">
              <w:rPr>
                <w:sz w:val="22"/>
                <w:szCs w:val="22"/>
              </w:rPr>
              <w:t>slovenski / Slovene</w:t>
            </w:r>
          </w:p>
        </w:tc>
      </w:tr>
      <w:tr w:rsidR="006723C6" w:rsidRPr="00933748" w:rsidTr="00C40B31">
        <w:tc>
          <w:tcPr>
            <w:tcW w:w="4730" w:type="dxa"/>
            <w:gridSpan w:val="11"/>
            <w:tcBorders>
              <w:top w:val="nil"/>
              <w:left w:val="nil"/>
              <w:bottom w:val="single" w:sz="4" w:space="0" w:color="auto"/>
              <w:right w:val="nil"/>
            </w:tcBorders>
          </w:tcPr>
          <w:p w:rsidR="006723C6" w:rsidRPr="00933748" w:rsidRDefault="006723C6" w:rsidP="006723C6">
            <w:pPr>
              <w:rPr>
                <w:rFonts w:cs="Calibri"/>
                <w:b/>
                <w:bCs/>
                <w:sz w:val="22"/>
                <w:szCs w:val="22"/>
              </w:rPr>
            </w:pPr>
          </w:p>
          <w:p w:rsidR="006723C6" w:rsidRPr="00933748" w:rsidRDefault="006723C6" w:rsidP="006723C6">
            <w:pPr>
              <w:rPr>
                <w:rFonts w:cs="Calibri"/>
                <w:b/>
                <w:sz w:val="22"/>
                <w:szCs w:val="22"/>
              </w:rPr>
            </w:pPr>
            <w:r w:rsidRPr="00933748">
              <w:rPr>
                <w:rFonts w:cs="Calibri"/>
                <w:b/>
                <w:sz w:val="22"/>
                <w:szCs w:val="22"/>
              </w:rPr>
              <w:t>Pogoji za vključitev v delo oz. za opravljanje študijskih obveznosti:</w:t>
            </w:r>
          </w:p>
        </w:tc>
        <w:tc>
          <w:tcPr>
            <w:tcW w:w="142" w:type="dxa"/>
          </w:tcPr>
          <w:p w:rsidR="006723C6" w:rsidRPr="00933748" w:rsidRDefault="006723C6" w:rsidP="006723C6">
            <w:pPr>
              <w:rPr>
                <w:rFonts w:cs="Calibri"/>
                <w:b/>
                <w:sz w:val="22"/>
                <w:szCs w:val="22"/>
              </w:rPr>
            </w:pPr>
          </w:p>
          <w:p w:rsidR="006723C6" w:rsidRPr="00933748" w:rsidRDefault="006723C6" w:rsidP="006723C6">
            <w:pPr>
              <w:rPr>
                <w:rFonts w:cs="Calibri"/>
                <w:b/>
                <w:sz w:val="22"/>
                <w:szCs w:val="22"/>
              </w:rPr>
            </w:pPr>
          </w:p>
        </w:tc>
        <w:tc>
          <w:tcPr>
            <w:tcW w:w="4818" w:type="dxa"/>
            <w:gridSpan w:val="9"/>
            <w:tcBorders>
              <w:top w:val="nil"/>
              <w:left w:val="nil"/>
              <w:bottom w:val="single" w:sz="4" w:space="0" w:color="auto"/>
              <w:right w:val="nil"/>
            </w:tcBorders>
          </w:tcPr>
          <w:p w:rsidR="006723C6" w:rsidRPr="00933748" w:rsidRDefault="006723C6" w:rsidP="006723C6">
            <w:pPr>
              <w:rPr>
                <w:rFonts w:cs="Calibri"/>
                <w:b/>
                <w:sz w:val="22"/>
                <w:szCs w:val="22"/>
              </w:rPr>
            </w:pPr>
          </w:p>
          <w:p w:rsidR="006723C6" w:rsidRPr="00933748" w:rsidRDefault="006723C6" w:rsidP="006723C6">
            <w:pPr>
              <w:rPr>
                <w:rFonts w:cs="Calibri"/>
                <w:b/>
                <w:sz w:val="22"/>
                <w:szCs w:val="22"/>
              </w:rPr>
            </w:pPr>
            <w:r w:rsidRPr="00933748">
              <w:rPr>
                <w:rFonts w:cs="Calibri"/>
                <w:b/>
                <w:sz w:val="22"/>
                <w:szCs w:val="22"/>
              </w:rPr>
              <w:t>Prerequisits:</w:t>
            </w:r>
          </w:p>
        </w:tc>
      </w:tr>
      <w:tr w:rsidR="006723C6" w:rsidRPr="00933748" w:rsidTr="00C40B31">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6723C6" w:rsidRPr="00933748" w:rsidRDefault="006723C6" w:rsidP="006723C6">
            <w:pPr>
              <w:rPr>
                <w:sz w:val="22"/>
                <w:szCs w:val="22"/>
              </w:rPr>
            </w:pPr>
            <w:r w:rsidRPr="00933748">
              <w:rPr>
                <w:sz w:val="22"/>
                <w:szCs w:val="22"/>
              </w:rPr>
              <w:t>Ni pogojev.</w:t>
            </w:r>
          </w:p>
        </w:tc>
        <w:tc>
          <w:tcPr>
            <w:tcW w:w="142" w:type="dxa"/>
            <w:tcBorders>
              <w:top w:val="nil"/>
              <w:left w:val="single" w:sz="4" w:space="0" w:color="auto"/>
              <w:bottom w:val="nil"/>
              <w:right w:val="single" w:sz="4" w:space="0" w:color="auto"/>
            </w:tcBorders>
          </w:tcPr>
          <w:p w:rsidR="006723C6" w:rsidRPr="00933748" w:rsidRDefault="006723C6" w:rsidP="006723C6">
            <w:pPr>
              <w:rPr>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933748" w:rsidRDefault="006723C6" w:rsidP="006723C6">
            <w:pPr>
              <w:rPr>
                <w:sz w:val="22"/>
                <w:szCs w:val="22"/>
              </w:rPr>
            </w:pPr>
            <w:r w:rsidRPr="00933748">
              <w:rPr>
                <w:sz w:val="22"/>
                <w:szCs w:val="22"/>
              </w:rPr>
              <w:t>None.</w:t>
            </w:r>
          </w:p>
        </w:tc>
      </w:tr>
      <w:tr w:rsidR="006723C6" w:rsidRPr="00933748" w:rsidTr="00C40B31">
        <w:trPr>
          <w:trHeight w:val="137"/>
        </w:trPr>
        <w:tc>
          <w:tcPr>
            <w:tcW w:w="4715" w:type="dxa"/>
            <w:gridSpan w:val="10"/>
            <w:tcBorders>
              <w:top w:val="nil"/>
              <w:left w:val="nil"/>
              <w:bottom w:val="single" w:sz="4" w:space="0" w:color="auto"/>
              <w:right w:val="nil"/>
            </w:tcBorders>
          </w:tcPr>
          <w:p w:rsidR="006723C6" w:rsidRPr="00933748" w:rsidRDefault="006723C6" w:rsidP="006723C6">
            <w:pPr>
              <w:rPr>
                <w:rFonts w:cs="Calibri"/>
                <w:b/>
                <w:sz w:val="22"/>
                <w:szCs w:val="22"/>
              </w:rPr>
            </w:pPr>
          </w:p>
          <w:p w:rsidR="006723C6" w:rsidRPr="00933748" w:rsidRDefault="006723C6" w:rsidP="006723C6">
            <w:pPr>
              <w:rPr>
                <w:rFonts w:cs="Calibri"/>
                <w:b/>
                <w:sz w:val="22"/>
                <w:szCs w:val="22"/>
              </w:rPr>
            </w:pPr>
            <w:r w:rsidRPr="00933748">
              <w:rPr>
                <w:rFonts w:cs="Calibri"/>
                <w:b/>
                <w:sz w:val="22"/>
                <w:szCs w:val="22"/>
              </w:rPr>
              <w:t>Vsebina:</w:t>
            </w:r>
            <w:r w:rsidRPr="00933748">
              <w:rPr>
                <w:rFonts w:cs="Calibri"/>
                <w:sz w:val="22"/>
                <w:szCs w:val="22"/>
              </w:rPr>
              <w:t xml:space="preserve"> </w:t>
            </w:r>
          </w:p>
        </w:tc>
        <w:tc>
          <w:tcPr>
            <w:tcW w:w="157" w:type="dxa"/>
            <w:gridSpan w:val="2"/>
          </w:tcPr>
          <w:p w:rsidR="006723C6" w:rsidRPr="00933748" w:rsidRDefault="006723C6" w:rsidP="006723C6">
            <w:pPr>
              <w:rPr>
                <w:rFonts w:cs="Calibri"/>
                <w:b/>
                <w:sz w:val="22"/>
                <w:szCs w:val="22"/>
              </w:rPr>
            </w:pPr>
          </w:p>
        </w:tc>
        <w:tc>
          <w:tcPr>
            <w:tcW w:w="4818" w:type="dxa"/>
            <w:gridSpan w:val="9"/>
            <w:tcBorders>
              <w:top w:val="nil"/>
              <w:left w:val="nil"/>
              <w:bottom w:val="single" w:sz="4" w:space="0" w:color="auto"/>
              <w:right w:val="nil"/>
            </w:tcBorders>
          </w:tcPr>
          <w:p w:rsidR="006723C6" w:rsidRPr="00933748" w:rsidRDefault="006723C6" w:rsidP="006723C6">
            <w:pPr>
              <w:rPr>
                <w:rFonts w:cs="Calibri"/>
                <w:b/>
                <w:sz w:val="22"/>
                <w:szCs w:val="22"/>
              </w:rPr>
            </w:pPr>
          </w:p>
          <w:p w:rsidR="006723C6" w:rsidRPr="00933748" w:rsidRDefault="006723C6" w:rsidP="006723C6">
            <w:pPr>
              <w:rPr>
                <w:rFonts w:cs="Calibri"/>
                <w:b/>
                <w:sz w:val="22"/>
                <w:szCs w:val="22"/>
              </w:rPr>
            </w:pPr>
            <w:r w:rsidRPr="00933748">
              <w:rPr>
                <w:rFonts w:cs="Calibri"/>
                <w:b/>
                <w:sz w:val="22"/>
                <w:szCs w:val="22"/>
              </w:rPr>
              <w:t>Content (Syllabus outline):</w:t>
            </w:r>
          </w:p>
        </w:tc>
      </w:tr>
      <w:tr w:rsidR="006723C6" w:rsidRPr="00756BA3" w:rsidTr="00B03CD1">
        <w:trPr>
          <w:trHeight w:val="616"/>
        </w:trPr>
        <w:tc>
          <w:tcPr>
            <w:tcW w:w="4715" w:type="dxa"/>
            <w:gridSpan w:val="10"/>
            <w:tcBorders>
              <w:top w:val="single" w:sz="4" w:space="0" w:color="auto"/>
              <w:left w:val="single" w:sz="4" w:space="0" w:color="auto"/>
              <w:bottom w:val="single" w:sz="4" w:space="0" w:color="auto"/>
              <w:right w:val="single" w:sz="4" w:space="0" w:color="auto"/>
            </w:tcBorders>
          </w:tcPr>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osnovni pojmi. Pomen varnosti splošno in posebej v energetskih sistemih</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bistvo in pomen varnosti</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ocena ranljivosti in ogroženosti</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zakonska ureditev varnosti</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požarna varnost</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in zdravje pri delu</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varstvo okolja</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v notranjem transportu</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Procesna, požarna in eksplozijska varnost kot sestavni del varnostnega sistema.</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jedrske elektrarne</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termoelektrarne</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hidroelekrarne</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Varnost fotovoltaičnih elektrarn</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načini nadziranja varnostnih mehanizmov.</w:t>
            </w:r>
          </w:p>
          <w:p w:rsidR="006723C6" w:rsidRPr="00756BA3" w:rsidRDefault="006723C6" w:rsidP="00E370FD">
            <w:pPr>
              <w:numPr>
                <w:ilvl w:val="0"/>
                <w:numId w:val="19"/>
              </w:numPr>
              <w:autoSpaceDE w:val="0"/>
              <w:autoSpaceDN w:val="0"/>
              <w:adjustRightInd w:val="0"/>
              <w:rPr>
                <w:color w:val="000000" w:themeColor="text1"/>
                <w:sz w:val="22"/>
                <w:szCs w:val="22"/>
              </w:rPr>
            </w:pPr>
            <w:r w:rsidRPr="00756BA3">
              <w:rPr>
                <w:rFonts w:cs="Arial"/>
                <w:color w:val="000000" w:themeColor="text1"/>
                <w:sz w:val="22"/>
                <w:szCs w:val="22"/>
              </w:rPr>
              <w:lastRenderedPageBreak/>
              <w:t>konkretni primeri in uporaba</w:t>
            </w:r>
          </w:p>
        </w:tc>
        <w:tc>
          <w:tcPr>
            <w:tcW w:w="157" w:type="dxa"/>
            <w:gridSpan w:val="2"/>
            <w:tcBorders>
              <w:top w:val="nil"/>
              <w:left w:val="single" w:sz="4" w:space="0" w:color="auto"/>
              <w:bottom w:val="nil"/>
              <w:right w:val="single" w:sz="4" w:space="0" w:color="auto"/>
            </w:tcBorders>
          </w:tcPr>
          <w:p w:rsidR="006723C6" w:rsidRPr="00756BA3" w:rsidRDefault="006723C6" w:rsidP="006723C6">
            <w:pPr>
              <w:rPr>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Basic concept. Meaning of safety in general and especially in systems in energetics.</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 xml:space="preserve">Essence and meaning of safety. </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Assessment of vulnerability and threatening.</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 xml:space="preserve">Legal regulation of safety. </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 xml:space="preserve">Fire safety. </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 xml:space="preserve">Safety and health at work. </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Environment protection.</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 xml:space="preserve">Safety  in inner transport. </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 xml:space="preserve">Procedural, fire and explosive safety as composed part of safety system. </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Safety of nuclear power station</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Safety of steam power station</w:t>
            </w:r>
          </w:p>
          <w:p w:rsidR="006723C6" w:rsidRPr="00756BA3" w:rsidRDefault="006723C6" w:rsidP="00E370FD">
            <w:pPr>
              <w:numPr>
                <w:ilvl w:val="0"/>
                <w:numId w:val="19"/>
              </w:numPr>
              <w:rPr>
                <w:rFonts w:cs="Arial"/>
                <w:color w:val="000000" w:themeColor="text1"/>
                <w:sz w:val="22"/>
                <w:szCs w:val="22"/>
              </w:rPr>
            </w:pPr>
            <w:r w:rsidRPr="00756BA3">
              <w:rPr>
                <w:rFonts w:cs="Arial"/>
                <w:color w:val="000000" w:themeColor="text1"/>
                <w:sz w:val="22"/>
                <w:szCs w:val="22"/>
              </w:rPr>
              <w:t>Safety of hydroelectric power station</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t>Safety of photovoltaic power plant</w:t>
            </w:r>
          </w:p>
          <w:p w:rsidR="006723C6" w:rsidRPr="00756BA3" w:rsidRDefault="006723C6" w:rsidP="00E370FD">
            <w:pPr>
              <w:numPr>
                <w:ilvl w:val="0"/>
                <w:numId w:val="19"/>
              </w:numPr>
              <w:snapToGrid w:val="0"/>
              <w:rPr>
                <w:rFonts w:cs="Arial"/>
                <w:color w:val="000000" w:themeColor="text1"/>
                <w:sz w:val="22"/>
                <w:szCs w:val="22"/>
              </w:rPr>
            </w:pPr>
            <w:r w:rsidRPr="00756BA3">
              <w:rPr>
                <w:rFonts w:cs="Arial"/>
                <w:color w:val="000000" w:themeColor="text1"/>
                <w:sz w:val="22"/>
                <w:szCs w:val="22"/>
              </w:rPr>
              <w:lastRenderedPageBreak/>
              <w:t xml:space="preserve">Ways of controling safety mechanisms. </w:t>
            </w:r>
          </w:p>
          <w:p w:rsidR="006723C6" w:rsidRPr="00756BA3" w:rsidRDefault="006723C6" w:rsidP="00E370FD">
            <w:pPr>
              <w:numPr>
                <w:ilvl w:val="0"/>
                <w:numId w:val="19"/>
              </w:numPr>
              <w:autoSpaceDE w:val="0"/>
              <w:autoSpaceDN w:val="0"/>
              <w:adjustRightInd w:val="0"/>
              <w:rPr>
                <w:color w:val="000000" w:themeColor="text1"/>
                <w:sz w:val="22"/>
                <w:szCs w:val="22"/>
              </w:rPr>
            </w:pPr>
            <w:r w:rsidRPr="00756BA3">
              <w:rPr>
                <w:rFonts w:cs="Arial"/>
                <w:color w:val="000000" w:themeColor="text1"/>
                <w:sz w:val="22"/>
                <w:szCs w:val="22"/>
              </w:rPr>
              <w:t>Examples</w:t>
            </w:r>
          </w:p>
        </w:tc>
      </w:tr>
      <w:tr w:rsidR="006723C6" w:rsidRPr="00756BA3" w:rsidTr="00C40B31">
        <w:tc>
          <w:tcPr>
            <w:tcW w:w="9690" w:type="dxa"/>
            <w:gridSpan w:val="21"/>
          </w:tcPr>
          <w:p w:rsidR="006723C6" w:rsidRPr="00756BA3" w:rsidRDefault="006723C6" w:rsidP="006723C6">
            <w:pPr>
              <w:jc w:val="both"/>
              <w:rPr>
                <w:rFonts w:cs="Calibri"/>
                <w:color w:val="000000" w:themeColor="text1"/>
                <w:sz w:val="22"/>
                <w:szCs w:val="22"/>
              </w:rPr>
            </w:pPr>
          </w:p>
          <w:p w:rsidR="006723C6" w:rsidRPr="00756BA3" w:rsidRDefault="006723C6" w:rsidP="006723C6">
            <w:pPr>
              <w:jc w:val="both"/>
              <w:rPr>
                <w:rFonts w:cs="Calibri"/>
                <w:b/>
                <w:color w:val="000000" w:themeColor="text1"/>
                <w:sz w:val="22"/>
                <w:szCs w:val="22"/>
              </w:rPr>
            </w:pPr>
            <w:r w:rsidRPr="00756BA3">
              <w:rPr>
                <w:rFonts w:cs="Calibri"/>
                <w:color w:val="000000" w:themeColor="text1"/>
                <w:sz w:val="22"/>
                <w:szCs w:val="22"/>
              </w:rPr>
              <w:br w:type="page"/>
            </w:r>
            <w:r w:rsidRPr="00756BA3">
              <w:rPr>
                <w:rFonts w:cs="Calibri"/>
                <w:b/>
                <w:color w:val="000000" w:themeColor="text1"/>
                <w:sz w:val="22"/>
                <w:szCs w:val="22"/>
              </w:rPr>
              <w:t>Temeljni literatura in viri / Readings:</w:t>
            </w:r>
          </w:p>
        </w:tc>
      </w:tr>
      <w:tr w:rsidR="006723C6" w:rsidRPr="00756BA3" w:rsidTr="00C40B31">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6723C6" w:rsidRPr="00756BA3" w:rsidRDefault="006723C6" w:rsidP="006723C6">
            <w:pPr>
              <w:rPr>
                <w:rFonts w:cs="Arial"/>
                <w:color w:val="000000" w:themeColor="text1"/>
                <w:sz w:val="22"/>
                <w:szCs w:val="22"/>
              </w:rPr>
            </w:pPr>
            <w:r w:rsidRPr="00756BA3">
              <w:rPr>
                <w:rFonts w:cs="Arial"/>
                <w:color w:val="000000" w:themeColor="text1"/>
                <w:sz w:val="22"/>
                <w:szCs w:val="22"/>
              </w:rPr>
              <w:t>Golob, R.: Sistemi zaščite in varovanja oseb in premoženja, Tiskarna Povše, Ljubljana, 1997, COBISS.SI-ID: 65679104.</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Praunseis, Z.: Osnove procesne, požarne in eksplozijske varnosti, Univerzitetni učbenik, Univerza v Mariboru, 2011</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Zakon o varstvu pred požarom, Ur. l. RS, št. 71/1993.</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Zakon o varnosti in zdravju pri delu, Ur. l. RS, št. 56/1999.</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Zakon o varstvu pred naravnimi in drugimi nesrečami, Ur. l. RS, št. 64/1994.</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Zakon o varnosti in zdravju pri delu, Ur. l. RS, št. 56/1999.</w:t>
            </w:r>
          </w:p>
          <w:p w:rsidR="006723C6" w:rsidRPr="00756BA3" w:rsidRDefault="006723C6" w:rsidP="00B03CD1">
            <w:pPr>
              <w:rPr>
                <w:color w:val="000000" w:themeColor="text1"/>
                <w:sz w:val="22"/>
                <w:szCs w:val="22"/>
              </w:rPr>
            </w:pPr>
            <w:r w:rsidRPr="00756BA3">
              <w:rPr>
                <w:rFonts w:cs="Arial"/>
                <w:color w:val="000000" w:themeColor="text1"/>
                <w:sz w:val="22"/>
                <w:szCs w:val="22"/>
              </w:rPr>
              <w:t>Zakon o tajnih podatkih, Ur. l. RS, št. 87/2001.</w:t>
            </w:r>
          </w:p>
        </w:tc>
      </w:tr>
      <w:tr w:rsidR="006723C6" w:rsidRPr="00756BA3" w:rsidTr="00C40B31">
        <w:trPr>
          <w:trHeight w:val="73"/>
        </w:trPr>
        <w:tc>
          <w:tcPr>
            <w:tcW w:w="4715" w:type="dxa"/>
            <w:gridSpan w:val="10"/>
            <w:tcBorders>
              <w:top w:val="nil"/>
              <w:left w:val="nil"/>
              <w:bottom w:val="single" w:sz="4" w:space="0" w:color="auto"/>
              <w:right w:val="nil"/>
            </w:tcBorders>
          </w:tcPr>
          <w:p w:rsidR="006723C6" w:rsidRPr="00756BA3" w:rsidRDefault="006723C6" w:rsidP="006723C6">
            <w:pPr>
              <w:rPr>
                <w:rFonts w:cs="Calibri"/>
                <w:b/>
                <w:bCs/>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Cilji in kompetence:</w:t>
            </w:r>
          </w:p>
        </w:tc>
        <w:tc>
          <w:tcPr>
            <w:tcW w:w="157" w:type="dxa"/>
            <w:gridSpan w:val="2"/>
          </w:tcPr>
          <w:p w:rsidR="006723C6" w:rsidRPr="00756BA3"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lang w:val="en-GB"/>
              </w:rPr>
              <w:t>Objectives and competences</w:t>
            </w:r>
            <w:r w:rsidRPr="00756BA3">
              <w:rPr>
                <w:rFonts w:cs="Calibri"/>
                <w:b/>
                <w:color w:val="000000" w:themeColor="text1"/>
                <w:sz w:val="22"/>
                <w:szCs w:val="22"/>
              </w:rPr>
              <w:t>:</w:t>
            </w:r>
          </w:p>
        </w:tc>
      </w:tr>
      <w:tr w:rsidR="006723C6" w:rsidRPr="00756BA3" w:rsidTr="00C40B31">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6723C6" w:rsidRPr="00756BA3" w:rsidRDefault="006723C6" w:rsidP="006723C6">
            <w:pPr>
              <w:rPr>
                <w:rFonts w:cs="Arial"/>
                <w:color w:val="000000" w:themeColor="text1"/>
                <w:sz w:val="22"/>
                <w:szCs w:val="22"/>
              </w:rPr>
            </w:pPr>
            <w:r w:rsidRPr="00756BA3">
              <w:rPr>
                <w:rFonts w:cs="Arial"/>
                <w:color w:val="000000" w:themeColor="text1"/>
                <w:sz w:val="22"/>
                <w:szCs w:val="22"/>
              </w:rPr>
              <w:t>Študenti:</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spoznajo pojme varnosti, njen pomen in obvezne varnostne mehanizme</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spoznajo in usvojijo varnostne standarde v organizacijah</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se usposobijo za realno ocenjevanje ogroženosti in tveganj</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se usposobijo za načrtovanje varnostnih ukrepov v energetskih procesih</w:t>
            </w:r>
          </w:p>
        </w:tc>
        <w:tc>
          <w:tcPr>
            <w:tcW w:w="157" w:type="dxa"/>
            <w:gridSpan w:val="2"/>
            <w:tcBorders>
              <w:top w:val="nil"/>
              <w:left w:val="single" w:sz="4" w:space="0" w:color="auto"/>
              <w:bottom w:val="nil"/>
              <w:right w:val="single" w:sz="4" w:space="0" w:color="auto"/>
            </w:tcBorders>
          </w:tcPr>
          <w:p w:rsidR="006723C6" w:rsidRPr="00756BA3" w:rsidRDefault="006723C6" w:rsidP="006723C6">
            <w:pPr>
              <w:rPr>
                <w:rFonts w:cs="Arial"/>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756BA3" w:rsidRDefault="006723C6" w:rsidP="006723C6">
            <w:pPr>
              <w:rPr>
                <w:color w:val="000000" w:themeColor="text1"/>
                <w:sz w:val="22"/>
                <w:szCs w:val="22"/>
              </w:rPr>
            </w:pPr>
            <w:r w:rsidRPr="00756BA3">
              <w:rPr>
                <w:color w:val="000000" w:themeColor="text1"/>
                <w:sz w:val="22"/>
                <w:szCs w:val="22"/>
              </w:rPr>
              <w:t>Students: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learn the concept of safety, its meaning in organization and all manditory safety mechanisms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know how to use safety standards in organizations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have ability to evaluate threat and risk and know how to act in exceptional cases</w:t>
            </w:r>
          </w:p>
          <w:p w:rsidR="006723C6" w:rsidRPr="00756BA3" w:rsidRDefault="006723C6" w:rsidP="00B03CD1">
            <w:pPr>
              <w:numPr>
                <w:ilvl w:val="0"/>
                <w:numId w:val="9"/>
              </w:numPr>
              <w:tabs>
                <w:tab w:val="clear" w:pos="360"/>
                <w:tab w:val="left" w:pos="227"/>
              </w:tabs>
              <w:ind w:left="227" w:hanging="227"/>
              <w:rPr>
                <w:color w:val="000000" w:themeColor="text1"/>
                <w:sz w:val="22"/>
                <w:szCs w:val="22"/>
              </w:rPr>
            </w:pPr>
            <w:r w:rsidRPr="00B03CD1">
              <w:rPr>
                <w:color w:val="000000" w:themeColor="text1"/>
                <w:sz w:val="22"/>
                <w:szCs w:val="22"/>
              </w:rPr>
              <w:t>know how to plan safety measures in systems in energetics</w:t>
            </w:r>
          </w:p>
        </w:tc>
      </w:tr>
      <w:tr w:rsidR="006723C6" w:rsidRPr="00756BA3" w:rsidTr="00C40B31">
        <w:trPr>
          <w:trHeight w:val="117"/>
        </w:trPr>
        <w:tc>
          <w:tcPr>
            <w:tcW w:w="4730" w:type="dxa"/>
            <w:gridSpan w:val="11"/>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Predvideni študijski rezultati:</w:t>
            </w:r>
          </w:p>
        </w:tc>
        <w:tc>
          <w:tcPr>
            <w:tcW w:w="142" w:type="dxa"/>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Intended learning outcomes:</w:t>
            </w:r>
          </w:p>
        </w:tc>
      </w:tr>
      <w:tr w:rsidR="006723C6" w:rsidRPr="00756BA3" w:rsidTr="00C40B31">
        <w:trPr>
          <w:trHeight w:val="1387"/>
        </w:trPr>
        <w:tc>
          <w:tcPr>
            <w:tcW w:w="4730" w:type="dxa"/>
            <w:gridSpan w:val="11"/>
            <w:tcBorders>
              <w:top w:val="single" w:sz="4" w:space="0" w:color="auto"/>
              <w:left w:val="single" w:sz="4" w:space="0" w:color="auto"/>
              <w:bottom w:val="nil"/>
              <w:right w:val="single" w:sz="4" w:space="0" w:color="auto"/>
            </w:tcBorders>
          </w:tcPr>
          <w:p w:rsidR="006723C6" w:rsidRPr="00756BA3" w:rsidRDefault="006723C6" w:rsidP="006723C6">
            <w:pPr>
              <w:rPr>
                <w:rFonts w:cs="Calibri"/>
                <w:color w:val="000000" w:themeColor="text1"/>
                <w:sz w:val="22"/>
                <w:szCs w:val="22"/>
              </w:rPr>
            </w:pPr>
            <w:r w:rsidRPr="00756BA3">
              <w:rPr>
                <w:rFonts w:cs="Calibri"/>
                <w:color w:val="000000" w:themeColor="text1"/>
                <w:sz w:val="22"/>
                <w:szCs w:val="22"/>
              </w:rPr>
              <w:t>Znanje in razumevanje:</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Študenti:</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usvojijo pojme varnosti, njen pomen v organizaciji in vse obvezne varnostne mehanizme</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znaj</w:t>
            </w:r>
            <w:r>
              <w:rPr>
                <w:color w:val="000000" w:themeColor="text1"/>
                <w:sz w:val="22"/>
                <w:szCs w:val="22"/>
              </w:rPr>
              <w:t>o</w:t>
            </w:r>
            <w:r w:rsidRPr="00756BA3">
              <w:rPr>
                <w:color w:val="000000" w:themeColor="text1"/>
                <w:sz w:val="22"/>
                <w:szCs w:val="22"/>
              </w:rPr>
              <w:t xml:space="preserve"> uporabiti varnostne standarde v logističnih organizacijah</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 xml:space="preserve">so </w:t>
            </w:r>
            <w:r>
              <w:rPr>
                <w:color w:val="000000" w:themeColor="text1"/>
                <w:sz w:val="22"/>
                <w:szCs w:val="22"/>
              </w:rPr>
              <w:t>s</w:t>
            </w:r>
            <w:r w:rsidRPr="00756BA3">
              <w:rPr>
                <w:color w:val="000000" w:themeColor="text1"/>
                <w:sz w:val="22"/>
                <w:szCs w:val="22"/>
              </w:rPr>
              <w:t>posobni oceniti ogroženost in tveganje ter ukrepati v izjemnih primerih</w:t>
            </w:r>
          </w:p>
          <w:p w:rsidR="006723C6" w:rsidRPr="00B03CD1" w:rsidRDefault="006723C6" w:rsidP="00445E1A">
            <w:pPr>
              <w:numPr>
                <w:ilvl w:val="0"/>
                <w:numId w:val="9"/>
              </w:numPr>
              <w:tabs>
                <w:tab w:val="clear" w:pos="360"/>
                <w:tab w:val="left" w:pos="227"/>
              </w:tabs>
              <w:ind w:left="227" w:hanging="227"/>
              <w:rPr>
                <w:rFonts w:cs="Calibri"/>
                <w:color w:val="000000" w:themeColor="text1"/>
                <w:sz w:val="22"/>
                <w:szCs w:val="22"/>
              </w:rPr>
            </w:pPr>
            <w:r w:rsidRPr="00B03CD1">
              <w:rPr>
                <w:color w:val="000000" w:themeColor="text1"/>
                <w:sz w:val="22"/>
                <w:szCs w:val="22"/>
              </w:rPr>
              <w:t>znajo načrtovati potrebne varnostne ukrepe v energetskih sistemih</w:t>
            </w:r>
          </w:p>
          <w:p w:rsidR="006723C6" w:rsidRDefault="006723C6" w:rsidP="006723C6">
            <w:pPr>
              <w:tabs>
                <w:tab w:val="left" w:pos="227"/>
              </w:tabs>
              <w:rPr>
                <w:rFonts w:cs="Calibri"/>
                <w:color w:val="000000" w:themeColor="text1"/>
                <w:sz w:val="22"/>
                <w:szCs w:val="22"/>
              </w:rPr>
            </w:pPr>
          </w:p>
          <w:p w:rsidR="006723C6" w:rsidRPr="00756BA3" w:rsidRDefault="006723C6" w:rsidP="006723C6">
            <w:pPr>
              <w:tabs>
                <w:tab w:val="left" w:pos="227"/>
              </w:tabs>
              <w:rPr>
                <w:rFonts w:cs="Calibri"/>
                <w:color w:val="000000" w:themeColor="text1"/>
                <w:sz w:val="22"/>
                <w:szCs w:val="22"/>
              </w:rPr>
            </w:pPr>
          </w:p>
        </w:tc>
        <w:tc>
          <w:tcPr>
            <w:tcW w:w="142" w:type="dxa"/>
            <w:tcBorders>
              <w:top w:val="nil"/>
              <w:left w:val="single" w:sz="4" w:space="0" w:color="auto"/>
              <w:bottom w:val="nil"/>
              <w:right w:val="single" w:sz="4" w:space="0" w:color="auto"/>
            </w:tcBorders>
          </w:tcPr>
          <w:p w:rsidR="006723C6" w:rsidRPr="00756BA3" w:rsidRDefault="006723C6" w:rsidP="006723C6">
            <w:pPr>
              <w:rPr>
                <w:rFonts w:cs="Calibri"/>
                <w:color w:val="000000" w:themeColor="text1"/>
                <w:sz w:val="22"/>
                <w:szCs w:val="22"/>
              </w:rPr>
            </w:pPr>
          </w:p>
          <w:p w:rsidR="006723C6" w:rsidRPr="00756BA3" w:rsidRDefault="006723C6" w:rsidP="006723C6">
            <w:pPr>
              <w:rPr>
                <w:rFonts w:cs="Calibri"/>
                <w:color w:val="000000" w:themeColor="text1"/>
                <w:sz w:val="22"/>
                <w:szCs w:val="22"/>
              </w:rPr>
            </w:pPr>
          </w:p>
          <w:p w:rsidR="006723C6" w:rsidRPr="00756BA3" w:rsidRDefault="006723C6" w:rsidP="006723C6">
            <w:pPr>
              <w:rPr>
                <w:rFonts w:cs="Calibri"/>
                <w:color w:val="000000" w:themeColor="text1"/>
                <w:sz w:val="22"/>
                <w:szCs w:val="22"/>
              </w:rPr>
            </w:pPr>
          </w:p>
        </w:tc>
        <w:tc>
          <w:tcPr>
            <w:tcW w:w="4818" w:type="dxa"/>
            <w:gridSpan w:val="9"/>
            <w:tcBorders>
              <w:top w:val="single" w:sz="4" w:space="0" w:color="auto"/>
              <w:left w:val="single" w:sz="4" w:space="0" w:color="auto"/>
              <w:bottom w:val="nil"/>
              <w:right w:val="single" w:sz="4" w:space="0" w:color="auto"/>
            </w:tcBorders>
          </w:tcPr>
          <w:p w:rsidR="006723C6" w:rsidRPr="00756BA3" w:rsidRDefault="006723C6" w:rsidP="006723C6">
            <w:pPr>
              <w:rPr>
                <w:rFonts w:cs="Calibri"/>
                <w:color w:val="000000" w:themeColor="text1"/>
                <w:sz w:val="22"/>
                <w:szCs w:val="22"/>
              </w:rPr>
            </w:pPr>
            <w:r w:rsidRPr="00756BA3">
              <w:rPr>
                <w:rFonts w:cs="Calibri"/>
                <w:color w:val="000000" w:themeColor="text1"/>
                <w:sz w:val="22"/>
                <w:szCs w:val="22"/>
              </w:rPr>
              <w:t>Knowledge and understanding:</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Students: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learn the concept of safety, its meaning in organization and all manditory safety mechanisms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know how to use safety standards in logistics organizations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have ability to evaluate threat and risk and know how to act in exceptional cases</w:t>
            </w:r>
          </w:p>
          <w:p w:rsidR="006723C6" w:rsidRPr="00756BA3" w:rsidRDefault="006723C6" w:rsidP="00B03CD1">
            <w:pPr>
              <w:numPr>
                <w:ilvl w:val="0"/>
                <w:numId w:val="9"/>
              </w:numPr>
              <w:tabs>
                <w:tab w:val="clear" w:pos="360"/>
                <w:tab w:val="left" w:pos="227"/>
              </w:tabs>
              <w:ind w:left="227" w:hanging="227"/>
              <w:rPr>
                <w:rFonts w:cs="Calibri"/>
                <w:color w:val="000000" w:themeColor="text1"/>
                <w:sz w:val="22"/>
                <w:szCs w:val="22"/>
              </w:rPr>
            </w:pPr>
            <w:r w:rsidRPr="00756BA3">
              <w:rPr>
                <w:color w:val="000000" w:themeColor="text1"/>
                <w:sz w:val="22"/>
                <w:szCs w:val="22"/>
              </w:rPr>
              <w:t>know how to plan safety measures in systems in energetics</w:t>
            </w:r>
          </w:p>
        </w:tc>
      </w:tr>
      <w:tr w:rsidR="006723C6" w:rsidRPr="00756BA3" w:rsidTr="00C40B31">
        <w:trPr>
          <w:trHeight w:val="558"/>
        </w:trPr>
        <w:tc>
          <w:tcPr>
            <w:tcW w:w="4730" w:type="dxa"/>
            <w:gridSpan w:val="11"/>
            <w:tcBorders>
              <w:top w:val="nil"/>
              <w:left w:val="single" w:sz="4" w:space="0" w:color="auto"/>
              <w:bottom w:val="single" w:sz="4" w:space="0" w:color="auto"/>
              <w:right w:val="single" w:sz="4" w:space="0" w:color="auto"/>
            </w:tcBorders>
          </w:tcPr>
          <w:p w:rsidR="006723C6" w:rsidRPr="00756BA3" w:rsidRDefault="006723C6" w:rsidP="006723C6">
            <w:pPr>
              <w:rPr>
                <w:color w:val="000000" w:themeColor="text1"/>
                <w:sz w:val="22"/>
                <w:szCs w:val="22"/>
              </w:rPr>
            </w:pPr>
            <w:r w:rsidRPr="00756BA3">
              <w:rPr>
                <w:color w:val="000000" w:themeColor="text1"/>
                <w:sz w:val="22"/>
                <w:szCs w:val="22"/>
              </w:rPr>
              <w:t>Prenesljive/ključne spretnosti in drugi atributi:</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t</w:t>
            </w:r>
            <w:r>
              <w:rPr>
                <w:color w:val="000000" w:themeColor="text1"/>
                <w:sz w:val="22"/>
                <w:szCs w:val="22"/>
              </w:rPr>
              <w:t>imsko</w:t>
            </w:r>
            <w:r w:rsidRPr="00756BA3">
              <w:rPr>
                <w:color w:val="000000" w:themeColor="text1"/>
                <w:sz w:val="22"/>
                <w:szCs w:val="22"/>
              </w:rPr>
              <w:t xml:space="preserve"> delo</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pridobitev organizacijskih spretnosti</w:t>
            </w:r>
          </w:p>
          <w:p w:rsidR="006723C6" w:rsidRPr="006723C6" w:rsidRDefault="006723C6" w:rsidP="00E370FD">
            <w:pPr>
              <w:numPr>
                <w:ilvl w:val="0"/>
                <w:numId w:val="9"/>
              </w:numPr>
              <w:tabs>
                <w:tab w:val="clear" w:pos="360"/>
                <w:tab w:val="left" w:pos="227"/>
              </w:tabs>
              <w:ind w:left="227" w:hanging="227"/>
              <w:rPr>
                <w:rFonts w:cs="Calibri"/>
                <w:color w:val="000000" w:themeColor="text1"/>
                <w:sz w:val="22"/>
                <w:szCs w:val="22"/>
              </w:rPr>
            </w:pPr>
            <w:r w:rsidRPr="00756BA3">
              <w:rPr>
                <w:color w:val="000000" w:themeColor="text1"/>
                <w:sz w:val="22"/>
                <w:szCs w:val="22"/>
              </w:rPr>
              <w:t xml:space="preserve">razumevanje snovi bo podprto s praktičnimi primeri oblik in načinov projektnega vodenja v skupinah  </w:t>
            </w:r>
          </w:p>
          <w:p w:rsidR="006723C6" w:rsidRPr="00756BA3" w:rsidRDefault="006723C6" w:rsidP="006723C6">
            <w:pPr>
              <w:tabs>
                <w:tab w:val="left" w:pos="227"/>
              </w:tabs>
              <w:rPr>
                <w:rFonts w:cs="Calibri"/>
                <w:color w:val="000000" w:themeColor="text1"/>
                <w:sz w:val="22"/>
                <w:szCs w:val="22"/>
              </w:rPr>
            </w:pPr>
          </w:p>
        </w:tc>
        <w:tc>
          <w:tcPr>
            <w:tcW w:w="142" w:type="dxa"/>
            <w:tcBorders>
              <w:top w:val="nil"/>
              <w:left w:val="single" w:sz="4" w:space="0" w:color="auto"/>
              <w:bottom w:val="nil"/>
              <w:right w:val="single" w:sz="4" w:space="0" w:color="auto"/>
            </w:tcBorders>
          </w:tcPr>
          <w:p w:rsidR="006723C6" w:rsidRPr="00756BA3" w:rsidRDefault="006723C6" w:rsidP="006723C6">
            <w:pPr>
              <w:rPr>
                <w:rFonts w:cs="Calibri"/>
                <w:b/>
                <w:color w:val="000000" w:themeColor="text1"/>
                <w:sz w:val="22"/>
                <w:szCs w:val="22"/>
              </w:rPr>
            </w:pPr>
          </w:p>
        </w:tc>
        <w:tc>
          <w:tcPr>
            <w:tcW w:w="4818" w:type="dxa"/>
            <w:gridSpan w:val="9"/>
            <w:tcBorders>
              <w:top w:val="nil"/>
              <w:left w:val="single" w:sz="4" w:space="0" w:color="auto"/>
              <w:bottom w:val="single" w:sz="4" w:space="0" w:color="auto"/>
              <w:right w:val="single" w:sz="4" w:space="0" w:color="auto"/>
            </w:tcBorders>
          </w:tcPr>
          <w:p w:rsidR="006723C6" w:rsidRPr="00756BA3" w:rsidRDefault="006723C6" w:rsidP="006723C6">
            <w:pPr>
              <w:tabs>
                <w:tab w:val="left" w:pos="227"/>
              </w:tabs>
              <w:rPr>
                <w:color w:val="000000" w:themeColor="text1"/>
                <w:sz w:val="22"/>
                <w:szCs w:val="22"/>
              </w:rPr>
            </w:pPr>
            <w:r w:rsidRPr="00756BA3">
              <w:rPr>
                <w:color w:val="000000" w:themeColor="text1"/>
                <w:sz w:val="22"/>
                <w:szCs w:val="22"/>
              </w:rPr>
              <w:t>Transferable/Key Skills and other attributes:</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team work</w:t>
            </w:r>
          </w:p>
          <w:p w:rsidR="006723C6" w:rsidRPr="00756BA3" w:rsidRDefault="006723C6" w:rsidP="00E370FD">
            <w:pPr>
              <w:numPr>
                <w:ilvl w:val="0"/>
                <w:numId w:val="9"/>
              </w:numPr>
              <w:tabs>
                <w:tab w:val="clear" w:pos="360"/>
                <w:tab w:val="left" w:pos="227"/>
              </w:tabs>
              <w:ind w:left="227" w:hanging="227"/>
              <w:rPr>
                <w:color w:val="000000" w:themeColor="text1"/>
                <w:sz w:val="22"/>
                <w:szCs w:val="22"/>
              </w:rPr>
            </w:pPr>
            <w:r w:rsidRPr="00756BA3">
              <w:rPr>
                <w:color w:val="000000" w:themeColor="text1"/>
                <w:sz w:val="22"/>
                <w:szCs w:val="22"/>
              </w:rPr>
              <w:t>to gain organization skills</w:t>
            </w:r>
          </w:p>
          <w:p w:rsidR="006723C6" w:rsidRPr="00756BA3" w:rsidRDefault="006723C6" w:rsidP="00E370FD">
            <w:pPr>
              <w:numPr>
                <w:ilvl w:val="0"/>
                <w:numId w:val="9"/>
              </w:numPr>
              <w:tabs>
                <w:tab w:val="clear" w:pos="360"/>
                <w:tab w:val="left" w:pos="227"/>
              </w:tabs>
              <w:ind w:left="227" w:hanging="227"/>
              <w:rPr>
                <w:rFonts w:cs="Calibri"/>
                <w:color w:val="000000" w:themeColor="text1"/>
                <w:sz w:val="22"/>
                <w:szCs w:val="22"/>
              </w:rPr>
            </w:pPr>
            <w:r w:rsidRPr="00756BA3">
              <w:rPr>
                <w:color w:val="000000" w:themeColor="text1"/>
                <w:sz w:val="22"/>
                <w:szCs w:val="22"/>
              </w:rPr>
              <w:t>understanding of the subject will be supported with practical examples project management in teams</w:t>
            </w:r>
          </w:p>
        </w:tc>
      </w:tr>
      <w:tr w:rsidR="006723C6" w:rsidRPr="00756BA3" w:rsidTr="00C40B31">
        <w:tc>
          <w:tcPr>
            <w:tcW w:w="4730" w:type="dxa"/>
            <w:gridSpan w:val="11"/>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Metode poučevanja in učenja:</w:t>
            </w:r>
          </w:p>
        </w:tc>
        <w:tc>
          <w:tcPr>
            <w:tcW w:w="142" w:type="dxa"/>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Learning and teaching methods:</w:t>
            </w:r>
          </w:p>
        </w:tc>
      </w:tr>
      <w:tr w:rsidR="006723C6" w:rsidRPr="00756BA3" w:rsidTr="00C40B31">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6723C6" w:rsidRPr="00756BA3" w:rsidRDefault="006723C6" w:rsidP="006723C6">
            <w:pPr>
              <w:rPr>
                <w:rFonts w:cs="Arial"/>
                <w:color w:val="000000" w:themeColor="text1"/>
                <w:sz w:val="22"/>
                <w:szCs w:val="22"/>
              </w:rPr>
            </w:pPr>
            <w:r w:rsidRPr="00756BA3">
              <w:rPr>
                <w:rFonts w:cs="Arial"/>
                <w:color w:val="000000" w:themeColor="text1"/>
                <w:sz w:val="22"/>
                <w:szCs w:val="22"/>
              </w:rPr>
              <w:t xml:space="preserve">Predavanja: pri predavanjih študent spozna teoretične vsebine predmeta. </w:t>
            </w:r>
          </w:p>
          <w:p w:rsidR="006723C6" w:rsidRPr="00756BA3" w:rsidRDefault="006723C6" w:rsidP="006723C6">
            <w:pPr>
              <w:rPr>
                <w:rFonts w:cs="Arial"/>
                <w:color w:val="000000" w:themeColor="text1"/>
                <w:sz w:val="22"/>
                <w:szCs w:val="22"/>
              </w:rPr>
            </w:pPr>
            <w:r w:rsidRPr="00756BA3">
              <w:rPr>
                <w:rFonts w:cs="Arial"/>
                <w:color w:val="000000" w:themeColor="text1"/>
                <w:sz w:val="22"/>
                <w:szCs w:val="22"/>
              </w:rPr>
              <w:t>Vaje: pri vajah študent utrdi teoretično znanje in spozna aplikativne možnosti.</w:t>
            </w:r>
          </w:p>
          <w:p w:rsidR="006723C6" w:rsidRPr="00756BA3" w:rsidRDefault="006723C6" w:rsidP="006723C6">
            <w:pPr>
              <w:rPr>
                <w:rFonts w:cs="Arial"/>
                <w:color w:val="000000" w:themeColor="text1"/>
                <w:sz w:val="22"/>
                <w:szCs w:val="22"/>
              </w:rPr>
            </w:pPr>
          </w:p>
        </w:tc>
        <w:tc>
          <w:tcPr>
            <w:tcW w:w="142" w:type="dxa"/>
            <w:tcBorders>
              <w:top w:val="nil"/>
              <w:left w:val="single" w:sz="4" w:space="0" w:color="auto"/>
              <w:bottom w:val="nil"/>
              <w:right w:val="single" w:sz="4" w:space="0" w:color="auto"/>
            </w:tcBorders>
          </w:tcPr>
          <w:p w:rsidR="006723C6" w:rsidRPr="00756BA3" w:rsidRDefault="006723C6" w:rsidP="006723C6">
            <w:pPr>
              <w:rPr>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756BA3" w:rsidRDefault="006723C6" w:rsidP="006723C6">
            <w:pPr>
              <w:rPr>
                <w:color w:val="000000" w:themeColor="text1"/>
                <w:sz w:val="22"/>
                <w:szCs w:val="22"/>
              </w:rPr>
            </w:pPr>
            <w:r w:rsidRPr="00756BA3">
              <w:rPr>
                <w:color w:val="000000" w:themeColor="text1"/>
                <w:sz w:val="22"/>
                <w:szCs w:val="22"/>
              </w:rPr>
              <w:t>Lectures: the student gets acquainted with theoretical content of the subject.</w:t>
            </w:r>
          </w:p>
          <w:p w:rsidR="006723C6" w:rsidRPr="00756BA3" w:rsidRDefault="006723C6" w:rsidP="006723C6">
            <w:pPr>
              <w:rPr>
                <w:color w:val="000000" w:themeColor="text1"/>
                <w:sz w:val="22"/>
                <w:szCs w:val="22"/>
              </w:rPr>
            </w:pPr>
            <w:r w:rsidRPr="00756BA3">
              <w:rPr>
                <w:color w:val="000000" w:themeColor="text1"/>
                <w:sz w:val="22"/>
                <w:szCs w:val="22"/>
              </w:rPr>
              <w:t>Tutorial: the student upgrades the theoretical knowledge with practical experience.</w:t>
            </w:r>
          </w:p>
        </w:tc>
      </w:tr>
      <w:tr w:rsidR="006723C6" w:rsidRPr="00756BA3" w:rsidTr="00C40B31">
        <w:tc>
          <w:tcPr>
            <w:tcW w:w="4017" w:type="dxa"/>
            <w:gridSpan w:val="8"/>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Načini ocenjevanja:</w:t>
            </w:r>
          </w:p>
        </w:tc>
        <w:tc>
          <w:tcPr>
            <w:tcW w:w="1560" w:type="dxa"/>
            <w:gridSpan w:val="5"/>
            <w:tcBorders>
              <w:top w:val="nil"/>
              <w:left w:val="nil"/>
              <w:bottom w:val="single" w:sz="4" w:space="0" w:color="auto"/>
              <w:right w:val="nil"/>
            </w:tcBorders>
          </w:tcPr>
          <w:p w:rsidR="006723C6" w:rsidRPr="00756BA3" w:rsidRDefault="006723C6" w:rsidP="006723C6">
            <w:pPr>
              <w:rPr>
                <w:rFonts w:cs="Calibri"/>
                <w:color w:val="000000" w:themeColor="text1"/>
                <w:sz w:val="22"/>
                <w:szCs w:val="22"/>
              </w:rPr>
            </w:pPr>
            <w:r w:rsidRPr="00756BA3">
              <w:rPr>
                <w:rFonts w:cs="Calibri"/>
                <w:color w:val="000000" w:themeColor="text1"/>
                <w:sz w:val="22"/>
                <w:szCs w:val="22"/>
              </w:rPr>
              <w:t>Delež (v %) /</w:t>
            </w:r>
          </w:p>
          <w:p w:rsidR="006723C6" w:rsidRPr="00756BA3" w:rsidRDefault="006723C6" w:rsidP="006723C6">
            <w:pPr>
              <w:rPr>
                <w:rFonts w:cs="Calibri"/>
                <w:b/>
                <w:color w:val="000000" w:themeColor="text1"/>
                <w:sz w:val="22"/>
                <w:szCs w:val="22"/>
              </w:rPr>
            </w:pPr>
            <w:r w:rsidRPr="00756BA3">
              <w:rPr>
                <w:rFonts w:cs="Calibri"/>
                <w:color w:val="000000" w:themeColor="text1"/>
                <w:sz w:val="22"/>
                <w:szCs w:val="22"/>
              </w:rPr>
              <w:t>Weight (in %)</w:t>
            </w:r>
          </w:p>
        </w:tc>
        <w:tc>
          <w:tcPr>
            <w:tcW w:w="4113" w:type="dxa"/>
            <w:gridSpan w:val="8"/>
            <w:tcBorders>
              <w:top w:val="nil"/>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Assessment:</w:t>
            </w:r>
          </w:p>
        </w:tc>
      </w:tr>
      <w:tr w:rsidR="006723C6" w:rsidRPr="00756BA3" w:rsidTr="00C40B31">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6723C6" w:rsidRPr="00756BA3" w:rsidRDefault="006723C6" w:rsidP="006723C6">
            <w:pPr>
              <w:rPr>
                <w:rFonts w:cs="Calibri"/>
                <w:color w:val="000000" w:themeColor="text1"/>
                <w:sz w:val="22"/>
                <w:szCs w:val="22"/>
              </w:rPr>
            </w:pPr>
            <w:r w:rsidRPr="00756BA3">
              <w:rPr>
                <w:rFonts w:cs="Calibri"/>
                <w:color w:val="000000" w:themeColor="text1"/>
                <w:sz w:val="22"/>
                <w:szCs w:val="22"/>
              </w:rPr>
              <w:t>Način (pisni izpit, ustno izpraševanje, naloge, projekt)</w:t>
            </w:r>
          </w:p>
          <w:p w:rsidR="006723C6" w:rsidRPr="00756BA3" w:rsidRDefault="006723C6" w:rsidP="006723C6">
            <w:pPr>
              <w:pStyle w:val="Oznaenseznam"/>
              <w:rPr>
                <w:color w:val="000000" w:themeColor="text1"/>
                <w:sz w:val="22"/>
                <w:szCs w:val="22"/>
                <w:lang w:val="it-IT"/>
              </w:rPr>
            </w:pPr>
            <w:r w:rsidRPr="00756BA3">
              <w:rPr>
                <w:color w:val="000000" w:themeColor="text1"/>
                <w:sz w:val="22"/>
                <w:szCs w:val="22"/>
                <w:lang w:val="it-IT"/>
              </w:rPr>
              <w:t xml:space="preserve">pisni kolokviji </w:t>
            </w:r>
          </w:p>
          <w:p w:rsidR="006723C6" w:rsidRPr="00756BA3" w:rsidRDefault="006723C6" w:rsidP="006723C6">
            <w:pPr>
              <w:pStyle w:val="Oznaenseznam"/>
              <w:rPr>
                <w:color w:val="000000" w:themeColor="text1"/>
                <w:sz w:val="22"/>
                <w:szCs w:val="22"/>
                <w:lang w:val="it-IT"/>
              </w:rPr>
            </w:pPr>
            <w:r w:rsidRPr="00756BA3">
              <w:rPr>
                <w:color w:val="000000" w:themeColor="text1"/>
                <w:sz w:val="22"/>
                <w:szCs w:val="22"/>
                <w:lang w:val="it-IT"/>
              </w:rPr>
              <w:t>ustni izpit</w:t>
            </w:r>
          </w:p>
          <w:p w:rsidR="006723C6" w:rsidRPr="00756BA3" w:rsidRDefault="006723C6" w:rsidP="006723C6">
            <w:pPr>
              <w:pStyle w:val="Oznaenseznam"/>
              <w:rPr>
                <w:color w:val="000000" w:themeColor="text1"/>
                <w:sz w:val="22"/>
                <w:szCs w:val="22"/>
                <w:lang w:val="it-IT"/>
              </w:rPr>
            </w:pPr>
            <w:r w:rsidRPr="00756BA3">
              <w:rPr>
                <w:color w:val="000000" w:themeColor="text1"/>
                <w:sz w:val="22"/>
                <w:szCs w:val="22"/>
                <w:lang w:val="it-IT"/>
              </w:rPr>
              <w:t>pisni izpit</w:t>
            </w:r>
          </w:p>
          <w:p w:rsidR="006723C6" w:rsidRPr="00756BA3" w:rsidRDefault="006723C6" w:rsidP="006723C6">
            <w:pPr>
              <w:pStyle w:val="Oznaenseznam"/>
              <w:rPr>
                <w:rFonts w:cs="Calibri"/>
                <w:color w:val="000000" w:themeColor="text1"/>
                <w:sz w:val="22"/>
                <w:szCs w:val="22"/>
              </w:rPr>
            </w:pPr>
            <w:r w:rsidRPr="00756BA3">
              <w:rPr>
                <w:color w:val="000000" w:themeColor="text1"/>
                <w:sz w:val="22"/>
                <w:szCs w:val="22"/>
                <w:lang w:val="it-IT"/>
              </w:rPr>
              <w:t>zagovor laboratorijskih vaj</w:t>
            </w:r>
          </w:p>
        </w:tc>
        <w:tc>
          <w:tcPr>
            <w:tcW w:w="1560" w:type="dxa"/>
            <w:gridSpan w:val="5"/>
            <w:tcBorders>
              <w:top w:val="single" w:sz="4" w:space="0" w:color="auto"/>
              <w:left w:val="single" w:sz="4" w:space="0" w:color="auto"/>
              <w:bottom w:val="single" w:sz="4" w:space="0" w:color="auto"/>
              <w:right w:val="single" w:sz="4" w:space="0" w:color="auto"/>
            </w:tcBorders>
          </w:tcPr>
          <w:p w:rsidR="006723C6" w:rsidRPr="00756BA3" w:rsidRDefault="006723C6" w:rsidP="006723C6">
            <w:pPr>
              <w:jc w:val="center"/>
              <w:rPr>
                <w:rFonts w:cs="Calibri"/>
                <w:b/>
                <w:color w:val="000000" w:themeColor="text1"/>
                <w:sz w:val="22"/>
                <w:szCs w:val="22"/>
              </w:rPr>
            </w:pPr>
          </w:p>
          <w:p w:rsidR="006723C6" w:rsidRPr="00756BA3" w:rsidRDefault="006723C6" w:rsidP="006723C6">
            <w:pPr>
              <w:jc w:val="center"/>
              <w:rPr>
                <w:rFonts w:cs="Calibri"/>
                <w:b/>
                <w:color w:val="000000" w:themeColor="text1"/>
                <w:sz w:val="22"/>
                <w:szCs w:val="22"/>
              </w:rPr>
            </w:pPr>
          </w:p>
          <w:p w:rsidR="006723C6" w:rsidRPr="006723C6" w:rsidRDefault="006723C6" w:rsidP="006723C6">
            <w:pPr>
              <w:snapToGrid w:val="0"/>
              <w:jc w:val="center"/>
              <w:rPr>
                <w:b/>
                <w:color w:val="000000" w:themeColor="text1"/>
                <w:sz w:val="22"/>
                <w:szCs w:val="22"/>
                <w:lang w:val="it-IT"/>
              </w:rPr>
            </w:pPr>
            <w:r w:rsidRPr="006723C6">
              <w:rPr>
                <w:b/>
                <w:color w:val="000000" w:themeColor="text1"/>
                <w:sz w:val="22"/>
                <w:szCs w:val="22"/>
                <w:lang w:val="it-IT"/>
              </w:rPr>
              <w:t>30</w:t>
            </w:r>
          </w:p>
          <w:p w:rsidR="006723C6" w:rsidRPr="006723C6" w:rsidRDefault="006723C6" w:rsidP="006723C6">
            <w:pPr>
              <w:jc w:val="center"/>
              <w:rPr>
                <w:b/>
                <w:color w:val="000000" w:themeColor="text1"/>
                <w:sz w:val="22"/>
                <w:szCs w:val="22"/>
                <w:lang w:val="it-IT"/>
              </w:rPr>
            </w:pPr>
            <w:r w:rsidRPr="006723C6">
              <w:rPr>
                <w:b/>
                <w:color w:val="000000" w:themeColor="text1"/>
                <w:sz w:val="22"/>
                <w:szCs w:val="22"/>
                <w:lang w:val="it-IT"/>
              </w:rPr>
              <w:t>30</w:t>
            </w:r>
          </w:p>
          <w:p w:rsidR="006723C6" w:rsidRPr="006723C6" w:rsidRDefault="006723C6" w:rsidP="006723C6">
            <w:pPr>
              <w:jc w:val="center"/>
              <w:rPr>
                <w:b/>
                <w:color w:val="000000" w:themeColor="text1"/>
                <w:sz w:val="22"/>
                <w:szCs w:val="22"/>
                <w:lang w:val="it-IT"/>
              </w:rPr>
            </w:pPr>
            <w:r w:rsidRPr="006723C6">
              <w:rPr>
                <w:b/>
                <w:color w:val="000000" w:themeColor="text1"/>
                <w:sz w:val="22"/>
                <w:szCs w:val="22"/>
                <w:lang w:val="it-IT"/>
              </w:rPr>
              <w:t>30</w:t>
            </w:r>
          </w:p>
          <w:p w:rsidR="006723C6" w:rsidRPr="00756BA3" w:rsidRDefault="006723C6" w:rsidP="006723C6">
            <w:pPr>
              <w:jc w:val="center"/>
              <w:rPr>
                <w:rFonts w:cs="Calibri"/>
                <w:b/>
                <w:color w:val="000000" w:themeColor="text1"/>
                <w:sz w:val="22"/>
                <w:szCs w:val="22"/>
              </w:rPr>
            </w:pPr>
            <w:r w:rsidRPr="006723C6">
              <w:rPr>
                <w:b/>
                <w:color w:val="000000" w:themeColor="text1"/>
                <w:sz w:val="22"/>
                <w:szCs w:val="22"/>
                <w:lang w:val="it-IT"/>
              </w:rPr>
              <w:t>10</w:t>
            </w:r>
          </w:p>
        </w:tc>
        <w:tc>
          <w:tcPr>
            <w:tcW w:w="4113" w:type="dxa"/>
            <w:gridSpan w:val="8"/>
            <w:tcBorders>
              <w:top w:val="single" w:sz="4" w:space="0" w:color="auto"/>
              <w:left w:val="single" w:sz="4" w:space="0" w:color="auto"/>
              <w:bottom w:val="single" w:sz="4" w:space="0" w:color="auto"/>
              <w:right w:val="single" w:sz="4" w:space="0" w:color="auto"/>
            </w:tcBorders>
          </w:tcPr>
          <w:p w:rsidR="006723C6" w:rsidRPr="00756BA3" w:rsidRDefault="006723C6" w:rsidP="006723C6">
            <w:pPr>
              <w:rPr>
                <w:rFonts w:cs="Calibri"/>
                <w:color w:val="000000" w:themeColor="text1"/>
                <w:sz w:val="22"/>
                <w:szCs w:val="22"/>
              </w:rPr>
            </w:pPr>
            <w:r w:rsidRPr="00756BA3">
              <w:rPr>
                <w:rFonts w:cs="Calibri"/>
                <w:color w:val="000000" w:themeColor="text1"/>
                <w:sz w:val="22"/>
                <w:szCs w:val="22"/>
              </w:rPr>
              <w:t>Type (examination, oral, coursework, project):</w:t>
            </w:r>
          </w:p>
          <w:p w:rsidR="006723C6" w:rsidRPr="00756BA3" w:rsidRDefault="006723C6" w:rsidP="006723C6">
            <w:pPr>
              <w:pStyle w:val="Oznaenseznam"/>
              <w:rPr>
                <w:color w:val="000000" w:themeColor="text1"/>
                <w:sz w:val="22"/>
                <w:szCs w:val="22"/>
              </w:rPr>
            </w:pPr>
            <w:r w:rsidRPr="00756BA3">
              <w:rPr>
                <w:color w:val="000000" w:themeColor="text1"/>
                <w:sz w:val="22"/>
                <w:szCs w:val="22"/>
              </w:rPr>
              <w:t>written test</w:t>
            </w:r>
          </w:p>
          <w:p w:rsidR="006723C6" w:rsidRPr="00756BA3" w:rsidRDefault="006723C6" w:rsidP="006723C6">
            <w:pPr>
              <w:pStyle w:val="Oznaenseznam"/>
              <w:rPr>
                <w:color w:val="000000" w:themeColor="text1"/>
                <w:sz w:val="22"/>
                <w:szCs w:val="22"/>
              </w:rPr>
            </w:pPr>
            <w:r w:rsidRPr="00756BA3">
              <w:rPr>
                <w:color w:val="000000" w:themeColor="text1"/>
                <w:sz w:val="22"/>
                <w:szCs w:val="22"/>
              </w:rPr>
              <w:t>oral examination</w:t>
            </w:r>
          </w:p>
          <w:p w:rsidR="006723C6" w:rsidRPr="00756BA3" w:rsidRDefault="006723C6" w:rsidP="006723C6">
            <w:pPr>
              <w:pStyle w:val="Oznaenseznam"/>
              <w:rPr>
                <w:color w:val="000000" w:themeColor="text1"/>
                <w:sz w:val="22"/>
                <w:szCs w:val="22"/>
              </w:rPr>
            </w:pPr>
            <w:r w:rsidRPr="00756BA3">
              <w:rPr>
                <w:color w:val="000000" w:themeColor="text1"/>
                <w:sz w:val="22"/>
                <w:szCs w:val="22"/>
              </w:rPr>
              <w:t>written examination</w:t>
            </w:r>
          </w:p>
          <w:p w:rsidR="006723C6" w:rsidRPr="00756BA3" w:rsidRDefault="006723C6" w:rsidP="006723C6">
            <w:pPr>
              <w:pStyle w:val="Oznaenseznam"/>
              <w:rPr>
                <w:color w:val="000000" w:themeColor="text1"/>
                <w:sz w:val="22"/>
                <w:szCs w:val="22"/>
              </w:rPr>
            </w:pPr>
            <w:r w:rsidRPr="00756BA3">
              <w:rPr>
                <w:color w:val="000000" w:themeColor="text1"/>
                <w:sz w:val="22"/>
                <w:szCs w:val="22"/>
                <w:lang w:val="en-US"/>
              </w:rPr>
              <w:t>laboratory work defense</w:t>
            </w:r>
          </w:p>
        </w:tc>
      </w:tr>
      <w:tr w:rsidR="006723C6" w:rsidRPr="00756BA3" w:rsidTr="00C40B31">
        <w:tc>
          <w:tcPr>
            <w:tcW w:w="9690" w:type="dxa"/>
            <w:gridSpan w:val="21"/>
            <w:tcBorders>
              <w:top w:val="single" w:sz="4" w:space="0" w:color="auto"/>
              <w:left w:val="nil"/>
              <w:bottom w:val="single" w:sz="4" w:space="0" w:color="auto"/>
              <w:right w:val="nil"/>
            </w:tcBorders>
          </w:tcPr>
          <w:p w:rsidR="006723C6" w:rsidRPr="00756BA3" w:rsidRDefault="006723C6" w:rsidP="006723C6">
            <w:pPr>
              <w:rPr>
                <w:rFonts w:cs="Calibri"/>
                <w:b/>
                <w:color w:val="000000" w:themeColor="text1"/>
                <w:sz w:val="22"/>
                <w:szCs w:val="22"/>
              </w:rPr>
            </w:pPr>
          </w:p>
          <w:p w:rsidR="006723C6" w:rsidRPr="00756BA3" w:rsidRDefault="006723C6" w:rsidP="006723C6">
            <w:pPr>
              <w:rPr>
                <w:rFonts w:cs="Calibri"/>
                <w:b/>
                <w:color w:val="000000" w:themeColor="text1"/>
                <w:sz w:val="22"/>
                <w:szCs w:val="22"/>
              </w:rPr>
            </w:pPr>
            <w:r w:rsidRPr="00756BA3">
              <w:rPr>
                <w:rFonts w:cs="Calibri"/>
                <w:b/>
                <w:color w:val="000000" w:themeColor="text1"/>
                <w:sz w:val="22"/>
                <w:szCs w:val="22"/>
              </w:rPr>
              <w:t xml:space="preserve">Reference nosilca / Lecturer's references: </w:t>
            </w:r>
          </w:p>
        </w:tc>
      </w:tr>
      <w:tr w:rsidR="006723C6" w:rsidRPr="00756BA3" w:rsidTr="00C40B31">
        <w:tc>
          <w:tcPr>
            <w:tcW w:w="9690" w:type="dxa"/>
            <w:gridSpan w:val="21"/>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asciiTheme="minorHAnsi" w:eastAsia="Times New Roman" w:hAnsiTheme="minorHAnsi" w:cstheme="minorHAnsi"/>
                <w:color w:val="000000" w:themeColor="text1"/>
                <w:sz w:val="22"/>
                <w:szCs w:val="22"/>
              </w:rPr>
            </w:pPr>
            <w:r w:rsidRPr="00AB0D71">
              <w:rPr>
                <w:rFonts w:asciiTheme="minorHAnsi" w:eastAsia="Times New Roman" w:hAnsiTheme="minorHAnsi" w:cstheme="minorHAnsi"/>
                <w:color w:val="000000" w:themeColor="text1"/>
                <w:sz w:val="22"/>
                <w:szCs w:val="22"/>
              </w:rPr>
              <w:t>PRAUNSEIS, Zdravko</w:t>
            </w:r>
            <w:r w:rsidRPr="00AB0D71">
              <w:rPr>
                <w:rFonts w:asciiTheme="minorHAnsi" w:eastAsia="Times New Roman" w:hAnsiTheme="minorHAnsi" w:cstheme="minorHAnsi"/>
                <w:i/>
                <w:iCs/>
                <w:color w:val="000000" w:themeColor="text1"/>
                <w:sz w:val="22"/>
                <w:szCs w:val="22"/>
              </w:rPr>
              <w:t>. Osnove procesne, požarne in eksplozijske varnosti : [univerzitetni učbenik z recenzijo]</w:t>
            </w:r>
            <w:r w:rsidRPr="00AB0D71">
              <w:rPr>
                <w:rFonts w:asciiTheme="minorHAnsi" w:eastAsia="Times New Roman" w:hAnsiTheme="minorHAnsi" w:cstheme="minorHAnsi"/>
                <w:color w:val="000000" w:themeColor="text1"/>
                <w:sz w:val="22"/>
                <w:szCs w:val="22"/>
              </w:rPr>
              <w:t xml:space="preserve">. Krško: Fakulteta za energetiko, 2011. IV, 185 str., graf. prikazi. ISBN 978-961-6800-07-5. [COBISS.SI-ID </w:t>
            </w:r>
            <w:hyperlink r:id="rId95" w:tgtFrame="_blank" w:history="1">
              <w:r w:rsidRPr="00AB0D71">
                <w:rPr>
                  <w:rFonts w:asciiTheme="minorHAnsi" w:eastAsia="Times New Roman" w:hAnsiTheme="minorHAnsi" w:cstheme="minorHAnsi"/>
                  <w:color w:val="000000" w:themeColor="text1"/>
                  <w:sz w:val="22"/>
                  <w:szCs w:val="22"/>
                  <w:u w:val="single"/>
                </w:rPr>
                <w:t>68223233</w:t>
              </w:r>
            </w:hyperlink>
            <w:r w:rsidRPr="00AB0D71">
              <w:rPr>
                <w:rFonts w:asciiTheme="minorHAnsi" w:eastAsia="Times New Roman" w:hAnsiTheme="minorHAnsi" w:cstheme="minorHAnsi"/>
                <w:color w:val="000000" w:themeColor="text1"/>
                <w:sz w:val="22"/>
                <w:szCs w:val="22"/>
              </w:rPr>
              <w:t>]</w:t>
            </w:r>
          </w:p>
          <w:p w:rsidR="00B03CD1" w:rsidRDefault="00B03CD1" w:rsidP="006723C6">
            <w:pPr>
              <w:rPr>
                <w:rFonts w:asciiTheme="minorHAnsi" w:hAnsiTheme="minorHAnsi" w:cstheme="minorHAnsi"/>
                <w:sz w:val="22"/>
                <w:szCs w:val="22"/>
              </w:rPr>
            </w:pPr>
          </w:p>
          <w:p w:rsidR="006723C6" w:rsidRDefault="006723C6" w:rsidP="006723C6">
            <w:pPr>
              <w:rPr>
                <w:rFonts w:asciiTheme="minorHAnsi" w:hAnsiTheme="minorHAnsi" w:cstheme="minorHAnsi"/>
                <w:sz w:val="22"/>
                <w:szCs w:val="22"/>
              </w:rPr>
            </w:pPr>
            <w:r w:rsidRPr="00AB0D71">
              <w:rPr>
                <w:rFonts w:asciiTheme="minorHAnsi" w:hAnsiTheme="minorHAnsi" w:cstheme="minorHAnsi"/>
                <w:sz w:val="22"/>
                <w:szCs w:val="22"/>
              </w:rPr>
              <w:t>PRAUNSEIS, Zdravko</w:t>
            </w:r>
            <w:r w:rsidRPr="00AB0D71">
              <w:rPr>
                <w:rFonts w:asciiTheme="minorHAnsi" w:hAnsiTheme="minorHAnsi" w:cstheme="minorHAnsi"/>
                <w:i/>
                <w:iCs/>
                <w:sz w:val="22"/>
                <w:szCs w:val="22"/>
              </w:rPr>
              <w:t>. Načrtovanje postavitve sončne elektrarne : (študija za projekt)</w:t>
            </w:r>
            <w:r w:rsidRPr="00AB0D71">
              <w:rPr>
                <w:rFonts w:asciiTheme="minorHAnsi" w:hAnsiTheme="minorHAnsi" w:cstheme="minorHAnsi"/>
                <w:sz w:val="22"/>
                <w:szCs w:val="22"/>
              </w:rPr>
              <w:t xml:space="preserve">. Krško: Fakulteta za energetiko, 2014. 14 str., ilustr. [COBISS.SI-ID </w:t>
            </w:r>
            <w:hyperlink r:id="rId96" w:tgtFrame="_blank" w:history="1">
              <w:r w:rsidRPr="00AB0D71">
                <w:rPr>
                  <w:rStyle w:val="Hiperpovezava"/>
                  <w:rFonts w:asciiTheme="minorHAnsi" w:hAnsiTheme="minorHAnsi" w:cstheme="minorHAnsi"/>
                  <w:color w:val="CD5B45"/>
                  <w:sz w:val="22"/>
                  <w:szCs w:val="22"/>
                </w:rPr>
                <w:t>1024223324</w:t>
              </w:r>
            </w:hyperlink>
            <w:r w:rsidRPr="00AB0D71">
              <w:rPr>
                <w:rFonts w:asciiTheme="minorHAnsi" w:hAnsiTheme="minorHAnsi" w:cstheme="minorHAnsi"/>
                <w:sz w:val="22"/>
                <w:szCs w:val="22"/>
              </w:rPr>
              <w:t>]</w:t>
            </w:r>
          </w:p>
          <w:p w:rsidR="00B03CD1" w:rsidRDefault="00B03CD1" w:rsidP="006723C6">
            <w:pPr>
              <w:rPr>
                <w:rFonts w:asciiTheme="minorHAnsi" w:hAnsiTheme="minorHAnsi" w:cstheme="minorHAnsi"/>
                <w:sz w:val="22"/>
                <w:szCs w:val="22"/>
              </w:rPr>
            </w:pPr>
          </w:p>
          <w:p w:rsidR="006723C6" w:rsidRPr="0022341F" w:rsidRDefault="006723C6" w:rsidP="006723C6">
            <w:pPr>
              <w:rPr>
                <w:rFonts w:asciiTheme="minorHAnsi" w:eastAsia="Times New Roman" w:hAnsiTheme="minorHAnsi" w:cstheme="minorHAnsi"/>
                <w:color w:val="000000" w:themeColor="text1"/>
                <w:sz w:val="22"/>
                <w:szCs w:val="22"/>
              </w:rPr>
            </w:pPr>
            <w:r w:rsidRPr="0022341F">
              <w:rPr>
                <w:rFonts w:asciiTheme="minorHAnsi" w:hAnsiTheme="minorHAnsi" w:cstheme="minorHAnsi"/>
                <w:sz w:val="22"/>
                <w:szCs w:val="22"/>
              </w:rPr>
              <w:t>CERJAK, Mitja</w:t>
            </w:r>
            <w:r w:rsidRPr="0022341F">
              <w:rPr>
                <w:rFonts w:asciiTheme="minorHAnsi" w:hAnsiTheme="minorHAnsi" w:cstheme="minorHAnsi"/>
                <w:i/>
                <w:iCs/>
                <w:sz w:val="22"/>
                <w:szCs w:val="22"/>
              </w:rPr>
              <w:t>. (mentor Zdravko Praunseis).Požarna varnost fotovoltaičnih elektrarn : diplomsko delo</w:t>
            </w:r>
            <w:r w:rsidRPr="0022341F">
              <w:rPr>
                <w:rFonts w:asciiTheme="minorHAnsi" w:hAnsiTheme="minorHAnsi" w:cstheme="minorHAnsi"/>
                <w:sz w:val="22"/>
                <w:szCs w:val="22"/>
              </w:rPr>
              <w:t xml:space="preserve">. Krško: [M. Cerjak], 2014. XII, 52 f., ilustr. </w:t>
            </w:r>
            <w:hyperlink r:id="rId97" w:history="1">
              <w:r w:rsidRPr="0022341F">
                <w:rPr>
                  <w:rStyle w:val="Hiperpovezava"/>
                  <w:rFonts w:asciiTheme="minorHAnsi" w:hAnsiTheme="minorHAnsi" w:cstheme="minorHAnsi"/>
                  <w:color w:val="CD5B45"/>
                  <w:sz w:val="22"/>
                  <w:szCs w:val="22"/>
                </w:rPr>
                <w:t>http://dkum.uni-mb.si/IzpisGradiva.php?id=45301</w:t>
              </w:r>
            </w:hyperlink>
            <w:r w:rsidRPr="0022341F">
              <w:rPr>
                <w:rFonts w:asciiTheme="minorHAnsi" w:hAnsiTheme="minorHAnsi" w:cstheme="minorHAnsi"/>
                <w:sz w:val="22"/>
                <w:szCs w:val="22"/>
              </w:rPr>
              <w:t xml:space="preserve">. [COBISS.SI-ID </w:t>
            </w:r>
            <w:hyperlink r:id="rId98" w:tgtFrame="_blank" w:history="1">
              <w:r w:rsidRPr="0022341F">
                <w:rPr>
                  <w:rStyle w:val="Hiperpovezava"/>
                  <w:rFonts w:asciiTheme="minorHAnsi" w:hAnsiTheme="minorHAnsi" w:cstheme="minorHAnsi"/>
                  <w:color w:val="CD5B45"/>
                  <w:sz w:val="22"/>
                  <w:szCs w:val="22"/>
                </w:rPr>
                <w:t>1024193372</w:t>
              </w:r>
            </w:hyperlink>
            <w:r w:rsidRPr="0022341F">
              <w:rPr>
                <w:rFonts w:asciiTheme="minorHAnsi" w:hAnsiTheme="minorHAnsi" w:cstheme="minorHAnsi"/>
                <w:sz w:val="22"/>
                <w:szCs w:val="22"/>
              </w:rPr>
              <w:t>]</w:t>
            </w:r>
            <w:r w:rsidRPr="0022341F">
              <w:rPr>
                <w:rFonts w:asciiTheme="minorHAnsi" w:hAnsiTheme="minorHAnsi" w:cstheme="minorHAnsi"/>
                <w:sz w:val="19"/>
                <w:szCs w:val="19"/>
              </w:rPr>
              <w:t xml:space="preserve"> </w:t>
            </w:r>
          </w:p>
        </w:tc>
      </w:tr>
    </w:tbl>
    <w:p w:rsidR="006723C6" w:rsidRDefault="006723C6" w:rsidP="00EC66E3">
      <w:pPr>
        <w:rPr>
          <w:rFonts w:cs="Calibri"/>
          <w:sz w:val="22"/>
          <w:szCs w:val="22"/>
        </w:rPr>
      </w:pPr>
    </w:p>
    <w:p w:rsidR="00B03CD1" w:rsidRDefault="00B03CD1" w:rsidP="00EC66E3">
      <w:pPr>
        <w:rPr>
          <w:rFonts w:cs="Calibri"/>
          <w:sz w:val="22"/>
          <w:szCs w:val="22"/>
        </w:rPr>
        <w:sectPr w:rsidR="00B03CD1"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6723C6" w:rsidRPr="00AB0D71" w:rsidTr="00C40B31">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lastRenderedPageBreak/>
              <w:t>UČNI NAČRT PREDMETA / COURSE SYLLABUS</w:t>
            </w:r>
          </w:p>
        </w:tc>
      </w:tr>
      <w:tr w:rsidR="006723C6" w:rsidRPr="00AB0D71" w:rsidTr="00C40B31">
        <w:tc>
          <w:tcPr>
            <w:tcW w:w="1797" w:type="dxa"/>
            <w:gridSpan w:val="2"/>
          </w:tcPr>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cs="Arial"/>
                <w:b/>
                <w:color w:val="000000" w:themeColor="text1"/>
                <w:sz w:val="22"/>
                <w:szCs w:val="22"/>
              </w:rPr>
            </w:pPr>
            <w:r w:rsidRPr="00AB0D71">
              <w:rPr>
                <w:rFonts w:cs="Arial"/>
                <w:b/>
                <w:color w:val="000000" w:themeColor="text1"/>
                <w:sz w:val="22"/>
                <w:szCs w:val="22"/>
              </w:rPr>
              <w:t>LESENE PASIVNE ZGRADBE</w:t>
            </w:r>
          </w:p>
        </w:tc>
      </w:tr>
      <w:tr w:rsidR="006723C6" w:rsidRPr="00AB0D71" w:rsidTr="00C40B31">
        <w:tc>
          <w:tcPr>
            <w:tcW w:w="1797" w:type="dxa"/>
            <w:gridSpan w:val="2"/>
          </w:tcPr>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6723C6" w:rsidRPr="00AB0D71" w:rsidRDefault="006723C6" w:rsidP="006723C6">
            <w:pPr>
              <w:rPr>
                <w:b/>
                <w:color w:val="000000" w:themeColor="text1"/>
                <w:sz w:val="22"/>
                <w:szCs w:val="22"/>
              </w:rPr>
            </w:pPr>
            <w:r w:rsidRPr="00AB0D71">
              <w:rPr>
                <w:b/>
                <w:color w:val="000000" w:themeColor="text1"/>
                <w:sz w:val="22"/>
                <w:szCs w:val="22"/>
              </w:rPr>
              <w:t>TIMBER PASSIVE BUILDINGS</w:t>
            </w:r>
          </w:p>
        </w:tc>
      </w:tr>
      <w:tr w:rsidR="006723C6" w:rsidRPr="00AB0D71" w:rsidTr="00C40B31">
        <w:tc>
          <w:tcPr>
            <w:tcW w:w="3304" w:type="dxa"/>
            <w:gridSpan w:val="6"/>
            <w:vAlign w:val="center"/>
          </w:tcPr>
          <w:p w:rsidR="006723C6" w:rsidRPr="00AB0D71" w:rsidRDefault="006723C6" w:rsidP="006723C6">
            <w:pPr>
              <w:jc w:val="center"/>
              <w:rPr>
                <w:rFonts w:cs="Calibri"/>
                <w:b/>
                <w:color w:val="000000" w:themeColor="text1"/>
                <w:sz w:val="22"/>
                <w:szCs w:val="22"/>
              </w:rPr>
            </w:pPr>
          </w:p>
        </w:tc>
        <w:tc>
          <w:tcPr>
            <w:tcW w:w="3400" w:type="dxa"/>
            <w:gridSpan w:val="10"/>
            <w:vAlign w:val="center"/>
          </w:tcPr>
          <w:p w:rsidR="006723C6" w:rsidRPr="00AB0D71" w:rsidRDefault="006723C6" w:rsidP="006723C6">
            <w:pPr>
              <w:jc w:val="center"/>
              <w:rPr>
                <w:rFonts w:cs="Calibri"/>
                <w:b/>
                <w:color w:val="000000" w:themeColor="text1"/>
                <w:sz w:val="22"/>
                <w:szCs w:val="22"/>
              </w:rPr>
            </w:pPr>
          </w:p>
        </w:tc>
        <w:tc>
          <w:tcPr>
            <w:tcW w:w="1557" w:type="dxa"/>
            <w:gridSpan w:val="2"/>
            <w:vAlign w:val="center"/>
          </w:tcPr>
          <w:p w:rsidR="006723C6" w:rsidRPr="00AB0D71" w:rsidRDefault="006723C6" w:rsidP="006723C6">
            <w:pPr>
              <w:jc w:val="center"/>
              <w:rPr>
                <w:rFonts w:cs="Calibri"/>
                <w:b/>
                <w:color w:val="000000" w:themeColor="text1"/>
                <w:sz w:val="22"/>
                <w:szCs w:val="22"/>
              </w:rPr>
            </w:pPr>
          </w:p>
        </w:tc>
        <w:tc>
          <w:tcPr>
            <w:tcW w:w="1429" w:type="dxa"/>
            <w:gridSpan w:val="3"/>
            <w:vAlign w:val="center"/>
          </w:tcPr>
          <w:p w:rsidR="006723C6" w:rsidRPr="00AB0D71" w:rsidRDefault="006723C6" w:rsidP="006723C6">
            <w:pPr>
              <w:jc w:val="center"/>
              <w:rPr>
                <w:rFonts w:cs="Calibri"/>
                <w:b/>
                <w:color w:val="000000" w:themeColor="text1"/>
                <w:sz w:val="22"/>
                <w:szCs w:val="22"/>
              </w:rPr>
            </w:pPr>
          </w:p>
        </w:tc>
      </w:tr>
      <w:tr w:rsidR="006723C6" w:rsidRPr="00AB0D71" w:rsidTr="00C40B31">
        <w:tc>
          <w:tcPr>
            <w:tcW w:w="3304" w:type="dxa"/>
            <w:gridSpan w:val="6"/>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Študijski program in stopnja</w:t>
            </w:r>
          </w:p>
          <w:p w:rsidR="006723C6" w:rsidRPr="00AB0D71" w:rsidRDefault="006723C6" w:rsidP="006723C6">
            <w:pPr>
              <w:jc w:val="center"/>
              <w:rPr>
                <w:rFonts w:cs="Calibri"/>
                <w:color w:val="000000" w:themeColor="text1"/>
                <w:sz w:val="22"/>
                <w:szCs w:val="22"/>
              </w:rPr>
            </w:pPr>
            <w:r w:rsidRPr="00AB0D71">
              <w:rPr>
                <w:rFonts w:cs="Calibri"/>
                <w:b/>
                <w:color w:val="000000" w:themeColor="text1"/>
                <w:sz w:val="22"/>
                <w:szCs w:val="22"/>
              </w:rPr>
              <w:t>Study programme and level</w:t>
            </w:r>
          </w:p>
        </w:tc>
        <w:tc>
          <w:tcPr>
            <w:tcW w:w="3400" w:type="dxa"/>
            <w:gridSpan w:val="10"/>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Študijska smer</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Study field</w:t>
            </w:r>
          </w:p>
        </w:tc>
        <w:tc>
          <w:tcPr>
            <w:tcW w:w="1557" w:type="dxa"/>
            <w:gridSpan w:val="2"/>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Letnik</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Academic year</w:t>
            </w:r>
          </w:p>
        </w:tc>
        <w:tc>
          <w:tcPr>
            <w:tcW w:w="1429" w:type="dxa"/>
            <w:gridSpan w:val="3"/>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Semester</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Semester</w:t>
            </w:r>
          </w:p>
        </w:tc>
      </w:tr>
      <w:tr w:rsidR="003221E8" w:rsidRPr="00AB0D71"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AB0D71" w:rsidRDefault="003221E8" w:rsidP="003221E8">
            <w:pPr>
              <w:jc w:val="center"/>
              <w:rPr>
                <w:rFonts w:cs="Calibr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AB0D71" w:rsidTr="00C40B31">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AB0D71" w:rsidRDefault="003221E8" w:rsidP="003221E8">
            <w:pPr>
              <w:jc w:val="center"/>
              <w:rPr>
                <w:rFonts w:cs="Calibr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6723C6" w:rsidRPr="00AB0D71" w:rsidTr="00C40B31">
        <w:trPr>
          <w:trHeight w:val="103"/>
        </w:trPr>
        <w:tc>
          <w:tcPr>
            <w:tcW w:w="9690" w:type="dxa"/>
            <w:gridSpan w:val="21"/>
          </w:tcPr>
          <w:p w:rsidR="006723C6" w:rsidRPr="00AB0D71" w:rsidRDefault="006723C6" w:rsidP="006723C6">
            <w:pPr>
              <w:rPr>
                <w:rFonts w:cs="Calibri"/>
                <w:b/>
                <w:bCs/>
                <w:color w:val="000000" w:themeColor="text1"/>
                <w:sz w:val="22"/>
                <w:szCs w:val="22"/>
              </w:rPr>
            </w:pPr>
          </w:p>
        </w:tc>
      </w:tr>
      <w:tr w:rsidR="006723C6" w:rsidRPr="00AB0D71" w:rsidTr="00C40B31">
        <w:tc>
          <w:tcPr>
            <w:tcW w:w="5715" w:type="dxa"/>
            <w:gridSpan w:val="15"/>
            <w:tcBorders>
              <w:top w:val="nil"/>
              <w:left w:val="nil"/>
              <w:bottom w:val="nil"/>
              <w:right w:val="single" w:sz="4" w:space="0" w:color="auto"/>
            </w:tcBorders>
          </w:tcPr>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cs="Calibri"/>
                <w:color w:val="000000" w:themeColor="text1"/>
                <w:sz w:val="22"/>
                <w:szCs w:val="22"/>
              </w:rPr>
            </w:pPr>
            <w:r w:rsidRPr="00AB0D71">
              <w:rPr>
                <w:rFonts w:cs="Calibri"/>
                <w:color w:val="000000" w:themeColor="text1"/>
                <w:sz w:val="22"/>
                <w:szCs w:val="22"/>
              </w:rPr>
              <w:t>Izbirni/Elective</w:t>
            </w:r>
          </w:p>
        </w:tc>
      </w:tr>
      <w:tr w:rsidR="006723C6" w:rsidRPr="00AB0D71" w:rsidTr="00C40B31">
        <w:tc>
          <w:tcPr>
            <w:tcW w:w="5715" w:type="dxa"/>
            <w:gridSpan w:val="15"/>
          </w:tcPr>
          <w:p w:rsidR="006723C6" w:rsidRPr="00AB0D71" w:rsidRDefault="006723C6" w:rsidP="006723C6">
            <w:pPr>
              <w:rPr>
                <w:rFonts w:cs="Calibri"/>
                <w:b/>
                <w:color w:val="000000" w:themeColor="text1"/>
                <w:sz w:val="22"/>
                <w:szCs w:val="22"/>
              </w:rPr>
            </w:pPr>
          </w:p>
        </w:tc>
        <w:tc>
          <w:tcPr>
            <w:tcW w:w="3975" w:type="dxa"/>
            <w:gridSpan w:val="6"/>
            <w:tcBorders>
              <w:top w:val="single" w:sz="4" w:space="0" w:color="auto"/>
              <w:left w:val="nil"/>
              <w:bottom w:val="single" w:sz="4" w:space="0" w:color="auto"/>
              <w:right w:val="nil"/>
            </w:tcBorders>
          </w:tcPr>
          <w:p w:rsidR="006723C6" w:rsidRPr="00AB0D71" w:rsidRDefault="006723C6" w:rsidP="006723C6">
            <w:pPr>
              <w:rPr>
                <w:rFonts w:cs="Calibri"/>
                <w:color w:val="000000" w:themeColor="text1"/>
                <w:sz w:val="22"/>
                <w:szCs w:val="22"/>
              </w:rPr>
            </w:pPr>
          </w:p>
        </w:tc>
      </w:tr>
      <w:tr w:rsidR="006723C6" w:rsidRPr="00AB0D71" w:rsidTr="00C40B31">
        <w:tc>
          <w:tcPr>
            <w:tcW w:w="5715" w:type="dxa"/>
            <w:gridSpan w:val="15"/>
            <w:tcBorders>
              <w:top w:val="nil"/>
              <w:left w:val="nil"/>
              <w:bottom w:val="nil"/>
              <w:right w:val="single" w:sz="4" w:space="0" w:color="auto"/>
            </w:tcBorders>
          </w:tcPr>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cs="Calibri"/>
                <w:color w:val="000000" w:themeColor="text1"/>
                <w:sz w:val="22"/>
                <w:szCs w:val="22"/>
              </w:rPr>
            </w:pPr>
            <w:r>
              <w:rPr>
                <w:rFonts w:cs="Calibri"/>
                <w:color w:val="000000" w:themeColor="text1"/>
                <w:sz w:val="22"/>
                <w:szCs w:val="22"/>
              </w:rPr>
              <w:t>V</w:t>
            </w:r>
          </w:p>
        </w:tc>
      </w:tr>
      <w:tr w:rsidR="006723C6" w:rsidRPr="00AB0D71" w:rsidTr="00C40B31">
        <w:tc>
          <w:tcPr>
            <w:tcW w:w="9690" w:type="dxa"/>
            <w:gridSpan w:val="21"/>
          </w:tcPr>
          <w:p w:rsidR="006723C6" w:rsidRPr="00AB0D71" w:rsidRDefault="006723C6" w:rsidP="006723C6">
            <w:pPr>
              <w:rPr>
                <w:rFonts w:cs="Calibri"/>
                <w:color w:val="000000" w:themeColor="text1"/>
                <w:sz w:val="22"/>
                <w:szCs w:val="22"/>
              </w:rPr>
            </w:pPr>
          </w:p>
        </w:tc>
      </w:tr>
      <w:tr w:rsidR="006723C6" w:rsidRPr="00AB0D71" w:rsidTr="00C40B31">
        <w:tc>
          <w:tcPr>
            <w:tcW w:w="1408" w:type="dxa"/>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Predavanja</w:t>
            </w:r>
          </w:p>
          <w:p w:rsidR="006723C6" w:rsidRPr="00AB0D71" w:rsidRDefault="006723C6" w:rsidP="006723C6">
            <w:pPr>
              <w:jc w:val="center"/>
              <w:rPr>
                <w:rFonts w:cs="Calibri"/>
                <w:color w:val="000000" w:themeColor="text1"/>
                <w:sz w:val="22"/>
                <w:szCs w:val="22"/>
              </w:rPr>
            </w:pPr>
            <w:r w:rsidRPr="00AB0D71">
              <w:rPr>
                <w:rFonts w:cs="Calibri"/>
                <w:b/>
                <w:color w:val="000000" w:themeColor="text1"/>
                <w:sz w:val="22"/>
                <w:szCs w:val="22"/>
              </w:rPr>
              <w:t>Lectures</w:t>
            </w:r>
          </w:p>
        </w:tc>
        <w:tc>
          <w:tcPr>
            <w:tcW w:w="1409" w:type="dxa"/>
            <w:gridSpan w:val="3"/>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Seminar</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Seminar</w:t>
            </w:r>
          </w:p>
        </w:tc>
        <w:tc>
          <w:tcPr>
            <w:tcW w:w="1418" w:type="dxa"/>
            <w:gridSpan w:val="5"/>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Vaje</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Tutorial</w:t>
            </w:r>
          </w:p>
        </w:tc>
        <w:tc>
          <w:tcPr>
            <w:tcW w:w="1418" w:type="dxa"/>
            <w:gridSpan w:val="5"/>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Klinične vaje</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work</w:t>
            </w:r>
          </w:p>
        </w:tc>
        <w:tc>
          <w:tcPr>
            <w:tcW w:w="1416" w:type="dxa"/>
            <w:gridSpan w:val="3"/>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Druge oblike študija</w:t>
            </w:r>
          </w:p>
        </w:tc>
        <w:tc>
          <w:tcPr>
            <w:tcW w:w="1416" w:type="dxa"/>
            <w:gridSpan w:val="2"/>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Samost. delo</w:t>
            </w:r>
          </w:p>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Individ. work</w:t>
            </w:r>
          </w:p>
        </w:tc>
        <w:tc>
          <w:tcPr>
            <w:tcW w:w="132" w:type="dxa"/>
            <w:vAlign w:val="center"/>
          </w:tcPr>
          <w:p w:rsidR="006723C6" w:rsidRPr="00AB0D71" w:rsidRDefault="006723C6" w:rsidP="006723C6">
            <w:pPr>
              <w:jc w:val="center"/>
              <w:rPr>
                <w:rFonts w:cs="Calibri"/>
                <w:b/>
                <w:bCs/>
                <w:color w:val="000000" w:themeColor="text1"/>
                <w:sz w:val="22"/>
                <w:szCs w:val="22"/>
              </w:rPr>
            </w:pPr>
          </w:p>
        </w:tc>
        <w:tc>
          <w:tcPr>
            <w:tcW w:w="1073" w:type="dxa"/>
            <w:tcBorders>
              <w:top w:val="nil"/>
              <w:left w:val="nil"/>
              <w:bottom w:val="single" w:sz="4" w:space="0" w:color="auto"/>
              <w:right w:val="nil"/>
            </w:tcBorders>
            <w:vAlign w:val="center"/>
          </w:tcPr>
          <w:p w:rsidR="006723C6" w:rsidRPr="00AB0D71" w:rsidRDefault="006723C6" w:rsidP="006723C6">
            <w:pPr>
              <w:jc w:val="center"/>
              <w:rPr>
                <w:rFonts w:cs="Calibri"/>
                <w:b/>
                <w:color w:val="000000" w:themeColor="text1"/>
                <w:sz w:val="22"/>
                <w:szCs w:val="22"/>
              </w:rPr>
            </w:pPr>
            <w:r w:rsidRPr="00AB0D71">
              <w:rPr>
                <w:rFonts w:cs="Calibri"/>
                <w:b/>
                <w:color w:val="000000" w:themeColor="text1"/>
                <w:sz w:val="22"/>
                <w:szCs w:val="22"/>
              </w:rPr>
              <w:t>ECTS</w:t>
            </w:r>
          </w:p>
        </w:tc>
      </w:tr>
      <w:tr w:rsidR="006723C6" w:rsidRPr="00AB0D71" w:rsidTr="00C40B31">
        <w:trPr>
          <w:trHeight w:val="318"/>
        </w:trPr>
        <w:tc>
          <w:tcPr>
            <w:tcW w:w="1408" w:type="dxa"/>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Pr>
                <w:rFonts w:cs="Calibri"/>
                <w:b/>
                <w:bCs/>
                <w:color w:val="000000" w:themeColor="text1"/>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Pr>
                <w:rFonts w:cs="Calibri"/>
                <w:b/>
                <w:bCs/>
                <w:color w:val="000000" w:themeColor="text1"/>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Pr>
                <w:rFonts w:cs="Calibri"/>
                <w:b/>
                <w:bCs/>
                <w:color w:val="000000" w:themeColor="text1"/>
                <w:sz w:val="22"/>
                <w:szCs w:val="22"/>
              </w:rPr>
              <w:t>65</w:t>
            </w:r>
          </w:p>
        </w:tc>
        <w:tc>
          <w:tcPr>
            <w:tcW w:w="132" w:type="dxa"/>
            <w:tcBorders>
              <w:top w:val="nil"/>
              <w:left w:val="single" w:sz="4" w:space="0" w:color="auto"/>
              <w:bottom w:val="nil"/>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073" w:type="dxa"/>
            <w:vMerge w:val="restart"/>
            <w:tcBorders>
              <w:top w:val="single" w:sz="4" w:space="0" w:color="auto"/>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Pr>
                <w:rFonts w:cs="Calibri"/>
                <w:b/>
                <w:bCs/>
                <w:color w:val="000000" w:themeColor="text1"/>
                <w:sz w:val="22"/>
                <w:szCs w:val="22"/>
              </w:rPr>
              <w:t>4</w:t>
            </w:r>
          </w:p>
        </w:tc>
      </w:tr>
      <w:tr w:rsidR="006723C6" w:rsidRPr="00AB0D71" w:rsidTr="00C40B31">
        <w:trPr>
          <w:trHeight w:val="318"/>
        </w:trPr>
        <w:tc>
          <w:tcPr>
            <w:tcW w:w="1408" w:type="dxa"/>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09" w:type="dxa"/>
            <w:gridSpan w:val="3"/>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sidRPr="00AB0D71">
              <w:rPr>
                <w:rFonts w:cs="Calibri"/>
                <w:b/>
                <w:bCs/>
                <w:color w:val="000000" w:themeColor="text1"/>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sidRPr="00AB0D71">
              <w:rPr>
                <w:rFonts w:cs="Calibri"/>
                <w:b/>
                <w:bCs/>
                <w:color w:val="000000" w:themeColor="text1"/>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sidRPr="00AB0D71">
              <w:rPr>
                <w:rFonts w:cs="Calibri"/>
                <w:b/>
                <w:bCs/>
                <w:color w:val="000000" w:themeColor="text1"/>
                <w:sz w:val="22"/>
                <w:szCs w:val="22"/>
              </w:rPr>
              <w:t>RV</w:t>
            </w:r>
          </w:p>
        </w:tc>
        <w:tc>
          <w:tcPr>
            <w:tcW w:w="1418" w:type="dxa"/>
            <w:gridSpan w:val="5"/>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3"/>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2"/>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32" w:type="dxa"/>
            <w:tcBorders>
              <w:top w:val="nil"/>
              <w:left w:val="single" w:sz="4" w:space="0" w:color="auto"/>
              <w:bottom w:val="nil"/>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073" w:type="dxa"/>
            <w:vMerge/>
            <w:tcBorders>
              <w:left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r>
      <w:tr w:rsidR="006723C6" w:rsidRPr="00AB0D71" w:rsidTr="00C40B31">
        <w:trPr>
          <w:trHeight w:val="318"/>
        </w:trPr>
        <w:tc>
          <w:tcPr>
            <w:tcW w:w="1408" w:type="dxa"/>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r>
              <w:rPr>
                <w:rFonts w:cs="Calibri"/>
                <w:b/>
                <w:bCs/>
                <w:color w:val="000000" w:themeColor="text1"/>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32" w:type="dxa"/>
            <w:tcBorders>
              <w:top w:val="nil"/>
              <w:left w:val="single" w:sz="4" w:space="0" w:color="auto"/>
              <w:bottom w:val="nil"/>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c>
          <w:tcPr>
            <w:tcW w:w="1073" w:type="dxa"/>
            <w:vMerge/>
            <w:tcBorders>
              <w:left w:val="single" w:sz="4" w:space="0" w:color="auto"/>
              <w:bottom w:val="single" w:sz="4" w:space="0" w:color="auto"/>
              <w:right w:val="single" w:sz="4" w:space="0" w:color="auto"/>
            </w:tcBorders>
            <w:vAlign w:val="center"/>
          </w:tcPr>
          <w:p w:rsidR="006723C6" w:rsidRPr="00AB0D71" w:rsidRDefault="006723C6" w:rsidP="006723C6">
            <w:pPr>
              <w:jc w:val="center"/>
              <w:rPr>
                <w:rFonts w:cs="Calibri"/>
                <w:b/>
                <w:bCs/>
                <w:color w:val="000000" w:themeColor="text1"/>
                <w:sz w:val="22"/>
                <w:szCs w:val="22"/>
              </w:rPr>
            </w:pPr>
          </w:p>
        </w:tc>
      </w:tr>
      <w:tr w:rsidR="006723C6" w:rsidRPr="00AB0D71" w:rsidTr="00C40B31">
        <w:tc>
          <w:tcPr>
            <w:tcW w:w="9690" w:type="dxa"/>
            <w:gridSpan w:val="21"/>
          </w:tcPr>
          <w:p w:rsidR="006723C6" w:rsidRPr="00AB0D71" w:rsidRDefault="006723C6" w:rsidP="006723C6">
            <w:pPr>
              <w:rPr>
                <w:rFonts w:cs="Calibri"/>
                <w:b/>
                <w:bCs/>
                <w:color w:val="000000" w:themeColor="text1"/>
                <w:sz w:val="22"/>
                <w:szCs w:val="22"/>
              </w:rPr>
            </w:pPr>
          </w:p>
        </w:tc>
      </w:tr>
      <w:tr w:rsidR="006723C6" w:rsidRPr="00AB0D71" w:rsidTr="00C40B31">
        <w:tc>
          <w:tcPr>
            <w:tcW w:w="3304" w:type="dxa"/>
            <w:gridSpan w:val="6"/>
          </w:tcPr>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6723C6" w:rsidRPr="005E7D55" w:rsidRDefault="006723C6" w:rsidP="006723C6">
            <w:pPr>
              <w:rPr>
                <w:rFonts w:cs="Calibri"/>
                <w:b/>
                <w:color w:val="000000" w:themeColor="text1"/>
                <w:sz w:val="22"/>
                <w:szCs w:val="22"/>
              </w:rPr>
            </w:pPr>
            <w:r w:rsidRPr="005E7D55">
              <w:rPr>
                <w:rFonts w:cs="Calibri"/>
                <w:b/>
                <w:color w:val="000000" w:themeColor="text1"/>
                <w:sz w:val="22"/>
                <w:szCs w:val="22"/>
              </w:rPr>
              <w:t>ZDRAVKO PRAUNSEIS</w:t>
            </w:r>
          </w:p>
        </w:tc>
      </w:tr>
      <w:tr w:rsidR="006723C6" w:rsidRPr="00AB0D71" w:rsidTr="00C40B31">
        <w:tc>
          <w:tcPr>
            <w:tcW w:w="9690" w:type="dxa"/>
            <w:gridSpan w:val="21"/>
          </w:tcPr>
          <w:p w:rsidR="006723C6" w:rsidRPr="00AB0D71" w:rsidRDefault="006723C6" w:rsidP="006723C6">
            <w:pPr>
              <w:jc w:val="both"/>
              <w:rPr>
                <w:rFonts w:cs="Calibri"/>
                <w:color w:val="000000" w:themeColor="text1"/>
                <w:sz w:val="22"/>
                <w:szCs w:val="22"/>
              </w:rPr>
            </w:pPr>
          </w:p>
        </w:tc>
      </w:tr>
      <w:tr w:rsidR="006723C6" w:rsidRPr="00AB0D71" w:rsidTr="00C40B31">
        <w:tc>
          <w:tcPr>
            <w:tcW w:w="2254" w:type="dxa"/>
            <w:gridSpan w:val="3"/>
            <w:vMerge w:val="restart"/>
          </w:tcPr>
          <w:p w:rsidR="006723C6" w:rsidRPr="00AB0D71" w:rsidRDefault="006723C6" w:rsidP="006723C6">
            <w:pPr>
              <w:rPr>
                <w:rFonts w:cs="Calibri"/>
                <w:color w:val="000000" w:themeColor="text1"/>
                <w:sz w:val="22"/>
                <w:szCs w:val="22"/>
              </w:rPr>
            </w:pPr>
            <w:r w:rsidRPr="00AB0D71">
              <w:rPr>
                <w:rFonts w:cs="Calibri"/>
                <w:b/>
                <w:color w:val="000000" w:themeColor="text1"/>
                <w:sz w:val="22"/>
                <w:szCs w:val="22"/>
              </w:rPr>
              <w:t>Jeziki /Languages:</w:t>
            </w:r>
          </w:p>
        </w:tc>
        <w:tc>
          <w:tcPr>
            <w:tcW w:w="2476" w:type="dxa"/>
            <w:gridSpan w:val="8"/>
          </w:tcPr>
          <w:p w:rsidR="006723C6" w:rsidRPr="00AB0D71" w:rsidRDefault="006723C6" w:rsidP="006723C6">
            <w:pPr>
              <w:jc w:val="right"/>
              <w:rPr>
                <w:rFonts w:cs="Calibri"/>
                <w:b/>
                <w:color w:val="000000" w:themeColor="text1"/>
                <w:sz w:val="22"/>
                <w:szCs w:val="22"/>
              </w:rPr>
            </w:pPr>
            <w:r w:rsidRPr="00AB0D71">
              <w:rPr>
                <w:rFonts w:cs="Calibri"/>
                <w:b/>
                <w:color w:val="000000" w:themeColor="text1"/>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slovenski / Slovene</w:t>
            </w:r>
          </w:p>
        </w:tc>
      </w:tr>
      <w:tr w:rsidR="006723C6" w:rsidRPr="00AB0D71" w:rsidTr="00C40B31">
        <w:trPr>
          <w:trHeight w:val="215"/>
        </w:trPr>
        <w:tc>
          <w:tcPr>
            <w:tcW w:w="2254" w:type="dxa"/>
            <w:gridSpan w:val="3"/>
            <w:vMerge/>
            <w:vAlign w:val="center"/>
          </w:tcPr>
          <w:p w:rsidR="006723C6" w:rsidRPr="00AB0D71" w:rsidRDefault="006723C6" w:rsidP="006723C6">
            <w:pPr>
              <w:rPr>
                <w:rFonts w:cs="Calibri"/>
                <w:b/>
                <w:bCs/>
                <w:color w:val="000000" w:themeColor="text1"/>
                <w:sz w:val="22"/>
                <w:szCs w:val="22"/>
              </w:rPr>
            </w:pPr>
          </w:p>
        </w:tc>
        <w:tc>
          <w:tcPr>
            <w:tcW w:w="2476" w:type="dxa"/>
            <w:gridSpan w:val="8"/>
          </w:tcPr>
          <w:p w:rsidR="006723C6" w:rsidRPr="00AB0D71" w:rsidRDefault="006723C6" w:rsidP="006723C6">
            <w:pPr>
              <w:jc w:val="right"/>
              <w:rPr>
                <w:rFonts w:cs="Calibri"/>
                <w:b/>
                <w:color w:val="000000" w:themeColor="text1"/>
                <w:sz w:val="22"/>
                <w:szCs w:val="22"/>
              </w:rPr>
            </w:pPr>
            <w:r w:rsidRPr="00AB0D71">
              <w:rPr>
                <w:rFonts w:cs="Calibri"/>
                <w:b/>
                <w:color w:val="000000" w:themeColor="text1"/>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slovenski / Slovene</w:t>
            </w:r>
          </w:p>
        </w:tc>
      </w:tr>
      <w:tr w:rsidR="006723C6" w:rsidRPr="00AB0D71" w:rsidTr="00C40B31">
        <w:tc>
          <w:tcPr>
            <w:tcW w:w="4730" w:type="dxa"/>
            <w:gridSpan w:val="11"/>
            <w:tcBorders>
              <w:top w:val="nil"/>
              <w:left w:val="nil"/>
              <w:bottom w:val="single" w:sz="4" w:space="0" w:color="auto"/>
              <w:right w:val="nil"/>
            </w:tcBorders>
          </w:tcPr>
          <w:p w:rsidR="006723C6" w:rsidRPr="00AB0D71" w:rsidRDefault="006723C6" w:rsidP="006723C6">
            <w:pPr>
              <w:rPr>
                <w:rFonts w:cs="Calibri"/>
                <w:b/>
                <w:bCs/>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Pogoji za vključitev v delo oz. za opravljanje študijskih obveznosti:</w:t>
            </w:r>
          </w:p>
        </w:tc>
        <w:tc>
          <w:tcPr>
            <w:tcW w:w="142" w:type="dxa"/>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Prerequisits:</w:t>
            </w:r>
          </w:p>
        </w:tc>
      </w:tr>
      <w:tr w:rsidR="006723C6" w:rsidRPr="00AB0D71" w:rsidTr="00C40B31">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6723C6" w:rsidRDefault="006723C6" w:rsidP="006723C6">
            <w:pPr>
              <w:rPr>
                <w:color w:val="000000" w:themeColor="text1"/>
                <w:sz w:val="22"/>
                <w:szCs w:val="22"/>
              </w:rPr>
            </w:pPr>
            <w:r w:rsidRPr="00AB0D71">
              <w:rPr>
                <w:color w:val="000000" w:themeColor="text1"/>
                <w:sz w:val="22"/>
                <w:szCs w:val="22"/>
              </w:rPr>
              <w:t>Ni pogojev.</w:t>
            </w:r>
          </w:p>
          <w:p w:rsidR="006723C6" w:rsidRPr="00AB0D71" w:rsidRDefault="006723C6" w:rsidP="006723C6">
            <w:pPr>
              <w:rPr>
                <w:color w:val="000000" w:themeColor="text1"/>
                <w:sz w:val="22"/>
                <w:szCs w:val="22"/>
              </w:rPr>
            </w:pPr>
          </w:p>
        </w:tc>
        <w:tc>
          <w:tcPr>
            <w:tcW w:w="142" w:type="dxa"/>
            <w:tcBorders>
              <w:top w:val="nil"/>
              <w:left w:val="single" w:sz="4" w:space="0" w:color="auto"/>
              <w:bottom w:val="nil"/>
              <w:right w:val="single" w:sz="4" w:space="0" w:color="auto"/>
            </w:tcBorders>
          </w:tcPr>
          <w:p w:rsidR="006723C6" w:rsidRPr="00AB0D71" w:rsidRDefault="006723C6" w:rsidP="006723C6">
            <w:pPr>
              <w:rPr>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None.</w:t>
            </w:r>
          </w:p>
        </w:tc>
      </w:tr>
      <w:tr w:rsidR="006723C6" w:rsidRPr="00AB0D71" w:rsidTr="00C40B31">
        <w:trPr>
          <w:trHeight w:val="137"/>
        </w:trPr>
        <w:tc>
          <w:tcPr>
            <w:tcW w:w="4715" w:type="dxa"/>
            <w:gridSpan w:val="10"/>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Vsebina:</w:t>
            </w:r>
            <w:r w:rsidRPr="00AB0D71">
              <w:rPr>
                <w:rFonts w:cs="Calibri"/>
                <w:color w:val="000000" w:themeColor="text1"/>
                <w:sz w:val="22"/>
                <w:szCs w:val="22"/>
              </w:rPr>
              <w:t xml:space="preserve"> </w:t>
            </w:r>
          </w:p>
        </w:tc>
        <w:tc>
          <w:tcPr>
            <w:tcW w:w="157" w:type="dxa"/>
            <w:gridSpan w:val="2"/>
          </w:tcPr>
          <w:p w:rsidR="006723C6" w:rsidRPr="00AB0D71"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Content (Syllabus outline):</w:t>
            </w:r>
          </w:p>
        </w:tc>
      </w:tr>
      <w:tr w:rsidR="006723C6" w:rsidRPr="00AB0D71" w:rsidTr="00C40B31">
        <w:trPr>
          <w:trHeight w:val="977"/>
        </w:trPr>
        <w:tc>
          <w:tcPr>
            <w:tcW w:w="4715" w:type="dxa"/>
            <w:gridSpan w:val="10"/>
            <w:tcBorders>
              <w:top w:val="single" w:sz="4" w:space="0" w:color="auto"/>
              <w:left w:val="single" w:sz="4" w:space="0" w:color="auto"/>
              <w:bottom w:val="single" w:sz="4" w:space="0" w:color="auto"/>
              <w:right w:val="single" w:sz="4" w:space="0" w:color="auto"/>
            </w:tcBorders>
          </w:tcPr>
          <w:p w:rsidR="006723C6" w:rsidRPr="00AB0D71" w:rsidRDefault="006723C6" w:rsidP="00E370FD">
            <w:pPr>
              <w:pStyle w:val="Odstavekseznama"/>
              <w:numPr>
                <w:ilvl w:val="0"/>
                <w:numId w:val="21"/>
              </w:numPr>
              <w:autoSpaceDE w:val="0"/>
              <w:autoSpaceDN w:val="0"/>
              <w:adjustRightInd w:val="0"/>
              <w:rPr>
                <w:rFonts w:ascii="Calibri" w:hAnsi="Calibri"/>
                <w:color w:val="000000" w:themeColor="text1"/>
                <w:sz w:val="22"/>
                <w:szCs w:val="22"/>
              </w:rPr>
            </w:pPr>
            <w:r w:rsidRPr="00AB0D71">
              <w:rPr>
                <w:rFonts w:ascii="Calibri" w:hAnsi="Calibri"/>
                <w:color w:val="000000" w:themeColor="text1"/>
                <w:sz w:val="22"/>
                <w:szCs w:val="22"/>
              </w:rPr>
              <w:t>Lesena gradnja (osnove lesene gradnje, les kot konstrukcijski material in določevanje mehanskih lastnosti, vrste konstrukcijskih sistemov).</w:t>
            </w:r>
          </w:p>
          <w:p w:rsidR="006723C6" w:rsidRPr="00AB0D71" w:rsidRDefault="006723C6" w:rsidP="00E370FD">
            <w:pPr>
              <w:pStyle w:val="Odstavekseznama"/>
              <w:numPr>
                <w:ilvl w:val="0"/>
                <w:numId w:val="21"/>
              </w:numPr>
              <w:autoSpaceDE w:val="0"/>
              <w:autoSpaceDN w:val="0"/>
              <w:adjustRightInd w:val="0"/>
              <w:rPr>
                <w:rFonts w:ascii="Calibri" w:hAnsi="Calibri"/>
                <w:color w:val="000000" w:themeColor="text1"/>
                <w:sz w:val="22"/>
                <w:szCs w:val="22"/>
              </w:rPr>
            </w:pPr>
            <w:r w:rsidRPr="00AB0D71">
              <w:rPr>
                <w:rFonts w:ascii="Calibri" w:hAnsi="Calibri"/>
                <w:color w:val="000000" w:themeColor="text1"/>
                <w:sz w:val="22"/>
                <w:szCs w:val="22"/>
              </w:rPr>
              <w:t>Energetska učinkovitost v leseni gradnji (splošno o energetski učinkovitosti, študija strategije pasivnega delovanja stavbe, energetska učinkovitost lesene stavbe, energetski tokovi in kazalniki rabe energije v stavbi, komponente energetsko učinkovite stavbe, aktivni tehnični sistemi).</w:t>
            </w:r>
          </w:p>
          <w:p w:rsidR="006723C6" w:rsidRPr="00AB0D71" w:rsidRDefault="006723C6" w:rsidP="00E370FD">
            <w:pPr>
              <w:pStyle w:val="Odstavekseznama"/>
              <w:numPr>
                <w:ilvl w:val="0"/>
                <w:numId w:val="21"/>
              </w:numPr>
              <w:autoSpaceDE w:val="0"/>
              <w:autoSpaceDN w:val="0"/>
              <w:adjustRightInd w:val="0"/>
              <w:rPr>
                <w:rFonts w:ascii="Calibri" w:hAnsi="Calibri"/>
                <w:color w:val="000000" w:themeColor="text1"/>
                <w:sz w:val="22"/>
                <w:szCs w:val="22"/>
              </w:rPr>
            </w:pPr>
            <w:r w:rsidRPr="00AB0D71">
              <w:rPr>
                <w:rFonts w:ascii="Calibri" w:hAnsi="Calibri"/>
                <w:color w:val="000000" w:themeColor="text1"/>
                <w:sz w:val="22"/>
                <w:szCs w:val="22"/>
              </w:rPr>
              <w:t>Zasnova sodobne lesene zgradbe (ideja in koncept, funkcionalna zasnova projekta, konstrukcija, sestava konstrukcijskih elementov, analiza energetske učinkovitosti).</w:t>
            </w:r>
          </w:p>
        </w:tc>
        <w:tc>
          <w:tcPr>
            <w:tcW w:w="157" w:type="dxa"/>
            <w:gridSpan w:val="2"/>
            <w:tcBorders>
              <w:top w:val="nil"/>
              <w:left w:val="single" w:sz="4" w:space="0" w:color="auto"/>
              <w:bottom w:val="nil"/>
              <w:right w:val="single" w:sz="4" w:space="0" w:color="auto"/>
            </w:tcBorders>
          </w:tcPr>
          <w:p w:rsidR="006723C6" w:rsidRPr="00AB0D71" w:rsidRDefault="006723C6" w:rsidP="006723C6">
            <w:pPr>
              <w:rPr>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AB0D71" w:rsidRDefault="006723C6" w:rsidP="00E370FD">
            <w:pPr>
              <w:pStyle w:val="Odstavekseznama"/>
              <w:numPr>
                <w:ilvl w:val="0"/>
                <w:numId w:val="20"/>
              </w:numPr>
              <w:autoSpaceDE w:val="0"/>
              <w:autoSpaceDN w:val="0"/>
              <w:adjustRightInd w:val="0"/>
              <w:rPr>
                <w:rFonts w:ascii="Calibri" w:hAnsi="Calibri"/>
                <w:color w:val="000000" w:themeColor="text1"/>
                <w:sz w:val="22"/>
                <w:szCs w:val="22"/>
              </w:rPr>
            </w:pPr>
            <w:r w:rsidRPr="00AB0D71">
              <w:rPr>
                <w:rFonts w:ascii="Calibri" w:hAnsi="Calibri"/>
                <w:color w:val="000000" w:themeColor="text1"/>
                <w:sz w:val="22"/>
                <w:szCs w:val="22"/>
              </w:rPr>
              <w:t>Timber construction (bases of timber construction, wood as construction material and determination of mechanical properties, sorts of construction systems).</w:t>
            </w:r>
          </w:p>
          <w:p w:rsidR="006723C6" w:rsidRPr="00AB0D71" w:rsidRDefault="006723C6" w:rsidP="00E370FD">
            <w:pPr>
              <w:pStyle w:val="Odstavekseznama"/>
              <w:numPr>
                <w:ilvl w:val="0"/>
                <w:numId w:val="20"/>
              </w:numPr>
              <w:autoSpaceDE w:val="0"/>
              <w:autoSpaceDN w:val="0"/>
              <w:adjustRightInd w:val="0"/>
              <w:rPr>
                <w:rFonts w:ascii="Calibri" w:hAnsi="Calibri"/>
                <w:color w:val="000000" w:themeColor="text1"/>
                <w:sz w:val="22"/>
                <w:szCs w:val="22"/>
              </w:rPr>
            </w:pPr>
            <w:r w:rsidRPr="00AB0D71">
              <w:rPr>
                <w:rFonts w:ascii="Calibri" w:hAnsi="Calibri"/>
                <w:color w:val="000000" w:themeColor="text1"/>
                <w:sz w:val="22"/>
                <w:szCs w:val="22"/>
              </w:rPr>
              <w:t>Energy efficiency of timber construction (generally about energy efficiency, the study of passive  building operation strategy, energy efficiency of timber building, energy streams and criteria of energy building consumption, the components of energy efficiency building, active technical systems).</w:t>
            </w:r>
          </w:p>
          <w:p w:rsidR="006723C6" w:rsidRPr="006723C6" w:rsidRDefault="006723C6" w:rsidP="00E370FD">
            <w:pPr>
              <w:pStyle w:val="Odstavekseznama"/>
              <w:numPr>
                <w:ilvl w:val="0"/>
                <w:numId w:val="20"/>
              </w:numPr>
              <w:autoSpaceDE w:val="0"/>
              <w:autoSpaceDN w:val="0"/>
              <w:adjustRightInd w:val="0"/>
              <w:rPr>
                <w:color w:val="000000" w:themeColor="text1"/>
                <w:sz w:val="22"/>
                <w:szCs w:val="22"/>
              </w:rPr>
            </w:pPr>
            <w:r w:rsidRPr="00AB0D71">
              <w:rPr>
                <w:rFonts w:ascii="Calibri" w:hAnsi="Calibri"/>
                <w:color w:val="000000" w:themeColor="text1"/>
                <w:sz w:val="22"/>
                <w:szCs w:val="22"/>
              </w:rPr>
              <w:t xml:space="preserve"> Design of contemporary timber building (idea and concept, functional project design, contruction, structure of construction elements, energy efficiency analysis.</w:t>
            </w:r>
          </w:p>
          <w:p w:rsidR="006723C6" w:rsidRPr="006723C6" w:rsidRDefault="006723C6" w:rsidP="006723C6">
            <w:pPr>
              <w:autoSpaceDE w:val="0"/>
              <w:autoSpaceDN w:val="0"/>
              <w:adjustRightInd w:val="0"/>
              <w:rPr>
                <w:color w:val="000000" w:themeColor="text1"/>
                <w:sz w:val="22"/>
                <w:szCs w:val="22"/>
              </w:rPr>
            </w:pPr>
          </w:p>
        </w:tc>
      </w:tr>
      <w:tr w:rsidR="006723C6" w:rsidRPr="00AB0D71" w:rsidTr="00C40B31">
        <w:tc>
          <w:tcPr>
            <w:tcW w:w="9690" w:type="dxa"/>
            <w:gridSpan w:val="21"/>
          </w:tcPr>
          <w:p w:rsidR="006723C6" w:rsidRPr="00AB0D71" w:rsidRDefault="006723C6" w:rsidP="006723C6">
            <w:pPr>
              <w:jc w:val="both"/>
              <w:rPr>
                <w:rFonts w:cs="Calibri"/>
                <w:color w:val="000000" w:themeColor="text1"/>
                <w:sz w:val="22"/>
                <w:szCs w:val="22"/>
              </w:rPr>
            </w:pPr>
          </w:p>
          <w:p w:rsidR="006723C6" w:rsidRPr="00AB0D71" w:rsidRDefault="006723C6" w:rsidP="006723C6">
            <w:pPr>
              <w:jc w:val="both"/>
              <w:rPr>
                <w:rFonts w:cs="Calibri"/>
                <w:b/>
                <w:color w:val="000000" w:themeColor="text1"/>
                <w:sz w:val="22"/>
                <w:szCs w:val="22"/>
              </w:rPr>
            </w:pPr>
            <w:r w:rsidRPr="00AB0D71">
              <w:rPr>
                <w:rFonts w:cs="Calibri"/>
                <w:color w:val="000000" w:themeColor="text1"/>
                <w:sz w:val="22"/>
                <w:szCs w:val="22"/>
              </w:rPr>
              <w:br w:type="page"/>
            </w:r>
            <w:r w:rsidRPr="00AB0D71">
              <w:rPr>
                <w:rFonts w:cs="Calibri"/>
                <w:b/>
                <w:color w:val="000000" w:themeColor="text1"/>
                <w:sz w:val="22"/>
                <w:szCs w:val="22"/>
              </w:rPr>
              <w:t>Temeljni literatura in viri / Readings:</w:t>
            </w:r>
          </w:p>
        </w:tc>
      </w:tr>
      <w:tr w:rsidR="006723C6" w:rsidRPr="00AB0D71" w:rsidTr="00C40B31">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1.Feist, W. (1998): Das Passivhaus – Baustandard der Zukunft?.Protokollband Nr. 12, Passivhaus Institut, Darmstadt.</w:t>
            </w:r>
          </w:p>
          <w:p w:rsidR="006723C6" w:rsidRPr="00AB0D71" w:rsidRDefault="006723C6" w:rsidP="006723C6">
            <w:pPr>
              <w:rPr>
                <w:color w:val="000000" w:themeColor="text1"/>
                <w:sz w:val="22"/>
                <w:szCs w:val="22"/>
              </w:rPr>
            </w:pPr>
            <w:r w:rsidRPr="00AB0D71">
              <w:rPr>
                <w:color w:val="000000" w:themeColor="text1"/>
                <w:sz w:val="22"/>
                <w:szCs w:val="22"/>
              </w:rPr>
              <w:t>2.Feist, W. (2005): Qualitätssicherung beim Bau von Passivhäusern. Protokollband Nr. 18, Passivhaus Institut, Darmstadt.</w:t>
            </w:r>
          </w:p>
          <w:p w:rsidR="006723C6" w:rsidRPr="00AB0D71" w:rsidRDefault="006723C6" w:rsidP="006723C6">
            <w:pPr>
              <w:rPr>
                <w:color w:val="000000" w:themeColor="text1"/>
                <w:sz w:val="22"/>
                <w:szCs w:val="22"/>
              </w:rPr>
            </w:pPr>
            <w:r w:rsidRPr="00AB0D71">
              <w:rPr>
                <w:color w:val="000000" w:themeColor="text1"/>
                <w:sz w:val="22"/>
                <w:szCs w:val="22"/>
              </w:rPr>
              <w:t>3.Premrov, M., Žegarac L., V. (2013): Energy-Efficient Timber-Glass Houses. Springer, London.</w:t>
            </w:r>
          </w:p>
          <w:p w:rsidR="006723C6" w:rsidRPr="00AB0D71" w:rsidRDefault="006723C6" w:rsidP="006723C6">
            <w:pPr>
              <w:rPr>
                <w:color w:val="000000" w:themeColor="text1"/>
                <w:sz w:val="22"/>
                <w:szCs w:val="22"/>
              </w:rPr>
            </w:pPr>
            <w:r w:rsidRPr="00AB0D71">
              <w:rPr>
                <w:color w:val="000000" w:themeColor="text1"/>
                <w:sz w:val="22"/>
                <w:szCs w:val="22"/>
              </w:rPr>
              <w:t>Rules on the methodology of construction and issuance of building energy certificates, Official Gazette RS, 77/2009.</w:t>
            </w:r>
          </w:p>
          <w:p w:rsidR="006723C6" w:rsidRPr="00AB0D71" w:rsidRDefault="006723C6" w:rsidP="006723C6">
            <w:pPr>
              <w:rPr>
                <w:color w:val="000000" w:themeColor="text1"/>
                <w:sz w:val="22"/>
                <w:szCs w:val="22"/>
              </w:rPr>
            </w:pPr>
            <w:r w:rsidRPr="00AB0D71">
              <w:rPr>
                <w:color w:val="000000" w:themeColor="text1"/>
                <w:sz w:val="22"/>
                <w:szCs w:val="22"/>
              </w:rPr>
              <w:t xml:space="preserve">4.Schnieders, J., Hermelink, A. (2006): CEPHEUS results: Measurements and occupant's satisfaction provide evidence for Passive Houses being an option for sustainable building. In: Energy Policy, 34, pp.151–171. </w:t>
            </w:r>
          </w:p>
        </w:tc>
      </w:tr>
      <w:tr w:rsidR="006723C6" w:rsidRPr="00AB0D71" w:rsidTr="00C40B31">
        <w:trPr>
          <w:trHeight w:val="73"/>
        </w:trPr>
        <w:tc>
          <w:tcPr>
            <w:tcW w:w="4715" w:type="dxa"/>
            <w:gridSpan w:val="10"/>
            <w:tcBorders>
              <w:top w:val="nil"/>
              <w:left w:val="nil"/>
              <w:bottom w:val="single" w:sz="4" w:space="0" w:color="auto"/>
              <w:right w:val="nil"/>
            </w:tcBorders>
          </w:tcPr>
          <w:p w:rsidR="006723C6" w:rsidRPr="00AB0D71" w:rsidRDefault="006723C6" w:rsidP="006723C6">
            <w:pPr>
              <w:rPr>
                <w:rFonts w:cs="Calibri"/>
                <w:b/>
                <w:bCs/>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Cilji in kompetence:</w:t>
            </w:r>
          </w:p>
        </w:tc>
        <w:tc>
          <w:tcPr>
            <w:tcW w:w="157" w:type="dxa"/>
            <w:gridSpan w:val="2"/>
          </w:tcPr>
          <w:p w:rsidR="006723C6" w:rsidRPr="00AB0D71"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lang w:val="en-GB"/>
              </w:rPr>
              <w:t>Objectives and competences</w:t>
            </w:r>
            <w:r w:rsidRPr="00AB0D71">
              <w:rPr>
                <w:rFonts w:cs="Calibri"/>
                <w:b/>
                <w:color w:val="000000" w:themeColor="text1"/>
                <w:sz w:val="22"/>
                <w:szCs w:val="22"/>
              </w:rPr>
              <w:t>:</w:t>
            </w:r>
          </w:p>
        </w:tc>
      </w:tr>
      <w:tr w:rsidR="006723C6" w:rsidRPr="00AB0D71" w:rsidTr="00C40B31">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cs="Arial"/>
                <w:color w:val="000000" w:themeColor="text1"/>
                <w:sz w:val="22"/>
                <w:szCs w:val="22"/>
              </w:rPr>
            </w:pPr>
            <w:r w:rsidRPr="00AB0D71">
              <w:rPr>
                <w:rFonts w:cs="Arial"/>
                <w:color w:val="000000" w:themeColor="text1"/>
                <w:sz w:val="22"/>
                <w:szCs w:val="22"/>
              </w:rPr>
              <w:t>Študenti:</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podati osnove o uporabi lesa za gradnjo pasivnih zgradb</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podati osnovno znanje o konstruiranje lesenih pasivnih zgradb</w:t>
            </w:r>
          </w:p>
          <w:p w:rsidR="006723C6" w:rsidRPr="00AB0D71" w:rsidRDefault="006723C6" w:rsidP="00B03CD1">
            <w:pPr>
              <w:rPr>
                <w:color w:val="000000" w:themeColor="text1"/>
                <w:sz w:val="22"/>
                <w:szCs w:val="22"/>
              </w:rPr>
            </w:pPr>
            <w:r w:rsidRPr="00AB0D71">
              <w:rPr>
                <w:rFonts w:cs="Arial"/>
                <w:color w:val="000000" w:themeColor="text1"/>
                <w:sz w:val="22"/>
                <w:szCs w:val="22"/>
              </w:rPr>
              <w:t>- pridobiti praktična znanja, ki so potrebna za konstruiranje lesenih pasivnih zgradb</w:t>
            </w:r>
          </w:p>
        </w:tc>
        <w:tc>
          <w:tcPr>
            <w:tcW w:w="157" w:type="dxa"/>
            <w:gridSpan w:val="2"/>
            <w:tcBorders>
              <w:top w:val="nil"/>
              <w:left w:val="single" w:sz="4" w:space="0" w:color="auto"/>
              <w:bottom w:val="nil"/>
              <w:right w:val="single" w:sz="4" w:space="0" w:color="auto"/>
            </w:tcBorders>
          </w:tcPr>
          <w:p w:rsidR="006723C6" w:rsidRPr="00AB0D71" w:rsidRDefault="006723C6" w:rsidP="006723C6">
            <w:pPr>
              <w:rPr>
                <w:rFonts w:cs="Arial"/>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Students:</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to provide the basic knowledge about wood  application for timber built up of passive buildings. </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to provide the basic knowledge about construction of timber passive buildings. </w:t>
            </w:r>
          </w:p>
          <w:p w:rsidR="006723C6" w:rsidRPr="00AB0D71" w:rsidRDefault="006723C6" w:rsidP="00B03CD1">
            <w:pPr>
              <w:rPr>
                <w:color w:val="000000" w:themeColor="text1"/>
                <w:sz w:val="22"/>
                <w:szCs w:val="22"/>
              </w:rPr>
            </w:pPr>
            <w:r w:rsidRPr="00AB0D71">
              <w:rPr>
                <w:rFonts w:cs="Arial"/>
                <w:color w:val="000000" w:themeColor="text1"/>
                <w:sz w:val="22"/>
                <w:szCs w:val="22"/>
              </w:rPr>
              <w:t xml:space="preserve">- to provide necessary practical application for timber construction of passive buildings. </w:t>
            </w:r>
          </w:p>
        </w:tc>
      </w:tr>
      <w:tr w:rsidR="006723C6" w:rsidRPr="00AB0D71" w:rsidTr="00C40B31">
        <w:trPr>
          <w:trHeight w:val="117"/>
        </w:trPr>
        <w:tc>
          <w:tcPr>
            <w:tcW w:w="4730" w:type="dxa"/>
            <w:gridSpan w:val="11"/>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Predvideni študijski rezultati:</w:t>
            </w:r>
          </w:p>
        </w:tc>
        <w:tc>
          <w:tcPr>
            <w:tcW w:w="142" w:type="dxa"/>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Intended learning outcomes:</w:t>
            </w:r>
          </w:p>
        </w:tc>
      </w:tr>
      <w:tr w:rsidR="006723C6" w:rsidRPr="00AB0D71" w:rsidTr="00B03CD1">
        <w:trPr>
          <w:trHeight w:val="2329"/>
        </w:trPr>
        <w:tc>
          <w:tcPr>
            <w:tcW w:w="4730" w:type="dxa"/>
            <w:gridSpan w:val="11"/>
            <w:tcBorders>
              <w:top w:val="single" w:sz="4" w:space="0" w:color="auto"/>
              <w:left w:val="single" w:sz="4" w:space="0" w:color="auto"/>
              <w:bottom w:val="nil"/>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Znanje in razumevanje:</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spoznavanje osnov o namenski uporabi lesa za konstruiranje pasivnih zgradb </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spoznavanje osnovnih postopkov spajanja lesenih komponent za  konstruiranje pasivnih zgradb. </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razumevanje osnovnih značilnosti lesene gradnje in pogojev obratovanja. </w:t>
            </w:r>
          </w:p>
          <w:p w:rsidR="006723C6" w:rsidRDefault="006723C6" w:rsidP="006723C6">
            <w:pPr>
              <w:rPr>
                <w:color w:val="000000" w:themeColor="text1"/>
                <w:sz w:val="22"/>
                <w:szCs w:val="22"/>
              </w:rPr>
            </w:pPr>
          </w:p>
          <w:p w:rsidR="006723C6" w:rsidRPr="00AB0D71" w:rsidRDefault="006723C6" w:rsidP="006723C6">
            <w:pPr>
              <w:rPr>
                <w:color w:val="000000" w:themeColor="text1"/>
                <w:sz w:val="22"/>
                <w:szCs w:val="22"/>
              </w:rPr>
            </w:pPr>
          </w:p>
        </w:tc>
        <w:tc>
          <w:tcPr>
            <w:tcW w:w="142" w:type="dxa"/>
            <w:tcBorders>
              <w:top w:val="nil"/>
              <w:left w:val="single" w:sz="4" w:space="0" w:color="auto"/>
              <w:bottom w:val="nil"/>
              <w:right w:val="single" w:sz="4" w:space="0" w:color="auto"/>
            </w:tcBorders>
          </w:tcPr>
          <w:p w:rsidR="006723C6" w:rsidRPr="00AB0D71" w:rsidRDefault="006723C6" w:rsidP="006723C6">
            <w:pPr>
              <w:rPr>
                <w:color w:val="000000" w:themeColor="text1"/>
                <w:sz w:val="22"/>
                <w:szCs w:val="22"/>
              </w:rPr>
            </w:pPr>
          </w:p>
          <w:p w:rsidR="006723C6" w:rsidRPr="00AB0D71" w:rsidRDefault="006723C6" w:rsidP="006723C6">
            <w:pPr>
              <w:rPr>
                <w:color w:val="000000" w:themeColor="text1"/>
                <w:sz w:val="22"/>
                <w:szCs w:val="22"/>
              </w:rPr>
            </w:pPr>
          </w:p>
          <w:p w:rsidR="006723C6" w:rsidRPr="00AB0D71" w:rsidRDefault="006723C6" w:rsidP="006723C6">
            <w:pPr>
              <w:rPr>
                <w:color w:val="000000" w:themeColor="text1"/>
                <w:sz w:val="22"/>
                <w:szCs w:val="22"/>
              </w:rPr>
            </w:pPr>
          </w:p>
        </w:tc>
        <w:tc>
          <w:tcPr>
            <w:tcW w:w="4818" w:type="dxa"/>
            <w:gridSpan w:val="9"/>
            <w:tcBorders>
              <w:top w:val="single" w:sz="4" w:space="0" w:color="auto"/>
              <w:left w:val="single" w:sz="4" w:space="0" w:color="auto"/>
              <w:bottom w:val="nil"/>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Knowledge and Understanding:</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xml:space="preserve">- basic knowledge about purpose usage of wood material for passive buildings design, </w:t>
            </w:r>
          </w:p>
          <w:p w:rsidR="006723C6" w:rsidRPr="00AB0D71" w:rsidRDefault="006723C6" w:rsidP="006723C6">
            <w:pPr>
              <w:rPr>
                <w:rFonts w:cs="Arial"/>
                <w:color w:val="000000" w:themeColor="text1"/>
                <w:sz w:val="22"/>
                <w:szCs w:val="22"/>
              </w:rPr>
            </w:pPr>
            <w:r w:rsidRPr="00AB0D71">
              <w:rPr>
                <w:rFonts w:cs="Arial"/>
                <w:color w:val="000000" w:themeColor="text1"/>
                <w:sz w:val="22"/>
                <w:szCs w:val="22"/>
              </w:rPr>
              <w:t>- introduction to basic knowledge of joined wooden materials processes for passive buildings design.</w:t>
            </w:r>
          </w:p>
          <w:p w:rsidR="006723C6" w:rsidRPr="00AB0D71" w:rsidRDefault="006723C6" w:rsidP="006723C6">
            <w:pPr>
              <w:rPr>
                <w:color w:val="000000" w:themeColor="text1"/>
                <w:sz w:val="22"/>
                <w:szCs w:val="22"/>
              </w:rPr>
            </w:pPr>
            <w:r w:rsidRPr="00AB0D71">
              <w:rPr>
                <w:rFonts w:cs="Arial"/>
                <w:color w:val="000000" w:themeColor="text1"/>
                <w:sz w:val="22"/>
                <w:szCs w:val="22"/>
              </w:rPr>
              <w:t>- understanding of basic features of process equipment and operation conditions</w:t>
            </w:r>
          </w:p>
        </w:tc>
      </w:tr>
      <w:tr w:rsidR="006723C6" w:rsidRPr="00AB0D71" w:rsidTr="00C40B31">
        <w:trPr>
          <w:trHeight w:val="558"/>
        </w:trPr>
        <w:tc>
          <w:tcPr>
            <w:tcW w:w="4730" w:type="dxa"/>
            <w:gridSpan w:val="11"/>
            <w:tcBorders>
              <w:top w:val="nil"/>
              <w:left w:val="single" w:sz="4" w:space="0" w:color="auto"/>
              <w:bottom w:val="single" w:sz="4" w:space="0" w:color="auto"/>
              <w:right w:val="single" w:sz="4" w:space="0" w:color="auto"/>
            </w:tcBorders>
          </w:tcPr>
          <w:p w:rsidR="006723C6" w:rsidRPr="00AB0D71" w:rsidRDefault="006723C6" w:rsidP="006723C6">
            <w:pPr>
              <w:rPr>
                <w:b/>
                <w:color w:val="000000" w:themeColor="text1"/>
                <w:sz w:val="22"/>
                <w:szCs w:val="22"/>
              </w:rPr>
            </w:pPr>
            <w:r w:rsidRPr="00AB0D71">
              <w:rPr>
                <w:b/>
                <w:color w:val="000000" w:themeColor="text1"/>
                <w:sz w:val="22"/>
                <w:szCs w:val="22"/>
              </w:rPr>
              <w:t>Prenesljive/ključne spretnosti in drugi atributi:</w:t>
            </w:r>
          </w:p>
          <w:p w:rsidR="006723C6" w:rsidRPr="00AB0D71" w:rsidRDefault="006723C6" w:rsidP="006723C6">
            <w:pPr>
              <w:rPr>
                <w:color w:val="000000" w:themeColor="text1"/>
                <w:sz w:val="22"/>
                <w:szCs w:val="22"/>
              </w:rPr>
            </w:pPr>
          </w:p>
          <w:p w:rsidR="006723C6" w:rsidRPr="00AB0D71" w:rsidRDefault="006723C6" w:rsidP="00B03CD1">
            <w:pPr>
              <w:rPr>
                <w:color w:val="000000" w:themeColor="text1"/>
                <w:sz w:val="22"/>
                <w:szCs w:val="22"/>
              </w:rPr>
            </w:pPr>
            <w:r w:rsidRPr="00AB0D71">
              <w:rPr>
                <w:rFonts w:cs="Arial"/>
                <w:color w:val="000000" w:themeColor="text1"/>
                <w:sz w:val="22"/>
                <w:szCs w:val="22"/>
              </w:rPr>
              <w:t>Uporaba standardov in tehniškega znanja za projektiranje lesenih pasivnih zgradb.</w:t>
            </w:r>
          </w:p>
        </w:tc>
        <w:tc>
          <w:tcPr>
            <w:tcW w:w="142" w:type="dxa"/>
            <w:tcBorders>
              <w:top w:val="nil"/>
              <w:left w:val="single" w:sz="4" w:space="0" w:color="auto"/>
              <w:bottom w:val="nil"/>
              <w:right w:val="single" w:sz="4" w:space="0" w:color="auto"/>
            </w:tcBorders>
          </w:tcPr>
          <w:p w:rsidR="006723C6" w:rsidRPr="00AB0D71" w:rsidRDefault="006723C6" w:rsidP="006723C6">
            <w:pPr>
              <w:rPr>
                <w:b/>
                <w:color w:val="000000" w:themeColor="text1"/>
                <w:sz w:val="22"/>
                <w:szCs w:val="22"/>
              </w:rPr>
            </w:pPr>
          </w:p>
        </w:tc>
        <w:tc>
          <w:tcPr>
            <w:tcW w:w="4818" w:type="dxa"/>
            <w:gridSpan w:val="9"/>
            <w:tcBorders>
              <w:top w:val="nil"/>
              <w:left w:val="single" w:sz="4" w:space="0" w:color="auto"/>
              <w:bottom w:val="single" w:sz="4" w:space="0" w:color="auto"/>
              <w:right w:val="single" w:sz="4" w:space="0" w:color="auto"/>
            </w:tcBorders>
          </w:tcPr>
          <w:p w:rsidR="006723C6" w:rsidRPr="00AB0D71" w:rsidRDefault="006723C6" w:rsidP="006723C6">
            <w:pPr>
              <w:rPr>
                <w:b/>
                <w:color w:val="000000" w:themeColor="text1"/>
                <w:sz w:val="22"/>
                <w:szCs w:val="22"/>
              </w:rPr>
            </w:pPr>
            <w:r w:rsidRPr="00AB0D71">
              <w:rPr>
                <w:b/>
                <w:color w:val="000000" w:themeColor="text1"/>
                <w:sz w:val="22"/>
                <w:szCs w:val="22"/>
              </w:rPr>
              <w:t>Transferable/Key Skills and other attributes:</w:t>
            </w:r>
          </w:p>
          <w:p w:rsidR="006723C6" w:rsidRPr="00AB0D71" w:rsidRDefault="006723C6" w:rsidP="006723C6">
            <w:pPr>
              <w:rPr>
                <w:b/>
                <w:color w:val="000000" w:themeColor="text1"/>
                <w:sz w:val="22"/>
                <w:szCs w:val="22"/>
              </w:rPr>
            </w:pPr>
          </w:p>
          <w:p w:rsidR="006723C6" w:rsidRPr="00AB0D71" w:rsidRDefault="006723C6" w:rsidP="006723C6">
            <w:pPr>
              <w:rPr>
                <w:color w:val="000000" w:themeColor="text1"/>
                <w:sz w:val="22"/>
                <w:szCs w:val="22"/>
              </w:rPr>
            </w:pPr>
            <w:r w:rsidRPr="00AB0D71">
              <w:rPr>
                <w:color w:val="000000" w:themeColor="text1"/>
                <w:sz w:val="22"/>
                <w:szCs w:val="22"/>
              </w:rPr>
              <w:t xml:space="preserve">Application of </w:t>
            </w:r>
            <w:r w:rsidRPr="00AB0D71">
              <w:rPr>
                <w:rFonts w:cs="Arial"/>
                <w:color w:val="000000" w:themeColor="text1"/>
                <w:sz w:val="22"/>
                <w:szCs w:val="22"/>
              </w:rPr>
              <w:t>standards and technical knowledge for design of timber passive buildings.</w:t>
            </w:r>
          </w:p>
        </w:tc>
      </w:tr>
      <w:tr w:rsidR="006723C6" w:rsidRPr="00AB0D71" w:rsidTr="00C40B31">
        <w:tc>
          <w:tcPr>
            <w:tcW w:w="4730" w:type="dxa"/>
            <w:gridSpan w:val="11"/>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Metode poučevanja in učenja:</w:t>
            </w:r>
          </w:p>
        </w:tc>
        <w:tc>
          <w:tcPr>
            <w:tcW w:w="142" w:type="dxa"/>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p>
        </w:tc>
        <w:tc>
          <w:tcPr>
            <w:tcW w:w="4818" w:type="dxa"/>
            <w:gridSpan w:val="9"/>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Learning and teaching methods:</w:t>
            </w:r>
          </w:p>
        </w:tc>
      </w:tr>
      <w:tr w:rsidR="006723C6" w:rsidRPr="00AB0D71" w:rsidTr="00C40B31">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Predavanja.</w:t>
            </w:r>
          </w:p>
          <w:p w:rsidR="006723C6" w:rsidRPr="00AB0D71" w:rsidRDefault="006723C6" w:rsidP="006723C6">
            <w:pPr>
              <w:rPr>
                <w:color w:val="000000" w:themeColor="text1"/>
                <w:sz w:val="22"/>
                <w:szCs w:val="22"/>
              </w:rPr>
            </w:pPr>
            <w:r w:rsidRPr="00AB0D71">
              <w:rPr>
                <w:color w:val="000000" w:themeColor="text1"/>
                <w:sz w:val="22"/>
                <w:szCs w:val="22"/>
              </w:rPr>
              <w:t>Reševanje domačih nalog.</w:t>
            </w:r>
          </w:p>
          <w:p w:rsidR="006723C6" w:rsidRPr="00AB0D71" w:rsidRDefault="006723C6" w:rsidP="006723C6">
            <w:pPr>
              <w:rPr>
                <w:rFonts w:cs="Arial"/>
                <w:color w:val="000000" w:themeColor="text1"/>
                <w:sz w:val="22"/>
                <w:szCs w:val="22"/>
              </w:rPr>
            </w:pPr>
            <w:r>
              <w:rPr>
                <w:color w:val="000000" w:themeColor="text1"/>
                <w:sz w:val="22"/>
                <w:szCs w:val="22"/>
              </w:rPr>
              <w:t>L</w:t>
            </w:r>
            <w:r w:rsidRPr="00AB0D71">
              <w:rPr>
                <w:color w:val="000000" w:themeColor="text1"/>
                <w:sz w:val="22"/>
                <w:szCs w:val="22"/>
              </w:rPr>
              <w:t>aboratorijsk</w:t>
            </w:r>
            <w:r>
              <w:rPr>
                <w:color w:val="000000" w:themeColor="text1"/>
                <w:sz w:val="22"/>
                <w:szCs w:val="22"/>
              </w:rPr>
              <w:t>e</w:t>
            </w:r>
            <w:r w:rsidRPr="00AB0D71">
              <w:rPr>
                <w:color w:val="000000" w:themeColor="text1"/>
                <w:sz w:val="22"/>
                <w:szCs w:val="22"/>
              </w:rPr>
              <w:t xml:space="preserve"> vaj</w:t>
            </w:r>
            <w:r>
              <w:rPr>
                <w:color w:val="000000" w:themeColor="text1"/>
                <w:sz w:val="22"/>
                <w:szCs w:val="22"/>
              </w:rPr>
              <w:t>e.</w:t>
            </w:r>
          </w:p>
        </w:tc>
        <w:tc>
          <w:tcPr>
            <w:tcW w:w="142" w:type="dxa"/>
            <w:tcBorders>
              <w:top w:val="nil"/>
              <w:left w:val="single" w:sz="4" w:space="0" w:color="auto"/>
              <w:bottom w:val="nil"/>
              <w:right w:val="single" w:sz="4" w:space="0" w:color="auto"/>
            </w:tcBorders>
          </w:tcPr>
          <w:p w:rsidR="006723C6" w:rsidRPr="00AB0D71" w:rsidRDefault="006723C6" w:rsidP="006723C6">
            <w:pPr>
              <w:rPr>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6723C6" w:rsidRPr="00AB0D71" w:rsidRDefault="006723C6" w:rsidP="006723C6">
            <w:pPr>
              <w:rPr>
                <w:color w:val="000000" w:themeColor="text1"/>
                <w:sz w:val="22"/>
                <w:szCs w:val="22"/>
              </w:rPr>
            </w:pPr>
            <w:r w:rsidRPr="00AB0D71">
              <w:rPr>
                <w:color w:val="000000" w:themeColor="text1"/>
                <w:sz w:val="22"/>
                <w:szCs w:val="22"/>
              </w:rPr>
              <w:t>Lectures.</w:t>
            </w:r>
          </w:p>
          <w:p w:rsidR="006723C6" w:rsidRPr="00AB0D71" w:rsidRDefault="006723C6" w:rsidP="006723C6">
            <w:pPr>
              <w:rPr>
                <w:color w:val="000000" w:themeColor="text1"/>
                <w:sz w:val="22"/>
                <w:szCs w:val="22"/>
              </w:rPr>
            </w:pPr>
            <w:r w:rsidRPr="00AB0D71">
              <w:rPr>
                <w:color w:val="000000" w:themeColor="text1"/>
                <w:sz w:val="22"/>
                <w:szCs w:val="22"/>
              </w:rPr>
              <w:t>Coursework.</w:t>
            </w:r>
          </w:p>
          <w:p w:rsidR="006723C6" w:rsidRPr="00AB0D71" w:rsidRDefault="006723C6" w:rsidP="006723C6">
            <w:pPr>
              <w:rPr>
                <w:color w:val="000000" w:themeColor="text1"/>
                <w:sz w:val="22"/>
                <w:szCs w:val="22"/>
              </w:rPr>
            </w:pPr>
            <w:r>
              <w:rPr>
                <w:color w:val="000000" w:themeColor="text1"/>
                <w:sz w:val="22"/>
                <w:szCs w:val="22"/>
              </w:rPr>
              <w:t>L</w:t>
            </w:r>
            <w:r w:rsidRPr="00AB0D71">
              <w:rPr>
                <w:color w:val="000000" w:themeColor="text1"/>
                <w:sz w:val="22"/>
                <w:szCs w:val="22"/>
              </w:rPr>
              <w:t xml:space="preserve">aboratory work. </w:t>
            </w:r>
          </w:p>
        </w:tc>
      </w:tr>
      <w:tr w:rsidR="006723C6" w:rsidRPr="00AB0D71" w:rsidTr="00C40B31">
        <w:tc>
          <w:tcPr>
            <w:tcW w:w="4017" w:type="dxa"/>
            <w:gridSpan w:val="8"/>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Načini ocenjevanja:</w:t>
            </w:r>
          </w:p>
        </w:tc>
        <w:tc>
          <w:tcPr>
            <w:tcW w:w="1560" w:type="dxa"/>
            <w:gridSpan w:val="5"/>
            <w:tcBorders>
              <w:top w:val="nil"/>
              <w:left w:val="nil"/>
              <w:bottom w:val="single" w:sz="4" w:space="0" w:color="auto"/>
              <w:right w:val="nil"/>
            </w:tcBorders>
          </w:tcPr>
          <w:p w:rsidR="006723C6" w:rsidRPr="00AB0D71" w:rsidRDefault="006723C6" w:rsidP="006723C6">
            <w:pPr>
              <w:rPr>
                <w:rFonts w:cs="Calibri"/>
                <w:color w:val="000000" w:themeColor="text1"/>
                <w:sz w:val="22"/>
                <w:szCs w:val="22"/>
              </w:rPr>
            </w:pPr>
            <w:r w:rsidRPr="00AB0D71">
              <w:rPr>
                <w:rFonts w:cs="Calibri"/>
                <w:color w:val="000000" w:themeColor="text1"/>
                <w:sz w:val="22"/>
                <w:szCs w:val="22"/>
              </w:rPr>
              <w:t>Delež (v %) /</w:t>
            </w:r>
          </w:p>
          <w:p w:rsidR="006723C6" w:rsidRPr="00AB0D71" w:rsidRDefault="006723C6" w:rsidP="006723C6">
            <w:pPr>
              <w:rPr>
                <w:rFonts w:cs="Calibri"/>
                <w:b/>
                <w:color w:val="000000" w:themeColor="text1"/>
                <w:sz w:val="22"/>
                <w:szCs w:val="22"/>
              </w:rPr>
            </w:pPr>
            <w:r w:rsidRPr="00AB0D71">
              <w:rPr>
                <w:rFonts w:cs="Calibri"/>
                <w:color w:val="000000" w:themeColor="text1"/>
                <w:sz w:val="22"/>
                <w:szCs w:val="22"/>
              </w:rPr>
              <w:t>Weight (in %)</w:t>
            </w:r>
          </w:p>
        </w:tc>
        <w:tc>
          <w:tcPr>
            <w:tcW w:w="4113" w:type="dxa"/>
            <w:gridSpan w:val="8"/>
            <w:tcBorders>
              <w:top w:val="nil"/>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Assessment:</w:t>
            </w:r>
          </w:p>
        </w:tc>
      </w:tr>
      <w:tr w:rsidR="006723C6" w:rsidRPr="00AB0D71" w:rsidTr="00C40B31">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Način (pisni izpit, ustno izpraševanje, naloge, projekt):</w:t>
            </w:r>
          </w:p>
          <w:p w:rsidR="006723C6" w:rsidRPr="00AB0D71" w:rsidRDefault="006723C6" w:rsidP="00E370FD">
            <w:pPr>
              <w:numPr>
                <w:ilvl w:val="0"/>
                <w:numId w:val="22"/>
              </w:num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pisni izpit</w:t>
            </w:r>
          </w:p>
          <w:p w:rsidR="006723C6" w:rsidRPr="00AB0D71" w:rsidRDefault="006723C6" w:rsidP="00E370FD">
            <w:pPr>
              <w:pStyle w:val="Odstavekseznama"/>
              <w:numPr>
                <w:ilvl w:val="0"/>
                <w:numId w:val="22"/>
              </w:num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ustni izpit</w:t>
            </w:r>
          </w:p>
        </w:tc>
        <w:tc>
          <w:tcPr>
            <w:tcW w:w="1560" w:type="dxa"/>
            <w:gridSpan w:val="5"/>
            <w:tcBorders>
              <w:top w:val="single" w:sz="4" w:space="0" w:color="auto"/>
              <w:left w:val="single" w:sz="4" w:space="0" w:color="auto"/>
              <w:bottom w:val="single" w:sz="4" w:space="0" w:color="auto"/>
              <w:right w:val="single" w:sz="4" w:space="0" w:color="auto"/>
            </w:tcBorders>
          </w:tcPr>
          <w:p w:rsidR="006723C6" w:rsidRPr="00AB0D71" w:rsidRDefault="006723C6" w:rsidP="006723C6">
            <w:pPr>
              <w:pStyle w:val="Komentar-besedilo"/>
              <w:jc w:val="center"/>
              <w:rPr>
                <w:rFonts w:asciiTheme="minorHAnsi" w:hAnsiTheme="minorHAnsi" w:cstheme="minorHAnsi"/>
                <w:b/>
                <w:color w:val="000000" w:themeColor="text1"/>
                <w:sz w:val="22"/>
                <w:szCs w:val="22"/>
                <w:lang w:val="sl-SI" w:eastAsia="en-US"/>
              </w:rPr>
            </w:pPr>
          </w:p>
          <w:p w:rsidR="006723C6" w:rsidRPr="00AB0D71" w:rsidRDefault="006723C6" w:rsidP="006723C6">
            <w:pPr>
              <w:pStyle w:val="Komentar-besedilo"/>
              <w:jc w:val="center"/>
              <w:rPr>
                <w:rFonts w:asciiTheme="minorHAnsi" w:hAnsiTheme="minorHAnsi" w:cstheme="minorHAnsi"/>
                <w:color w:val="000000" w:themeColor="text1"/>
                <w:sz w:val="22"/>
                <w:szCs w:val="22"/>
                <w:lang w:val="sl-SI" w:eastAsia="en-US"/>
              </w:rPr>
            </w:pPr>
          </w:p>
          <w:p w:rsidR="006723C6" w:rsidRPr="006723C6" w:rsidRDefault="006723C6" w:rsidP="006723C6">
            <w:pPr>
              <w:pStyle w:val="Komentar-besedilo"/>
              <w:jc w:val="center"/>
              <w:rPr>
                <w:rFonts w:asciiTheme="minorHAnsi" w:hAnsiTheme="minorHAnsi" w:cstheme="minorHAnsi"/>
                <w:b/>
                <w:color w:val="000000" w:themeColor="text1"/>
                <w:sz w:val="22"/>
                <w:szCs w:val="22"/>
                <w:lang w:val="sl-SI" w:eastAsia="en-US"/>
              </w:rPr>
            </w:pPr>
            <w:r w:rsidRPr="006723C6">
              <w:rPr>
                <w:rFonts w:asciiTheme="minorHAnsi" w:hAnsiTheme="minorHAnsi" w:cstheme="minorHAnsi"/>
                <w:b/>
                <w:color w:val="000000" w:themeColor="text1"/>
                <w:sz w:val="22"/>
                <w:szCs w:val="22"/>
                <w:lang w:val="sl-SI" w:eastAsia="en-US"/>
              </w:rPr>
              <w:t>40</w:t>
            </w:r>
          </w:p>
          <w:p w:rsidR="006723C6" w:rsidRPr="00AB0D71" w:rsidRDefault="006723C6" w:rsidP="006723C6">
            <w:pPr>
              <w:pStyle w:val="Komentar-besedilo"/>
              <w:jc w:val="center"/>
              <w:rPr>
                <w:rFonts w:asciiTheme="minorHAnsi" w:hAnsiTheme="minorHAnsi" w:cstheme="minorHAnsi"/>
                <w:b/>
                <w:color w:val="000000" w:themeColor="text1"/>
                <w:sz w:val="22"/>
                <w:szCs w:val="22"/>
              </w:rPr>
            </w:pPr>
            <w:r w:rsidRPr="006723C6">
              <w:rPr>
                <w:rFonts w:asciiTheme="minorHAnsi" w:hAnsiTheme="minorHAnsi" w:cstheme="minorHAnsi"/>
                <w:b/>
                <w:color w:val="000000" w:themeColor="text1"/>
                <w:sz w:val="22"/>
                <w:szCs w:val="22"/>
                <w:lang w:val="sl-SI" w:eastAsia="en-US"/>
              </w:rPr>
              <w:t>60</w:t>
            </w:r>
          </w:p>
        </w:tc>
        <w:tc>
          <w:tcPr>
            <w:tcW w:w="4113" w:type="dxa"/>
            <w:gridSpan w:val="8"/>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Type (examination, oral, coursework, project):</w:t>
            </w:r>
          </w:p>
          <w:p w:rsidR="006723C6" w:rsidRPr="00AB0D71" w:rsidRDefault="006723C6" w:rsidP="00E370FD">
            <w:pPr>
              <w:numPr>
                <w:ilvl w:val="0"/>
                <w:numId w:val="23"/>
              </w:num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written examination</w:t>
            </w:r>
          </w:p>
          <w:p w:rsidR="006723C6" w:rsidRPr="00AB0D71" w:rsidRDefault="006723C6" w:rsidP="00E370FD">
            <w:pPr>
              <w:numPr>
                <w:ilvl w:val="0"/>
                <w:numId w:val="23"/>
              </w:numPr>
              <w:rPr>
                <w:rFonts w:asciiTheme="minorHAnsi" w:hAnsiTheme="minorHAnsi" w:cstheme="minorHAnsi"/>
                <w:color w:val="000000" w:themeColor="text1"/>
                <w:sz w:val="22"/>
                <w:szCs w:val="22"/>
              </w:rPr>
            </w:pPr>
            <w:r w:rsidRPr="00AB0D71">
              <w:rPr>
                <w:rFonts w:asciiTheme="minorHAnsi" w:hAnsiTheme="minorHAnsi" w:cstheme="minorHAnsi"/>
                <w:color w:val="000000" w:themeColor="text1"/>
                <w:sz w:val="22"/>
                <w:szCs w:val="22"/>
              </w:rPr>
              <w:t xml:space="preserve">oral examination </w:t>
            </w:r>
          </w:p>
        </w:tc>
      </w:tr>
      <w:tr w:rsidR="006723C6" w:rsidRPr="00AB0D71" w:rsidTr="00C40B31">
        <w:tc>
          <w:tcPr>
            <w:tcW w:w="9690" w:type="dxa"/>
            <w:gridSpan w:val="21"/>
            <w:tcBorders>
              <w:top w:val="single" w:sz="4" w:space="0" w:color="auto"/>
              <w:left w:val="nil"/>
              <w:bottom w:val="single" w:sz="4" w:space="0" w:color="auto"/>
              <w:right w:val="nil"/>
            </w:tcBorders>
          </w:tcPr>
          <w:p w:rsidR="006723C6" w:rsidRPr="00AB0D71" w:rsidRDefault="006723C6" w:rsidP="006723C6">
            <w:pPr>
              <w:rPr>
                <w:rFonts w:cs="Calibri"/>
                <w:b/>
                <w:color w:val="000000" w:themeColor="text1"/>
                <w:sz w:val="22"/>
                <w:szCs w:val="22"/>
              </w:rPr>
            </w:pPr>
          </w:p>
          <w:p w:rsidR="006723C6" w:rsidRPr="00AB0D71" w:rsidRDefault="006723C6" w:rsidP="006723C6">
            <w:pPr>
              <w:rPr>
                <w:rFonts w:cs="Calibri"/>
                <w:b/>
                <w:color w:val="000000" w:themeColor="text1"/>
                <w:sz w:val="22"/>
                <w:szCs w:val="22"/>
              </w:rPr>
            </w:pPr>
            <w:r w:rsidRPr="00AB0D71">
              <w:rPr>
                <w:rFonts w:cs="Calibri"/>
                <w:b/>
                <w:color w:val="000000" w:themeColor="text1"/>
                <w:sz w:val="22"/>
                <w:szCs w:val="22"/>
              </w:rPr>
              <w:t xml:space="preserve">Reference nosilca / Lecturer's references: </w:t>
            </w:r>
          </w:p>
        </w:tc>
      </w:tr>
      <w:tr w:rsidR="006723C6" w:rsidRPr="00AB0D71" w:rsidTr="00C40B31">
        <w:tc>
          <w:tcPr>
            <w:tcW w:w="9690" w:type="dxa"/>
            <w:gridSpan w:val="21"/>
            <w:tcBorders>
              <w:top w:val="single" w:sz="4" w:space="0" w:color="auto"/>
              <w:left w:val="single" w:sz="4" w:space="0" w:color="auto"/>
              <w:bottom w:val="single" w:sz="4" w:space="0" w:color="auto"/>
              <w:right w:val="single" w:sz="4" w:space="0" w:color="auto"/>
            </w:tcBorders>
          </w:tcPr>
          <w:p w:rsidR="006723C6" w:rsidRPr="00AB0D71" w:rsidRDefault="006723C6" w:rsidP="006723C6">
            <w:pPr>
              <w:rPr>
                <w:rFonts w:eastAsia="Times New Roman" w:cs="Calibri"/>
                <w:color w:val="000000" w:themeColor="text1"/>
                <w:sz w:val="22"/>
                <w:szCs w:val="22"/>
              </w:rPr>
            </w:pPr>
            <w:r w:rsidRPr="00AB0D71">
              <w:rPr>
                <w:color w:val="000000" w:themeColor="text1"/>
                <w:sz w:val="22"/>
                <w:szCs w:val="22"/>
              </w:rPr>
              <w:t>PRAUNSEIS, Zdravko</w:t>
            </w:r>
            <w:r w:rsidRPr="00AB0D71">
              <w:rPr>
                <w:i/>
                <w:iCs/>
                <w:color w:val="000000" w:themeColor="text1"/>
                <w:sz w:val="22"/>
                <w:szCs w:val="22"/>
              </w:rPr>
              <w:t>. Študija gradnje norveških lesenih hiš v Sloveniji : izdelava analiz in študij za projekt</w:t>
            </w:r>
            <w:r w:rsidRPr="00AB0D71">
              <w:rPr>
                <w:color w:val="000000" w:themeColor="text1"/>
                <w:sz w:val="22"/>
                <w:szCs w:val="22"/>
              </w:rPr>
              <w:t xml:space="preserve">. Krško: Fakulteta za energetiko, 2015. 23 str., ilustr. [COBISS.SI-ID </w:t>
            </w:r>
            <w:hyperlink r:id="rId99" w:tgtFrame="_blank" w:history="1">
              <w:r w:rsidRPr="00AB0D71">
                <w:rPr>
                  <w:rStyle w:val="Hiperpovezava"/>
                  <w:color w:val="000000" w:themeColor="text1"/>
                  <w:sz w:val="22"/>
                  <w:szCs w:val="22"/>
                </w:rPr>
                <w:t>1024223068</w:t>
              </w:r>
            </w:hyperlink>
            <w:r w:rsidRPr="00AB0D71">
              <w:rPr>
                <w:color w:val="000000" w:themeColor="text1"/>
                <w:sz w:val="22"/>
                <w:szCs w:val="22"/>
              </w:rPr>
              <w:t xml:space="preserve"> </w:t>
            </w:r>
          </w:p>
          <w:p w:rsidR="00B03CD1" w:rsidRDefault="00B03CD1" w:rsidP="006723C6">
            <w:pPr>
              <w:rPr>
                <w:color w:val="000000" w:themeColor="text1"/>
                <w:sz w:val="22"/>
                <w:szCs w:val="22"/>
              </w:rPr>
            </w:pPr>
          </w:p>
          <w:p w:rsidR="006723C6" w:rsidRPr="00AB0D71" w:rsidRDefault="006723C6" w:rsidP="006723C6">
            <w:pPr>
              <w:rPr>
                <w:rFonts w:eastAsia="Times New Roman" w:cs="Calibri"/>
                <w:color w:val="000000" w:themeColor="text1"/>
                <w:sz w:val="22"/>
                <w:szCs w:val="22"/>
              </w:rPr>
            </w:pPr>
            <w:r w:rsidRPr="00AB0D71">
              <w:rPr>
                <w:color w:val="000000" w:themeColor="text1"/>
                <w:sz w:val="22"/>
                <w:szCs w:val="22"/>
              </w:rPr>
              <w:t>PRAUNSEIS, Zdravko, STROJKO, Renato</w:t>
            </w:r>
            <w:r w:rsidRPr="00AB0D71">
              <w:rPr>
                <w:i/>
                <w:iCs/>
                <w:color w:val="000000" w:themeColor="text1"/>
                <w:sz w:val="22"/>
                <w:szCs w:val="22"/>
              </w:rPr>
              <w:t>. Energetska oskrba objektov</w:t>
            </w:r>
            <w:r w:rsidRPr="00AB0D71">
              <w:rPr>
                <w:color w:val="000000" w:themeColor="text1"/>
                <w:sz w:val="22"/>
                <w:szCs w:val="22"/>
              </w:rPr>
              <w:t xml:space="preserve">. Univerzitetni učbenik.[1. izd.]. Krško: Fakulteta za energetiko, 2014. XVII, 286 str., ilustr., tabele. ISBN 978-961-6800-11-2. [COBISS.SI-ID </w:t>
            </w:r>
            <w:hyperlink r:id="rId100" w:tgtFrame="_blank" w:history="1">
              <w:r w:rsidRPr="00AB0D71">
                <w:rPr>
                  <w:rStyle w:val="Hiperpovezava"/>
                  <w:color w:val="000000" w:themeColor="text1"/>
                  <w:sz w:val="22"/>
                  <w:szCs w:val="22"/>
                </w:rPr>
                <w:t>76157441</w:t>
              </w:r>
            </w:hyperlink>
            <w:r w:rsidRPr="00AB0D71">
              <w:rPr>
                <w:color w:val="000000" w:themeColor="text1"/>
                <w:sz w:val="22"/>
                <w:szCs w:val="22"/>
              </w:rPr>
              <w:t>]</w:t>
            </w:r>
          </w:p>
          <w:p w:rsidR="00B03CD1" w:rsidRDefault="00B03CD1" w:rsidP="006723C6">
            <w:pPr>
              <w:rPr>
                <w:color w:val="000000" w:themeColor="text1"/>
                <w:sz w:val="22"/>
                <w:szCs w:val="22"/>
              </w:rPr>
            </w:pPr>
          </w:p>
          <w:p w:rsidR="006723C6" w:rsidRPr="00AB0D71" w:rsidRDefault="006723C6" w:rsidP="006723C6">
            <w:pPr>
              <w:rPr>
                <w:color w:val="000000" w:themeColor="text1"/>
                <w:sz w:val="22"/>
                <w:szCs w:val="22"/>
              </w:rPr>
            </w:pPr>
            <w:r w:rsidRPr="00AB0D71">
              <w:rPr>
                <w:color w:val="000000" w:themeColor="text1"/>
                <w:sz w:val="22"/>
                <w:szCs w:val="22"/>
              </w:rPr>
              <w:t>PRAUNSEIS, Zdravko</w:t>
            </w:r>
            <w:r w:rsidRPr="00AB0D71">
              <w:rPr>
                <w:i/>
                <w:iCs/>
                <w:color w:val="000000" w:themeColor="text1"/>
                <w:sz w:val="22"/>
                <w:szCs w:val="22"/>
              </w:rPr>
              <w:t>. Popolna energetska sanacija atrijske stanovanjske hiše : študija za projekt</w:t>
            </w:r>
            <w:r w:rsidRPr="00AB0D71">
              <w:rPr>
                <w:color w:val="000000" w:themeColor="text1"/>
                <w:sz w:val="22"/>
                <w:szCs w:val="22"/>
              </w:rPr>
              <w:t xml:space="preserve">. Krško: Fakulteta za energetiko, 2012. III, 90 f., graf. prikazi. [COBISS.SI-ID </w:t>
            </w:r>
            <w:hyperlink r:id="rId101" w:tgtFrame="_blank" w:history="1">
              <w:r w:rsidRPr="00AB0D71">
                <w:rPr>
                  <w:rStyle w:val="Hiperpovezava"/>
                  <w:color w:val="000000" w:themeColor="text1"/>
                  <w:sz w:val="22"/>
                  <w:szCs w:val="22"/>
                </w:rPr>
                <w:t>1024120668</w:t>
              </w:r>
            </w:hyperlink>
            <w:r w:rsidRPr="00AB0D71">
              <w:rPr>
                <w:color w:val="000000" w:themeColor="text1"/>
                <w:sz w:val="22"/>
                <w:szCs w:val="22"/>
              </w:rPr>
              <w:t>]</w:t>
            </w:r>
          </w:p>
          <w:p w:rsidR="00B03CD1" w:rsidRDefault="00B03CD1" w:rsidP="006723C6">
            <w:pPr>
              <w:rPr>
                <w:color w:val="000000" w:themeColor="text1"/>
                <w:sz w:val="22"/>
                <w:szCs w:val="22"/>
              </w:rPr>
            </w:pPr>
          </w:p>
          <w:p w:rsidR="006723C6" w:rsidRPr="00AB0D71" w:rsidRDefault="006723C6" w:rsidP="006723C6">
            <w:pPr>
              <w:rPr>
                <w:rFonts w:eastAsia="Times New Roman" w:cs="Calibri"/>
                <w:color w:val="000000" w:themeColor="text1"/>
                <w:sz w:val="22"/>
                <w:szCs w:val="22"/>
              </w:rPr>
            </w:pPr>
            <w:r w:rsidRPr="00AB0D71">
              <w:rPr>
                <w:color w:val="000000" w:themeColor="text1"/>
                <w:sz w:val="22"/>
                <w:szCs w:val="22"/>
              </w:rPr>
              <w:t xml:space="preserve">PRAUNSEIS, Zdravko, AVSEC, Jurij, MARČIČ, Simon, STROJKO, Renato. Energy renovation of an older house = Energetska prenova starejše hiše. </w:t>
            </w:r>
            <w:r w:rsidRPr="00AB0D71">
              <w:rPr>
                <w:i/>
                <w:iCs/>
                <w:color w:val="000000" w:themeColor="text1"/>
                <w:sz w:val="22"/>
                <w:szCs w:val="22"/>
              </w:rPr>
              <w:t>Journal of energy technology</w:t>
            </w:r>
            <w:r w:rsidRPr="00AB0D71">
              <w:rPr>
                <w:color w:val="000000" w:themeColor="text1"/>
                <w:sz w:val="22"/>
                <w:szCs w:val="22"/>
              </w:rPr>
              <w:t xml:space="preserve">, ISSN 1855-5748. [Tiskana izd.], May 2013, vol. 6, iss. 2, str. 59-69, ilustr. </w:t>
            </w:r>
            <w:hyperlink r:id="rId102" w:history="1">
              <w:r w:rsidRPr="00AB0D71">
                <w:rPr>
                  <w:rStyle w:val="Hiperpovezava"/>
                  <w:color w:val="000000" w:themeColor="text1"/>
                  <w:sz w:val="22"/>
                  <w:szCs w:val="22"/>
                </w:rPr>
                <w:t>http://www.fe.um.si/en/jet.html</w:t>
              </w:r>
            </w:hyperlink>
            <w:r w:rsidRPr="00AB0D71">
              <w:rPr>
                <w:color w:val="000000" w:themeColor="text1"/>
                <w:sz w:val="22"/>
                <w:szCs w:val="22"/>
              </w:rPr>
              <w:t xml:space="preserve">. [COBISS.SI-ID </w:t>
            </w:r>
            <w:hyperlink r:id="rId103" w:tgtFrame="_blank" w:history="1">
              <w:r w:rsidRPr="00AB0D71">
                <w:rPr>
                  <w:rStyle w:val="Hiperpovezava"/>
                  <w:color w:val="000000" w:themeColor="text1"/>
                  <w:sz w:val="22"/>
                  <w:szCs w:val="22"/>
                </w:rPr>
                <w:t>1024143196</w:t>
              </w:r>
            </w:hyperlink>
            <w:r w:rsidRPr="00AB0D71">
              <w:rPr>
                <w:color w:val="000000" w:themeColor="text1"/>
                <w:sz w:val="22"/>
                <w:szCs w:val="22"/>
              </w:rPr>
              <w:t>]</w:t>
            </w:r>
          </w:p>
        </w:tc>
      </w:tr>
    </w:tbl>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rPr>
      </w:pPr>
    </w:p>
    <w:p w:rsidR="006723C6" w:rsidRPr="00AB0D71" w:rsidRDefault="006723C6" w:rsidP="006723C6">
      <w:pPr>
        <w:rPr>
          <w:color w:val="000000" w:themeColor="text1"/>
          <w:sz w:val="22"/>
          <w:szCs w:val="22"/>
        </w:rPr>
      </w:pPr>
    </w:p>
    <w:p w:rsidR="006723C6" w:rsidRPr="00AB0D71" w:rsidRDefault="006723C6" w:rsidP="006723C6">
      <w:pPr>
        <w:rPr>
          <w:color w:val="000000" w:themeColor="text1"/>
          <w:sz w:val="22"/>
          <w:szCs w:val="22"/>
        </w:rPr>
      </w:pPr>
    </w:p>
    <w:p w:rsidR="006723C6" w:rsidRPr="00AB0D71" w:rsidRDefault="006723C6" w:rsidP="006723C6">
      <w:pPr>
        <w:rPr>
          <w:color w:val="000000" w:themeColor="text1"/>
          <w:sz w:val="22"/>
          <w:szCs w:val="22"/>
        </w:rPr>
      </w:pPr>
    </w:p>
    <w:p w:rsidR="006723C6" w:rsidRPr="00756BA3" w:rsidRDefault="006723C6" w:rsidP="006723C6">
      <w:pPr>
        <w:rPr>
          <w:color w:val="000000" w:themeColor="text1"/>
        </w:rPr>
      </w:pPr>
    </w:p>
    <w:p w:rsidR="006723C6" w:rsidRPr="00D71855" w:rsidRDefault="006723C6" w:rsidP="00D71855">
      <w:pPr>
        <w:rPr>
          <w:rFonts w:asciiTheme="minorHAnsi" w:hAnsiTheme="minorHAnsi" w:cs="Calibri"/>
          <w:color w:val="000000" w:themeColor="text1"/>
          <w:sz w:val="22"/>
          <w:szCs w:val="22"/>
        </w:rPr>
        <w:sectPr w:rsidR="006723C6" w:rsidRPr="00D71855"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FA33CD" w:rsidRDefault="00FA33CD" w:rsidP="00D71855">
            <w:pPr>
              <w:rPr>
                <w:rFonts w:asciiTheme="minorHAnsi" w:hAnsiTheme="minorHAnsi" w:cs="Calibri"/>
                <w:b/>
                <w:sz w:val="22"/>
                <w:szCs w:val="22"/>
              </w:rPr>
            </w:pPr>
            <w:r w:rsidRPr="00FA33CD">
              <w:rPr>
                <w:rFonts w:asciiTheme="minorHAnsi" w:hAnsiTheme="minorHAnsi" w:cs="Calibri"/>
                <w:b/>
                <w:sz w:val="22"/>
                <w:szCs w:val="22"/>
              </w:rPr>
              <w:t xml:space="preserve">ALTERNATIVNI AERO IN HIDRO ENERGETSKI SISTEMI </w:t>
            </w:r>
          </w:p>
        </w:tc>
      </w:tr>
      <w:tr w:rsidR="00D71855" w:rsidRPr="00D71855" w:rsidTr="00D71855">
        <w:tc>
          <w:tcPr>
            <w:tcW w:w="1798" w:type="dxa"/>
            <w:gridSpan w:val="3"/>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71855" w:rsidRPr="00FA33CD" w:rsidRDefault="00FA33CD"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b/>
                <w:sz w:val="22"/>
                <w:szCs w:val="22"/>
              </w:rPr>
            </w:pPr>
            <w:r w:rsidRPr="00FA33CD">
              <w:rPr>
                <w:rFonts w:asciiTheme="minorHAnsi" w:eastAsia="Times New Roman" w:hAnsiTheme="minorHAnsi" w:cs="Calibri"/>
                <w:b/>
                <w:sz w:val="22"/>
                <w:szCs w:val="22"/>
                <w:lang w:val="en"/>
              </w:rPr>
              <w:t xml:space="preserve">ALTERNATIVE, AERO AND HYDRO ENERGETIC SYSTEMS </w:t>
            </w:r>
          </w:p>
        </w:tc>
      </w:tr>
      <w:tr w:rsidR="00D71855" w:rsidRPr="00D71855" w:rsidTr="00D71855">
        <w:tc>
          <w:tcPr>
            <w:tcW w:w="3306" w:type="dxa"/>
            <w:gridSpan w:val="6"/>
            <w:vAlign w:val="center"/>
          </w:tcPr>
          <w:p w:rsidR="00D71855" w:rsidRPr="00D71855" w:rsidRDefault="00D71855" w:rsidP="00D71855">
            <w:pPr>
              <w:jc w:val="center"/>
              <w:rPr>
                <w:rFonts w:asciiTheme="minorHAnsi" w:hAnsiTheme="minorHAnsi" w:cs="Calibri"/>
                <w:b/>
                <w:sz w:val="22"/>
                <w:szCs w:val="22"/>
              </w:rPr>
            </w:pPr>
          </w:p>
        </w:tc>
        <w:tc>
          <w:tcPr>
            <w:tcW w:w="3401" w:type="dxa"/>
            <w:gridSpan w:val="11"/>
            <w:vAlign w:val="center"/>
          </w:tcPr>
          <w:p w:rsidR="00D71855" w:rsidRPr="00D71855" w:rsidRDefault="00D71855" w:rsidP="00D71855">
            <w:pPr>
              <w:jc w:val="center"/>
              <w:rPr>
                <w:rFonts w:asciiTheme="minorHAnsi" w:hAnsiTheme="minorHAnsi" w:cs="Calibri"/>
                <w:b/>
                <w:sz w:val="22"/>
                <w:szCs w:val="22"/>
              </w:rPr>
            </w:pPr>
          </w:p>
        </w:tc>
        <w:tc>
          <w:tcPr>
            <w:tcW w:w="1558" w:type="dxa"/>
            <w:gridSpan w:val="2"/>
            <w:vAlign w:val="center"/>
          </w:tcPr>
          <w:p w:rsidR="00D71855" w:rsidRPr="00D71855" w:rsidRDefault="00D71855" w:rsidP="00D71855">
            <w:pPr>
              <w:jc w:val="center"/>
              <w:rPr>
                <w:rFonts w:asciiTheme="minorHAnsi" w:hAnsiTheme="minorHAnsi" w:cs="Calibri"/>
                <w:b/>
                <w:sz w:val="22"/>
                <w:szCs w:val="22"/>
              </w:rPr>
            </w:pPr>
          </w:p>
        </w:tc>
        <w:tc>
          <w:tcPr>
            <w:tcW w:w="1425" w:type="dxa"/>
            <w:gridSpan w:val="3"/>
            <w:vAlign w:val="center"/>
          </w:tcPr>
          <w:p w:rsidR="00D71855" w:rsidRPr="00D71855" w:rsidRDefault="00D71855" w:rsidP="00D71855">
            <w:pPr>
              <w:jc w:val="center"/>
              <w:rPr>
                <w:rFonts w:asciiTheme="minorHAnsi" w:hAnsiTheme="minorHAnsi" w:cs="Calibri"/>
                <w:b/>
                <w:sz w:val="22"/>
                <w:szCs w:val="22"/>
              </w:rPr>
            </w:pPr>
          </w:p>
        </w:tc>
      </w:tr>
      <w:tr w:rsidR="00D71855" w:rsidRPr="00D71855" w:rsidTr="00D71855">
        <w:tc>
          <w:tcPr>
            <w:tcW w:w="3306"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D71855" w:rsidRPr="00D71855" w:rsidTr="00D71855">
        <w:trPr>
          <w:trHeight w:val="103"/>
        </w:trPr>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D71855" w:rsidRPr="00D71855" w:rsidTr="00D71855">
        <w:tc>
          <w:tcPr>
            <w:tcW w:w="5717" w:type="dxa"/>
            <w:gridSpan w:val="16"/>
          </w:tcPr>
          <w:p w:rsidR="00D71855" w:rsidRPr="00D71855" w:rsidRDefault="00D71855"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sz w:val="22"/>
                <w:szCs w:val="22"/>
              </w:rPr>
            </w:pPr>
          </w:p>
        </w:tc>
      </w:tr>
      <w:tr w:rsidR="00D71855" w:rsidRPr="00D71855" w:rsidTr="00D71855">
        <w:tc>
          <w:tcPr>
            <w:tcW w:w="5717" w:type="dxa"/>
            <w:gridSpan w:val="16"/>
            <w:tcBorders>
              <w:top w:val="nil"/>
              <w:left w:val="nil"/>
              <w:bottom w:val="nil"/>
              <w:right w:val="single" w:sz="4" w:space="0" w:color="auto"/>
            </w:tcBorders>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V</w:t>
            </w:r>
          </w:p>
        </w:tc>
      </w:tr>
      <w:tr w:rsidR="00D71855" w:rsidRPr="00D71855" w:rsidTr="00D71855">
        <w:tc>
          <w:tcPr>
            <w:tcW w:w="9690" w:type="dxa"/>
            <w:gridSpan w:val="22"/>
          </w:tcPr>
          <w:p w:rsidR="00D71855" w:rsidRPr="00D71855" w:rsidRDefault="00D71855" w:rsidP="00D71855">
            <w:pPr>
              <w:rPr>
                <w:rFonts w:asciiTheme="minorHAnsi" w:hAnsiTheme="minorHAnsi" w:cs="Calibri"/>
                <w:sz w:val="22"/>
                <w:szCs w:val="22"/>
              </w:rPr>
            </w:pPr>
          </w:p>
        </w:tc>
      </w:tr>
      <w:tr w:rsidR="00D71855" w:rsidRPr="00D71855" w:rsidTr="00D71855">
        <w:tc>
          <w:tcPr>
            <w:tcW w:w="140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71855" w:rsidRPr="00D71855" w:rsidRDefault="00D71855"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71855" w:rsidRPr="00D71855" w:rsidRDefault="00D71855"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71855" w:rsidRPr="00D71855" w:rsidTr="00D71855">
        <w:trPr>
          <w:trHeight w:val="318"/>
        </w:trPr>
        <w:tc>
          <w:tcPr>
            <w:tcW w:w="140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71855" w:rsidRPr="00D71855" w:rsidRDefault="00FA33CD" w:rsidP="00D71855">
            <w:pPr>
              <w:jc w:val="center"/>
              <w:rPr>
                <w:rFonts w:asciiTheme="minorHAnsi" w:hAnsiTheme="minorHAnsi" w:cs="Calibri"/>
                <w:b/>
                <w:bCs/>
                <w:sz w:val="22"/>
                <w:szCs w:val="22"/>
              </w:rPr>
            </w:pPr>
            <w:r>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D71855" w:rsidRPr="00D71855" w:rsidTr="00D71855">
        <w:trPr>
          <w:trHeight w:val="318"/>
        </w:trPr>
        <w:tc>
          <w:tcPr>
            <w:tcW w:w="140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rPr>
          <w:trHeight w:val="318"/>
        </w:trPr>
        <w:tc>
          <w:tcPr>
            <w:tcW w:w="140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71855" w:rsidRPr="00D71855" w:rsidRDefault="00D71855" w:rsidP="00D71855">
            <w:pPr>
              <w:jc w:val="center"/>
              <w:rPr>
                <w:rFonts w:asciiTheme="minorHAnsi" w:hAnsiTheme="minorHAnsi" w:cs="Calibri"/>
                <w:b/>
                <w:bCs/>
                <w:sz w:val="22"/>
                <w:szCs w:val="22"/>
              </w:rPr>
            </w:pPr>
          </w:p>
        </w:tc>
      </w:tr>
      <w:tr w:rsidR="00D71855" w:rsidRPr="00D71855" w:rsidTr="00D71855">
        <w:tc>
          <w:tcPr>
            <w:tcW w:w="9690" w:type="dxa"/>
            <w:gridSpan w:val="22"/>
          </w:tcPr>
          <w:p w:rsidR="00D71855" w:rsidRPr="00D71855" w:rsidRDefault="00D71855" w:rsidP="00D71855">
            <w:pPr>
              <w:rPr>
                <w:rFonts w:asciiTheme="minorHAnsi" w:hAnsiTheme="minorHAnsi" w:cs="Calibri"/>
                <w:b/>
                <w:bCs/>
                <w:sz w:val="22"/>
                <w:szCs w:val="22"/>
              </w:rPr>
            </w:pPr>
          </w:p>
        </w:tc>
      </w:tr>
      <w:tr w:rsidR="00D71855" w:rsidRPr="00D71855" w:rsidTr="00D71855">
        <w:tc>
          <w:tcPr>
            <w:tcW w:w="3306" w:type="dxa"/>
            <w:gridSpan w:val="6"/>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71855" w:rsidRPr="00D71855" w:rsidRDefault="00C82CE8" w:rsidP="00D71855">
            <w:pPr>
              <w:rPr>
                <w:rFonts w:asciiTheme="minorHAnsi" w:hAnsiTheme="minorHAnsi" w:cs="Calibri"/>
                <w:b/>
                <w:sz w:val="22"/>
                <w:szCs w:val="22"/>
              </w:rPr>
            </w:pPr>
            <w:r>
              <w:rPr>
                <w:rFonts w:asciiTheme="minorHAnsi" w:hAnsiTheme="minorHAnsi" w:cs="Calibri"/>
                <w:b/>
                <w:sz w:val="22"/>
                <w:szCs w:val="22"/>
              </w:rPr>
              <w:t>ANDREJ</w:t>
            </w:r>
            <w:r w:rsidR="00D71855" w:rsidRPr="00D71855">
              <w:rPr>
                <w:rFonts w:asciiTheme="minorHAnsi" w:hAnsiTheme="minorHAnsi" w:cs="Calibri"/>
                <w:b/>
                <w:sz w:val="22"/>
                <w:szCs w:val="22"/>
              </w:rPr>
              <w:t xml:space="preserve"> PREDIN</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tc>
      </w:tr>
      <w:tr w:rsidR="00D71855" w:rsidRPr="00D71855" w:rsidTr="00D71855">
        <w:tc>
          <w:tcPr>
            <w:tcW w:w="1640" w:type="dxa"/>
            <w:gridSpan w:val="2"/>
            <w:vMerge w:val="restart"/>
          </w:tcPr>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D71855" w:rsidRPr="00D71855" w:rsidRDefault="00D71855"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cs="Calibri"/>
                <w:sz w:val="22"/>
                <w:szCs w:val="22"/>
              </w:rPr>
            </w:pPr>
            <w:r w:rsidRPr="00D71855">
              <w:rPr>
                <w:rFonts w:asciiTheme="minorHAnsi" w:hAnsiTheme="minorHAnsi" w:cs="Calibri"/>
                <w:sz w:val="22"/>
                <w:szCs w:val="22"/>
              </w:rPr>
              <w:t>slovenski / Slovene</w:t>
            </w:r>
          </w:p>
        </w:tc>
      </w:tr>
      <w:tr w:rsidR="00D71855" w:rsidRPr="00D71855" w:rsidTr="00D71855">
        <w:trPr>
          <w:trHeight w:val="215"/>
        </w:trPr>
        <w:tc>
          <w:tcPr>
            <w:tcW w:w="1640" w:type="dxa"/>
            <w:gridSpan w:val="2"/>
            <w:vMerge/>
            <w:vAlign w:val="center"/>
          </w:tcPr>
          <w:p w:rsidR="00D71855" w:rsidRPr="00D71855" w:rsidRDefault="00D71855" w:rsidP="00D71855">
            <w:pPr>
              <w:rPr>
                <w:rFonts w:asciiTheme="minorHAnsi" w:hAnsiTheme="minorHAnsi" w:cs="Calibri"/>
                <w:b/>
                <w:bCs/>
                <w:sz w:val="22"/>
                <w:szCs w:val="22"/>
              </w:rPr>
            </w:pPr>
          </w:p>
        </w:tc>
        <w:tc>
          <w:tcPr>
            <w:tcW w:w="2526" w:type="dxa"/>
            <w:gridSpan w:val="7"/>
          </w:tcPr>
          <w:p w:rsidR="00D71855" w:rsidRPr="00D71855" w:rsidRDefault="00D71855"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71855" w:rsidRPr="00D71855" w:rsidRDefault="00D71855" w:rsidP="00D71855">
            <w:pPr>
              <w:jc w:val="both"/>
              <w:rPr>
                <w:rFonts w:asciiTheme="minorHAnsi" w:hAnsiTheme="minorHAnsi" w:cs="Calibri"/>
                <w:sz w:val="22"/>
                <w:szCs w:val="22"/>
              </w:rPr>
            </w:pPr>
            <w:r w:rsidRPr="00D71855">
              <w:rPr>
                <w:rFonts w:asciiTheme="minorHAnsi" w:hAnsiTheme="minorHAnsi" w:cs="Calibri"/>
                <w:sz w:val="22"/>
                <w:szCs w:val="22"/>
              </w:rPr>
              <w:t>slovenski / Slovene</w:t>
            </w: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71855" w:rsidRPr="00D71855" w:rsidTr="00D71855">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Osnovna znanja fizike, mehanike, termodinamike</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D71855">
              <w:rPr>
                <w:rFonts w:asciiTheme="minorHAnsi" w:eastAsia="Times New Roman" w:hAnsiTheme="minorHAnsi" w:cs="Calibri"/>
                <w:sz w:val="22"/>
                <w:szCs w:val="22"/>
                <w:lang w:val="en"/>
              </w:rPr>
              <w:t>Basic knowledge of physics, mechanics, thermodynamics</w:t>
            </w:r>
          </w:p>
        </w:tc>
      </w:tr>
      <w:tr w:rsidR="00D71855" w:rsidRPr="00D71855" w:rsidTr="00D71855">
        <w:trPr>
          <w:trHeight w:val="137"/>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71855" w:rsidRPr="00D71855" w:rsidTr="00B03CD1">
        <w:trPr>
          <w:trHeight w:val="616"/>
        </w:trPr>
        <w:tc>
          <w:tcPr>
            <w:tcW w:w="4717"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Konvencionalno VS alternativno?</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Zakaj alternativni tipi energetskih sistemov?</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Okvir odprte termodinamike</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Mikro / Makro svet</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Pregled smeri razvoja</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Tekočinskih alternativni energetski sistemi</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Plinski alternativni energetski sistemi</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Kombinirani alternativni energetski sistemi</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Ekonomika in obratovanje</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Skupno/mrežno ali sestavljeno oz. kombinirano obratovanje</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Regulacija</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Meritve karakteristik</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Shranjevalni energetski sistemi in njih kombinacije</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t>Vakuumska tehnika/tehnologija</w:t>
            </w:r>
          </w:p>
          <w:p w:rsidR="00D71855" w:rsidRPr="00D71855" w:rsidRDefault="00D71855" w:rsidP="00E370FD">
            <w:pPr>
              <w:pStyle w:val="Odstavekseznama"/>
              <w:numPr>
                <w:ilvl w:val="0"/>
                <w:numId w:val="25"/>
              </w:numPr>
              <w:rPr>
                <w:rFonts w:asciiTheme="minorHAnsi" w:hAnsiTheme="minorHAnsi" w:cs="Calibri"/>
                <w:sz w:val="22"/>
                <w:szCs w:val="22"/>
              </w:rPr>
            </w:pPr>
            <w:r w:rsidRPr="00D71855">
              <w:rPr>
                <w:rFonts w:asciiTheme="minorHAnsi" w:hAnsiTheme="minorHAnsi" w:cs="Calibri"/>
                <w:sz w:val="22"/>
                <w:szCs w:val="22"/>
              </w:rPr>
              <w:lastRenderedPageBreak/>
              <w:t>Obratovanje in regulacija</w:t>
            </w:r>
          </w:p>
          <w:p w:rsidR="00D71855" w:rsidRPr="00FA33CD" w:rsidRDefault="00D71855" w:rsidP="00E370FD">
            <w:pPr>
              <w:pStyle w:val="Odstavekseznama"/>
              <w:numPr>
                <w:ilvl w:val="0"/>
                <w:numId w:val="25"/>
              </w:numPr>
              <w:rPr>
                <w:rFonts w:asciiTheme="minorHAnsi" w:hAnsiTheme="minorHAnsi" w:cs="Calibri"/>
                <w:sz w:val="22"/>
                <w:szCs w:val="22"/>
              </w:rPr>
            </w:pPr>
            <w:r w:rsidRPr="00FA33CD">
              <w:rPr>
                <w:rFonts w:asciiTheme="minorHAnsi" w:hAnsiTheme="minorHAnsi" w:cs="Calibri"/>
                <w:sz w:val="22"/>
                <w:szCs w:val="22"/>
              </w:rPr>
              <w:t>Meritve</w:t>
            </w:r>
          </w:p>
        </w:tc>
        <w:tc>
          <w:tcPr>
            <w:tcW w:w="152" w:type="dxa"/>
            <w:gridSpan w:val="2"/>
            <w:tcBorders>
              <w:top w:val="nil"/>
              <w:left w:val="single" w:sz="4" w:space="0" w:color="auto"/>
              <w:bottom w:val="nil"/>
              <w:right w:val="single" w:sz="4" w:space="0" w:color="auto"/>
            </w:tcBorders>
          </w:tcPr>
          <w:p w:rsidR="00D71855" w:rsidRPr="00D71855" w:rsidRDefault="00D71855" w:rsidP="00D71855">
            <w:pPr>
              <w:ind w:right="227"/>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Conventional VS alternatively?</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Why alternative types of energy systems?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Open thermodynamics frame</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Micro / Macro world</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Overview of development trends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Liquid Alternative Energy Systems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Gas Alternative Energy Systems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Combined Alternative Energy Systems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Economics and operation</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Common / network or composite combined operation</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Regulation</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Measurement of characteristics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Storage energy systems and combinations thereof</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Vacuum technology / technology</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Operation and regulation</w:t>
            </w:r>
          </w:p>
          <w:p w:rsidR="00D71855" w:rsidRPr="00D71855" w:rsidRDefault="00D71855"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r w:rsidRPr="00D71855">
              <w:rPr>
                <w:rFonts w:asciiTheme="minorHAnsi" w:eastAsia="Times New Roman" w:hAnsiTheme="minorHAnsi" w:cs="Calibri"/>
                <w:sz w:val="22"/>
                <w:szCs w:val="22"/>
                <w:lang w:val="en"/>
              </w:rPr>
              <w:lastRenderedPageBreak/>
              <w:t>- Measurements</w:t>
            </w:r>
          </w:p>
        </w:tc>
      </w:tr>
      <w:tr w:rsidR="00D71855" w:rsidRPr="00D71855" w:rsidTr="00D71855">
        <w:tc>
          <w:tcPr>
            <w:tcW w:w="9690" w:type="dxa"/>
            <w:gridSpan w:val="22"/>
          </w:tcPr>
          <w:p w:rsidR="00D71855" w:rsidRPr="00D71855" w:rsidRDefault="00D71855" w:rsidP="00D71855">
            <w:pPr>
              <w:jc w:val="both"/>
              <w:rPr>
                <w:rFonts w:asciiTheme="minorHAnsi" w:hAnsiTheme="minorHAnsi" w:cs="Calibri"/>
                <w:sz w:val="22"/>
                <w:szCs w:val="22"/>
              </w:rPr>
            </w:pPr>
          </w:p>
          <w:p w:rsidR="00D71855" w:rsidRPr="00D71855" w:rsidRDefault="00D71855"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71855" w:rsidRPr="00D71855" w:rsidTr="00D71855">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rPr>
              <w:t xml:space="preserve">H. Požar: </w:t>
            </w:r>
            <w:r w:rsidRPr="00D71855">
              <w:rPr>
                <w:rFonts w:asciiTheme="minorHAnsi" w:hAnsiTheme="minorHAnsi" w:cs="Calibri"/>
                <w:i/>
                <w:iCs/>
                <w:sz w:val="22"/>
                <w:szCs w:val="22"/>
              </w:rPr>
              <w:t>Osnove energetike 1</w:t>
            </w:r>
            <w:r w:rsidRPr="00D71855">
              <w:rPr>
                <w:rFonts w:asciiTheme="minorHAnsi" w:hAnsiTheme="minorHAnsi" w:cs="Calibri"/>
                <w:sz w:val="22"/>
                <w:szCs w:val="22"/>
              </w:rPr>
              <w:t>, Školska knjiga Zagreb, Sveučilište u Zagrebu, 1992.</w:t>
            </w:r>
          </w:p>
          <w:p w:rsidR="00D71855" w:rsidRPr="00D71855" w:rsidRDefault="00D71855" w:rsidP="00D71855">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lang w:val="en-US"/>
              </w:rPr>
              <w:t>W. C. Turner, S. Doty:</w:t>
            </w:r>
            <w:r w:rsidRPr="00D71855">
              <w:rPr>
                <w:rFonts w:asciiTheme="minorHAnsi" w:hAnsiTheme="minorHAnsi" w:cs="Calibri"/>
                <w:sz w:val="22"/>
                <w:szCs w:val="22"/>
                <w:lang w:val="en-US"/>
              </w:rPr>
              <w:t xml:space="preserve"> </w:t>
            </w:r>
            <w:r w:rsidRPr="00D71855">
              <w:rPr>
                <w:rFonts w:asciiTheme="minorHAnsi" w:hAnsiTheme="minorHAnsi" w:cs="Calibri"/>
                <w:i/>
                <w:iCs/>
                <w:sz w:val="22"/>
                <w:szCs w:val="22"/>
                <w:lang w:val="en-US"/>
              </w:rPr>
              <w:t>Energy Management Handbook</w:t>
            </w:r>
            <w:r w:rsidRPr="00D71855">
              <w:rPr>
                <w:rFonts w:asciiTheme="minorHAnsi" w:hAnsiTheme="minorHAnsi" w:cs="Calibri"/>
                <w:sz w:val="22"/>
                <w:szCs w:val="22"/>
                <w:lang w:val="en-US"/>
              </w:rPr>
              <w:t>, Sixth Edition, CRC Press, 20</w:t>
            </w:r>
            <w:r w:rsidRPr="00D71855">
              <w:rPr>
                <w:rFonts w:asciiTheme="minorHAnsi" w:hAnsiTheme="minorHAnsi" w:cs="Calibri"/>
                <w:sz w:val="22"/>
                <w:szCs w:val="22"/>
              </w:rPr>
              <w:t>06</w:t>
            </w:r>
          </w:p>
          <w:p w:rsidR="00D71855" w:rsidRPr="00D71855" w:rsidRDefault="00D71855" w:rsidP="00D71855">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rPr>
              <w:t xml:space="preserve">M. Tuma, M. Sekavčnik: </w:t>
            </w:r>
            <w:r w:rsidRPr="00D71855">
              <w:rPr>
                <w:rFonts w:asciiTheme="minorHAnsi" w:hAnsiTheme="minorHAnsi" w:cs="Calibri"/>
                <w:i/>
                <w:iCs/>
                <w:sz w:val="22"/>
                <w:szCs w:val="22"/>
              </w:rPr>
              <w:t>Energetski sistemi, Preskrba z električno energijo in toploto</w:t>
            </w:r>
            <w:r w:rsidRPr="00D71855">
              <w:rPr>
                <w:rFonts w:asciiTheme="minorHAnsi" w:hAnsiTheme="minorHAnsi" w:cs="Calibri"/>
                <w:sz w:val="22"/>
                <w:szCs w:val="22"/>
              </w:rPr>
              <w:t>, Univerza v Ljubljani, FS, 2004.</w:t>
            </w:r>
          </w:p>
          <w:p w:rsidR="00D71855" w:rsidRPr="00D71855" w:rsidRDefault="00D71855" w:rsidP="00D71855">
            <w:pPr>
              <w:tabs>
                <w:tab w:val="left" w:pos="426"/>
              </w:tabs>
              <w:ind w:left="426" w:hanging="426"/>
              <w:rPr>
                <w:rFonts w:asciiTheme="minorHAnsi" w:hAnsiTheme="minorHAnsi" w:cs="Calibri"/>
                <w:sz w:val="22"/>
                <w:szCs w:val="22"/>
                <w:lang w:val="en-US"/>
              </w:rPr>
            </w:pPr>
            <w:r w:rsidRPr="00D71855">
              <w:rPr>
                <w:rFonts w:asciiTheme="minorHAnsi" w:hAnsiTheme="minorHAnsi" w:cs="Calibri"/>
                <w:b/>
                <w:bCs/>
                <w:sz w:val="22"/>
                <w:szCs w:val="22"/>
                <w:lang w:val="en-US"/>
              </w:rPr>
              <w:t xml:space="preserve">I. H. Shames: </w:t>
            </w:r>
            <w:r w:rsidRPr="00D71855">
              <w:rPr>
                <w:rFonts w:asciiTheme="minorHAnsi" w:hAnsiTheme="minorHAnsi" w:cs="Calibri"/>
                <w:i/>
                <w:iCs/>
                <w:sz w:val="22"/>
                <w:szCs w:val="22"/>
                <w:lang w:val="en-US"/>
              </w:rPr>
              <w:t>Mechanics of Fluids</w:t>
            </w:r>
            <w:r w:rsidRPr="00D71855">
              <w:rPr>
                <w:rFonts w:asciiTheme="minorHAnsi" w:hAnsiTheme="minorHAnsi" w:cs="Calibri"/>
                <w:sz w:val="22"/>
                <w:szCs w:val="22"/>
                <w:lang w:val="en-US"/>
              </w:rPr>
              <w:t>, McGraw-Hill</w:t>
            </w:r>
            <w:r w:rsidRPr="00D71855">
              <w:rPr>
                <w:rFonts w:asciiTheme="minorHAnsi" w:hAnsiTheme="minorHAnsi" w:cs="Calibri"/>
                <w:sz w:val="22"/>
                <w:szCs w:val="22"/>
              </w:rPr>
              <w:t>,</w:t>
            </w:r>
            <w:r w:rsidRPr="00D71855">
              <w:rPr>
                <w:rFonts w:asciiTheme="minorHAnsi" w:hAnsiTheme="minorHAnsi" w:cs="Calibri"/>
                <w:sz w:val="22"/>
                <w:szCs w:val="22"/>
                <w:lang w:val="en-US"/>
              </w:rPr>
              <w:t xml:space="preserve"> International Editions, 1992 </w:t>
            </w:r>
          </w:p>
          <w:p w:rsidR="00D71855" w:rsidRPr="00D71855" w:rsidRDefault="00D71855" w:rsidP="00D71855">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rPr>
              <w:t xml:space="preserve">H. Sigloch: </w:t>
            </w:r>
            <w:r w:rsidRPr="00D71855">
              <w:rPr>
                <w:rFonts w:asciiTheme="minorHAnsi" w:hAnsiTheme="minorHAnsi" w:cs="Calibri"/>
                <w:i/>
                <w:iCs/>
                <w:sz w:val="22"/>
                <w:szCs w:val="22"/>
                <w:lang w:val="de-DE"/>
              </w:rPr>
              <w:t>Strömung</w:t>
            </w:r>
            <w:r w:rsidRPr="00D71855">
              <w:rPr>
                <w:rFonts w:asciiTheme="minorHAnsi" w:hAnsiTheme="minorHAnsi" w:cs="Calibri"/>
                <w:i/>
                <w:iCs/>
                <w:sz w:val="22"/>
                <w:szCs w:val="22"/>
              </w:rPr>
              <w:t>s</w:t>
            </w:r>
            <w:r w:rsidRPr="00D71855">
              <w:rPr>
                <w:rFonts w:asciiTheme="minorHAnsi" w:hAnsiTheme="minorHAnsi" w:cs="Calibri"/>
                <w:i/>
                <w:iCs/>
                <w:sz w:val="22"/>
                <w:szCs w:val="22"/>
                <w:lang w:val="de-DE"/>
              </w:rPr>
              <w:t>ma</w:t>
            </w:r>
            <w:r w:rsidRPr="00D71855">
              <w:rPr>
                <w:rFonts w:asciiTheme="minorHAnsi" w:hAnsiTheme="minorHAnsi" w:cs="Calibri"/>
                <w:i/>
                <w:iCs/>
                <w:sz w:val="22"/>
                <w:szCs w:val="22"/>
              </w:rPr>
              <w:t>s</w:t>
            </w:r>
            <w:r w:rsidRPr="00D71855">
              <w:rPr>
                <w:rFonts w:asciiTheme="minorHAnsi" w:hAnsiTheme="minorHAnsi" w:cs="Calibri"/>
                <w:i/>
                <w:iCs/>
                <w:sz w:val="22"/>
                <w:szCs w:val="22"/>
                <w:lang w:val="de-DE"/>
              </w:rPr>
              <w:t xml:space="preserve">chinen, Grundlagen und Anwendungen, </w:t>
            </w:r>
            <w:r w:rsidRPr="00D71855">
              <w:rPr>
                <w:rFonts w:asciiTheme="minorHAnsi" w:hAnsiTheme="minorHAnsi" w:cs="Calibri"/>
                <w:sz w:val="22"/>
                <w:szCs w:val="22"/>
                <w:lang w:val="de-DE"/>
              </w:rPr>
              <w:t>4. aktualisierte Auflage, Hans</w:t>
            </w:r>
            <w:r w:rsidRPr="00D71855">
              <w:rPr>
                <w:rFonts w:asciiTheme="minorHAnsi" w:hAnsiTheme="minorHAnsi" w:cs="Calibri"/>
                <w:sz w:val="22"/>
                <w:szCs w:val="22"/>
              </w:rPr>
              <w:t>e</w:t>
            </w:r>
            <w:r w:rsidRPr="00D71855">
              <w:rPr>
                <w:rFonts w:asciiTheme="minorHAnsi" w:hAnsiTheme="minorHAnsi" w:cs="Calibri"/>
                <w:sz w:val="22"/>
                <w:szCs w:val="22"/>
                <w:lang w:val="de-DE"/>
              </w:rPr>
              <w:t>r Verlag, 2009</w:t>
            </w:r>
          </w:p>
          <w:p w:rsidR="00D71855" w:rsidRPr="00D71855" w:rsidRDefault="00D71855" w:rsidP="00D71855">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rPr>
              <w:t xml:space="preserve">J. Giesecke, E. Mosonyi: </w:t>
            </w:r>
            <w:r w:rsidRPr="00D71855">
              <w:rPr>
                <w:rFonts w:asciiTheme="minorHAnsi" w:hAnsiTheme="minorHAnsi" w:cs="Calibri"/>
                <w:i/>
                <w:iCs/>
                <w:sz w:val="22"/>
                <w:szCs w:val="22"/>
                <w:lang w:val="de-DE"/>
              </w:rPr>
              <w:t xml:space="preserve">Wasserkraftanlagen, Planung, Bau und Betrieb, </w:t>
            </w:r>
            <w:r w:rsidRPr="00D71855">
              <w:rPr>
                <w:rFonts w:asciiTheme="minorHAnsi" w:hAnsiTheme="minorHAnsi" w:cs="Calibri"/>
                <w:sz w:val="22"/>
                <w:szCs w:val="22"/>
                <w:lang w:val="de-DE"/>
              </w:rPr>
              <w:t>4. aktualisierte und erweiterte Auflage, Springer Verlag, 2005</w:t>
            </w:r>
          </w:p>
          <w:p w:rsidR="00D71855" w:rsidRPr="00D71855" w:rsidRDefault="00D71855" w:rsidP="00FA33CD">
            <w:pPr>
              <w:tabs>
                <w:tab w:val="left" w:pos="426"/>
              </w:tabs>
              <w:ind w:left="426" w:hanging="426"/>
              <w:rPr>
                <w:rFonts w:asciiTheme="minorHAnsi" w:hAnsiTheme="minorHAnsi" w:cs="Calibri"/>
                <w:sz w:val="22"/>
                <w:szCs w:val="22"/>
              </w:rPr>
            </w:pPr>
            <w:r w:rsidRPr="00D71855">
              <w:rPr>
                <w:rFonts w:asciiTheme="minorHAnsi" w:hAnsiTheme="minorHAnsi" w:cs="Calibri"/>
                <w:b/>
                <w:bCs/>
                <w:sz w:val="22"/>
                <w:szCs w:val="22"/>
              </w:rPr>
              <w:t xml:space="preserve">D. Horvat: </w:t>
            </w:r>
            <w:r w:rsidRPr="00D71855">
              <w:rPr>
                <w:rFonts w:asciiTheme="minorHAnsi" w:hAnsiTheme="minorHAnsi" w:cs="Calibri"/>
                <w:i/>
                <w:iCs/>
                <w:sz w:val="22"/>
                <w:szCs w:val="22"/>
              </w:rPr>
              <w:t xml:space="preserve">Vodene turbine, </w:t>
            </w:r>
            <w:r w:rsidRPr="00D71855">
              <w:rPr>
                <w:rFonts w:asciiTheme="minorHAnsi" w:hAnsiTheme="minorHAnsi" w:cs="Calibri"/>
                <w:sz w:val="22"/>
                <w:szCs w:val="22"/>
              </w:rPr>
              <w:t>Sveučilište u Zagrebu, Zagreb 1965</w:t>
            </w:r>
          </w:p>
        </w:tc>
      </w:tr>
      <w:tr w:rsidR="00D71855" w:rsidRPr="00D71855" w:rsidTr="00D71855">
        <w:trPr>
          <w:trHeight w:val="73"/>
        </w:trPr>
        <w:tc>
          <w:tcPr>
            <w:tcW w:w="4717" w:type="dxa"/>
            <w:gridSpan w:val="11"/>
            <w:tcBorders>
              <w:top w:val="nil"/>
              <w:left w:val="nil"/>
              <w:bottom w:val="single" w:sz="4" w:space="0" w:color="auto"/>
              <w:right w:val="nil"/>
            </w:tcBorders>
          </w:tcPr>
          <w:p w:rsidR="00D71855" w:rsidRPr="00D71855" w:rsidRDefault="00D71855" w:rsidP="00D71855">
            <w:pPr>
              <w:rPr>
                <w:rFonts w:asciiTheme="minorHAnsi" w:hAnsiTheme="minorHAnsi" w:cs="Calibri"/>
                <w:b/>
                <w:bCs/>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71855" w:rsidRPr="00D71855" w:rsidTr="00D71855">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D71855">
              <w:rPr>
                <w:rFonts w:asciiTheme="minorHAnsi" w:eastAsia="Times New Roman" w:hAnsiTheme="minorHAnsi" w:cs="Calibri"/>
                <w:sz w:val="22"/>
                <w:szCs w:val="22"/>
                <w:lang w:val="en"/>
              </w:rPr>
              <w:t>Advanced knowledge in the field of hydraulic machines, systems and devices in the field of energy technology;</w:t>
            </w:r>
          </w:p>
          <w:p w:rsidR="00D71855" w:rsidRPr="00D71855" w:rsidRDefault="00D71855" w:rsidP="00D71855">
            <w:pPr>
              <w:rPr>
                <w:rFonts w:asciiTheme="minorHAnsi" w:hAnsiTheme="minorHAnsi" w:cs="Calibri"/>
                <w:sz w:val="22"/>
                <w:szCs w:val="22"/>
              </w:rPr>
            </w:pPr>
          </w:p>
        </w:tc>
      </w:tr>
      <w:tr w:rsidR="00D71855" w:rsidRPr="00D71855" w:rsidTr="00D71855">
        <w:trPr>
          <w:trHeight w:val="117"/>
        </w:trPr>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71855" w:rsidRPr="00D71855" w:rsidTr="00D71855">
        <w:trPr>
          <w:trHeight w:val="1387"/>
        </w:trPr>
        <w:tc>
          <w:tcPr>
            <w:tcW w:w="4727" w:type="dxa"/>
            <w:gridSpan w:val="12"/>
            <w:tcBorders>
              <w:top w:val="single" w:sz="4" w:space="0" w:color="auto"/>
              <w:left w:val="single" w:sz="4" w:space="0" w:color="auto"/>
              <w:bottom w:val="nil"/>
              <w:right w:val="single" w:sz="4" w:space="0" w:color="auto"/>
            </w:tcBorders>
          </w:tcPr>
          <w:p w:rsidR="00D71855" w:rsidRPr="00D71855" w:rsidRDefault="00D71855" w:rsidP="00E370FD">
            <w:pPr>
              <w:numPr>
                <w:ilvl w:val="0"/>
                <w:numId w:val="24"/>
              </w:numPr>
              <w:rPr>
                <w:rFonts w:asciiTheme="minorHAnsi" w:hAnsiTheme="minorHAnsi" w:cs="Calibri"/>
                <w:sz w:val="22"/>
                <w:szCs w:val="22"/>
              </w:rPr>
            </w:pPr>
            <w:r w:rsidRPr="00D71855">
              <w:rPr>
                <w:rFonts w:asciiTheme="minorHAnsi" w:hAnsiTheme="minorHAnsi" w:cs="Calibri"/>
                <w:sz w:val="22"/>
                <w:szCs w:val="22"/>
              </w:rPr>
              <w:t>Poznavanje hidroenergetskih sistemov</w:t>
            </w:r>
          </w:p>
          <w:p w:rsidR="00D71855" w:rsidRPr="00D71855" w:rsidRDefault="00D71855" w:rsidP="00E370FD">
            <w:pPr>
              <w:numPr>
                <w:ilvl w:val="0"/>
                <w:numId w:val="24"/>
              </w:numPr>
              <w:rPr>
                <w:rFonts w:asciiTheme="minorHAnsi" w:hAnsiTheme="minorHAnsi" w:cs="Calibri"/>
                <w:sz w:val="22"/>
                <w:szCs w:val="22"/>
              </w:rPr>
            </w:pPr>
            <w:r w:rsidRPr="00D71855">
              <w:rPr>
                <w:rFonts w:asciiTheme="minorHAnsi" w:hAnsiTheme="minorHAnsi" w:cs="Calibri"/>
                <w:sz w:val="22"/>
                <w:szCs w:val="22"/>
              </w:rPr>
              <w:t>Celote in delov HES</w:t>
            </w:r>
          </w:p>
          <w:p w:rsidR="00D71855" w:rsidRPr="00D71855" w:rsidRDefault="00D71855" w:rsidP="00E370FD">
            <w:pPr>
              <w:numPr>
                <w:ilvl w:val="0"/>
                <w:numId w:val="24"/>
              </w:numPr>
              <w:rPr>
                <w:rFonts w:asciiTheme="minorHAnsi" w:hAnsiTheme="minorHAnsi" w:cs="Calibri"/>
                <w:sz w:val="22"/>
                <w:szCs w:val="22"/>
              </w:rPr>
            </w:pPr>
            <w:r w:rsidRPr="00D71855">
              <w:rPr>
                <w:rFonts w:asciiTheme="minorHAnsi" w:hAnsiTheme="minorHAnsi" w:cs="Calibri"/>
                <w:sz w:val="22"/>
                <w:szCs w:val="22"/>
              </w:rPr>
              <w:t>Vodenje, upravljanje HES</w:t>
            </w:r>
          </w:p>
          <w:p w:rsidR="00D71855" w:rsidRPr="00D71855" w:rsidRDefault="00D71855" w:rsidP="00E370FD">
            <w:pPr>
              <w:numPr>
                <w:ilvl w:val="0"/>
                <w:numId w:val="24"/>
              </w:numPr>
              <w:rPr>
                <w:rFonts w:asciiTheme="minorHAnsi" w:hAnsiTheme="minorHAnsi" w:cs="Calibri"/>
                <w:sz w:val="22"/>
                <w:szCs w:val="22"/>
              </w:rPr>
            </w:pPr>
            <w:r w:rsidRPr="00D71855">
              <w:rPr>
                <w:rFonts w:asciiTheme="minorHAnsi" w:hAnsiTheme="minorHAnsi" w:cs="Calibri"/>
                <w:sz w:val="22"/>
                <w:szCs w:val="22"/>
              </w:rPr>
              <w:t>Ekonomsko vrednotenje HES;</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71855" w:rsidRPr="00D71855" w:rsidRDefault="00D71855" w:rsidP="00D7185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Knowledge of hydropower systems</w:t>
            </w:r>
          </w:p>
          <w:p w:rsidR="00D71855" w:rsidRPr="00D71855" w:rsidRDefault="00D71855" w:rsidP="00D7185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Whole and parts of HES</w:t>
            </w:r>
          </w:p>
          <w:p w:rsidR="00D71855" w:rsidRPr="00D71855" w:rsidRDefault="00D71855" w:rsidP="00D7185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Keeping, managing HES</w:t>
            </w:r>
          </w:p>
          <w:p w:rsidR="00D71855" w:rsidRPr="00D71855" w:rsidRDefault="00D71855" w:rsidP="00D7185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D71855">
              <w:rPr>
                <w:rFonts w:asciiTheme="minorHAnsi" w:eastAsia="Times New Roman" w:hAnsiTheme="minorHAnsi" w:cs="Calibri"/>
                <w:sz w:val="22"/>
                <w:szCs w:val="22"/>
                <w:lang w:val="en"/>
              </w:rPr>
              <w:t>- Economic evaluation of HES;</w:t>
            </w:r>
          </w:p>
        </w:tc>
      </w:tr>
      <w:tr w:rsidR="00D71855" w:rsidRPr="00D71855" w:rsidTr="00D71855">
        <w:trPr>
          <w:trHeight w:val="339"/>
        </w:trPr>
        <w:tc>
          <w:tcPr>
            <w:tcW w:w="4727" w:type="dxa"/>
            <w:gridSpan w:val="12"/>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D71855" w:rsidRPr="00D71855" w:rsidRDefault="00D71855" w:rsidP="00D71855">
            <w:pPr>
              <w:rPr>
                <w:rFonts w:asciiTheme="minorHAnsi" w:hAnsiTheme="minorHAnsi" w:cs="Calibri"/>
                <w:sz w:val="22"/>
                <w:szCs w:val="22"/>
              </w:rPr>
            </w:pPr>
          </w:p>
        </w:tc>
      </w:tr>
      <w:tr w:rsidR="00D71855" w:rsidRPr="00D71855" w:rsidTr="00D71855">
        <w:tc>
          <w:tcPr>
            <w:tcW w:w="4727" w:type="dxa"/>
            <w:gridSpan w:val="12"/>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D71855" w:rsidRPr="00D71855" w:rsidTr="00D71855">
        <w:trPr>
          <w:trHeight w:val="1335"/>
        </w:trPr>
        <w:tc>
          <w:tcPr>
            <w:tcW w:w="4727" w:type="dxa"/>
            <w:gridSpan w:val="12"/>
            <w:tcBorders>
              <w:top w:val="single" w:sz="4" w:space="0" w:color="auto"/>
              <w:left w:val="single" w:sz="4" w:space="0" w:color="auto"/>
              <w:bottom w:val="single" w:sz="4" w:space="0" w:color="auto"/>
              <w:right w:val="single" w:sz="4" w:space="0" w:color="auto"/>
            </w:tcBorders>
          </w:tcPr>
          <w:p w:rsidR="00D71855" w:rsidRPr="00D71855"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Predavanja,</w:t>
            </w:r>
          </w:p>
          <w:p w:rsidR="00FA33CD"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 xml:space="preserve">Avditorne in laboratorijske vaje, </w:t>
            </w:r>
          </w:p>
          <w:p w:rsidR="00D71855" w:rsidRPr="00D71855"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Izvajanje Računskih primerov;</w:t>
            </w:r>
          </w:p>
        </w:tc>
        <w:tc>
          <w:tcPr>
            <w:tcW w:w="142" w:type="dxa"/>
            <w:tcBorders>
              <w:top w:val="nil"/>
              <w:left w:val="single" w:sz="4" w:space="0" w:color="auto"/>
              <w:bottom w:val="nil"/>
              <w:right w:val="single" w:sz="4" w:space="0" w:color="auto"/>
            </w:tcBorders>
          </w:tcPr>
          <w:p w:rsidR="00D71855" w:rsidRPr="00D71855" w:rsidRDefault="00D71855"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Lectures,</w:t>
            </w:r>
          </w:p>
          <w:p w:rsidR="00FA33CD"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xml:space="preserve">- Audit and laboratory exercises, </w:t>
            </w:r>
          </w:p>
          <w:p w:rsidR="00D71855" w:rsidRPr="00D71855" w:rsidRDefault="00FA33CD"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Pr>
                <w:rFonts w:asciiTheme="minorHAnsi" w:eastAsia="Times New Roman" w:hAnsiTheme="minorHAnsi" w:cs="Calibri"/>
                <w:sz w:val="22"/>
                <w:szCs w:val="22"/>
                <w:lang w:val="en"/>
              </w:rPr>
              <w:t xml:space="preserve">- </w:t>
            </w:r>
            <w:r w:rsidR="00D71855" w:rsidRPr="00D71855">
              <w:rPr>
                <w:rFonts w:asciiTheme="minorHAnsi" w:eastAsia="Times New Roman" w:hAnsiTheme="minorHAnsi" w:cs="Calibri"/>
                <w:sz w:val="22"/>
                <w:szCs w:val="22"/>
                <w:lang w:val="en"/>
              </w:rPr>
              <w:t>Worked examples;</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p>
          <w:p w:rsidR="00D71855" w:rsidRPr="00D71855" w:rsidRDefault="00D71855" w:rsidP="00D71855">
            <w:pPr>
              <w:rPr>
                <w:rFonts w:asciiTheme="minorHAnsi" w:hAnsiTheme="minorHAnsi" w:cs="Calibri"/>
                <w:sz w:val="22"/>
                <w:szCs w:val="22"/>
              </w:rPr>
            </w:pPr>
          </w:p>
        </w:tc>
      </w:tr>
      <w:tr w:rsidR="00D71855" w:rsidRPr="00D71855" w:rsidTr="00D71855">
        <w:tc>
          <w:tcPr>
            <w:tcW w:w="4019"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71855" w:rsidRPr="00D71855" w:rsidRDefault="00D71855" w:rsidP="00D71855">
            <w:pPr>
              <w:rPr>
                <w:rFonts w:asciiTheme="minorHAnsi" w:hAnsiTheme="minorHAnsi" w:cs="Calibri"/>
                <w:sz w:val="22"/>
                <w:szCs w:val="22"/>
              </w:rPr>
            </w:pPr>
            <w:r w:rsidRPr="00D71855">
              <w:rPr>
                <w:rFonts w:asciiTheme="minorHAnsi" w:hAnsiTheme="minorHAnsi" w:cs="Calibri"/>
                <w:sz w:val="22"/>
                <w:szCs w:val="22"/>
              </w:rPr>
              <w:t>Delež (v %) /</w:t>
            </w:r>
          </w:p>
          <w:p w:rsidR="00D71855" w:rsidRPr="00D71855" w:rsidRDefault="00D71855"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71855" w:rsidRPr="00D71855" w:rsidTr="00D71855">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 xml:space="preserve">pisni izpit, </w:t>
            </w:r>
          </w:p>
          <w:p w:rsidR="00D71855" w:rsidRPr="00D71855"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pisna teorija</w:t>
            </w:r>
          </w:p>
          <w:p w:rsidR="00D71855" w:rsidRPr="00D71855" w:rsidRDefault="00D71855" w:rsidP="00E370FD">
            <w:pPr>
              <w:numPr>
                <w:ilvl w:val="0"/>
                <w:numId w:val="25"/>
              </w:numPr>
              <w:rPr>
                <w:rFonts w:asciiTheme="minorHAnsi" w:hAnsiTheme="minorHAnsi" w:cs="Calibri"/>
                <w:sz w:val="22"/>
                <w:szCs w:val="22"/>
              </w:rPr>
            </w:pPr>
            <w:r w:rsidRPr="00D71855">
              <w:rPr>
                <w:rFonts w:asciiTheme="minorHAnsi" w:hAnsiTheme="minorHAnsi" w:cs="Calibri"/>
                <w:sz w:val="22"/>
                <w:szCs w:val="22"/>
              </w:rPr>
              <w:t>kratek ustni zagovor;</w:t>
            </w:r>
          </w:p>
          <w:p w:rsidR="00D71855" w:rsidRPr="00D71855" w:rsidRDefault="00D71855" w:rsidP="00D71855">
            <w:pPr>
              <w:rPr>
                <w:rFonts w:asciiTheme="minorHAnsi" w:hAnsiTheme="minorHAnsi" w:cs="Calibr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 xml:space="preserve">40 </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 xml:space="preserve">50 </w:t>
            </w:r>
          </w:p>
          <w:p w:rsidR="00D71855" w:rsidRPr="00D71855" w:rsidRDefault="00D71855" w:rsidP="00D71855">
            <w:pPr>
              <w:jc w:val="center"/>
              <w:rPr>
                <w:rFonts w:asciiTheme="minorHAnsi" w:hAnsiTheme="minorHAnsi" w:cs="Calibri"/>
                <w:b/>
                <w:sz w:val="22"/>
                <w:szCs w:val="22"/>
              </w:rPr>
            </w:pPr>
            <w:r w:rsidRPr="00D71855">
              <w:rPr>
                <w:rFonts w:asciiTheme="minorHAnsi" w:hAnsiTheme="minorHAnsi" w:cs="Calibri"/>
                <w:b/>
                <w:sz w:val="22"/>
                <w:szCs w:val="22"/>
              </w:rPr>
              <w:t xml:space="preserve">10 </w:t>
            </w:r>
          </w:p>
          <w:p w:rsidR="00D71855" w:rsidRPr="00D71855" w:rsidRDefault="00D71855" w:rsidP="00D71855">
            <w:pPr>
              <w:jc w:val="center"/>
              <w:rPr>
                <w:rFonts w:asciiTheme="minorHAnsi" w:hAnsiTheme="minorHAnsi" w:cs="Calibr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written examination,</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D71855">
              <w:rPr>
                <w:rFonts w:asciiTheme="minorHAnsi" w:eastAsia="Times New Roman" w:hAnsiTheme="minorHAnsi" w:cs="Calibri"/>
                <w:sz w:val="22"/>
                <w:szCs w:val="22"/>
                <w:lang w:val="en"/>
              </w:rPr>
              <w:t>- written theory</w:t>
            </w:r>
          </w:p>
          <w:p w:rsidR="00D71855" w:rsidRPr="00D71855" w:rsidRDefault="00D71855" w:rsidP="00D7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D71855">
              <w:rPr>
                <w:rFonts w:asciiTheme="minorHAnsi" w:eastAsia="Times New Roman" w:hAnsiTheme="minorHAnsi" w:cs="Calibri"/>
                <w:sz w:val="22"/>
                <w:szCs w:val="22"/>
                <w:lang w:val="en"/>
              </w:rPr>
              <w:t>- a brief oral defense;</w:t>
            </w:r>
          </w:p>
          <w:p w:rsidR="00D71855" w:rsidRPr="00D71855" w:rsidRDefault="00D71855" w:rsidP="00D71855">
            <w:pPr>
              <w:rPr>
                <w:rFonts w:asciiTheme="minorHAnsi" w:hAnsiTheme="minorHAnsi" w:cs="Calibri"/>
                <w:b/>
                <w:sz w:val="22"/>
                <w:szCs w:val="22"/>
              </w:rPr>
            </w:pPr>
          </w:p>
        </w:tc>
      </w:tr>
      <w:tr w:rsidR="00D71855" w:rsidRPr="00D71855" w:rsidTr="00D71855">
        <w:tc>
          <w:tcPr>
            <w:tcW w:w="9690" w:type="dxa"/>
            <w:gridSpan w:val="22"/>
            <w:tcBorders>
              <w:top w:val="single" w:sz="4" w:space="0" w:color="auto"/>
              <w:left w:val="nil"/>
              <w:bottom w:val="single" w:sz="4" w:space="0" w:color="auto"/>
              <w:right w:val="nil"/>
            </w:tcBorders>
          </w:tcPr>
          <w:p w:rsidR="00D71855" w:rsidRPr="00D71855" w:rsidRDefault="00D71855" w:rsidP="00D71855">
            <w:pPr>
              <w:rPr>
                <w:rFonts w:asciiTheme="minorHAnsi" w:hAnsiTheme="minorHAnsi" w:cs="Calibri"/>
                <w:b/>
                <w:sz w:val="22"/>
                <w:szCs w:val="22"/>
              </w:rPr>
            </w:pPr>
          </w:p>
          <w:p w:rsidR="00D71855" w:rsidRPr="00D71855" w:rsidRDefault="00D71855"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71855" w:rsidRPr="00D71855" w:rsidTr="00D71855">
        <w:tc>
          <w:tcPr>
            <w:tcW w:w="9690" w:type="dxa"/>
            <w:gridSpan w:val="22"/>
            <w:tcBorders>
              <w:top w:val="single" w:sz="4" w:space="0" w:color="auto"/>
              <w:left w:val="single" w:sz="4" w:space="0" w:color="auto"/>
              <w:bottom w:val="single" w:sz="4" w:space="0" w:color="auto"/>
              <w:right w:val="single" w:sz="4" w:space="0" w:color="auto"/>
            </w:tcBorders>
          </w:tcPr>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PREDIN, Andrej, GREGORC, Boštjan, BILUŠ, Ignacijo. Cavitation swirl at the entrance of centrifugal pump. </w:t>
            </w:r>
            <w:r w:rsidRPr="00D71855">
              <w:rPr>
                <w:rFonts w:asciiTheme="minorHAnsi" w:hAnsiTheme="minorHAnsi" w:cs="Calibri"/>
                <w:i/>
                <w:iCs/>
                <w:sz w:val="22"/>
                <w:szCs w:val="22"/>
              </w:rPr>
              <w:t>Journal of energy technology</w:t>
            </w:r>
            <w:r w:rsidRPr="00D71855">
              <w:rPr>
                <w:rFonts w:asciiTheme="minorHAnsi" w:hAnsiTheme="minorHAnsi" w:cs="Calibri"/>
                <w:sz w:val="22"/>
                <w:szCs w:val="22"/>
              </w:rPr>
              <w:t xml:space="preserve">, ISSN 1855-5748. [Tiskana izd.], Aug. 2009, vol. 2, iss. 3, str. 85-97. [COBISS.SI-ID </w:t>
            </w:r>
            <w:hyperlink r:id="rId104" w:tgtFrame="_blank" w:history="1">
              <w:r w:rsidRPr="00D71855">
                <w:rPr>
                  <w:rStyle w:val="Hiperpovezava"/>
                  <w:rFonts w:asciiTheme="minorHAnsi" w:hAnsiTheme="minorHAnsi" w:cs="Calibri"/>
                  <w:sz w:val="22"/>
                  <w:szCs w:val="22"/>
                </w:rPr>
                <w:t>1024008284</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MIHALIĆ, Tihomir, GUZOVIĆ, Zvonimir, PREDIN, Andrej. CFD flow analysis in the centrifugal vortex pump. </w:t>
            </w:r>
            <w:r w:rsidRPr="00D71855">
              <w:rPr>
                <w:rFonts w:asciiTheme="minorHAnsi" w:hAnsiTheme="minorHAnsi" w:cs="Calibri"/>
                <w:i/>
                <w:iCs/>
                <w:sz w:val="22"/>
                <w:szCs w:val="22"/>
              </w:rPr>
              <w:t>International journal of numerical methods for heat &amp; fluid flow</w:t>
            </w:r>
            <w:r w:rsidRPr="00D71855">
              <w:rPr>
                <w:rFonts w:asciiTheme="minorHAnsi" w:hAnsiTheme="minorHAnsi" w:cs="Calibri"/>
                <w:sz w:val="22"/>
                <w:szCs w:val="22"/>
              </w:rPr>
              <w:t xml:space="preserve">, ISSN 0961-5539, 2014, vol. 24, no. 3, str. 545-562. </w:t>
            </w:r>
            <w:hyperlink r:id="rId105" w:history="1">
              <w:r w:rsidRPr="00D71855">
                <w:rPr>
                  <w:rStyle w:val="Hiperpovezava"/>
                  <w:rFonts w:asciiTheme="minorHAnsi" w:hAnsiTheme="minorHAnsi" w:cs="Calibri"/>
                  <w:sz w:val="22"/>
                  <w:szCs w:val="22"/>
                </w:rPr>
                <w:t>http://www.emeraldinsight.com/journals.htm?issn=0961-5539&amp;volume=24&amp;issue=3&amp;articleid=17109922&amp;show=abstract</w:t>
              </w:r>
            </w:hyperlink>
            <w:r w:rsidRPr="00D71855">
              <w:rPr>
                <w:rFonts w:asciiTheme="minorHAnsi" w:hAnsiTheme="minorHAnsi" w:cs="Calibri"/>
                <w:sz w:val="22"/>
                <w:szCs w:val="22"/>
              </w:rPr>
              <w:t xml:space="preserve">, doi: </w:t>
            </w:r>
            <w:hyperlink r:id="rId106" w:tgtFrame="doi" w:history="1">
              <w:r w:rsidRPr="00D71855">
                <w:rPr>
                  <w:rStyle w:val="Hiperpovezava"/>
                  <w:rFonts w:asciiTheme="minorHAnsi" w:hAnsiTheme="minorHAnsi" w:cs="Calibri"/>
                  <w:sz w:val="22"/>
                  <w:szCs w:val="22"/>
                </w:rPr>
                <w:t>10.1108/HFF-05-2012-0124</w:t>
              </w:r>
            </w:hyperlink>
            <w:r w:rsidRPr="00D71855">
              <w:rPr>
                <w:rFonts w:asciiTheme="minorHAnsi" w:hAnsiTheme="minorHAnsi" w:cs="Calibri"/>
                <w:sz w:val="22"/>
                <w:szCs w:val="22"/>
              </w:rPr>
              <w:t xml:space="preserve">. [COBISS.SI-ID </w:t>
            </w:r>
            <w:hyperlink r:id="rId107" w:tgtFrame="_blank" w:history="1">
              <w:r w:rsidRPr="00D71855">
                <w:rPr>
                  <w:rStyle w:val="Hiperpovezava"/>
                  <w:rFonts w:asciiTheme="minorHAnsi" w:hAnsiTheme="minorHAnsi" w:cs="Calibri"/>
                  <w:sz w:val="22"/>
                  <w:szCs w:val="22"/>
                </w:rPr>
                <w:t>1024162140</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BILUŠ, Ignacijo, ŠKERGET, Leopold, PREDIN, Andrej, HRIBERŠEK, Matjaž. Eksperimentalno numerična analiza kavitacijskega toka okoli lopatičnega profila = Experimental and numerical analysis of the cavitational flows around a hydrofoil. </w:t>
            </w:r>
            <w:r w:rsidRPr="00D71855">
              <w:rPr>
                <w:rFonts w:asciiTheme="minorHAnsi" w:hAnsiTheme="minorHAnsi" w:cs="Calibri"/>
                <w:i/>
                <w:iCs/>
                <w:sz w:val="22"/>
                <w:szCs w:val="22"/>
              </w:rPr>
              <w:t>Strojniški vestnik</w:t>
            </w:r>
            <w:r w:rsidRPr="00D71855">
              <w:rPr>
                <w:rFonts w:asciiTheme="minorHAnsi" w:hAnsiTheme="minorHAnsi" w:cs="Calibri"/>
                <w:sz w:val="22"/>
                <w:szCs w:val="22"/>
              </w:rPr>
              <w:t xml:space="preserve">, ISSN 0039-2480, 2005, letn. 51, št. 2, str. 103-118. [COBISS.SI-ID </w:t>
            </w:r>
            <w:hyperlink r:id="rId108" w:tgtFrame="_blank" w:history="1">
              <w:r w:rsidRPr="00D71855">
                <w:rPr>
                  <w:rStyle w:val="Hiperpovezava"/>
                  <w:rFonts w:asciiTheme="minorHAnsi" w:hAnsiTheme="minorHAnsi" w:cs="Calibri"/>
                  <w:sz w:val="22"/>
                  <w:szCs w:val="22"/>
                </w:rPr>
                <w:t>8153627</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PREDIN, Andrej, KLASINC, Roman. Emergency gate vibration of the pipe-turbine model. </w:t>
            </w:r>
            <w:r w:rsidRPr="00D71855">
              <w:rPr>
                <w:rFonts w:asciiTheme="minorHAnsi" w:hAnsiTheme="minorHAnsi" w:cs="Calibri"/>
                <w:i/>
                <w:iCs/>
                <w:sz w:val="22"/>
                <w:szCs w:val="22"/>
              </w:rPr>
              <w:t>Shock and vibration</w:t>
            </w:r>
            <w:r w:rsidRPr="00D71855">
              <w:rPr>
                <w:rFonts w:asciiTheme="minorHAnsi" w:hAnsiTheme="minorHAnsi" w:cs="Calibri"/>
                <w:sz w:val="22"/>
                <w:szCs w:val="22"/>
              </w:rPr>
              <w:t xml:space="preserve">, ISSN 1070-9622, 2000, vol. 7, no. 1, str. 3-13. </w:t>
            </w:r>
            <w:hyperlink r:id="rId109" w:history="1">
              <w:r w:rsidRPr="00D71855">
                <w:rPr>
                  <w:rStyle w:val="Hiperpovezava"/>
                  <w:rFonts w:asciiTheme="minorHAnsi" w:hAnsiTheme="minorHAnsi" w:cs="Calibri"/>
                  <w:sz w:val="22"/>
                  <w:szCs w:val="22"/>
                </w:rPr>
                <w:t>https://dk.um.si/IzpisGradiva.php?id=66228</w:t>
              </w:r>
            </w:hyperlink>
            <w:r w:rsidRPr="00D71855">
              <w:rPr>
                <w:rFonts w:asciiTheme="minorHAnsi" w:hAnsiTheme="minorHAnsi" w:cs="Calibri"/>
                <w:sz w:val="22"/>
                <w:szCs w:val="22"/>
              </w:rPr>
              <w:t xml:space="preserve">. [COBISS.SI-ID </w:t>
            </w:r>
            <w:hyperlink r:id="rId110" w:tgtFrame="_blank" w:history="1">
              <w:r w:rsidRPr="00D71855">
                <w:rPr>
                  <w:rStyle w:val="Hiperpovezava"/>
                  <w:rFonts w:asciiTheme="minorHAnsi" w:hAnsiTheme="minorHAnsi" w:cs="Calibri"/>
                  <w:sz w:val="22"/>
                  <w:szCs w:val="22"/>
                </w:rPr>
                <w:t>5422358</w:t>
              </w:r>
            </w:hyperlink>
            <w:r w:rsidRPr="00D71855">
              <w:rPr>
                <w:rFonts w:asciiTheme="minorHAnsi" w:hAnsiTheme="minorHAnsi" w:cs="Calibri"/>
                <w:sz w:val="22"/>
                <w:szCs w:val="22"/>
              </w:rPr>
              <w:t>]</w:t>
            </w:r>
          </w:p>
          <w:p w:rsidR="00B03CD1" w:rsidRDefault="00B03CD1" w:rsidP="00D71855">
            <w:pPr>
              <w:pStyle w:val="Navadensplet"/>
              <w:spacing w:before="0" w:beforeAutospacing="0" w:after="0" w:afterAutospacing="0"/>
              <w:rPr>
                <w:rFonts w:asciiTheme="minorHAnsi" w:hAnsiTheme="minorHAnsi" w:cs="Calibri"/>
                <w:sz w:val="22"/>
                <w:szCs w:val="22"/>
              </w:rPr>
            </w:pPr>
          </w:p>
          <w:p w:rsidR="00D71855" w:rsidRPr="00D71855" w:rsidRDefault="00D71855" w:rsidP="00D71855">
            <w:pPr>
              <w:pStyle w:val="Navadensplet"/>
              <w:spacing w:before="0" w:beforeAutospacing="0" w:after="0" w:afterAutospacing="0"/>
              <w:rPr>
                <w:rFonts w:asciiTheme="minorHAnsi" w:hAnsiTheme="minorHAnsi" w:cs="Calibri"/>
                <w:sz w:val="22"/>
                <w:szCs w:val="22"/>
              </w:rPr>
            </w:pPr>
            <w:r w:rsidRPr="00D71855">
              <w:rPr>
                <w:rFonts w:asciiTheme="minorHAnsi" w:hAnsiTheme="minorHAnsi" w:cs="Calibri"/>
                <w:sz w:val="22"/>
                <w:szCs w:val="22"/>
              </w:rPr>
              <w:t xml:space="preserve">GREGORC, Boštjan, PREDIN, Andrej, FABIJAN, Drago, KLASINC, Roman. Experimental analysis of the impact of particles on the cavitating flow. </w:t>
            </w:r>
            <w:r w:rsidRPr="00D71855">
              <w:rPr>
                <w:rFonts w:asciiTheme="minorHAnsi" w:hAnsiTheme="minorHAnsi" w:cs="Calibri"/>
                <w:i/>
                <w:iCs/>
                <w:sz w:val="22"/>
                <w:szCs w:val="22"/>
              </w:rPr>
              <w:t>Strojniški vestnik</w:t>
            </w:r>
            <w:r w:rsidRPr="00D71855">
              <w:rPr>
                <w:rFonts w:asciiTheme="minorHAnsi" w:hAnsiTheme="minorHAnsi" w:cs="Calibri"/>
                <w:sz w:val="22"/>
                <w:szCs w:val="22"/>
              </w:rPr>
              <w:t xml:space="preserve">, ISSN 0039-2480, apr. 2012, vol. 58, no. 4, str. 238-244, SI 50, ilustr., doi: </w:t>
            </w:r>
            <w:hyperlink r:id="rId111" w:tgtFrame="doi" w:history="1">
              <w:r w:rsidRPr="00D71855">
                <w:rPr>
                  <w:rStyle w:val="Hiperpovezava"/>
                  <w:rFonts w:asciiTheme="minorHAnsi" w:hAnsiTheme="minorHAnsi" w:cs="Calibri"/>
                  <w:sz w:val="22"/>
                  <w:szCs w:val="22"/>
                </w:rPr>
                <w:t>10.5545/sv-jme.2011.062</w:t>
              </w:r>
            </w:hyperlink>
            <w:r w:rsidRPr="00D71855">
              <w:rPr>
                <w:rFonts w:asciiTheme="minorHAnsi" w:hAnsiTheme="minorHAnsi" w:cs="Calibri"/>
                <w:sz w:val="22"/>
                <w:szCs w:val="22"/>
              </w:rPr>
              <w:t xml:space="preserve">. [COBISS.SI-ID </w:t>
            </w:r>
            <w:hyperlink r:id="rId112" w:tgtFrame="_blank" w:history="1">
              <w:r w:rsidRPr="00D71855">
                <w:rPr>
                  <w:rStyle w:val="Hiperpovezava"/>
                  <w:rFonts w:asciiTheme="minorHAnsi" w:hAnsiTheme="minorHAnsi" w:cs="Calibri"/>
                  <w:sz w:val="22"/>
                  <w:szCs w:val="22"/>
                </w:rPr>
                <w:t>1024067932</w:t>
              </w:r>
            </w:hyperlink>
            <w:r w:rsidRPr="00D71855">
              <w:rPr>
                <w:rFonts w:asciiTheme="minorHAnsi" w:hAnsiTheme="minorHAnsi" w:cs="Calibri"/>
                <w:sz w:val="22"/>
                <w:szCs w:val="22"/>
              </w:rPr>
              <w:t>]</w:t>
            </w:r>
          </w:p>
          <w:p w:rsidR="00B03CD1" w:rsidRDefault="00B03CD1" w:rsidP="00D71855">
            <w:pPr>
              <w:rPr>
                <w:rFonts w:asciiTheme="minorHAnsi" w:eastAsia="Times New Roman" w:hAnsiTheme="minorHAnsi" w:cs="Calibri"/>
                <w:sz w:val="22"/>
                <w:szCs w:val="22"/>
              </w:rPr>
            </w:pPr>
          </w:p>
          <w:p w:rsidR="00D71855" w:rsidRPr="00D71855" w:rsidRDefault="00D71855" w:rsidP="00D71855">
            <w:pPr>
              <w:rPr>
                <w:rFonts w:asciiTheme="minorHAnsi" w:eastAsia="Times New Roman" w:hAnsiTheme="minorHAnsi" w:cs="Calibri"/>
                <w:sz w:val="22"/>
                <w:szCs w:val="22"/>
              </w:rPr>
            </w:pPr>
            <w:r w:rsidRPr="00D71855">
              <w:rPr>
                <w:rFonts w:asciiTheme="minorHAnsi" w:eastAsia="Times New Roman" w:hAnsiTheme="minorHAnsi" w:cs="Calibri"/>
                <w:sz w:val="22"/>
                <w:szCs w:val="22"/>
              </w:rPr>
              <w:t xml:space="preserve">BILUŠ, Ignacijo, PREDIN, Andrej. Experimental analysis of thermodynamical surge at water pump inlet = Eksperimentalna analiza termodinamičnih fluktuacij toka na vstopu v vodno črpalko. </w:t>
            </w:r>
            <w:r w:rsidRPr="00D71855">
              <w:rPr>
                <w:rFonts w:asciiTheme="minorHAnsi" w:eastAsia="Times New Roman" w:hAnsiTheme="minorHAnsi" w:cs="Calibri"/>
                <w:i/>
                <w:iCs/>
                <w:sz w:val="22"/>
                <w:szCs w:val="22"/>
              </w:rPr>
              <w:t>Journal of energy technology</w:t>
            </w:r>
            <w:r w:rsidRPr="00D71855">
              <w:rPr>
                <w:rFonts w:asciiTheme="minorHAnsi" w:eastAsia="Times New Roman" w:hAnsiTheme="minorHAnsi" w:cs="Calibri"/>
                <w:sz w:val="22"/>
                <w:szCs w:val="22"/>
              </w:rPr>
              <w:t xml:space="preserve">, ISSN 1855-5748. [Tiskana izd.], Aug. 2010, vol. 3, iss. 3, str. 67-74. </w:t>
            </w:r>
            <w:hyperlink r:id="rId113" w:history="1">
              <w:r w:rsidRPr="00D71855">
                <w:rPr>
                  <w:rFonts w:asciiTheme="minorHAnsi" w:eastAsia="Times New Roman" w:hAnsiTheme="minorHAnsi" w:cs="Calibri"/>
                  <w:color w:val="0000FF"/>
                  <w:sz w:val="22"/>
                  <w:szCs w:val="22"/>
                  <w:u w:val="single"/>
                </w:rPr>
                <w:t>http://www.fe.um.si/index.php/sl/jet-opis/jet-on-line.html</w:t>
              </w:r>
            </w:hyperlink>
            <w:r w:rsidRPr="00D71855">
              <w:rPr>
                <w:rFonts w:asciiTheme="minorHAnsi" w:eastAsia="Times New Roman" w:hAnsiTheme="minorHAnsi" w:cs="Calibri"/>
                <w:sz w:val="22"/>
                <w:szCs w:val="22"/>
              </w:rPr>
              <w:t xml:space="preserve">. [COBISS.SI-ID </w:t>
            </w:r>
            <w:hyperlink r:id="rId114" w:tgtFrame="_blank" w:history="1">
              <w:r w:rsidRPr="00D71855">
                <w:rPr>
                  <w:rFonts w:asciiTheme="minorHAnsi" w:eastAsia="Times New Roman" w:hAnsiTheme="minorHAnsi" w:cs="Calibri"/>
                  <w:color w:val="0000FF"/>
                  <w:sz w:val="22"/>
                  <w:szCs w:val="22"/>
                  <w:u w:val="single"/>
                </w:rPr>
                <w:t>1024036444</w:t>
              </w:r>
            </w:hyperlink>
            <w:r w:rsidRPr="00D71855">
              <w:rPr>
                <w:rFonts w:asciiTheme="minorHAnsi" w:eastAsia="Times New Roman" w:hAnsiTheme="minorHAnsi" w:cs="Calibri"/>
                <w:sz w:val="22"/>
                <w:szCs w:val="22"/>
              </w:rPr>
              <w:t>]</w:t>
            </w:r>
          </w:p>
          <w:p w:rsidR="00B03CD1" w:rsidRDefault="00B03CD1" w:rsidP="00D71855">
            <w:pPr>
              <w:rPr>
                <w:rFonts w:asciiTheme="minorHAnsi" w:eastAsia="Times New Roman" w:hAnsiTheme="minorHAnsi" w:cs="Calibri"/>
                <w:sz w:val="22"/>
                <w:szCs w:val="22"/>
              </w:rPr>
            </w:pPr>
          </w:p>
          <w:p w:rsidR="00D71855" w:rsidRPr="00D71855" w:rsidRDefault="00D71855" w:rsidP="00D71855">
            <w:pPr>
              <w:rPr>
                <w:rFonts w:asciiTheme="minorHAnsi" w:eastAsia="Times New Roman" w:hAnsiTheme="minorHAnsi" w:cs="Calibri"/>
                <w:sz w:val="22"/>
                <w:szCs w:val="22"/>
              </w:rPr>
            </w:pPr>
            <w:r w:rsidRPr="00D71855">
              <w:rPr>
                <w:rFonts w:asciiTheme="minorHAnsi" w:eastAsia="Times New Roman" w:hAnsiTheme="minorHAnsi" w:cs="Calibri"/>
                <w:sz w:val="22"/>
                <w:szCs w:val="22"/>
              </w:rPr>
              <w:t xml:space="preserve">BILUŠ, Ignacijo, PREDIN, Andrej, ŠKERGET, Leopold. The extended homogenous cavitation transport model. </w:t>
            </w:r>
            <w:r w:rsidRPr="00D71855">
              <w:rPr>
                <w:rFonts w:asciiTheme="minorHAnsi" w:eastAsia="Times New Roman" w:hAnsiTheme="minorHAnsi" w:cs="Calibri"/>
                <w:i/>
                <w:iCs/>
                <w:sz w:val="22"/>
                <w:szCs w:val="22"/>
              </w:rPr>
              <w:t>Journal of hydraulic research</w:t>
            </w:r>
            <w:r w:rsidRPr="00D71855">
              <w:rPr>
                <w:rFonts w:asciiTheme="minorHAnsi" w:eastAsia="Times New Roman" w:hAnsiTheme="minorHAnsi" w:cs="Calibri"/>
                <w:sz w:val="22"/>
                <w:szCs w:val="22"/>
              </w:rPr>
              <w:t xml:space="preserve">, ISSN 0022-1686, 2007, vol. 45, no 1, str. 81-87. [COBISS.SI-ID </w:t>
            </w:r>
            <w:hyperlink r:id="rId115" w:tgtFrame="_blank" w:history="1">
              <w:r w:rsidRPr="00D71855">
                <w:rPr>
                  <w:rFonts w:asciiTheme="minorHAnsi" w:eastAsia="Times New Roman" w:hAnsiTheme="minorHAnsi" w:cs="Calibri"/>
                  <w:color w:val="0000FF"/>
                  <w:sz w:val="22"/>
                  <w:szCs w:val="22"/>
                  <w:u w:val="single"/>
                </w:rPr>
                <w:t>11114774</w:t>
              </w:r>
            </w:hyperlink>
            <w:r w:rsidRPr="00D71855">
              <w:rPr>
                <w:rFonts w:asciiTheme="minorHAnsi" w:eastAsia="Times New Roman" w:hAnsiTheme="minorHAnsi" w:cs="Calibri"/>
                <w:sz w:val="22"/>
                <w:szCs w:val="22"/>
              </w:rPr>
              <w:t>]</w:t>
            </w:r>
          </w:p>
          <w:p w:rsidR="00B03CD1" w:rsidRDefault="00D71855" w:rsidP="00D71855">
            <w:pPr>
              <w:rPr>
                <w:rFonts w:asciiTheme="minorHAnsi" w:eastAsia="Times New Roman" w:hAnsiTheme="minorHAnsi" w:cs="Calibri"/>
                <w:i/>
                <w:iCs/>
                <w:sz w:val="22"/>
                <w:szCs w:val="22"/>
              </w:rPr>
            </w:pPr>
            <w:r w:rsidRPr="00D71855">
              <w:rPr>
                <w:rFonts w:asciiTheme="minorHAnsi" w:eastAsia="Times New Roman" w:hAnsiTheme="minorHAnsi" w:cs="Calibri"/>
                <w:sz w:val="22"/>
                <w:szCs w:val="22"/>
              </w:rPr>
              <w:t xml:space="preserve">PREDIN, Andrej, BILUŠ, Ignacijo. Gonilni mehanizmi kavitacijskega vrtinca v vstopnem vodu radialne črpalke = The driving mechanisms of the cavitation swirl in the entrance pipe of a radial pump. </w:t>
            </w:r>
            <w:r w:rsidRPr="00D71855">
              <w:rPr>
                <w:rFonts w:asciiTheme="minorHAnsi" w:eastAsia="Times New Roman" w:hAnsiTheme="minorHAnsi" w:cs="Calibri"/>
                <w:i/>
                <w:iCs/>
                <w:sz w:val="22"/>
                <w:szCs w:val="22"/>
              </w:rPr>
              <w:t xml:space="preserve">Strojniški </w:t>
            </w:r>
          </w:p>
          <w:p w:rsidR="00D71855" w:rsidRPr="00D71855" w:rsidRDefault="00D71855" w:rsidP="00D71855">
            <w:pPr>
              <w:rPr>
                <w:rFonts w:asciiTheme="minorHAnsi" w:eastAsia="Times New Roman" w:hAnsiTheme="minorHAnsi" w:cs="Calibri"/>
                <w:sz w:val="22"/>
                <w:szCs w:val="22"/>
              </w:rPr>
            </w:pPr>
            <w:r w:rsidRPr="00D71855">
              <w:rPr>
                <w:rFonts w:asciiTheme="minorHAnsi" w:eastAsia="Times New Roman" w:hAnsiTheme="minorHAnsi" w:cs="Calibri"/>
                <w:i/>
                <w:iCs/>
                <w:sz w:val="22"/>
                <w:szCs w:val="22"/>
              </w:rPr>
              <w:t>vestnik</w:t>
            </w:r>
            <w:r w:rsidRPr="00D71855">
              <w:rPr>
                <w:rFonts w:asciiTheme="minorHAnsi" w:eastAsia="Times New Roman" w:hAnsiTheme="minorHAnsi" w:cs="Calibri"/>
                <w:sz w:val="22"/>
                <w:szCs w:val="22"/>
              </w:rPr>
              <w:t xml:space="preserve">, ISSN 0039-2480, 2001, letn. 47, št. 6, str. 234-247. [COBISS.SI-ID </w:t>
            </w:r>
            <w:hyperlink r:id="rId116" w:tgtFrame="_blank" w:history="1">
              <w:r w:rsidRPr="00D71855">
                <w:rPr>
                  <w:rFonts w:asciiTheme="minorHAnsi" w:eastAsia="Times New Roman" w:hAnsiTheme="minorHAnsi" w:cs="Calibri"/>
                  <w:color w:val="0000FF"/>
                  <w:sz w:val="22"/>
                  <w:szCs w:val="22"/>
                  <w:u w:val="single"/>
                </w:rPr>
                <w:t>4767003</w:t>
              </w:r>
            </w:hyperlink>
            <w:r w:rsidRPr="00D71855">
              <w:rPr>
                <w:rFonts w:asciiTheme="minorHAnsi" w:eastAsia="Times New Roman" w:hAnsiTheme="minorHAnsi" w:cs="Calibri"/>
                <w:sz w:val="22"/>
                <w:szCs w:val="22"/>
              </w:rPr>
              <w:t xml:space="preserve">] </w:t>
            </w:r>
          </w:p>
          <w:p w:rsidR="00B03CD1" w:rsidRDefault="00B03CD1" w:rsidP="00D71855">
            <w:pPr>
              <w:rPr>
                <w:rFonts w:asciiTheme="minorHAnsi" w:eastAsia="Times New Roman" w:hAnsiTheme="minorHAnsi" w:cs="Calibri"/>
                <w:sz w:val="22"/>
                <w:szCs w:val="22"/>
              </w:rPr>
            </w:pPr>
          </w:p>
          <w:p w:rsidR="00D71855" w:rsidRPr="00D71855" w:rsidRDefault="00D71855" w:rsidP="00D71855">
            <w:pPr>
              <w:rPr>
                <w:rFonts w:asciiTheme="minorHAnsi" w:eastAsia="Times New Roman" w:hAnsiTheme="minorHAnsi" w:cs="Calibri"/>
                <w:sz w:val="22"/>
                <w:szCs w:val="22"/>
              </w:rPr>
            </w:pPr>
            <w:r w:rsidRPr="00D71855">
              <w:rPr>
                <w:rFonts w:asciiTheme="minorHAnsi" w:eastAsia="Times New Roman" w:hAnsiTheme="minorHAnsi" w:cs="Calibri"/>
                <w:sz w:val="22"/>
                <w:szCs w:val="22"/>
              </w:rPr>
              <w:t xml:space="preserve">PREDIN, Andrej, BILUŠ, Ignacijo. Influence of additional inlet flow on the prerotation and performance of centrifugal impellers. </w:t>
            </w:r>
            <w:r w:rsidRPr="00D71855">
              <w:rPr>
                <w:rFonts w:asciiTheme="minorHAnsi" w:eastAsia="Times New Roman" w:hAnsiTheme="minorHAnsi" w:cs="Calibri"/>
                <w:i/>
                <w:iCs/>
                <w:sz w:val="22"/>
                <w:szCs w:val="22"/>
              </w:rPr>
              <w:t>Journal of hydraulic research</w:t>
            </w:r>
            <w:r w:rsidRPr="00D71855">
              <w:rPr>
                <w:rFonts w:asciiTheme="minorHAnsi" w:eastAsia="Times New Roman" w:hAnsiTheme="minorHAnsi" w:cs="Calibri"/>
                <w:sz w:val="22"/>
                <w:szCs w:val="22"/>
              </w:rPr>
              <w:t xml:space="preserve">, ISSN 0022-1686, 2003, vol. 41, 2, str. 207-216. [COBISS.SI-ID </w:t>
            </w:r>
            <w:hyperlink r:id="rId117" w:tgtFrame="_blank" w:history="1">
              <w:r w:rsidRPr="00D71855">
                <w:rPr>
                  <w:rFonts w:asciiTheme="minorHAnsi" w:eastAsia="Times New Roman" w:hAnsiTheme="minorHAnsi" w:cs="Calibri"/>
                  <w:color w:val="0000FF"/>
                  <w:sz w:val="22"/>
                  <w:szCs w:val="22"/>
                  <w:u w:val="single"/>
                </w:rPr>
                <w:t>7876630</w:t>
              </w:r>
            </w:hyperlink>
            <w:r w:rsidRPr="00D71855">
              <w:rPr>
                <w:rFonts w:asciiTheme="minorHAnsi" w:eastAsia="Times New Roman" w:hAnsiTheme="minorHAnsi" w:cs="Calibri"/>
                <w:sz w:val="22"/>
                <w:szCs w:val="22"/>
              </w:rPr>
              <w:t>]</w:t>
            </w:r>
          </w:p>
          <w:p w:rsidR="00B03CD1" w:rsidRDefault="00B03CD1" w:rsidP="00D71855">
            <w:pPr>
              <w:rPr>
                <w:rFonts w:asciiTheme="minorHAnsi" w:eastAsia="Times New Roman" w:hAnsiTheme="minorHAnsi" w:cs="Calibri"/>
                <w:sz w:val="22"/>
                <w:szCs w:val="22"/>
              </w:rPr>
            </w:pPr>
          </w:p>
          <w:p w:rsidR="00D71855" w:rsidRPr="00D71855" w:rsidRDefault="00D71855" w:rsidP="00D71855">
            <w:pPr>
              <w:rPr>
                <w:rFonts w:asciiTheme="minorHAnsi" w:hAnsiTheme="minorHAnsi" w:cs="Calibri"/>
                <w:sz w:val="22"/>
                <w:szCs w:val="22"/>
              </w:rPr>
            </w:pPr>
            <w:r w:rsidRPr="00D71855">
              <w:rPr>
                <w:rFonts w:asciiTheme="minorHAnsi" w:eastAsia="Times New Roman" w:hAnsiTheme="minorHAnsi" w:cs="Calibri"/>
                <w:sz w:val="22"/>
                <w:szCs w:val="22"/>
              </w:rPr>
              <w:t xml:space="preserve">PREDIN, Andrej, HREN, Gorazd. Majhne kinetične vodne turbine, mogoče postavitve in ekonomska učinkovitost. V: VOLFAND, Jože (ur.), CIRMAN, Andreja, ŠIJANEC-ZAVRL, Marjana. </w:t>
            </w:r>
            <w:r w:rsidRPr="00D71855">
              <w:rPr>
                <w:rFonts w:asciiTheme="minorHAnsi" w:eastAsia="Times New Roman" w:hAnsiTheme="minorHAnsi" w:cs="Calibri"/>
                <w:i/>
                <w:iCs/>
                <w:sz w:val="22"/>
                <w:szCs w:val="22"/>
              </w:rPr>
              <w:t>URE, energetika in okolje = Energy efficiency, energy and environment</w:t>
            </w:r>
            <w:r w:rsidRPr="00D71855">
              <w:rPr>
                <w:rFonts w:asciiTheme="minorHAnsi" w:eastAsia="Times New Roman" w:hAnsiTheme="minorHAnsi" w:cs="Calibri"/>
                <w:sz w:val="22"/>
                <w:szCs w:val="22"/>
              </w:rPr>
              <w:t xml:space="preserve">, (Zbirka Zelena Slovenija). Celje: Fit media. 2013, str. 143-149. [COBISS.SI-ID </w:t>
            </w:r>
            <w:hyperlink r:id="rId118" w:tgtFrame="_blank" w:history="1">
              <w:r w:rsidRPr="00D71855">
                <w:rPr>
                  <w:rFonts w:asciiTheme="minorHAnsi" w:eastAsia="Times New Roman" w:hAnsiTheme="minorHAnsi" w:cs="Calibri"/>
                  <w:color w:val="0000FF"/>
                  <w:sz w:val="22"/>
                  <w:szCs w:val="22"/>
                  <w:u w:val="single"/>
                </w:rPr>
                <w:t>76815873</w:t>
              </w:r>
            </w:hyperlink>
            <w:r w:rsidRPr="00D71855">
              <w:rPr>
                <w:rFonts w:asciiTheme="minorHAnsi" w:eastAsia="Times New Roman" w:hAnsiTheme="minorHAnsi" w:cs="Calibri"/>
                <w:sz w:val="22"/>
                <w:szCs w:val="22"/>
              </w:rPr>
              <w:t>]</w:t>
            </w:r>
          </w:p>
        </w:tc>
      </w:tr>
    </w:tbl>
    <w:p w:rsidR="00D71855" w:rsidRPr="00D71855" w:rsidRDefault="00D71855" w:rsidP="00D71855">
      <w:pPr>
        <w:rPr>
          <w:rFonts w:asciiTheme="minorHAnsi" w:hAnsiTheme="minorHAnsi" w:cs="Calibri"/>
          <w:sz w:val="22"/>
          <w:szCs w:val="22"/>
        </w:rPr>
      </w:pPr>
    </w:p>
    <w:p w:rsidR="00D71855" w:rsidRDefault="00D71855"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p w:rsidR="004A3633" w:rsidRDefault="004A3633" w:rsidP="00D71855">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4A3633" w:rsidRPr="00E2505D" w:rsidTr="00C40B3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4A3633" w:rsidRPr="00E2505D" w:rsidRDefault="004A3633" w:rsidP="004A3633">
            <w:pPr>
              <w:jc w:val="center"/>
              <w:rPr>
                <w:rFonts w:cs="Calibri"/>
                <w:b/>
                <w:sz w:val="22"/>
                <w:szCs w:val="22"/>
              </w:rPr>
            </w:pPr>
            <w:r w:rsidRPr="00E2505D">
              <w:rPr>
                <w:rFonts w:cs="Calibri"/>
                <w:b/>
                <w:sz w:val="22"/>
                <w:szCs w:val="22"/>
              </w:rPr>
              <w:lastRenderedPageBreak/>
              <w:t>UČNI NAČRT PREDMETA / COURSE SYLLABUS</w:t>
            </w:r>
          </w:p>
        </w:tc>
      </w:tr>
      <w:tr w:rsidR="004A3633" w:rsidRPr="00E2505D" w:rsidTr="00C40B31">
        <w:tc>
          <w:tcPr>
            <w:tcW w:w="1798" w:type="dxa"/>
            <w:gridSpan w:val="3"/>
          </w:tcPr>
          <w:p w:rsidR="004A3633" w:rsidRPr="00E2505D" w:rsidRDefault="004A3633" w:rsidP="004A3633">
            <w:pPr>
              <w:rPr>
                <w:rFonts w:cs="Calibri"/>
                <w:b/>
                <w:sz w:val="22"/>
                <w:szCs w:val="22"/>
              </w:rPr>
            </w:pPr>
            <w:r w:rsidRPr="00E2505D">
              <w:rPr>
                <w:rFonts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4A3633" w:rsidRPr="00E2505D" w:rsidRDefault="004A3633" w:rsidP="004A3633">
            <w:pPr>
              <w:rPr>
                <w:b/>
                <w:sz w:val="22"/>
                <w:szCs w:val="22"/>
              </w:rPr>
            </w:pPr>
            <w:r w:rsidRPr="00E2505D">
              <w:rPr>
                <w:b/>
                <w:sz w:val="22"/>
                <w:szCs w:val="22"/>
              </w:rPr>
              <w:t>FOTONAPETOSTNI SISTEMI</w:t>
            </w:r>
          </w:p>
        </w:tc>
      </w:tr>
      <w:tr w:rsidR="004A3633" w:rsidRPr="00E2505D" w:rsidTr="00C40B31">
        <w:tc>
          <w:tcPr>
            <w:tcW w:w="1798" w:type="dxa"/>
            <w:gridSpan w:val="3"/>
          </w:tcPr>
          <w:p w:rsidR="004A3633" w:rsidRPr="00E2505D" w:rsidRDefault="004A3633" w:rsidP="004A3633">
            <w:pPr>
              <w:rPr>
                <w:rFonts w:cs="Calibri"/>
                <w:b/>
                <w:sz w:val="22"/>
                <w:szCs w:val="22"/>
              </w:rPr>
            </w:pPr>
            <w:r w:rsidRPr="00E2505D">
              <w:rPr>
                <w:rFonts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4A3633" w:rsidRPr="00E2505D" w:rsidRDefault="004A3633" w:rsidP="004A3633">
            <w:pPr>
              <w:rPr>
                <w:b/>
                <w:sz w:val="22"/>
                <w:szCs w:val="22"/>
              </w:rPr>
            </w:pPr>
            <w:r w:rsidRPr="00E2505D">
              <w:rPr>
                <w:b/>
                <w:sz w:val="22"/>
                <w:szCs w:val="22"/>
              </w:rPr>
              <w:t>PHOTOVOLTAIC SYSTEMS</w:t>
            </w:r>
          </w:p>
        </w:tc>
      </w:tr>
      <w:tr w:rsidR="004A3633" w:rsidRPr="00E2505D" w:rsidTr="00C40B31">
        <w:tc>
          <w:tcPr>
            <w:tcW w:w="3306" w:type="dxa"/>
            <w:gridSpan w:val="6"/>
            <w:vAlign w:val="center"/>
          </w:tcPr>
          <w:p w:rsidR="004A3633" w:rsidRPr="00E2505D" w:rsidRDefault="004A3633" w:rsidP="004A3633">
            <w:pPr>
              <w:jc w:val="center"/>
              <w:rPr>
                <w:rFonts w:cs="Calibri"/>
                <w:b/>
                <w:sz w:val="22"/>
                <w:szCs w:val="22"/>
              </w:rPr>
            </w:pPr>
          </w:p>
        </w:tc>
        <w:tc>
          <w:tcPr>
            <w:tcW w:w="3401" w:type="dxa"/>
            <w:gridSpan w:val="11"/>
            <w:vAlign w:val="center"/>
          </w:tcPr>
          <w:p w:rsidR="004A3633" w:rsidRPr="00E2505D" w:rsidRDefault="004A3633" w:rsidP="004A3633">
            <w:pPr>
              <w:jc w:val="center"/>
              <w:rPr>
                <w:rFonts w:cs="Calibri"/>
                <w:b/>
                <w:sz w:val="22"/>
                <w:szCs w:val="22"/>
              </w:rPr>
            </w:pPr>
          </w:p>
        </w:tc>
        <w:tc>
          <w:tcPr>
            <w:tcW w:w="1558" w:type="dxa"/>
            <w:gridSpan w:val="2"/>
            <w:vAlign w:val="center"/>
          </w:tcPr>
          <w:p w:rsidR="004A3633" w:rsidRPr="00E2505D" w:rsidRDefault="004A3633" w:rsidP="004A3633">
            <w:pPr>
              <w:jc w:val="center"/>
              <w:rPr>
                <w:rFonts w:cs="Calibri"/>
                <w:b/>
                <w:sz w:val="22"/>
                <w:szCs w:val="22"/>
              </w:rPr>
            </w:pPr>
          </w:p>
        </w:tc>
        <w:tc>
          <w:tcPr>
            <w:tcW w:w="1425" w:type="dxa"/>
            <w:gridSpan w:val="3"/>
            <w:vAlign w:val="center"/>
          </w:tcPr>
          <w:p w:rsidR="004A3633" w:rsidRPr="00E2505D" w:rsidRDefault="004A3633" w:rsidP="004A3633">
            <w:pPr>
              <w:jc w:val="center"/>
              <w:rPr>
                <w:rFonts w:cs="Calibri"/>
                <w:b/>
                <w:sz w:val="22"/>
                <w:szCs w:val="22"/>
              </w:rPr>
            </w:pPr>
          </w:p>
        </w:tc>
      </w:tr>
      <w:tr w:rsidR="004A3633" w:rsidRPr="00E2505D" w:rsidTr="00C40B31">
        <w:tc>
          <w:tcPr>
            <w:tcW w:w="3306" w:type="dxa"/>
            <w:gridSpan w:val="6"/>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Študijski program in stopnja</w:t>
            </w:r>
          </w:p>
          <w:p w:rsidR="004A3633" w:rsidRPr="00E2505D" w:rsidRDefault="004A3633" w:rsidP="004A3633">
            <w:pPr>
              <w:jc w:val="center"/>
              <w:rPr>
                <w:rFonts w:cs="Calibri"/>
                <w:sz w:val="22"/>
                <w:szCs w:val="22"/>
              </w:rPr>
            </w:pPr>
            <w:r w:rsidRPr="00E2505D">
              <w:rPr>
                <w:rFonts w:cs="Calibri"/>
                <w:b/>
                <w:sz w:val="22"/>
                <w:szCs w:val="22"/>
              </w:rPr>
              <w:t>Study programme and level</w:t>
            </w:r>
          </w:p>
        </w:tc>
        <w:tc>
          <w:tcPr>
            <w:tcW w:w="3401" w:type="dxa"/>
            <w:gridSpan w:val="11"/>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Študijska smer</w:t>
            </w:r>
          </w:p>
          <w:p w:rsidR="004A3633" w:rsidRPr="00E2505D" w:rsidRDefault="004A3633" w:rsidP="004A3633">
            <w:pPr>
              <w:jc w:val="center"/>
              <w:rPr>
                <w:rFonts w:cs="Calibri"/>
                <w:b/>
                <w:sz w:val="22"/>
                <w:szCs w:val="22"/>
              </w:rPr>
            </w:pPr>
            <w:r w:rsidRPr="00E2505D">
              <w:rPr>
                <w:rFonts w:cs="Calibri"/>
                <w:b/>
                <w:sz w:val="22"/>
                <w:szCs w:val="22"/>
              </w:rPr>
              <w:t>Study field</w:t>
            </w:r>
          </w:p>
        </w:tc>
        <w:tc>
          <w:tcPr>
            <w:tcW w:w="1558" w:type="dxa"/>
            <w:gridSpan w:val="2"/>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Letnik</w:t>
            </w:r>
          </w:p>
          <w:p w:rsidR="004A3633" w:rsidRPr="00E2505D" w:rsidRDefault="004A3633" w:rsidP="004A3633">
            <w:pPr>
              <w:jc w:val="center"/>
              <w:rPr>
                <w:rFonts w:cs="Calibri"/>
                <w:b/>
                <w:sz w:val="22"/>
                <w:szCs w:val="22"/>
              </w:rPr>
            </w:pPr>
            <w:r w:rsidRPr="00E2505D">
              <w:rPr>
                <w:rFonts w:cs="Calibri"/>
                <w:b/>
                <w:sz w:val="22"/>
                <w:szCs w:val="22"/>
              </w:rPr>
              <w:t>Academic year</w:t>
            </w:r>
          </w:p>
        </w:tc>
        <w:tc>
          <w:tcPr>
            <w:tcW w:w="1425" w:type="dxa"/>
            <w:gridSpan w:val="3"/>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Semester</w:t>
            </w:r>
          </w:p>
          <w:p w:rsidR="004A3633" w:rsidRPr="00E2505D" w:rsidRDefault="004A3633" w:rsidP="004A3633">
            <w:pPr>
              <w:jc w:val="center"/>
              <w:rPr>
                <w:rFonts w:cs="Calibri"/>
                <w:b/>
                <w:sz w:val="22"/>
                <w:szCs w:val="22"/>
              </w:rPr>
            </w:pPr>
            <w:r w:rsidRPr="00E2505D">
              <w:rPr>
                <w:rFonts w:cs="Calibri"/>
                <w:b/>
                <w:sz w:val="22"/>
                <w:szCs w:val="22"/>
              </w:rPr>
              <w:t>Semester</w:t>
            </w:r>
          </w:p>
        </w:tc>
      </w:tr>
      <w:tr w:rsidR="003221E8" w:rsidRPr="00E2505D"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E2505D" w:rsidRDefault="003221E8" w:rsidP="003221E8">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E2505D"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E2505D" w:rsidRDefault="003221E8" w:rsidP="003221E8">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4A3633" w:rsidRPr="00E2505D" w:rsidTr="00C40B31">
        <w:trPr>
          <w:trHeight w:val="103"/>
        </w:trPr>
        <w:tc>
          <w:tcPr>
            <w:tcW w:w="9690" w:type="dxa"/>
            <w:gridSpan w:val="22"/>
          </w:tcPr>
          <w:p w:rsidR="004A3633" w:rsidRPr="00E2505D" w:rsidRDefault="004A3633" w:rsidP="004A3633">
            <w:pPr>
              <w:rPr>
                <w:rFonts w:cs="Calibri"/>
                <w:b/>
                <w:bCs/>
                <w:sz w:val="22"/>
                <w:szCs w:val="22"/>
              </w:rPr>
            </w:pPr>
          </w:p>
        </w:tc>
      </w:tr>
      <w:tr w:rsidR="004A3633" w:rsidRPr="00E2505D" w:rsidTr="00C40B31">
        <w:tc>
          <w:tcPr>
            <w:tcW w:w="5717" w:type="dxa"/>
            <w:gridSpan w:val="16"/>
            <w:tcBorders>
              <w:top w:val="nil"/>
              <w:left w:val="nil"/>
              <w:bottom w:val="nil"/>
              <w:right w:val="single" w:sz="4" w:space="0" w:color="auto"/>
            </w:tcBorders>
          </w:tcPr>
          <w:p w:rsidR="004A3633" w:rsidRPr="00E2505D" w:rsidRDefault="004A3633" w:rsidP="004A3633">
            <w:pPr>
              <w:rPr>
                <w:rFonts w:cs="Calibri"/>
                <w:b/>
                <w:sz w:val="22"/>
                <w:szCs w:val="22"/>
              </w:rPr>
            </w:pPr>
            <w:r w:rsidRPr="00E2505D">
              <w:rPr>
                <w:rFonts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4A3633" w:rsidRPr="00E2505D" w:rsidRDefault="004A3633" w:rsidP="004A3633">
            <w:pPr>
              <w:rPr>
                <w:rFonts w:cs="Calibri"/>
                <w:sz w:val="22"/>
                <w:szCs w:val="22"/>
              </w:rPr>
            </w:pPr>
            <w:r w:rsidRPr="00E2505D">
              <w:rPr>
                <w:rFonts w:cs="Calibri"/>
                <w:sz w:val="22"/>
                <w:szCs w:val="22"/>
              </w:rPr>
              <w:t>Izbirni/Elective</w:t>
            </w:r>
          </w:p>
        </w:tc>
      </w:tr>
      <w:tr w:rsidR="004A3633" w:rsidRPr="00E2505D" w:rsidTr="00C40B31">
        <w:tc>
          <w:tcPr>
            <w:tcW w:w="5717" w:type="dxa"/>
            <w:gridSpan w:val="16"/>
          </w:tcPr>
          <w:p w:rsidR="004A3633" w:rsidRPr="00E2505D" w:rsidRDefault="004A3633" w:rsidP="004A3633">
            <w:pPr>
              <w:rPr>
                <w:rFonts w:cs="Calibri"/>
                <w:b/>
                <w:sz w:val="22"/>
                <w:szCs w:val="22"/>
              </w:rPr>
            </w:pPr>
          </w:p>
        </w:tc>
        <w:tc>
          <w:tcPr>
            <w:tcW w:w="3973" w:type="dxa"/>
            <w:gridSpan w:val="6"/>
            <w:tcBorders>
              <w:top w:val="single" w:sz="4" w:space="0" w:color="auto"/>
              <w:left w:val="nil"/>
              <w:bottom w:val="single" w:sz="4" w:space="0" w:color="auto"/>
              <w:right w:val="nil"/>
            </w:tcBorders>
          </w:tcPr>
          <w:p w:rsidR="004A3633" w:rsidRPr="00E2505D" w:rsidRDefault="004A3633" w:rsidP="004A3633">
            <w:pPr>
              <w:rPr>
                <w:rFonts w:cs="Calibri"/>
                <w:sz w:val="22"/>
                <w:szCs w:val="22"/>
              </w:rPr>
            </w:pPr>
          </w:p>
        </w:tc>
      </w:tr>
      <w:tr w:rsidR="004A3633" w:rsidRPr="00E2505D" w:rsidTr="00C40B31">
        <w:tc>
          <w:tcPr>
            <w:tcW w:w="5717" w:type="dxa"/>
            <w:gridSpan w:val="16"/>
            <w:tcBorders>
              <w:top w:val="nil"/>
              <w:left w:val="nil"/>
              <w:bottom w:val="nil"/>
              <w:right w:val="single" w:sz="4" w:space="0" w:color="auto"/>
            </w:tcBorders>
          </w:tcPr>
          <w:p w:rsidR="004A3633" w:rsidRPr="00E2505D" w:rsidRDefault="004A3633" w:rsidP="004A3633">
            <w:pPr>
              <w:rPr>
                <w:rFonts w:cs="Calibri"/>
                <w:b/>
                <w:sz w:val="22"/>
                <w:szCs w:val="22"/>
              </w:rPr>
            </w:pPr>
            <w:r w:rsidRPr="00E2505D">
              <w:rPr>
                <w:rFonts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4A3633" w:rsidRPr="00E2505D" w:rsidRDefault="004A3633" w:rsidP="004A3633">
            <w:pPr>
              <w:rPr>
                <w:rFonts w:cs="Calibri"/>
                <w:sz w:val="22"/>
                <w:szCs w:val="22"/>
              </w:rPr>
            </w:pPr>
            <w:r>
              <w:rPr>
                <w:rFonts w:cs="Calibri"/>
                <w:sz w:val="22"/>
                <w:szCs w:val="22"/>
              </w:rPr>
              <w:t>V</w:t>
            </w:r>
          </w:p>
        </w:tc>
      </w:tr>
      <w:tr w:rsidR="004A3633" w:rsidRPr="00E2505D" w:rsidTr="00C40B31">
        <w:tc>
          <w:tcPr>
            <w:tcW w:w="9690" w:type="dxa"/>
            <w:gridSpan w:val="22"/>
          </w:tcPr>
          <w:p w:rsidR="004A3633" w:rsidRPr="00E2505D" w:rsidRDefault="004A3633" w:rsidP="004A3633">
            <w:pPr>
              <w:rPr>
                <w:rFonts w:cs="Calibri"/>
                <w:sz w:val="22"/>
                <w:szCs w:val="22"/>
              </w:rPr>
            </w:pPr>
          </w:p>
        </w:tc>
      </w:tr>
      <w:tr w:rsidR="004A3633" w:rsidRPr="00E2505D" w:rsidTr="00C40B31">
        <w:tc>
          <w:tcPr>
            <w:tcW w:w="1409" w:type="dxa"/>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Predavanja</w:t>
            </w:r>
          </w:p>
          <w:p w:rsidR="004A3633" w:rsidRPr="00E2505D" w:rsidRDefault="004A3633" w:rsidP="004A3633">
            <w:pPr>
              <w:jc w:val="center"/>
              <w:rPr>
                <w:rFonts w:cs="Calibri"/>
                <w:sz w:val="22"/>
                <w:szCs w:val="22"/>
              </w:rPr>
            </w:pPr>
            <w:r w:rsidRPr="00E2505D">
              <w:rPr>
                <w:rFonts w:cs="Calibri"/>
                <w:b/>
                <w:sz w:val="22"/>
                <w:szCs w:val="22"/>
              </w:rPr>
              <w:t>Lectures</w:t>
            </w:r>
          </w:p>
        </w:tc>
        <w:tc>
          <w:tcPr>
            <w:tcW w:w="1410" w:type="dxa"/>
            <w:gridSpan w:val="3"/>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Seminar</w:t>
            </w:r>
          </w:p>
          <w:p w:rsidR="004A3633" w:rsidRPr="00E2505D" w:rsidRDefault="004A3633" w:rsidP="004A3633">
            <w:pPr>
              <w:jc w:val="center"/>
              <w:rPr>
                <w:rFonts w:cs="Calibri"/>
                <w:b/>
                <w:sz w:val="22"/>
                <w:szCs w:val="22"/>
              </w:rPr>
            </w:pPr>
            <w:r w:rsidRPr="00E2505D">
              <w:rPr>
                <w:rFonts w:cs="Calibri"/>
                <w:b/>
                <w:sz w:val="22"/>
                <w:szCs w:val="22"/>
              </w:rPr>
              <w:t>Seminar</w:t>
            </w:r>
          </w:p>
        </w:tc>
        <w:tc>
          <w:tcPr>
            <w:tcW w:w="1418" w:type="dxa"/>
            <w:gridSpan w:val="6"/>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Vaje</w:t>
            </w:r>
          </w:p>
          <w:p w:rsidR="004A3633" w:rsidRPr="00E2505D" w:rsidRDefault="004A3633" w:rsidP="004A3633">
            <w:pPr>
              <w:jc w:val="center"/>
              <w:rPr>
                <w:rFonts w:cs="Calibri"/>
                <w:b/>
                <w:sz w:val="22"/>
                <w:szCs w:val="22"/>
              </w:rPr>
            </w:pPr>
            <w:r w:rsidRPr="00E2505D">
              <w:rPr>
                <w:rFonts w:cs="Calibri"/>
                <w:b/>
                <w:sz w:val="22"/>
                <w:szCs w:val="22"/>
              </w:rPr>
              <w:t>Tutorial</w:t>
            </w:r>
          </w:p>
        </w:tc>
        <w:tc>
          <w:tcPr>
            <w:tcW w:w="1418" w:type="dxa"/>
            <w:gridSpan w:val="5"/>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Klinične vaje</w:t>
            </w:r>
          </w:p>
          <w:p w:rsidR="004A3633" w:rsidRPr="00E2505D" w:rsidRDefault="004A3633" w:rsidP="004A3633">
            <w:pPr>
              <w:jc w:val="center"/>
              <w:rPr>
                <w:rFonts w:cs="Calibri"/>
                <w:b/>
                <w:sz w:val="22"/>
                <w:szCs w:val="22"/>
              </w:rPr>
            </w:pPr>
            <w:r w:rsidRPr="00E2505D">
              <w:rPr>
                <w:rFonts w:cs="Calibri"/>
                <w:b/>
                <w:sz w:val="22"/>
                <w:szCs w:val="22"/>
              </w:rPr>
              <w:t>work</w:t>
            </w:r>
          </w:p>
        </w:tc>
        <w:tc>
          <w:tcPr>
            <w:tcW w:w="1417" w:type="dxa"/>
            <w:gridSpan w:val="3"/>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Samost. delo</w:t>
            </w:r>
          </w:p>
          <w:p w:rsidR="004A3633" w:rsidRPr="00E2505D" w:rsidRDefault="004A3633" w:rsidP="004A3633">
            <w:pPr>
              <w:jc w:val="center"/>
              <w:rPr>
                <w:rFonts w:cs="Calibri"/>
                <w:b/>
                <w:sz w:val="22"/>
                <w:szCs w:val="22"/>
              </w:rPr>
            </w:pPr>
            <w:r w:rsidRPr="00E2505D">
              <w:rPr>
                <w:rFonts w:cs="Calibri"/>
                <w:b/>
                <w:sz w:val="22"/>
                <w:szCs w:val="22"/>
              </w:rPr>
              <w:t>Individ. work</w:t>
            </w:r>
          </w:p>
        </w:tc>
        <w:tc>
          <w:tcPr>
            <w:tcW w:w="132" w:type="dxa"/>
            <w:vAlign w:val="center"/>
          </w:tcPr>
          <w:p w:rsidR="004A3633" w:rsidRPr="00E2505D" w:rsidRDefault="004A3633" w:rsidP="004A3633">
            <w:pPr>
              <w:jc w:val="center"/>
              <w:rPr>
                <w:rFonts w:cs="Calibri"/>
                <w:b/>
                <w:bCs/>
                <w:sz w:val="22"/>
                <w:szCs w:val="22"/>
              </w:rPr>
            </w:pPr>
          </w:p>
        </w:tc>
        <w:tc>
          <w:tcPr>
            <w:tcW w:w="1069" w:type="dxa"/>
            <w:tcBorders>
              <w:top w:val="nil"/>
              <w:left w:val="nil"/>
              <w:bottom w:val="single" w:sz="4" w:space="0" w:color="auto"/>
              <w:right w:val="nil"/>
            </w:tcBorders>
            <w:vAlign w:val="center"/>
          </w:tcPr>
          <w:p w:rsidR="004A3633" w:rsidRPr="00E2505D" w:rsidRDefault="004A3633" w:rsidP="004A3633">
            <w:pPr>
              <w:jc w:val="center"/>
              <w:rPr>
                <w:rFonts w:cs="Calibri"/>
                <w:b/>
                <w:sz w:val="22"/>
                <w:szCs w:val="22"/>
              </w:rPr>
            </w:pPr>
            <w:r w:rsidRPr="00E2505D">
              <w:rPr>
                <w:rFonts w:cs="Calibri"/>
                <w:b/>
                <w:sz w:val="22"/>
                <w:szCs w:val="22"/>
              </w:rPr>
              <w:t>ECTS</w:t>
            </w:r>
          </w:p>
        </w:tc>
      </w:tr>
      <w:tr w:rsidR="004A3633" w:rsidRPr="00E2505D" w:rsidTr="00C40B31">
        <w:trPr>
          <w:trHeight w:val="318"/>
        </w:trPr>
        <w:tc>
          <w:tcPr>
            <w:tcW w:w="1409" w:type="dxa"/>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r>
              <w:rPr>
                <w:rFonts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r>
              <w:rPr>
                <w:rFonts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r w:rsidRPr="00E2505D">
              <w:rPr>
                <w:rFonts w:cs="Calibri"/>
                <w:b/>
                <w:bCs/>
                <w:sz w:val="22"/>
                <w:szCs w:val="22"/>
              </w:rPr>
              <w:t>65</w:t>
            </w:r>
          </w:p>
        </w:tc>
        <w:tc>
          <w:tcPr>
            <w:tcW w:w="132" w:type="dxa"/>
            <w:tcBorders>
              <w:top w:val="nil"/>
              <w:left w:val="single" w:sz="4" w:space="0" w:color="auto"/>
              <w:bottom w:val="nil"/>
              <w:right w:val="single" w:sz="4" w:space="0" w:color="auto"/>
            </w:tcBorders>
            <w:vAlign w:val="center"/>
          </w:tcPr>
          <w:p w:rsidR="004A3633" w:rsidRPr="00E2505D" w:rsidRDefault="004A3633" w:rsidP="004A3633">
            <w:pPr>
              <w:jc w:val="center"/>
              <w:rPr>
                <w:rFonts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4A3633" w:rsidRPr="00E2505D" w:rsidRDefault="004A3633" w:rsidP="004A3633">
            <w:pPr>
              <w:jc w:val="center"/>
              <w:rPr>
                <w:rFonts w:cs="Calibri"/>
                <w:b/>
                <w:bCs/>
                <w:sz w:val="22"/>
                <w:szCs w:val="22"/>
              </w:rPr>
            </w:pPr>
            <w:r w:rsidRPr="00E2505D">
              <w:rPr>
                <w:rFonts w:cs="Calibri"/>
                <w:b/>
                <w:bCs/>
                <w:sz w:val="22"/>
                <w:szCs w:val="22"/>
              </w:rPr>
              <w:t>4</w:t>
            </w:r>
          </w:p>
        </w:tc>
      </w:tr>
      <w:tr w:rsidR="004A3633" w:rsidRPr="00E2505D" w:rsidTr="00C40B31">
        <w:trPr>
          <w:trHeight w:val="318"/>
        </w:trPr>
        <w:tc>
          <w:tcPr>
            <w:tcW w:w="1409" w:type="dxa"/>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0" w:type="dxa"/>
            <w:gridSpan w:val="3"/>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r w:rsidRPr="00E2505D">
              <w:rPr>
                <w:rFonts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r w:rsidRPr="00E2505D">
              <w:rPr>
                <w:rFonts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r w:rsidRPr="00E2505D">
              <w:rPr>
                <w:rFonts w:cs="Calibri"/>
                <w:b/>
                <w:bCs/>
                <w:sz w:val="22"/>
                <w:szCs w:val="22"/>
              </w:rPr>
              <w:t>RV</w:t>
            </w:r>
          </w:p>
        </w:tc>
        <w:tc>
          <w:tcPr>
            <w:tcW w:w="1418" w:type="dxa"/>
            <w:gridSpan w:val="5"/>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3"/>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2"/>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32" w:type="dxa"/>
            <w:tcBorders>
              <w:top w:val="nil"/>
              <w:left w:val="single" w:sz="4" w:space="0" w:color="auto"/>
              <w:bottom w:val="nil"/>
              <w:right w:val="single" w:sz="4" w:space="0" w:color="auto"/>
            </w:tcBorders>
            <w:vAlign w:val="center"/>
          </w:tcPr>
          <w:p w:rsidR="004A3633" w:rsidRPr="00E2505D" w:rsidRDefault="004A3633" w:rsidP="004A3633">
            <w:pPr>
              <w:jc w:val="center"/>
              <w:rPr>
                <w:rFonts w:cs="Calibri"/>
                <w:b/>
                <w:bCs/>
                <w:sz w:val="22"/>
                <w:szCs w:val="22"/>
              </w:rPr>
            </w:pPr>
          </w:p>
        </w:tc>
        <w:tc>
          <w:tcPr>
            <w:tcW w:w="1069" w:type="dxa"/>
            <w:vMerge/>
            <w:tcBorders>
              <w:left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r>
      <w:tr w:rsidR="004A3633" w:rsidRPr="00E2505D" w:rsidTr="00C40B31">
        <w:trPr>
          <w:trHeight w:val="318"/>
        </w:trPr>
        <w:tc>
          <w:tcPr>
            <w:tcW w:w="1409" w:type="dxa"/>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r>
              <w:rPr>
                <w:rFonts w:cs="Calibr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c>
          <w:tcPr>
            <w:tcW w:w="132" w:type="dxa"/>
            <w:tcBorders>
              <w:top w:val="nil"/>
              <w:left w:val="single" w:sz="4" w:space="0" w:color="auto"/>
              <w:bottom w:val="nil"/>
              <w:right w:val="single" w:sz="4" w:space="0" w:color="auto"/>
            </w:tcBorders>
            <w:vAlign w:val="center"/>
          </w:tcPr>
          <w:p w:rsidR="004A3633" w:rsidRPr="00E2505D" w:rsidRDefault="004A3633" w:rsidP="004A3633">
            <w:pPr>
              <w:jc w:val="center"/>
              <w:rPr>
                <w:rFonts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4A3633" w:rsidRPr="00E2505D" w:rsidRDefault="004A3633" w:rsidP="004A3633">
            <w:pPr>
              <w:jc w:val="center"/>
              <w:rPr>
                <w:rFonts w:cs="Calibri"/>
                <w:b/>
                <w:bCs/>
                <w:sz w:val="22"/>
                <w:szCs w:val="22"/>
              </w:rPr>
            </w:pPr>
          </w:p>
        </w:tc>
      </w:tr>
      <w:tr w:rsidR="004A3633" w:rsidRPr="00E2505D" w:rsidTr="00C40B31">
        <w:tc>
          <w:tcPr>
            <w:tcW w:w="9690" w:type="dxa"/>
            <w:gridSpan w:val="22"/>
          </w:tcPr>
          <w:p w:rsidR="004A3633" w:rsidRPr="00E2505D" w:rsidRDefault="004A3633" w:rsidP="004A3633">
            <w:pPr>
              <w:rPr>
                <w:rFonts w:cs="Calibri"/>
                <w:b/>
                <w:bCs/>
                <w:sz w:val="22"/>
                <w:szCs w:val="22"/>
              </w:rPr>
            </w:pPr>
          </w:p>
        </w:tc>
      </w:tr>
      <w:tr w:rsidR="004A3633" w:rsidRPr="00E2505D" w:rsidTr="00C40B31">
        <w:tc>
          <w:tcPr>
            <w:tcW w:w="3306" w:type="dxa"/>
            <w:gridSpan w:val="6"/>
          </w:tcPr>
          <w:p w:rsidR="004A3633" w:rsidRPr="00E2505D" w:rsidRDefault="004A3633" w:rsidP="004A3633">
            <w:pPr>
              <w:rPr>
                <w:rFonts w:cs="Calibri"/>
                <w:b/>
                <w:sz w:val="22"/>
                <w:szCs w:val="22"/>
              </w:rPr>
            </w:pPr>
            <w:r w:rsidRPr="00E2505D">
              <w:rPr>
                <w:rFonts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4A3633" w:rsidRPr="00E2505D" w:rsidRDefault="004A3633" w:rsidP="004A3633">
            <w:pPr>
              <w:rPr>
                <w:rFonts w:cs="Calibri"/>
                <w:b/>
                <w:sz w:val="22"/>
                <w:szCs w:val="22"/>
              </w:rPr>
            </w:pPr>
            <w:r w:rsidRPr="00E2505D">
              <w:rPr>
                <w:rFonts w:cs="Calibri"/>
                <w:b/>
                <w:sz w:val="22"/>
                <w:szCs w:val="22"/>
              </w:rPr>
              <w:t>SEBASTIJAN SEME</w:t>
            </w:r>
          </w:p>
        </w:tc>
      </w:tr>
      <w:tr w:rsidR="004A3633" w:rsidRPr="00E2505D" w:rsidTr="00C40B31">
        <w:tc>
          <w:tcPr>
            <w:tcW w:w="9690" w:type="dxa"/>
            <w:gridSpan w:val="22"/>
          </w:tcPr>
          <w:p w:rsidR="004A3633" w:rsidRPr="00E2505D" w:rsidRDefault="004A3633" w:rsidP="004A3633">
            <w:pPr>
              <w:jc w:val="both"/>
              <w:rPr>
                <w:rFonts w:cs="Calibri"/>
                <w:sz w:val="22"/>
                <w:szCs w:val="22"/>
              </w:rPr>
            </w:pPr>
          </w:p>
        </w:tc>
      </w:tr>
      <w:tr w:rsidR="004A3633" w:rsidRPr="00E2505D" w:rsidTr="00C40B31">
        <w:tc>
          <w:tcPr>
            <w:tcW w:w="1640" w:type="dxa"/>
            <w:gridSpan w:val="2"/>
            <w:vMerge w:val="restart"/>
          </w:tcPr>
          <w:p w:rsidR="004A3633" w:rsidRPr="00E2505D" w:rsidRDefault="004A3633" w:rsidP="004A3633">
            <w:pPr>
              <w:rPr>
                <w:rFonts w:cs="Calibri"/>
                <w:b/>
                <w:sz w:val="22"/>
                <w:szCs w:val="22"/>
              </w:rPr>
            </w:pPr>
            <w:r w:rsidRPr="00E2505D">
              <w:rPr>
                <w:rFonts w:cs="Calibri"/>
                <w:b/>
                <w:sz w:val="22"/>
                <w:szCs w:val="22"/>
              </w:rPr>
              <w:t xml:space="preserve">Jeziki / </w:t>
            </w:r>
          </w:p>
          <w:p w:rsidR="004A3633" w:rsidRPr="00E2505D" w:rsidRDefault="004A3633" w:rsidP="004A3633">
            <w:pPr>
              <w:rPr>
                <w:rFonts w:cs="Calibri"/>
                <w:sz w:val="22"/>
                <w:szCs w:val="22"/>
              </w:rPr>
            </w:pPr>
            <w:r w:rsidRPr="00E2505D">
              <w:rPr>
                <w:rFonts w:cs="Calibri"/>
                <w:b/>
                <w:sz w:val="22"/>
                <w:szCs w:val="22"/>
              </w:rPr>
              <w:t>Languages:</w:t>
            </w:r>
          </w:p>
        </w:tc>
        <w:tc>
          <w:tcPr>
            <w:tcW w:w="2526" w:type="dxa"/>
            <w:gridSpan w:val="7"/>
          </w:tcPr>
          <w:p w:rsidR="004A3633" w:rsidRPr="00E2505D" w:rsidRDefault="004A3633" w:rsidP="004A3633">
            <w:pPr>
              <w:jc w:val="right"/>
              <w:rPr>
                <w:rFonts w:cs="Calibri"/>
                <w:b/>
                <w:sz w:val="22"/>
                <w:szCs w:val="22"/>
              </w:rPr>
            </w:pPr>
            <w:r w:rsidRPr="00E2505D">
              <w:rPr>
                <w:rFonts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4A3633" w:rsidRPr="00E2505D" w:rsidRDefault="004A3633" w:rsidP="004A3633">
            <w:pPr>
              <w:jc w:val="both"/>
              <w:rPr>
                <w:sz w:val="22"/>
                <w:szCs w:val="22"/>
              </w:rPr>
            </w:pPr>
            <w:r w:rsidRPr="00E2505D">
              <w:rPr>
                <w:sz w:val="22"/>
                <w:szCs w:val="22"/>
              </w:rPr>
              <w:t>slovenski / Slovene</w:t>
            </w:r>
          </w:p>
        </w:tc>
      </w:tr>
      <w:tr w:rsidR="004A3633" w:rsidRPr="00E2505D" w:rsidTr="00C40B31">
        <w:trPr>
          <w:trHeight w:val="215"/>
        </w:trPr>
        <w:tc>
          <w:tcPr>
            <w:tcW w:w="1640" w:type="dxa"/>
            <w:gridSpan w:val="2"/>
            <w:vMerge/>
            <w:vAlign w:val="center"/>
          </w:tcPr>
          <w:p w:rsidR="004A3633" w:rsidRPr="00E2505D" w:rsidRDefault="004A3633" w:rsidP="004A3633">
            <w:pPr>
              <w:rPr>
                <w:rFonts w:cs="Calibri"/>
                <w:b/>
                <w:bCs/>
                <w:sz w:val="22"/>
                <w:szCs w:val="22"/>
              </w:rPr>
            </w:pPr>
          </w:p>
        </w:tc>
        <w:tc>
          <w:tcPr>
            <w:tcW w:w="2526" w:type="dxa"/>
            <w:gridSpan w:val="7"/>
          </w:tcPr>
          <w:p w:rsidR="004A3633" w:rsidRPr="00E2505D" w:rsidRDefault="004A3633" w:rsidP="004A3633">
            <w:pPr>
              <w:jc w:val="right"/>
              <w:rPr>
                <w:rFonts w:cs="Calibri"/>
                <w:b/>
                <w:sz w:val="22"/>
                <w:szCs w:val="22"/>
              </w:rPr>
            </w:pPr>
            <w:r w:rsidRPr="00E2505D">
              <w:rPr>
                <w:rFonts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4A3633" w:rsidRPr="00E2505D" w:rsidRDefault="004A3633" w:rsidP="004A3633">
            <w:pPr>
              <w:jc w:val="both"/>
              <w:rPr>
                <w:sz w:val="22"/>
                <w:szCs w:val="22"/>
              </w:rPr>
            </w:pPr>
            <w:r w:rsidRPr="00E2505D">
              <w:rPr>
                <w:sz w:val="22"/>
                <w:szCs w:val="22"/>
              </w:rPr>
              <w:t>slovenski / Slovene</w:t>
            </w:r>
          </w:p>
        </w:tc>
      </w:tr>
      <w:tr w:rsidR="004A3633" w:rsidRPr="00E2505D" w:rsidTr="00C40B31">
        <w:tc>
          <w:tcPr>
            <w:tcW w:w="4727" w:type="dxa"/>
            <w:gridSpan w:val="12"/>
            <w:tcBorders>
              <w:top w:val="nil"/>
              <w:left w:val="nil"/>
              <w:bottom w:val="single" w:sz="4" w:space="0" w:color="auto"/>
              <w:right w:val="nil"/>
            </w:tcBorders>
          </w:tcPr>
          <w:p w:rsidR="004A3633" w:rsidRPr="00E2505D" w:rsidRDefault="004A3633" w:rsidP="004A3633">
            <w:pPr>
              <w:rPr>
                <w:rFonts w:cs="Calibri"/>
                <w:b/>
                <w:bCs/>
                <w:sz w:val="22"/>
                <w:szCs w:val="22"/>
              </w:rPr>
            </w:pPr>
          </w:p>
          <w:p w:rsidR="004A3633" w:rsidRPr="00E2505D" w:rsidRDefault="004A3633" w:rsidP="004A3633">
            <w:pPr>
              <w:rPr>
                <w:rFonts w:cs="Calibri"/>
                <w:b/>
                <w:sz w:val="22"/>
                <w:szCs w:val="22"/>
              </w:rPr>
            </w:pPr>
            <w:r w:rsidRPr="00E2505D">
              <w:rPr>
                <w:rFonts w:cs="Calibri"/>
                <w:b/>
                <w:sz w:val="22"/>
                <w:szCs w:val="22"/>
              </w:rPr>
              <w:t>Pogoji za vključitev v delo oz. za opravljanje študijskih obveznosti:</w:t>
            </w:r>
          </w:p>
        </w:tc>
        <w:tc>
          <w:tcPr>
            <w:tcW w:w="142" w:type="dxa"/>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p>
        </w:tc>
        <w:tc>
          <w:tcPr>
            <w:tcW w:w="4821" w:type="dxa"/>
            <w:gridSpan w:val="9"/>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Prerequisits:</w:t>
            </w:r>
          </w:p>
        </w:tc>
      </w:tr>
      <w:tr w:rsidR="004A3633" w:rsidRPr="00E2505D" w:rsidTr="00C40B3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Ni pogojev.</w:t>
            </w:r>
          </w:p>
        </w:tc>
        <w:tc>
          <w:tcPr>
            <w:tcW w:w="142" w:type="dxa"/>
            <w:tcBorders>
              <w:top w:val="nil"/>
              <w:left w:val="single" w:sz="4" w:space="0" w:color="auto"/>
              <w:bottom w:val="nil"/>
              <w:right w:val="single" w:sz="4" w:space="0" w:color="auto"/>
            </w:tcBorders>
          </w:tcPr>
          <w:p w:rsidR="004A3633" w:rsidRPr="00E2505D" w:rsidRDefault="004A3633" w:rsidP="004A3633">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None.</w:t>
            </w:r>
          </w:p>
        </w:tc>
      </w:tr>
      <w:tr w:rsidR="004A3633" w:rsidRPr="00E2505D" w:rsidTr="00C40B31">
        <w:trPr>
          <w:trHeight w:val="137"/>
        </w:trPr>
        <w:tc>
          <w:tcPr>
            <w:tcW w:w="4717" w:type="dxa"/>
            <w:gridSpan w:val="11"/>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Vsebina:</w:t>
            </w:r>
            <w:r w:rsidRPr="00E2505D">
              <w:rPr>
                <w:rFonts w:cs="Calibri"/>
                <w:sz w:val="22"/>
                <w:szCs w:val="22"/>
              </w:rPr>
              <w:t xml:space="preserve"> </w:t>
            </w:r>
          </w:p>
        </w:tc>
        <w:tc>
          <w:tcPr>
            <w:tcW w:w="152" w:type="dxa"/>
            <w:gridSpan w:val="2"/>
          </w:tcPr>
          <w:p w:rsidR="004A3633" w:rsidRPr="00E2505D" w:rsidRDefault="004A3633" w:rsidP="004A3633">
            <w:pPr>
              <w:rPr>
                <w:rFonts w:cs="Calibri"/>
                <w:b/>
                <w:sz w:val="22"/>
                <w:szCs w:val="22"/>
              </w:rPr>
            </w:pPr>
          </w:p>
        </w:tc>
        <w:tc>
          <w:tcPr>
            <w:tcW w:w="4821" w:type="dxa"/>
            <w:gridSpan w:val="9"/>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Content (Syllabus outline):</w:t>
            </w:r>
          </w:p>
        </w:tc>
      </w:tr>
      <w:tr w:rsidR="004A3633" w:rsidRPr="00E2505D" w:rsidTr="00C40B3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a) Osnove sončnega sevanja in lastnosti sončne svetlobe.</w:t>
            </w:r>
          </w:p>
          <w:p w:rsidR="004A3633" w:rsidRPr="00E2505D" w:rsidRDefault="004A3633" w:rsidP="004A3633">
            <w:pPr>
              <w:rPr>
                <w:sz w:val="22"/>
                <w:szCs w:val="22"/>
              </w:rPr>
            </w:pPr>
            <w:r w:rsidRPr="00E2505D">
              <w:rPr>
                <w:sz w:val="22"/>
                <w:szCs w:val="22"/>
              </w:rPr>
              <w:t xml:space="preserve">b) Polprevodniški elementi za sončne celice. Okoljski vidiki proizvodnje sončnih celic. </w:t>
            </w:r>
          </w:p>
          <w:p w:rsidR="004A3633" w:rsidRPr="00E2505D" w:rsidRDefault="004A3633" w:rsidP="004A3633">
            <w:pPr>
              <w:rPr>
                <w:sz w:val="22"/>
                <w:szCs w:val="22"/>
              </w:rPr>
            </w:pPr>
            <w:r w:rsidRPr="00E2505D">
              <w:rPr>
                <w:sz w:val="22"/>
                <w:szCs w:val="22"/>
              </w:rPr>
              <w:t>c) Izdelava silicijevih sončnih celic.</w:t>
            </w:r>
          </w:p>
          <w:p w:rsidR="004A3633" w:rsidRPr="00E2505D" w:rsidRDefault="004A3633" w:rsidP="004A3633">
            <w:pPr>
              <w:rPr>
                <w:sz w:val="22"/>
                <w:szCs w:val="22"/>
              </w:rPr>
            </w:pPr>
            <w:r w:rsidRPr="00E2505D">
              <w:rPr>
                <w:sz w:val="22"/>
                <w:szCs w:val="22"/>
              </w:rPr>
              <w:t>d) Električne lastnosti sončnih celic. Sestavljanje sončnih celic v sončni modul. Tehnične in električne lastnosti sončnih modulov.</w:t>
            </w:r>
          </w:p>
          <w:p w:rsidR="004A3633" w:rsidRPr="00E2505D" w:rsidRDefault="004A3633" w:rsidP="004A3633">
            <w:pPr>
              <w:rPr>
                <w:sz w:val="22"/>
                <w:szCs w:val="22"/>
              </w:rPr>
            </w:pPr>
            <w:r w:rsidRPr="00E2505D">
              <w:rPr>
                <w:sz w:val="22"/>
                <w:szCs w:val="22"/>
              </w:rPr>
              <w:t>e) Konstrukcijski sistemi za sončne elektrarne.</w:t>
            </w:r>
          </w:p>
          <w:p w:rsidR="004A3633" w:rsidRPr="00E2505D" w:rsidRDefault="004A3633" w:rsidP="004A3633">
            <w:pPr>
              <w:rPr>
                <w:sz w:val="22"/>
                <w:szCs w:val="22"/>
              </w:rPr>
            </w:pPr>
            <w:r w:rsidRPr="00E2505D">
              <w:rPr>
                <w:sz w:val="22"/>
                <w:szCs w:val="22"/>
              </w:rPr>
              <w:t>f) Omrežno in otočno delovanje sončnih elektrarn.</w:t>
            </w:r>
          </w:p>
        </w:tc>
        <w:tc>
          <w:tcPr>
            <w:tcW w:w="152" w:type="dxa"/>
            <w:gridSpan w:val="2"/>
            <w:tcBorders>
              <w:top w:val="nil"/>
              <w:left w:val="single" w:sz="4" w:space="0" w:color="auto"/>
              <w:bottom w:val="nil"/>
              <w:right w:val="single" w:sz="4" w:space="0" w:color="auto"/>
            </w:tcBorders>
          </w:tcPr>
          <w:p w:rsidR="004A3633" w:rsidRPr="00E2505D" w:rsidRDefault="004A3633" w:rsidP="004A3633">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a) The basics of solar radiation and the properties of sunlight.</w:t>
            </w:r>
          </w:p>
          <w:p w:rsidR="004A3633" w:rsidRPr="00E2505D" w:rsidRDefault="004A3633" w:rsidP="004A3633">
            <w:pPr>
              <w:rPr>
                <w:sz w:val="22"/>
                <w:szCs w:val="22"/>
              </w:rPr>
            </w:pPr>
            <w:r w:rsidRPr="00E2505D">
              <w:rPr>
                <w:sz w:val="22"/>
                <w:szCs w:val="22"/>
              </w:rPr>
              <w:t>b) Semiconductor elements for solar cells. Environmental aspects of solar cell production.</w:t>
            </w:r>
          </w:p>
          <w:p w:rsidR="004A3633" w:rsidRPr="00E2505D" w:rsidRDefault="004A3633" w:rsidP="004A3633">
            <w:pPr>
              <w:rPr>
                <w:sz w:val="22"/>
                <w:szCs w:val="22"/>
              </w:rPr>
            </w:pPr>
            <w:r w:rsidRPr="00E2505D">
              <w:rPr>
                <w:sz w:val="22"/>
                <w:szCs w:val="22"/>
              </w:rPr>
              <w:t>c) Production of silicon solar cells.</w:t>
            </w:r>
          </w:p>
          <w:p w:rsidR="004A3633" w:rsidRPr="00E2505D" w:rsidRDefault="004A3633" w:rsidP="004A3633">
            <w:pPr>
              <w:rPr>
                <w:sz w:val="22"/>
                <w:szCs w:val="22"/>
              </w:rPr>
            </w:pPr>
            <w:r w:rsidRPr="00E2505D">
              <w:rPr>
                <w:sz w:val="22"/>
                <w:szCs w:val="22"/>
              </w:rPr>
              <w:t>d) Electrical properties of solar cells. Placing solar cells in a solar module. Technical and electrical properties of solar modules.</w:t>
            </w:r>
          </w:p>
          <w:p w:rsidR="004A3633" w:rsidRPr="00E2505D" w:rsidRDefault="004A3633" w:rsidP="004A3633">
            <w:pPr>
              <w:rPr>
                <w:sz w:val="22"/>
                <w:szCs w:val="22"/>
              </w:rPr>
            </w:pPr>
            <w:r w:rsidRPr="00E2505D">
              <w:rPr>
                <w:sz w:val="22"/>
                <w:szCs w:val="22"/>
              </w:rPr>
              <w:t>e) Structural systems for solar power plants.</w:t>
            </w:r>
          </w:p>
          <w:p w:rsidR="004A3633" w:rsidRPr="00E2505D" w:rsidRDefault="004A3633" w:rsidP="00B03CD1">
            <w:pPr>
              <w:rPr>
                <w:sz w:val="22"/>
                <w:szCs w:val="22"/>
              </w:rPr>
            </w:pPr>
            <w:r w:rsidRPr="00E2505D">
              <w:rPr>
                <w:sz w:val="22"/>
                <w:szCs w:val="22"/>
              </w:rPr>
              <w:t>f) Network and island operation of solar power plants.</w:t>
            </w:r>
          </w:p>
        </w:tc>
      </w:tr>
      <w:tr w:rsidR="004A3633" w:rsidRPr="00E2505D" w:rsidTr="00C40B31">
        <w:tc>
          <w:tcPr>
            <w:tcW w:w="9690" w:type="dxa"/>
            <w:gridSpan w:val="22"/>
          </w:tcPr>
          <w:p w:rsidR="004A3633" w:rsidRDefault="004A3633" w:rsidP="004A3633">
            <w:pPr>
              <w:jc w:val="both"/>
              <w:rPr>
                <w:rFonts w:cs="Calibri"/>
                <w:sz w:val="22"/>
                <w:szCs w:val="22"/>
              </w:rPr>
            </w:pPr>
          </w:p>
          <w:p w:rsidR="004A3633" w:rsidRDefault="004A3633" w:rsidP="004A3633">
            <w:pPr>
              <w:jc w:val="both"/>
              <w:rPr>
                <w:rFonts w:cs="Calibri"/>
                <w:sz w:val="22"/>
                <w:szCs w:val="22"/>
              </w:rPr>
            </w:pPr>
          </w:p>
          <w:p w:rsidR="004A3633" w:rsidRDefault="004A3633" w:rsidP="004A3633">
            <w:pPr>
              <w:jc w:val="both"/>
              <w:rPr>
                <w:rFonts w:cs="Calibri"/>
                <w:sz w:val="22"/>
                <w:szCs w:val="22"/>
              </w:rPr>
            </w:pPr>
          </w:p>
          <w:p w:rsidR="004A3633" w:rsidRDefault="004A3633" w:rsidP="004A3633">
            <w:pPr>
              <w:jc w:val="both"/>
              <w:rPr>
                <w:rFonts w:cs="Calibri"/>
                <w:sz w:val="22"/>
                <w:szCs w:val="22"/>
              </w:rPr>
            </w:pPr>
          </w:p>
          <w:p w:rsidR="004A3633" w:rsidRPr="00E2505D" w:rsidRDefault="004A3633" w:rsidP="004A3633">
            <w:pPr>
              <w:jc w:val="both"/>
              <w:rPr>
                <w:rFonts w:cs="Calibri"/>
                <w:sz w:val="22"/>
                <w:szCs w:val="22"/>
              </w:rPr>
            </w:pPr>
          </w:p>
          <w:p w:rsidR="004A3633" w:rsidRPr="00E2505D" w:rsidRDefault="004A3633" w:rsidP="004A3633">
            <w:pPr>
              <w:jc w:val="both"/>
              <w:rPr>
                <w:rFonts w:cs="Calibri"/>
                <w:b/>
                <w:sz w:val="22"/>
                <w:szCs w:val="22"/>
              </w:rPr>
            </w:pPr>
            <w:r w:rsidRPr="00E2505D">
              <w:rPr>
                <w:rFonts w:cs="Calibri"/>
                <w:sz w:val="22"/>
                <w:szCs w:val="22"/>
              </w:rPr>
              <w:lastRenderedPageBreak/>
              <w:br w:type="page"/>
            </w:r>
            <w:r w:rsidRPr="00E2505D">
              <w:rPr>
                <w:rFonts w:cs="Calibri"/>
                <w:b/>
                <w:sz w:val="22"/>
                <w:szCs w:val="22"/>
              </w:rPr>
              <w:t>Temeljni literatura in viri / Readings:</w:t>
            </w:r>
          </w:p>
        </w:tc>
      </w:tr>
      <w:tr w:rsidR="004A3633" w:rsidRPr="00E2505D" w:rsidTr="00C40B31">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4A3633" w:rsidRPr="00E2505D" w:rsidRDefault="004A3633" w:rsidP="004A3633">
            <w:pPr>
              <w:rPr>
                <w:rFonts w:cs="Arial"/>
                <w:sz w:val="22"/>
                <w:szCs w:val="22"/>
              </w:rPr>
            </w:pPr>
            <w:r w:rsidRPr="00E2505D">
              <w:rPr>
                <w:rFonts w:cs="Arial"/>
                <w:sz w:val="22"/>
                <w:szCs w:val="22"/>
              </w:rPr>
              <w:lastRenderedPageBreak/>
              <w:t>D. Lenardič, Fotonapetostni sistemi, druga dopolnjena in razširjena izdaja, priročnik 2012,</w:t>
            </w:r>
          </w:p>
          <w:p w:rsidR="004A3633" w:rsidRPr="00E2505D" w:rsidRDefault="004A3633" w:rsidP="004A3633">
            <w:pPr>
              <w:rPr>
                <w:rFonts w:cs="Arial"/>
                <w:sz w:val="22"/>
                <w:szCs w:val="22"/>
              </w:rPr>
            </w:pPr>
            <w:r w:rsidRPr="00E2505D">
              <w:rPr>
                <w:rFonts w:cs="Arial"/>
                <w:sz w:val="22"/>
                <w:szCs w:val="22"/>
              </w:rPr>
              <w:t>Planning and Installing Photovoltaic Systems, London 2010</w:t>
            </w:r>
          </w:p>
          <w:p w:rsidR="004A3633" w:rsidRPr="00E2505D" w:rsidRDefault="004A3633" w:rsidP="004A3633">
            <w:pPr>
              <w:rPr>
                <w:rFonts w:cs="Arial"/>
                <w:sz w:val="22"/>
                <w:szCs w:val="22"/>
              </w:rPr>
            </w:pPr>
            <w:r w:rsidRPr="00E2505D">
              <w:rPr>
                <w:rFonts w:cs="Arial"/>
                <w:sz w:val="22"/>
                <w:szCs w:val="22"/>
              </w:rPr>
              <w:t>J. Furlan, Osnove polprevodniških elementov, Ljubljana 2002</w:t>
            </w:r>
          </w:p>
          <w:p w:rsidR="004A3633" w:rsidRPr="00E2505D" w:rsidRDefault="004A3633" w:rsidP="004A3633">
            <w:pPr>
              <w:rPr>
                <w:rFonts w:cs="Arial"/>
                <w:sz w:val="22"/>
                <w:szCs w:val="22"/>
              </w:rPr>
            </w:pPr>
            <w:r w:rsidRPr="00E2505D">
              <w:rPr>
                <w:rFonts w:cs="Arial"/>
                <w:sz w:val="22"/>
                <w:szCs w:val="22"/>
              </w:rPr>
              <w:t>H. K. KOTHE: Stromversorgung mit Solarzellen , Franzis, Berlin 2002</w:t>
            </w:r>
          </w:p>
          <w:p w:rsidR="004A3633" w:rsidRPr="00E2505D" w:rsidRDefault="004A3633" w:rsidP="004A3633">
            <w:pPr>
              <w:rPr>
                <w:rFonts w:cs="Arial"/>
                <w:sz w:val="22"/>
                <w:szCs w:val="22"/>
              </w:rPr>
            </w:pPr>
            <w:r w:rsidRPr="00E2505D">
              <w:rPr>
                <w:rFonts w:cs="Arial"/>
                <w:sz w:val="22"/>
                <w:szCs w:val="22"/>
              </w:rPr>
              <w:t>Kreith, F., Jan F. Kreider, Principles Of Solar Engineering, London, 2000</w:t>
            </w:r>
          </w:p>
          <w:p w:rsidR="004A3633" w:rsidRPr="00E2505D" w:rsidRDefault="004A3633" w:rsidP="004A3633">
            <w:pPr>
              <w:rPr>
                <w:rFonts w:cs="Arial"/>
                <w:sz w:val="22"/>
                <w:szCs w:val="22"/>
              </w:rPr>
            </w:pPr>
            <w:r w:rsidRPr="00E2505D">
              <w:rPr>
                <w:rFonts w:cs="Arial"/>
                <w:sz w:val="22"/>
                <w:szCs w:val="22"/>
              </w:rPr>
              <w:t>Furlan, J., Primerjava lastnosti amorfnega in kristalnega silicija, 1989</w:t>
            </w:r>
          </w:p>
          <w:p w:rsidR="004A3633" w:rsidRPr="00E2505D" w:rsidRDefault="004A3633" w:rsidP="004A3633">
            <w:pPr>
              <w:rPr>
                <w:rFonts w:cs="Arial"/>
                <w:sz w:val="22"/>
                <w:szCs w:val="22"/>
              </w:rPr>
            </w:pPr>
            <w:r w:rsidRPr="00E2505D">
              <w:rPr>
                <w:rFonts w:cs="Arial"/>
                <w:sz w:val="22"/>
                <w:szCs w:val="22"/>
              </w:rPr>
              <w:t>Furlan, J., Osnove nelinearnih elementov, Univerza Edvarda Kardelja v Lubljani, Fakulteta za elektrotehniko, Ljubljana 1980</w:t>
            </w:r>
          </w:p>
        </w:tc>
      </w:tr>
      <w:tr w:rsidR="004A3633" w:rsidRPr="00E2505D" w:rsidTr="00C40B31">
        <w:trPr>
          <w:trHeight w:val="73"/>
        </w:trPr>
        <w:tc>
          <w:tcPr>
            <w:tcW w:w="4717" w:type="dxa"/>
            <w:gridSpan w:val="11"/>
            <w:tcBorders>
              <w:top w:val="nil"/>
              <w:left w:val="nil"/>
              <w:bottom w:val="single" w:sz="4" w:space="0" w:color="auto"/>
              <w:right w:val="nil"/>
            </w:tcBorders>
          </w:tcPr>
          <w:p w:rsidR="004A3633" w:rsidRPr="00E2505D" w:rsidRDefault="004A3633" w:rsidP="004A3633">
            <w:pPr>
              <w:rPr>
                <w:rFonts w:cs="Calibri"/>
                <w:b/>
                <w:bCs/>
                <w:sz w:val="22"/>
                <w:szCs w:val="22"/>
              </w:rPr>
            </w:pPr>
          </w:p>
          <w:p w:rsidR="004A3633" w:rsidRPr="00E2505D" w:rsidRDefault="004A3633" w:rsidP="004A3633">
            <w:pPr>
              <w:rPr>
                <w:rFonts w:cs="Calibri"/>
                <w:b/>
                <w:sz w:val="22"/>
                <w:szCs w:val="22"/>
              </w:rPr>
            </w:pPr>
            <w:r w:rsidRPr="00E2505D">
              <w:rPr>
                <w:rFonts w:cs="Calibri"/>
                <w:b/>
                <w:sz w:val="22"/>
                <w:szCs w:val="22"/>
              </w:rPr>
              <w:t>Cilji in kompetence:</w:t>
            </w:r>
          </w:p>
        </w:tc>
        <w:tc>
          <w:tcPr>
            <w:tcW w:w="152" w:type="dxa"/>
            <w:gridSpan w:val="2"/>
          </w:tcPr>
          <w:p w:rsidR="004A3633" w:rsidRPr="00E2505D" w:rsidRDefault="004A3633" w:rsidP="004A3633">
            <w:pPr>
              <w:rPr>
                <w:rFonts w:cs="Calibri"/>
                <w:b/>
                <w:sz w:val="22"/>
                <w:szCs w:val="22"/>
              </w:rPr>
            </w:pPr>
          </w:p>
        </w:tc>
        <w:tc>
          <w:tcPr>
            <w:tcW w:w="4821" w:type="dxa"/>
            <w:gridSpan w:val="9"/>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lang w:val="en-GB"/>
              </w:rPr>
              <w:t>Objectives and competences</w:t>
            </w:r>
            <w:r w:rsidRPr="00E2505D">
              <w:rPr>
                <w:rFonts w:cs="Calibri"/>
                <w:b/>
                <w:sz w:val="22"/>
                <w:szCs w:val="22"/>
              </w:rPr>
              <w:t>:</w:t>
            </w:r>
          </w:p>
        </w:tc>
      </w:tr>
      <w:tr w:rsidR="004A3633" w:rsidRPr="00E2505D" w:rsidTr="00C40B31">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Cilj in kompetence predmeta so pridobiti poglobljena znanja s področja fotonapetostnih sistemov, katerih glavna dela sta sončni moduli in razsmerniki. Spoznati osnovna delovanja sončnih celic.</w:t>
            </w:r>
          </w:p>
          <w:p w:rsidR="004A3633" w:rsidRPr="00E2505D" w:rsidRDefault="004A3633" w:rsidP="004A3633">
            <w:pPr>
              <w:rPr>
                <w:sz w:val="22"/>
                <w:szCs w:val="22"/>
              </w:rPr>
            </w:pPr>
            <w:r w:rsidRPr="00E2505D">
              <w:rPr>
                <w:sz w:val="22"/>
                <w:szCs w:val="22"/>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rsidR="004A3633" w:rsidRPr="00E2505D" w:rsidRDefault="004A3633" w:rsidP="004A3633">
            <w:pPr>
              <w:rPr>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The objective and competences of the subject are to gain knowledge in the field of photovoltaic systems, whose main works are solar modules and inverters. Get to know the basic actions of solar cells.</w:t>
            </w:r>
          </w:p>
          <w:p w:rsidR="004A3633" w:rsidRPr="00E2505D" w:rsidRDefault="004A3633" w:rsidP="004A3633">
            <w:pPr>
              <w:rPr>
                <w:sz w:val="22"/>
                <w:szCs w:val="22"/>
              </w:rPr>
            </w:pPr>
            <w:r w:rsidRPr="00E2505D">
              <w:rPr>
                <w:sz w:val="22"/>
                <w:szCs w:val="22"/>
              </w:rPr>
              <w:t>Develop the ability of independent and creative solving of engineering problems.</w:t>
            </w:r>
          </w:p>
        </w:tc>
      </w:tr>
      <w:tr w:rsidR="004A3633" w:rsidRPr="00E2505D" w:rsidTr="00C40B31">
        <w:trPr>
          <w:trHeight w:val="117"/>
        </w:trPr>
        <w:tc>
          <w:tcPr>
            <w:tcW w:w="4727" w:type="dxa"/>
            <w:gridSpan w:val="12"/>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Predvideni študijski rezultati:</w:t>
            </w:r>
          </w:p>
        </w:tc>
        <w:tc>
          <w:tcPr>
            <w:tcW w:w="142" w:type="dxa"/>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p>
        </w:tc>
        <w:tc>
          <w:tcPr>
            <w:tcW w:w="4821" w:type="dxa"/>
            <w:gridSpan w:val="9"/>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Intended learning outcomes:</w:t>
            </w:r>
          </w:p>
        </w:tc>
      </w:tr>
      <w:tr w:rsidR="004A3633" w:rsidRPr="00E2505D" w:rsidTr="00C40B31">
        <w:trPr>
          <w:trHeight w:val="1092"/>
        </w:trPr>
        <w:tc>
          <w:tcPr>
            <w:tcW w:w="4727" w:type="dxa"/>
            <w:gridSpan w:val="12"/>
            <w:tcBorders>
              <w:top w:val="single" w:sz="4" w:space="0" w:color="auto"/>
              <w:left w:val="single" w:sz="4" w:space="0" w:color="auto"/>
              <w:bottom w:val="nil"/>
              <w:right w:val="single" w:sz="4" w:space="0" w:color="auto"/>
            </w:tcBorders>
          </w:tcPr>
          <w:p w:rsidR="004A3633" w:rsidRPr="00E2505D" w:rsidRDefault="004A3633" w:rsidP="004A3633">
            <w:pPr>
              <w:rPr>
                <w:rFonts w:cs="Calibri"/>
                <w:sz w:val="22"/>
                <w:szCs w:val="22"/>
              </w:rPr>
            </w:pPr>
            <w:r w:rsidRPr="00E2505D">
              <w:rPr>
                <w:rFonts w:cs="Calibri"/>
                <w:sz w:val="22"/>
                <w:szCs w:val="22"/>
              </w:rPr>
              <w:t>Znanje in razumevanje:</w:t>
            </w:r>
          </w:p>
          <w:p w:rsidR="004A3633" w:rsidRPr="00E2505D" w:rsidRDefault="004A3633" w:rsidP="004A3633">
            <w:pPr>
              <w:rPr>
                <w:rFonts w:cs="Calibri"/>
                <w:sz w:val="22"/>
                <w:szCs w:val="22"/>
              </w:rPr>
            </w:pPr>
            <w:r w:rsidRPr="00E2505D">
              <w:rPr>
                <w:rFonts w:cs="Calibri"/>
                <w:sz w:val="22"/>
                <w:szCs w:val="22"/>
              </w:rPr>
              <w:t>Znanje in razumevanje s področja delovanja fotonapetostnih sistemov.</w:t>
            </w:r>
          </w:p>
        </w:tc>
        <w:tc>
          <w:tcPr>
            <w:tcW w:w="142" w:type="dxa"/>
            <w:tcBorders>
              <w:top w:val="nil"/>
              <w:left w:val="single" w:sz="4" w:space="0" w:color="auto"/>
              <w:bottom w:val="nil"/>
              <w:right w:val="single" w:sz="4" w:space="0" w:color="auto"/>
            </w:tcBorders>
          </w:tcPr>
          <w:p w:rsidR="004A3633" w:rsidRPr="00E2505D" w:rsidRDefault="004A3633" w:rsidP="004A3633">
            <w:pPr>
              <w:rPr>
                <w:rFonts w:cs="Calibri"/>
                <w:sz w:val="22"/>
                <w:szCs w:val="22"/>
              </w:rPr>
            </w:pPr>
          </w:p>
        </w:tc>
        <w:tc>
          <w:tcPr>
            <w:tcW w:w="4821" w:type="dxa"/>
            <w:gridSpan w:val="9"/>
            <w:tcBorders>
              <w:top w:val="single" w:sz="4" w:space="0" w:color="auto"/>
              <w:left w:val="single" w:sz="4" w:space="0" w:color="auto"/>
              <w:bottom w:val="nil"/>
              <w:right w:val="single" w:sz="4" w:space="0" w:color="auto"/>
            </w:tcBorders>
          </w:tcPr>
          <w:p w:rsidR="004A3633" w:rsidRPr="00E2505D" w:rsidRDefault="004A3633" w:rsidP="004A3633">
            <w:pPr>
              <w:rPr>
                <w:rFonts w:cs="Calibri"/>
                <w:sz w:val="22"/>
                <w:szCs w:val="22"/>
              </w:rPr>
            </w:pPr>
            <w:r w:rsidRPr="00E2505D">
              <w:rPr>
                <w:rFonts w:cs="Calibri"/>
                <w:sz w:val="22"/>
                <w:szCs w:val="22"/>
              </w:rPr>
              <w:t>Knowledge and Understanding:</w:t>
            </w:r>
          </w:p>
          <w:p w:rsidR="004A3633" w:rsidRPr="00E2505D" w:rsidRDefault="004A3633" w:rsidP="004A3633">
            <w:pPr>
              <w:rPr>
                <w:rFonts w:cs="Calibri"/>
                <w:sz w:val="22"/>
                <w:szCs w:val="22"/>
              </w:rPr>
            </w:pPr>
            <w:r w:rsidRPr="00E2505D">
              <w:rPr>
                <w:rFonts w:cs="Calibri"/>
                <w:sz w:val="22"/>
                <w:szCs w:val="22"/>
              </w:rPr>
              <w:t>Knowledge and understanding from the field of operation of photovoltaic systems.</w:t>
            </w:r>
          </w:p>
        </w:tc>
      </w:tr>
      <w:tr w:rsidR="004A3633" w:rsidRPr="00E2505D" w:rsidTr="00C40B31">
        <w:trPr>
          <w:trHeight w:val="94"/>
        </w:trPr>
        <w:tc>
          <w:tcPr>
            <w:tcW w:w="4727" w:type="dxa"/>
            <w:gridSpan w:val="12"/>
            <w:tcBorders>
              <w:top w:val="nil"/>
              <w:left w:val="single" w:sz="4" w:space="0" w:color="auto"/>
              <w:bottom w:val="single" w:sz="4" w:space="0" w:color="auto"/>
              <w:right w:val="single" w:sz="4" w:space="0" w:color="auto"/>
            </w:tcBorders>
          </w:tcPr>
          <w:p w:rsidR="004A3633" w:rsidRPr="00E2505D" w:rsidRDefault="004A3633" w:rsidP="004A3633">
            <w:pPr>
              <w:rPr>
                <w:rFonts w:cs="Calibri"/>
                <w:sz w:val="22"/>
                <w:szCs w:val="22"/>
              </w:rPr>
            </w:pPr>
            <w:r w:rsidRPr="00E2505D">
              <w:rPr>
                <w:rFonts w:cs="Calibri"/>
                <w:sz w:val="22"/>
                <w:szCs w:val="22"/>
              </w:rPr>
              <w:t>Prenesljive/ključne spretnosti in drugi atributi:</w:t>
            </w:r>
          </w:p>
          <w:p w:rsidR="004A3633" w:rsidRPr="00E2505D" w:rsidRDefault="004A3633" w:rsidP="004A3633">
            <w:pPr>
              <w:rPr>
                <w:sz w:val="22"/>
                <w:szCs w:val="22"/>
              </w:rPr>
            </w:pPr>
            <w:r w:rsidRPr="00E2505D">
              <w:rPr>
                <w:sz w:val="22"/>
                <w:szCs w:val="22"/>
              </w:rPr>
              <w:t>Uporaba teoretičnega znanja v praksi.</w:t>
            </w:r>
          </w:p>
        </w:tc>
        <w:tc>
          <w:tcPr>
            <w:tcW w:w="142" w:type="dxa"/>
            <w:tcBorders>
              <w:top w:val="nil"/>
              <w:left w:val="single" w:sz="4" w:space="0" w:color="auto"/>
              <w:bottom w:val="nil"/>
              <w:right w:val="single" w:sz="4" w:space="0" w:color="auto"/>
            </w:tcBorders>
          </w:tcPr>
          <w:p w:rsidR="004A3633" w:rsidRPr="00E2505D" w:rsidRDefault="004A3633" w:rsidP="004A3633">
            <w:pPr>
              <w:rPr>
                <w:b/>
                <w:sz w:val="22"/>
                <w:szCs w:val="22"/>
              </w:rPr>
            </w:pPr>
          </w:p>
        </w:tc>
        <w:tc>
          <w:tcPr>
            <w:tcW w:w="4821" w:type="dxa"/>
            <w:gridSpan w:val="9"/>
            <w:tcBorders>
              <w:top w:val="nil"/>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Transferable/Key Skills and other attributes:</w:t>
            </w:r>
          </w:p>
          <w:p w:rsidR="004A3633" w:rsidRPr="00E2505D" w:rsidRDefault="004A3633" w:rsidP="004A3633">
            <w:pPr>
              <w:rPr>
                <w:sz w:val="22"/>
                <w:szCs w:val="22"/>
              </w:rPr>
            </w:pPr>
            <w:r w:rsidRPr="00E2505D">
              <w:rPr>
                <w:sz w:val="22"/>
                <w:szCs w:val="22"/>
              </w:rPr>
              <w:t>Using theoretical knowledge in practice.</w:t>
            </w:r>
          </w:p>
        </w:tc>
      </w:tr>
      <w:tr w:rsidR="004A3633" w:rsidRPr="00E2505D" w:rsidTr="00C40B31">
        <w:tc>
          <w:tcPr>
            <w:tcW w:w="4727" w:type="dxa"/>
            <w:gridSpan w:val="12"/>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Metode poučevanja in učenja:</w:t>
            </w:r>
          </w:p>
        </w:tc>
        <w:tc>
          <w:tcPr>
            <w:tcW w:w="142" w:type="dxa"/>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p>
        </w:tc>
        <w:tc>
          <w:tcPr>
            <w:tcW w:w="4821" w:type="dxa"/>
            <w:gridSpan w:val="9"/>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Learning and teaching methods:</w:t>
            </w:r>
          </w:p>
        </w:tc>
      </w:tr>
      <w:tr w:rsidR="004A3633" w:rsidRPr="00E2505D" w:rsidTr="00C40B31">
        <w:trPr>
          <w:trHeight w:val="748"/>
        </w:trPr>
        <w:tc>
          <w:tcPr>
            <w:tcW w:w="4727" w:type="dxa"/>
            <w:gridSpan w:val="12"/>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Predavanja.</w:t>
            </w:r>
          </w:p>
          <w:p w:rsidR="004A3633" w:rsidRPr="00E2505D" w:rsidRDefault="004A3633" w:rsidP="004A3633">
            <w:pPr>
              <w:rPr>
                <w:sz w:val="22"/>
                <w:szCs w:val="22"/>
              </w:rPr>
            </w:pPr>
            <w:r w:rsidRPr="00E2505D">
              <w:rPr>
                <w:sz w:val="22"/>
                <w:szCs w:val="22"/>
              </w:rPr>
              <w:t>Laboratorijske vaje.</w:t>
            </w:r>
          </w:p>
          <w:p w:rsidR="004A3633" w:rsidRPr="00E2505D" w:rsidRDefault="004A3633" w:rsidP="004A3633">
            <w:pPr>
              <w:rPr>
                <w:sz w:val="22"/>
                <w:szCs w:val="22"/>
              </w:rPr>
            </w:pPr>
            <w:r w:rsidRPr="00E2505D">
              <w:rPr>
                <w:sz w:val="22"/>
                <w:szCs w:val="22"/>
              </w:rPr>
              <w:t>Samostojno delo.</w:t>
            </w:r>
          </w:p>
        </w:tc>
        <w:tc>
          <w:tcPr>
            <w:tcW w:w="142" w:type="dxa"/>
            <w:tcBorders>
              <w:top w:val="nil"/>
              <w:left w:val="single" w:sz="4" w:space="0" w:color="auto"/>
              <w:bottom w:val="nil"/>
              <w:right w:val="single" w:sz="4" w:space="0" w:color="auto"/>
            </w:tcBorders>
          </w:tcPr>
          <w:p w:rsidR="004A3633" w:rsidRPr="00E2505D" w:rsidRDefault="004A3633" w:rsidP="004A3633">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Lectures.</w:t>
            </w:r>
          </w:p>
          <w:p w:rsidR="004A3633" w:rsidRPr="00E2505D" w:rsidRDefault="004A3633" w:rsidP="004A3633">
            <w:pPr>
              <w:rPr>
                <w:sz w:val="22"/>
                <w:szCs w:val="22"/>
              </w:rPr>
            </w:pPr>
            <w:r w:rsidRPr="00E2505D">
              <w:rPr>
                <w:sz w:val="22"/>
                <w:szCs w:val="22"/>
              </w:rPr>
              <w:t>Labor work.</w:t>
            </w:r>
          </w:p>
          <w:p w:rsidR="004A3633" w:rsidRPr="00E2505D" w:rsidRDefault="004A3633" w:rsidP="004A3633">
            <w:pPr>
              <w:rPr>
                <w:sz w:val="22"/>
                <w:szCs w:val="22"/>
              </w:rPr>
            </w:pPr>
            <w:r w:rsidRPr="00E2505D">
              <w:rPr>
                <w:sz w:val="22"/>
                <w:szCs w:val="22"/>
              </w:rPr>
              <w:t>Individual work.</w:t>
            </w:r>
          </w:p>
        </w:tc>
      </w:tr>
      <w:tr w:rsidR="004A3633" w:rsidRPr="00E2505D" w:rsidTr="00C40B31">
        <w:tc>
          <w:tcPr>
            <w:tcW w:w="4019" w:type="dxa"/>
            <w:gridSpan w:val="8"/>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Načini ocenjevanja:</w:t>
            </w:r>
          </w:p>
        </w:tc>
        <w:tc>
          <w:tcPr>
            <w:tcW w:w="1560" w:type="dxa"/>
            <w:gridSpan w:val="6"/>
            <w:tcBorders>
              <w:top w:val="nil"/>
              <w:left w:val="nil"/>
              <w:bottom w:val="single" w:sz="4" w:space="0" w:color="auto"/>
              <w:right w:val="nil"/>
            </w:tcBorders>
          </w:tcPr>
          <w:p w:rsidR="004A3633" w:rsidRPr="00E2505D" w:rsidRDefault="004A3633" w:rsidP="004A3633">
            <w:pPr>
              <w:rPr>
                <w:rFonts w:cs="Calibri"/>
                <w:sz w:val="22"/>
                <w:szCs w:val="22"/>
              </w:rPr>
            </w:pPr>
            <w:r w:rsidRPr="00E2505D">
              <w:rPr>
                <w:rFonts w:cs="Calibri"/>
                <w:sz w:val="22"/>
                <w:szCs w:val="22"/>
              </w:rPr>
              <w:t>Delež (v %) /</w:t>
            </w:r>
          </w:p>
          <w:p w:rsidR="004A3633" w:rsidRPr="00E2505D" w:rsidRDefault="004A3633" w:rsidP="004A3633">
            <w:pPr>
              <w:rPr>
                <w:rFonts w:cs="Calibri"/>
                <w:b/>
                <w:sz w:val="22"/>
                <w:szCs w:val="22"/>
              </w:rPr>
            </w:pPr>
            <w:r w:rsidRPr="00E2505D">
              <w:rPr>
                <w:rFonts w:cs="Calibri"/>
                <w:sz w:val="22"/>
                <w:szCs w:val="22"/>
              </w:rPr>
              <w:t>Weight (in %)</w:t>
            </w:r>
          </w:p>
        </w:tc>
        <w:tc>
          <w:tcPr>
            <w:tcW w:w="4111" w:type="dxa"/>
            <w:gridSpan w:val="8"/>
            <w:tcBorders>
              <w:top w:val="nil"/>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Assessment:</w:t>
            </w:r>
          </w:p>
        </w:tc>
      </w:tr>
      <w:tr w:rsidR="004A3633" w:rsidRPr="00E2505D" w:rsidTr="00C40B31">
        <w:trPr>
          <w:trHeight w:val="84"/>
        </w:trPr>
        <w:tc>
          <w:tcPr>
            <w:tcW w:w="4019" w:type="dxa"/>
            <w:gridSpan w:val="8"/>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Opravljene laboratorijske vaje.</w:t>
            </w:r>
          </w:p>
          <w:p w:rsidR="004A3633" w:rsidRPr="00E2505D" w:rsidRDefault="004A3633" w:rsidP="004A3633">
            <w:pPr>
              <w:rPr>
                <w:sz w:val="22"/>
                <w:szCs w:val="22"/>
              </w:rPr>
            </w:pPr>
            <w:r w:rsidRPr="00E2505D">
              <w:rPr>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4A3633" w:rsidRPr="00E2505D" w:rsidRDefault="004A3633" w:rsidP="004A3633">
            <w:pPr>
              <w:jc w:val="center"/>
              <w:rPr>
                <w:rFonts w:cs="Calibri"/>
                <w:b/>
                <w:sz w:val="22"/>
                <w:szCs w:val="22"/>
              </w:rPr>
            </w:pPr>
            <w:r w:rsidRPr="00E2505D">
              <w:rPr>
                <w:rFonts w:cs="Calibri"/>
                <w:b/>
                <w:sz w:val="22"/>
                <w:szCs w:val="22"/>
              </w:rPr>
              <w:t>35</w:t>
            </w:r>
          </w:p>
          <w:p w:rsidR="004A3633" w:rsidRPr="00E2505D" w:rsidRDefault="004A3633" w:rsidP="004A3633">
            <w:pPr>
              <w:jc w:val="center"/>
              <w:rPr>
                <w:rFonts w:cs="Calibri"/>
                <w:b/>
                <w:sz w:val="22"/>
                <w:szCs w:val="22"/>
              </w:rPr>
            </w:pPr>
            <w:r w:rsidRPr="00E2505D">
              <w:rPr>
                <w:rFonts w:cs="Calibri"/>
                <w:b/>
                <w:sz w:val="22"/>
                <w:szCs w:val="22"/>
              </w:rPr>
              <w:t>65</w:t>
            </w:r>
          </w:p>
        </w:tc>
        <w:tc>
          <w:tcPr>
            <w:tcW w:w="4111" w:type="dxa"/>
            <w:gridSpan w:val="8"/>
            <w:tcBorders>
              <w:top w:val="single" w:sz="4" w:space="0" w:color="auto"/>
              <w:left w:val="single" w:sz="4" w:space="0" w:color="auto"/>
              <w:bottom w:val="single" w:sz="4" w:space="0" w:color="auto"/>
              <w:right w:val="single" w:sz="4" w:space="0" w:color="auto"/>
            </w:tcBorders>
          </w:tcPr>
          <w:p w:rsidR="004A3633" w:rsidRPr="00E2505D" w:rsidRDefault="004A3633" w:rsidP="004A3633">
            <w:pPr>
              <w:rPr>
                <w:sz w:val="22"/>
                <w:szCs w:val="22"/>
              </w:rPr>
            </w:pPr>
            <w:r w:rsidRPr="00E2505D">
              <w:rPr>
                <w:sz w:val="22"/>
                <w:szCs w:val="22"/>
              </w:rPr>
              <w:t>Completed lab work.</w:t>
            </w:r>
          </w:p>
          <w:p w:rsidR="004A3633" w:rsidRPr="00E2505D" w:rsidRDefault="004A3633" w:rsidP="004A3633">
            <w:pPr>
              <w:rPr>
                <w:sz w:val="22"/>
                <w:szCs w:val="22"/>
              </w:rPr>
            </w:pPr>
            <w:r w:rsidRPr="00E2505D">
              <w:rPr>
                <w:sz w:val="22"/>
                <w:szCs w:val="22"/>
              </w:rPr>
              <w:t>Written examination.</w:t>
            </w:r>
          </w:p>
        </w:tc>
      </w:tr>
      <w:tr w:rsidR="004A3633" w:rsidRPr="00E2505D" w:rsidTr="00C40B31">
        <w:tc>
          <w:tcPr>
            <w:tcW w:w="9690" w:type="dxa"/>
            <w:gridSpan w:val="22"/>
            <w:tcBorders>
              <w:top w:val="single" w:sz="4" w:space="0" w:color="auto"/>
              <w:left w:val="nil"/>
              <w:bottom w:val="single" w:sz="4" w:space="0" w:color="auto"/>
              <w:right w:val="nil"/>
            </w:tcBorders>
          </w:tcPr>
          <w:p w:rsidR="004A3633" w:rsidRPr="00E2505D" w:rsidRDefault="004A3633" w:rsidP="004A3633">
            <w:pPr>
              <w:rPr>
                <w:rFonts w:cs="Calibri"/>
                <w:b/>
                <w:sz w:val="22"/>
                <w:szCs w:val="22"/>
              </w:rPr>
            </w:pPr>
          </w:p>
          <w:p w:rsidR="004A3633" w:rsidRPr="00E2505D" w:rsidRDefault="004A3633" w:rsidP="004A3633">
            <w:pPr>
              <w:rPr>
                <w:rFonts w:cs="Calibri"/>
                <w:b/>
                <w:sz w:val="22"/>
                <w:szCs w:val="22"/>
              </w:rPr>
            </w:pPr>
            <w:r w:rsidRPr="00E2505D">
              <w:rPr>
                <w:rFonts w:cs="Calibri"/>
                <w:b/>
                <w:sz w:val="22"/>
                <w:szCs w:val="22"/>
              </w:rPr>
              <w:t xml:space="preserve">Reference nosilca / Lecturer's references: </w:t>
            </w:r>
          </w:p>
        </w:tc>
      </w:tr>
      <w:tr w:rsidR="004A3633" w:rsidRPr="00EE3671" w:rsidTr="00C40B31">
        <w:tc>
          <w:tcPr>
            <w:tcW w:w="9690" w:type="dxa"/>
            <w:gridSpan w:val="22"/>
            <w:tcBorders>
              <w:top w:val="single" w:sz="4" w:space="0" w:color="auto"/>
              <w:left w:val="single" w:sz="4" w:space="0" w:color="auto"/>
              <w:bottom w:val="single" w:sz="4" w:space="0" w:color="auto"/>
              <w:right w:val="single" w:sz="4" w:space="0" w:color="auto"/>
            </w:tcBorders>
          </w:tcPr>
          <w:p w:rsidR="004A3633" w:rsidRPr="00E2505D" w:rsidRDefault="004A3633" w:rsidP="004A3633">
            <w:pPr>
              <w:pStyle w:val="Navadensplet"/>
              <w:spacing w:before="0" w:beforeAutospacing="0" w:after="0" w:afterAutospacing="0"/>
              <w:rPr>
                <w:rFonts w:ascii="Calibri" w:hAnsi="Calibri" w:cs="Calibri"/>
                <w:sz w:val="22"/>
                <w:szCs w:val="22"/>
              </w:rPr>
            </w:pPr>
            <w:r w:rsidRPr="00E2505D">
              <w:rPr>
                <w:rFonts w:ascii="Calibri" w:hAnsi="Calibri" w:cs="Calibri"/>
                <w:sz w:val="22"/>
                <w:szCs w:val="22"/>
              </w:rPr>
              <w:t>SEME, Sebastijan, SRPČIČ, Gregor, KAVŠEK, Domen, BOŽIČNIK, Stanislav, LETNIK, Tomislav, PRAUNSEIS, Zdravko, ŠTUMBERGER, Bojan, HADŽISELIMOVIĆ, Miralem. Dual-axis photovoltaic tracking system : design and experimental investigation. Energy, ISSN 0360-5442. [Print ed.], maj 2017, str. [1-8], graf. prikazi, doi: 10.1016/j.energy.2017.05.153. [COBISS.SI-ID 1024270172], [JCR, SNIP, Scopus do 24. 6. 2017: št. citatov (TC): 0, čistih citatov (CI): 0]</w:t>
            </w:r>
          </w:p>
          <w:p w:rsidR="00B03CD1" w:rsidRDefault="00B03CD1" w:rsidP="004A3633">
            <w:pPr>
              <w:pStyle w:val="Navadensplet"/>
              <w:spacing w:before="0" w:beforeAutospacing="0" w:after="0" w:afterAutospacing="0"/>
              <w:rPr>
                <w:rFonts w:ascii="Calibri" w:hAnsi="Calibri" w:cs="Calibri"/>
                <w:sz w:val="22"/>
                <w:szCs w:val="22"/>
              </w:rPr>
            </w:pPr>
          </w:p>
          <w:p w:rsidR="004A3633" w:rsidRPr="00E2505D" w:rsidRDefault="004A3633" w:rsidP="004A3633">
            <w:pPr>
              <w:pStyle w:val="Navadensplet"/>
              <w:spacing w:before="0" w:beforeAutospacing="0" w:after="0" w:afterAutospacing="0"/>
              <w:rPr>
                <w:rFonts w:ascii="Calibri" w:hAnsi="Calibri" w:cs="Calibri"/>
                <w:sz w:val="22"/>
                <w:szCs w:val="22"/>
              </w:rPr>
            </w:pPr>
            <w:r w:rsidRPr="00E2505D">
              <w:rPr>
                <w:rFonts w:ascii="Calibri" w:hAnsi="Calibri" w:cs="Calibri"/>
                <w:sz w:val="22"/>
                <w:szCs w:val="22"/>
              </w:rPr>
              <w:t xml:space="preserve">SEME, Sebastijan, ŠTUMBERGER, Bojan, HADŽISELIMOVIĆ, Miralem. A novel prediction algorithm for solar angles using second derivative of the energy for photovoltaic sun tracking purposes. Solar energy, ISSN 0038-092X. [Print ed.], nov. 2016, vol. 137, str. 201-211, graf. prikazi, doi: 10.1016/j.solener.2016.08.001. [COBISS.SI-ID 1024235356], [JCR, SNIP, WoS do 23. 10. 2017: št. citatov (TC): 3, čistih citatov (CI): 3, Scopus </w:t>
            </w:r>
            <w:r w:rsidRPr="00E2505D">
              <w:rPr>
                <w:rFonts w:ascii="Calibri" w:hAnsi="Calibri" w:cs="Calibri"/>
                <w:sz w:val="22"/>
                <w:szCs w:val="22"/>
              </w:rPr>
              <w:lastRenderedPageBreak/>
              <w:t>do 30. 9. 2017: št. citatov (TC): 5, čistih citatov (CI): 5]</w:t>
            </w:r>
          </w:p>
          <w:p w:rsidR="00B03CD1" w:rsidRDefault="00B03CD1" w:rsidP="004A3633">
            <w:pPr>
              <w:pStyle w:val="Navadensplet"/>
              <w:spacing w:before="0" w:beforeAutospacing="0" w:after="0" w:afterAutospacing="0"/>
              <w:rPr>
                <w:rFonts w:ascii="Calibri" w:hAnsi="Calibri" w:cs="Calibri"/>
                <w:sz w:val="22"/>
                <w:szCs w:val="22"/>
              </w:rPr>
            </w:pPr>
          </w:p>
          <w:p w:rsidR="004A3633" w:rsidRPr="00E2505D" w:rsidRDefault="004A3633" w:rsidP="004A3633">
            <w:pPr>
              <w:pStyle w:val="Navadensplet"/>
              <w:spacing w:before="0" w:beforeAutospacing="0" w:after="0" w:afterAutospacing="0"/>
              <w:rPr>
                <w:rFonts w:ascii="Calibri" w:hAnsi="Calibri" w:cs="Calibri"/>
                <w:sz w:val="22"/>
                <w:szCs w:val="22"/>
              </w:rPr>
            </w:pPr>
            <w:r w:rsidRPr="00E2505D">
              <w:rPr>
                <w:rFonts w:ascii="Calibri" w:hAnsi="Calibri" w:cs="Calibri"/>
                <w:sz w:val="22"/>
                <w:szCs w:val="22"/>
              </w:rPr>
              <w:t>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 ilustr., doi: 10.1115/1.4029736. [COBISS.SI-ID 81541633], [JCR, SNIP, WoS do 4. 4. 2015: št. citatov (TC): 0, čistih citatov (CI): 0, Scopus do 22. 3. 2015: št. citatov (TC): 0, čistih citatov (CI): 0]</w:t>
            </w:r>
          </w:p>
          <w:p w:rsidR="00B03CD1" w:rsidRDefault="00B03CD1" w:rsidP="004A3633">
            <w:pPr>
              <w:pStyle w:val="Navadensplet"/>
              <w:spacing w:before="0" w:beforeAutospacing="0" w:after="0" w:afterAutospacing="0"/>
              <w:rPr>
                <w:rFonts w:ascii="Calibri" w:hAnsi="Calibri" w:cs="Calibri"/>
                <w:sz w:val="22"/>
                <w:szCs w:val="22"/>
              </w:rPr>
            </w:pPr>
          </w:p>
          <w:p w:rsidR="004A3633" w:rsidRPr="00EE3671" w:rsidRDefault="004A3633" w:rsidP="004A3633">
            <w:pPr>
              <w:pStyle w:val="Navadensplet"/>
              <w:spacing w:before="0" w:beforeAutospacing="0" w:after="0" w:afterAutospacing="0"/>
              <w:rPr>
                <w:rFonts w:ascii="Calibri" w:hAnsi="Calibri" w:cs="Calibri"/>
                <w:sz w:val="22"/>
                <w:szCs w:val="22"/>
              </w:rPr>
            </w:pPr>
            <w:r w:rsidRPr="00E2505D">
              <w:rPr>
                <w:rFonts w:ascii="Calibri" w:hAnsi="Calibri" w:cs="Calibri"/>
                <w:sz w:val="22"/>
                <w:szCs w:val="22"/>
              </w:rPr>
              <w:t>LUKAČ, Niko, SEME, Sebastijan, ŽLAUS, Danijel, ŠTUMBERGER, Gorazd, ŽALIK, Borut. Buildings roofs photovoltaic potential assessment based on LiDAR (light detection and ranging) data. Energy, ISSN 0360-5442. [Print ed.], 2014, vol. 66, str. 598-609, doi: 10.1016/j.energy.2013.12.066. [COBISS.SI-ID 17543702], [JCR, SNIP, WoS do 24. 9. 2017: št. citatov (TC): 26, čistih citatov (CI): 24, Scopus do 27. 5. 2017: št. citatov (TC): 25, čistih citatov (CI): 23]</w:t>
            </w:r>
          </w:p>
        </w:tc>
      </w:tr>
    </w:tbl>
    <w:p w:rsidR="004A3633" w:rsidRPr="00EE3671" w:rsidRDefault="004A3633" w:rsidP="004A3633">
      <w:pPr>
        <w:rPr>
          <w:rFonts w:cs="Calibri"/>
          <w:sz w:val="22"/>
          <w:szCs w:val="22"/>
        </w:rPr>
      </w:pPr>
    </w:p>
    <w:p w:rsidR="004A3633" w:rsidRPr="00EE3671" w:rsidRDefault="004A3633" w:rsidP="004A3633">
      <w:pPr>
        <w:rPr>
          <w:rFonts w:cs="Calibri"/>
          <w:sz w:val="22"/>
          <w:szCs w:val="22"/>
        </w:rPr>
      </w:pPr>
    </w:p>
    <w:p w:rsidR="004A3633" w:rsidRPr="00D71855" w:rsidRDefault="004A3633" w:rsidP="00D71855">
      <w:pPr>
        <w:rPr>
          <w:rFonts w:asciiTheme="minorHAnsi" w:hAnsiTheme="minorHAnsi" w:cs="Calibri"/>
          <w:sz w:val="22"/>
          <w:szCs w:val="22"/>
        </w:rPr>
      </w:pPr>
    </w:p>
    <w:p w:rsidR="00D71855" w:rsidRPr="00D71855" w:rsidRDefault="00D71855" w:rsidP="00D71855">
      <w:pPr>
        <w:rPr>
          <w:rFonts w:asciiTheme="minorHAnsi" w:hAnsiTheme="minorHAnsi" w:cs="Calibri"/>
          <w:sz w:val="22"/>
          <w:szCs w:val="22"/>
        </w:rPr>
        <w:sectPr w:rsidR="00D71855" w:rsidRPr="00D71855"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71271E" w:rsidRPr="00D71855" w:rsidTr="00D71855">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71271E" w:rsidRPr="00D71855" w:rsidTr="00D71855">
        <w:tc>
          <w:tcPr>
            <w:tcW w:w="1798" w:type="dxa"/>
            <w:gridSpan w:val="3"/>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b/>
                <w:sz w:val="22"/>
                <w:szCs w:val="22"/>
              </w:rPr>
            </w:pPr>
            <w:r w:rsidRPr="00D71855">
              <w:rPr>
                <w:rFonts w:asciiTheme="minorHAnsi" w:hAnsiTheme="minorHAnsi"/>
                <w:b/>
                <w:sz w:val="22"/>
                <w:szCs w:val="22"/>
              </w:rPr>
              <w:t>HRANILNIKI ENERGIJE</w:t>
            </w:r>
          </w:p>
        </w:tc>
      </w:tr>
      <w:tr w:rsidR="0071271E" w:rsidRPr="00D71855" w:rsidTr="00D71855">
        <w:tc>
          <w:tcPr>
            <w:tcW w:w="1798" w:type="dxa"/>
            <w:gridSpan w:val="3"/>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b/>
                <w:sz w:val="22"/>
                <w:szCs w:val="22"/>
              </w:rPr>
            </w:pPr>
            <w:r w:rsidRPr="00D71855">
              <w:rPr>
                <w:rFonts w:asciiTheme="minorHAnsi" w:hAnsiTheme="minorHAnsi"/>
                <w:b/>
                <w:sz w:val="22"/>
                <w:szCs w:val="22"/>
              </w:rPr>
              <w:t>ENERGY STORAGE SYSTEMS</w:t>
            </w:r>
          </w:p>
        </w:tc>
      </w:tr>
      <w:tr w:rsidR="0071271E" w:rsidRPr="00D71855" w:rsidTr="00D71855">
        <w:tc>
          <w:tcPr>
            <w:tcW w:w="3305" w:type="dxa"/>
            <w:gridSpan w:val="6"/>
            <w:vAlign w:val="center"/>
          </w:tcPr>
          <w:p w:rsidR="0071271E" w:rsidRPr="00D71855" w:rsidRDefault="0071271E" w:rsidP="00D71855">
            <w:pPr>
              <w:jc w:val="center"/>
              <w:rPr>
                <w:rFonts w:asciiTheme="minorHAnsi" w:hAnsiTheme="minorHAnsi" w:cs="Calibri"/>
                <w:b/>
                <w:sz w:val="22"/>
                <w:szCs w:val="22"/>
              </w:rPr>
            </w:pPr>
          </w:p>
        </w:tc>
        <w:tc>
          <w:tcPr>
            <w:tcW w:w="3400" w:type="dxa"/>
            <w:gridSpan w:val="10"/>
            <w:vAlign w:val="center"/>
          </w:tcPr>
          <w:p w:rsidR="0071271E" w:rsidRPr="00D71855" w:rsidRDefault="0071271E" w:rsidP="00D71855">
            <w:pPr>
              <w:jc w:val="center"/>
              <w:rPr>
                <w:rFonts w:asciiTheme="minorHAnsi" w:hAnsiTheme="minorHAnsi" w:cs="Calibri"/>
                <w:b/>
                <w:sz w:val="22"/>
                <w:szCs w:val="22"/>
              </w:rPr>
            </w:pPr>
          </w:p>
        </w:tc>
        <w:tc>
          <w:tcPr>
            <w:tcW w:w="1557" w:type="dxa"/>
            <w:gridSpan w:val="2"/>
            <w:vAlign w:val="center"/>
          </w:tcPr>
          <w:p w:rsidR="0071271E" w:rsidRPr="00D71855" w:rsidRDefault="0071271E" w:rsidP="00D71855">
            <w:pPr>
              <w:jc w:val="center"/>
              <w:rPr>
                <w:rFonts w:asciiTheme="minorHAnsi" w:hAnsiTheme="minorHAnsi" w:cs="Calibri"/>
                <w:b/>
                <w:sz w:val="22"/>
                <w:szCs w:val="22"/>
              </w:rPr>
            </w:pPr>
          </w:p>
        </w:tc>
        <w:tc>
          <w:tcPr>
            <w:tcW w:w="1428" w:type="dxa"/>
            <w:gridSpan w:val="3"/>
            <w:vAlign w:val="center"/>
          </w:tcPr>
          <w:p w:rsidR="0071271E" w:rsidRPr="00D71855" w:rsidRDefault="0071271E" w:rsidP="00D71855">
            <w:pPr>
              <w:jc w:val="center"/>
              <w:rPr>
                <w:rFonts w:asciiTheme="minorHAnsi" w:hAnsiTheme="minorHAnsi" w:cs="Calibri"/>
                <w:b/>
                <w:sz w:val="22"/>
                <w:szCs w:val="22"/>
              </w:rPr>
            </w:pPr>
          </w:p>
        </w:tc>
      </w:tr>
      <w:tr w:rsidR="0071271E" w:rsidRPr="00D71855" w:rsidTr="00D71855">
        <w:tc>
          <w:tcPr>
            <w:tcW w:w="3305" w:type="dxa"/>
            <w:gridSpan w:val="6"/>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71271E" w:rsidRPr="00D71855" w:rsidRDefault="0071271E"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8" w:type="dxa"/>
            <w:gridSpan w:val="3"/>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D7185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D7185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71271E" w:rsidRPr="00D71855" w:rsidTr="00D71855">
        <w:trPr>
          <w:trHeight w:val="103"/>
        </w:trPr>
        <w:tc>
          <w:tcPr>
            <w:tcW w:w="9690" w:type="dxa"/>
            <w:gridSpan w:val="21"/>
          </w:tcPr>
          <w:p w:rsidR="0071271E" w:rsidRPr="00D71855" w:rsidRDefault="0071271E" w:rsidP="00D71855">
            <w:pPr>
              <w:rPr>
                <w:rFonts w:asciiTheme="minorHAnsi" w:hAnsiTheme="minorHAnsi" w:cs="Calibri"/>
                <w:b/>
                <w:bCs/>
                <w:sz w:val="22"/>
                <w:szCs w:val="22"/>
              </w:rPr>
            </w:pPr>
          </w:p>
        </w:tc>
      </w:tr>
      <w:tr w:rsidR="0071271E" w:rsidRPr="00D71855" w:rsidTr="00D71855">
        <w:tc>
          <w:tcPr>
            <w:tcW w:w="5716" w:type="dxa"/>
            <w:gridSpan w:val="15"/>
            <w:tcBorders>
              <w:top w:val="nil"/>
              <w:left w:val="nil"/>
              <w:bottom w:val="nil"/>
              <w:right w:val="single" w:sz="4" w:space="0" w:color="auto"/>
            </w:tcBorders>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71271E" w:rsidRPr="00D71855" w:rsidTr="00D71855">
        <w:tc>
          <w:tcPr>
            <w:tcW w:w="5716" w:type="dxa"/>
            <w:gridSpan w:val="15"/>
          </w:tcPr>
          <w:p w:rsidR="0071271E" w:rsidRPr="00D71855" w:rsidRDefault="0071271E" w:rsidP="00D71855">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71271E" w:rsidRPr="00D71855" w:rsidRDefault="0071271E" w:rsidP="00D71855">
            <w:pPr>
              <w:rPr>
                <w:rFonts w:asciiTheme="minorHAnsi" w:hAnsiTheme="minorHAnsi" w:cs="Calibri"/>
                <w:sz w:val="22"/>
                <w:szCs w:val="22"/>
              </w:rPr>
            </w:pPr>
          </w:p>
        </w:tc>
      </w:tr>
      <w:tr w:rsidR="0071271E" w:rsidRPr="00D71855" w:rsidTr="00D71855">
        <w:tc>
          <w:tcPr>
            <w:tcW w:w="5716" w:type="dxa"/>
            <w:gridSpan w:val="15"/>
            <w:tcBorders>
              <w:top w:val="nil"/>
              <w:left w:val="nil"/>
              <w:bottom w:val="nil"/>
              <w:right w:val="single" w:sz="4" w:space="0" w:color="auto"/>
            </w:tcBorders>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71271E" w:rsidRPr="00D71855" w:rsidRDefault="00FA33CD" w:rsidP="00D71855">
            <w:pPr>
              <w:rPr>
                <w:rFonts w:asciiTheme="minorHAnsi" w:hAnsiTheme="minorHAnsi" w:cs="Calibri"/>
                <w:sz w:val="22"/>
                <w:szCs w:val="22"/>
              </w:rPr>
            </w:pPr>
            <w:r>
              <w:rPr>
                <w:rFonts w:asciiTheme="minorHAnsi" w:hAnsiTheme="minorHAnsi" w:cs="Calibri"/>
                <w:sz w:val="22"/>
                <w:szCs w:val="22"/>
              </w:rPr>
              <w:t>V</w:t>
            </w:r>
          </w:p>
        </w:tc>
      </w:tr>
      <w:tr w:rsidR="0071271E" w:rsidRPr="00D71855" w:rsidTr="00D71855">
        <w:tc>
          <w:tcPr>
            <w:tcW w:w="9690" w:type="dxa"/>
            <w:gridSpan w:val="21"/>
          </w:tcPr>
          <w:p w:rsidR="0071271E" w:rsidRPr="00D71855" w:rsidRDefault="0071271E" w:rsidP="00D71855">
            <w:pPr>
              <w:rPr>
                <w:rFonts w:asciiTheme="minorHAnsi" w:hAnsiTheme="minorHAnsi" w:cs="Calibri"/>
                <w:sz w:val="22"/>
                <w:szCs w:val="22"/>
              </w:rPr>
            </w:pPr>
          </w:p>
        </w:tc>
      </w:tr>
      <w:tr w:rsidR="0071271E" w:rsidRPr="00D71855" w:rsidTr="00D71855">
        <w:tc>
          <w:tcPr>
            <w:tcW w:w="1409" w:type="dxa"/>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71271E" w:rsidRPr="00D71855" w:rsidRDefault="0071271E"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71271E" w:rsidRPr="00D71855" w:rsidRDefault="0071271E" w:rsidP="00D71855">
            <w:pPr>
              <w:jc w:val="center"/>
              <w:rPr>
                <w:rFonts w:asciiTheme="minorHAnsi" w:hAnsiTheme="minorHAnsi" w:cs="Calibri"/>
                <w:b/>
                <w:bCs/>
                <w:sz w:val="22"/>
                <w:szCs w:val="22"/>
              </w:rPr>
            </w:pPr>
          </w:p>
        </w:tc>
        <w:tc>
          <w:tcPr>
            <w:tcW w:w="1072" w:type="dxa"/>
            <w:tcBorders>
              <w:top w:val="nil"/>
              <w:left w:val="nil"/>
              <w:bottom w:val="single" w:sz="4" w:space="0" w:color="auto"/>
              <w:right w:val="nil"/>
            </w:tcBorders>
            <w:vAlign w:val="center"/>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71271E" w:rsidRPr="00D71855" w:rsidTr="00D71855">
        <w:trPr>
          <w:trHeight w:val="318"/>
        </w:trPr>
        <w:tc>
          <w:tcPr>
            <w:tcW w:w="1409" w:type="dxa"/>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072" w:type="dxa"/>
            <w:vMerge w:val="restart"/>
            <w:tcBorders>
              <w:top w:val="single" w:sz="4" w:space="0" w:color="auto"/>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71271E" w:rsidRPr="00D71855" w:rsidTr="00D71855">
        <w:trPr>
          <w:trHeight w:val="318"/>
        </w:trPr>
        <w:tc>
          <w:tcPr>
            <w:tcW w:w="1409" w:type="dxa"/>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072" w:type="dxa"/>
            <w:vMerge/>
            <w:tcBorders>
              <w:left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r>
      <w:tr w:rsidR="0071271E" w:rsidRPr="00D71855" w:rsidTr="00D71855">
        <w:trPr>
          <w:trHeight w:val="318"/>
        </w:trPr>
        <w:tc>
          <w:tcPr>
            <w:tcW w:w="1409" w:type="dxa"/>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c>
          <w:tcPr>
            <w:tcW w:w="1072" w:type="dxa"/>
            <w:vMerge/>
            <w:tcBorders>
              <w:left w:val="single" w:sz="4" w:space="0" w:color="auto"/>
              <w:bottom w:val="single" w:sz="4" w:space="0" w:color="auto"/>
              <w:right w:val="single" w:sz="4" w:space="0" w:color="auto"/>
            </w:tcBorders>
            <w:vAlign w:val="center"/>
          </w:tcPr>
          <w:p w:rsidR="0071271E" w:rsidRPr="00D71855" w:rsidRDefault="0071271E" w:rsidP="00D71855">
            <w:pPr>
              <w:jc w:val="center"/>
              <w:rPr>
                <w:rFonts w:asciiTheme="minorHAnsi" w:hAnsiTheme="minorHAnsi" w:cs="Calibri"/>
                <w:b/>
                <w:bCs/>
                <w:sz w:val="22"/>
                <w:szCs w:val="22"/>
              </w:rPr>
            </w:pPr>
          </w:p>
        </w:tc>
      </w:tr>
      <w:tr w:rsidR="0071271E" w:rsidRPr="00D71855" w:rsidTr="00D71855">
        <w:tc>
          <w:tcPr>
            <w:tcW w:w="9690" w:type="dxa"/>
            <w:gridSpan w:val="21"/>
          </w:tcPr>
          <w:p w:rsidR="0071271E" w:rsidRPr="00D71855" w:rsidRDefault="0071271E" w:rsidP="00D71855">
            <w:pPr>
              <w:rPr>
                <w:rFonts w:asciiTheme="minorHAnsi" w:hAnsiTheme="minorHAnsi" w:cs="Calibri"/>
                <w:b/>
                <w:bCs/>
                <w:sz w:val="22"/>
                <w:szCs w:val="22"/>
              </w:rPr>
            </w:pPr>
          </w:p>
        </w:tc>
      </w:tr>
      <w:tr w:rsidR="0071271E" w:rsidRPr="00D71855" w:rsidTr="00D71855">
        <w:tc>
          <w:tcPr>
            <w:tcW w:w="3305" w:type="dxa"/>
            <w:gridSpan w:val="6"/>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cs="Calibri"/>
                <w:sz w:val="22"/>
                <w:szCs w:val="22"/>
              </w:rPr>
            </w:pPr>
            <w:r w:rsidRPr="00D71855">
              <w:rPr>
                <w:rFonts w:asciiTheme="minorHAnsi" w:hAnsiTheme="minorHAnsi"/>
                <w:b/>
                <w:sz w:val="22"/>
                <w:szCs w:val="22"/>
              </w:rPr>
              <w:t>PETER VIRTIČ</w:t>
            </w:r>
          </w:p>
        </w:tc>
      </w:tr>
      <w:tr w:rsidR="0071271E" w:rsidRPr="00D71855" w:rsidTr="00D71855">
        <w:tc>
          <w:tcPr>
            <w:tcW w:w="9690" w:type="dxa"/>
            <w:gridSpan w:val="21"/>
          </w:tcPr>
          <w:p w:rsidR="0071271E" w:rsidRPr="00D71855" w:rsidRDefault="0071271E" w:rsidP="00D71855">
            <w:pPr>
              <w:jc w:val="both"/>
              <w:rPr>
                <w:rFonts w:asciiTheme="minorHAnsi" w:hAnsiTheme="minorHAnsi" w:cs="Calibri"/>
                <w:sz w:val="22"/>
                <w:szCs w:val="22"/>
              </w:rPr>
            </w:pPr>
          </w:p>
        </w:tc>
      </w:tr>
      <w:tr w:rsidR="0071271E" w:rsidRPr="00D71855" w:rsidTr="00D71855">
        <w:tc>
          <w:tcPr>
            <w:tcW w:w="1640" w:type="dxa"/>
            <w:gridSpan w:val="2"/>
            <w:vMerge w:val="restart"/>
          </w:tcPr>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71271E" w:rsidRPr="00D71855" w:rsidRDefault="0071271E"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383" w:type="dxa"/>
            <w:gridSpan w:val="6"/>
          </w:tcPr>
          <w:p w:rsidR="0071271E" w:rsidRPr="00D71855" w:rsidRDefault="0071271E"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rsidR="0071271E" w:rsidRPr="00D71855" w:rsidRDefault="0071271E"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71271E" w:rsidRPr="00D71855" w:rsidTr="00D71855">
        <w:trPr>
          <w:trHeight w:val="215"/>
        </w:trPr>
        <w:tc>
          <w:tcPr>
            <w:tcW w:w="1640" w:type="dxa"/>
            <w:gridSpan w:val="2"/>
            <w:vMerge/>
            <w:vAlign w:val="center"/>
          </w:tcPr>
          <w:p w:rsidR="0071271E" w:rsidRPr="00D71855" w:rsidRDefault="0071271E" w:rsidP="00D71855">
            <w:pPr>
              <w:rPr>
                <w:rFonts w:asciiTheme="minorHAnsi" w:hAnsiTheme="minorHAnsi" w:cs="Calibri"/>
                <w:b/>
                <w:bCs/>
                <w:sz w:val="22"/>
                <w:szCs w:val="22"/>
              </w:rPr>
            </w:pPr>
          </w:p>
        </w:tc>
        <w:tc>
          <w:tcPr>
            <w:tcW w:w="2383" w:type="dxa"/>
            <w:gridSpan w:val="6"/>
          </w:tcPr>
          <w:p w:rsidR="0071271E" w:rsidRPr="00D71855" w:rsidRDefault="0071271E"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rsidR="0071271E" w:rsidRPr="00D71855" w:rsidRDefault="0071271E"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71271E" w:rsidRPr="00D71855" w:rsidTr="00D71855">
        <w:tc>
          <w:tcPr>
            <w:tcW w:w="4726" w:type="dxa"/>
            <w:gridSpan w:val="11"/>
            <w:tcBorders>
              <w:top w:val="nil"/>
              <w:left w:val="nil"/>
              <w:bottom w:val="single" w:sz="4" w:space="0" w:color="auto"/>
              <w:right w:val="nil"/>
            </w:tcBorders>
          </w:tcPr>
          <w:p w:rsidR="0071271E" w:rsidRPr="00D71855" w:rsidRDefault="0071271E" w:rsidP="00D71855">
            <w:pPr>
              <w:rPr>
                <w:rFonts w:asciiTheme="minorHAnsi" w:hAnsiTheme="minorHAnsi" w:cs="Calibri"/>
                <w:b/>
                <w:bCs/>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71271E" w:rsidRPr="00D71855" w:rsidTr="00D71855">
        <w:trPr>
          <w:trHeight w:val="327"/>
        </w:trPr>
        <w:tc>
          <w:tcPr>
            <w:tcW w:w="4726" w:type="dxa"/>
            <w:gridSpan w:val="11"/>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b/>
                <w:sz w:val="22"/>
                <w:szCs w:val="22"/>
              </w:rPr>
            </w:pPr>
            <w:r w:rsidRPr="00D71855">
              <w:rPr>
                <w:rFonts w:asciiTheme="minorHAnsi" w:hAnsiTheme="minorHAnsi"/>
                <w:sz w:val="22"/>
                <w:szCs w:val="22"/>
                <w:lang w:val="en-US"/>
              </w:rPr>
              <w:t>No conditions.</w:t>
            </w:r>
          </w:p>
        </w:tc>
      </w:tr>
      <w:tr w:rsidR="0071271E" w:rsidRPr="00D71855" w:rsidTr="00D71855">
        <w:trPr>
          <w:trHeight w:val="137"/>
        </w:trPr>
        <w:tc>
          <w:tcPr>
            <w:tcW w:w="4716" w:type="dxa"/>
            <w:gridSpan w:val="10"/>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71271E" w:rsidRPr="00D71855" w:rsidRDefault="0071271E" w:rsidP="00D71855">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71271E" w:rsidRPr="00D71855" w:rsidTr="00D71855">
        <w:trPr>
          <w:trHeight w:val="849"/>
        </w:trPr>
        <w:tc>
          <w:tcPr>
            <w:tcW w:w="4716" w:type="dxa"/>
            <w:gridSpan w:val="10"/>
            <w:tcBorders>
              <w:top w:val="single" w:sz="4" w:space="0" w:color="auto"/>
              <w:left w:val="single" w:sz="4" w:space="0" w:color="auto"/>
              <w:bottom w:val="single" w:sz="4" w:space="0" w:color="auto"/>
              <w:right w:val="single" w:sz="4" w:space="0" w:color="auto"/>
            </w:tcBorders>
          </w:tcPr>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Osnovni princip delovanja in izvedbe klasičnih akumulatorjev.</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Osnovni princip delovanja in izvedbe pretočnih  akumulatorjev.</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Elektroliza, shranjevanje vodika, gorivne celice.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Generatorji z velikimi vztrajnostnimi masami: osnovni princip delovanja in izvedbe.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Prečrpovalne elektrarne: osnovni princip delovanja in izvedbe.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Sistemi za shranjevanje stisnjenega  zraka; osnovni princip delovanja in izvedbe.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Sistemi za shranjevanje energije s superprevodnimi magneti: osnovni princip delovanja in izvedbe.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 xml:space="preserve">Sistemi za shranjevanje energije s super kondenzatorji magneti: osnovni princip </w:t>
            </w:r>
            <w:r w:rsidRPr="00D71855">
              <w:rPr>
                <w:rFonts w:asciiTheme="minorHAnsi" w:hAnsiTheme="minorHAnsi" w:cs="Arial"/>
                <w:sz w:val="22"/>
                <w:szCs w:val="22"/>
              </w:rPr>
              <w:lastRenderedPageBreak/>
              <w:t>delovanja in izvedbe.</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Optimalno obratovanje hranilnika energije in naprav za proizvodnjo električne energije iz obnovljivih virov.</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Upravljanje s fleksibilnostmi v energetskih sistemih.</w:t>
            </w:r>
          </w:p>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Integracija hranilnikov energije v energetske sisteme.</w:t>
            </w:r>
          </w:p>
          <w:p w:rsidR="0071271E"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Hranilniki energije v električnih vozilih.</w:t>
            </w:r>
          </w:p>
          <w:p w:rsidR="00B03CD1" w:rsidRPr="00D71855" w:rsidRDefault="00B03CD1" w:rsidP="00B0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tc>
        <w:tc>
          <w:tcPr>
            <w:tcW w:w="152" w:type="dxa"/>
            <w:gridSpan w:val="2"/>
            <w:tcBorders>
              <w:top w:val="nil"/>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71271E" w:rsidRPr="00D71855" w:rsidRDefault="0071271E" w:rsidP="00E370F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 xml:space="preserve">Energy storage with classic batteries: basic principle and realizations. </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Arial"/>
                <w:sz w:val="22"/>
                <w:szCs w:val="22"/>
              </w:rPr>
              <w:t>Energy storage with flow batteries: 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Arial"/>
                <w:sz w:val="22"/>
                <w:szCs w:val="22"/>
              </w:rPr>
              <w:t>Electrolysis, Hydrogen storage and fuel cells.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Arial"/>
                <w:sz w:val="22"/>
                <w:szCs w:val="22"/>
              </w:rPr>
              <w:t>Energy storage whit Flywheel generators: 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Arial"/>
                <w:sz w:val="22"/>
                <w:szCs w:val="22"/>
              </w:rPr>
              <w:t>Pumped hydroelectric energy storage: 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Helvetica"/>
                <w:sz w:val="22"/>
                <w:szCs w:val="22"/>
              </w:rPr>
              <w:t xml:space="preserve">Compressed air energy storage: </w:t>
            </w:r>
            <w:r w:rsidRPr="00D71855">
              <w:rPr>
                <w:rFonts w:asciiTheme="minorHAnsi" w:hAnsiTheme="minorHAnsi" w:cs="Arial"/>
                <w:sz w:val="22"/>
                <w:szCs w:val="22"/>
              </w:rPr>
              <w:t>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Arial"/>
                <w:sz w:val="22"/>
                <w:szCs w:val="22"/>
              </w:rPr>
              <w:t>Superconducting magnetic energy storage</w:t>
            </w:r>
            <w:r w:rsidRPr="00D71855">
              <w:rPr>
                <w:rFonts w:asciiTheme="minorHAnsi" w:hAnsiTheme="minorHAnsi" w:cs="Helvetica"/>
                <w:sz w:val="22"/>
                <w:szCs w:val="22"/>
              </w:rPr>
              <w:t xml:space="preserve">: </w:t>
            </w:r>
            <w:r w:rsidRPr="00D71855">
              <w:rPr>
                <w:rFonts w:asciiTheme="minorHAnsi" w:hAnsiTheme="minorHAnsi" w:cs="Arial"/>
                <w:sz w:val="22"/>
                <w:szCs w:val="22"/>
              </w:rPr>
              <w:t>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cs="Helvetica"/>
                <w:sz w:val="22"/>
                <w:szCs w:val="22"/>
              </w:rPr>
              <w:t xml:space="preserve">Supercapacitor energy storage: </w:t>
            </w:r>
            <w:r w:rsidRPr="00D71855">
              <w:rPr>
                <w:rFonts w:asciiTheme="minorHAnsi" w:hAnsiTheme="minorHAnsi" w:cs="Arial"/>
                <w:sz w:val="22"/>
                <w:szCs w:val="22"/>
              </w:rPr>
              <w:t>basic principle and realizations.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sz w:val="22"/>
                <w:szCs w:val="22"/>
              </w:rPr>
              <w:t xml:space="preserve">Optimal operation of energy storage devices </w:t>
            </w:r>
            <w:r w:rsidRPr="00D71855">
              <w:rPr>
                <w:rFonts w:asciiTheme="minorHAnsi" w:hAnsiTheme="minorHAnsi"/>
                <w:sz w:val="22"/>
                <w:szCs w:val="22"/>
              </w:rPr>
              <w:lastRenderedPageBreak/>
              <w:t>and devices for electric power generation from renewable energy sources.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sz w:val="22"/>
                <w:szCs w:val="22"/>
              </w:rPr>
              <w:t>Flexibility management in energy systems.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sz w:val="22"/>
                <w:szCs w:val="22"/>
              </w:rPr>
              <w:t>Energy storage integration in energy systems.</w:t>
            </w:r>
          </w:p>
          <w:p w:rsidR="0071271E" w:rsidRPr="00D71855" w:rsidRDefault="0071271E" w:rsidP="00E370FD">
            <w:pPr>
              <w:numPr>
                <w:ilvl w:val="0"/>
                <w:numId w:val="28"/>
              </w:numPr>
              <w:autoSpaceDE w:val="0"/>
              <w:autoSpaceDN w:val="0"/>
              <w:adjustRightInd w:val="0"/>
              <w:rPr>
                <w:rFonts w:asciiTheme="minorHAnsi" w:hAnsiTheme="minorHAnsi" w:cs="Helvetica"/>
                <w:sz w:val="22"/>
                <w:szCs w:val="22"/>
              </w:rPr>
            </w:pPr>
            <w:r w:rsidRPr="00D71855">
              <w:rPr>
                <w:rFonts w:asciiTheme="minorHAnsi" w:hAnsiTheme="minorHAnsi"/>
                <w:sz w:val="22"/>
                <w:szCs w:val="22"/>
              </w:rPr>
              <w:t>Energy storage in electric vehicles.</w:t>
            </w:r>
          </w:p>
        </w:tc>
      </w:tr>
      <w:tr w:rsidR="0071271E" w:rsidRPr="00D71855" w:rsidTr="00D71855">
        <w:tc>
          <w:tcPr>
            <w:tcW w:w="9690" w:type="dxa"/>
            <w:gridSpan w:val="21"/>
          </w:tcPr>
          <w:p w:rsidR="0071271E" w:rsidRPr="00D71855" w:rsidRDefault="0071271E" w:rsidP="00D71855">
            <w:pPr>
              <w:jc w:val="both"/>
              <w:rPr>
                <w:rFonts w:asciiTheme="minorHAnsi" w:hAnsiTheme="minorHAnsi" w:cs="Calibri"/>
                <w:sz w:val="22"/>
                <w:szCs w:val="22"/>
              </w:rPr>
            </w:pPr>
          </w:p>
          <w:p w:rsidR="0071271E" w:rsidRPr="00D71855" w:rsidRDefault="0071271E"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71271E" w:rsidRPr="00D71855" w:rsidTr="00FA33CD">
        <w:trPr>
          <w:trHeight w:val="1483"/>
        </w:trPr>
        <w:tc>
          <w:tcPr>
            <w:tcW w:w="9690" w:type="dxa"/>
            <w:gridSpan w:val="21"/>
            <w:tcBorders>
              <w:top w:val="single" w:sz="4" w:space="0" w:color="auto"/>
              <w:left w:val="single" w:sz="4" w:space="0" w:color="auto"/>
              <w:bottom w:val="single" w:sz="4" w:space="0" w:color="auto"/>
              <w:right w:val="single" w:sz="4" w:space="0" w:color="auto"/>
            </w:tcBorders>
          </w:tcPr>
          <w:p w:rsidR="0071271E" w:rsidRPr="00D71855" w:rsidRDefault="0071271E" w:rsidP="00D71855">
            <w:pPr>
              <w:pStyle w:val="Bunke"/>
              <w:tabs>
                <w:tab w:val="clear" w:pos="360"/>
                <w:tab w:val="left" w:pos="993"/>
              </w:tabs>
              <w:ind w:left="-72" w:firstLine="0"/>
              <w:rPr>
                <w:rFonts w:asciiTheme="minorHAnsi" w:hAnsiTheme="minorHAnsi"/>
                <w:sz w:val="22"/>
                <w:szCs w:val="22"/>
              </w:rPr>
            </w:pPr>
            <w:r w:rsidRPr="00D71855">
              <w:rPr>
                <w:rFonts w:asciiTheme="minorHAnsi" w:hAnsiTheme="minorHAnsi"/>
                <w:sz w:val="22"/>
                <w:szCs w:val="22"/>
              </w:rPr>
              <w:t>K.Y.C. Cheung S.T.H. Cheung, R.G.N DeSilva, M.P. Juvonen, R. Sing, J.J. Woo, Large-Scale Energy Storage Systems, Imperial College London, 2003</w:t>
            </w:r>
          </w:p>
          <w:p w:rsidR="0071271E" w:rsidRPr="00D71855" w:rsidRDefault="0071271E" w:rsidP="00D71855">
            <w:pPr>
              <w:pStyle w:val="Bunke"/>
              <w:tabs>
                <w:tab w:val="clear" w:pos="360"/>
                <w:tab w:val="left" w:pos="993"/>
              </w:tabs>
              <w:rPr>
                <w:rFonts w:asciiTheme="minorHAnsi" w:hAnsiTheme="minorHAnsi" w:cs="Arial"/>
                <w:sz w:val="22"/>
                <w:szCs w:val="22"/>
              </w:rPr>
            </w:pPr>
            <w:r w:rsidRPr="00D71855">
              <w:rPr>
                <w:rFonts w:asciiTheme="minorHAnsi" w:hAnsiTheme="minorHAnsi" w:cs="Arial"/>
                <w:sz w:val="22"/>
                <w:szCs w:val="22"/>
              </w:rPr>
              <w:t>R. Baxter, Energy Storage: A Nontechnical Guide,</w:t>
            </w:r>
          </w:p>
          <w:p w:rsidR="0071271E" w:rsidRPr="00D71855" w:rsidRDefault="0071271E" w:rsidP="00D71855">
            <w:pPr>
              <w:pStyle w:val="Bunke"/>
              <w:tabs>
                <w:tab w:val="clear" w:pos="360"/>
                <w:tab w:val="left" w:pos="993"/>
              </w:tabs>
              <w:rPr>
                <w:rFonts w:asciiTheme="minorHAnsi" w:hAnsiTheme="minorHAnsi" w:cs="Arial"/>
                <w:sz w:val="22"/>
                <w:szCs w:val="22"/>
              </w:rPr>
            </w:pPr>
            <w:r w:rsidRPr="00D71855">
              <w:rPr>
                <w:rFonts w:asciiTheme="minorHAnsi" w:hAnsiTheme="minorHAnsi" w:cs="Arial"/>
                <w:sz w:val="22"/>
                <w:szCs w:val="22"/>
              </w:rPr>
              <w:t>B Kilkis, S. Kakag, Energy storage systems</w:t>
            </w:r>
          </w:p>
          <w:p w:rsidR="0071271E" w:rsidRDefault="0071271E" w:rsidP="00FA33CD">
            <w:pPr>
              <w:rPr>
                <w:rFonts w:asciiTheme="minorHAnsi" w:hAnsiTheme="minorHAnsi" w:cs="Arial"/>
                <w:sz w:val="22"/>
                <w:szCs w:val="22"/>
              </w:rPr>
            </w:pPr>
            <w:r w:rsidRPr="00D71855">
              <w:rPr>
                <w:rFonts w:asciiTheme="minorHAnsi" w:hAnsiTheme="minorHAnsi" w:cs="Arial"/>
                <w:sz w:val="22"/>
                <w:szCs w:val="22"/>
              </w:rPr>
              <w:t xml:space="preserve"> Rechargeable batteries applications handbook, Gates Energy Products</w:t>
            </w:r>
          </w:p>
          <w:p w:rsidR="00B03CD1" w:rsidRDefault="00B03CD1" w:rsidP="00FA33CD">
            <w:pPr>
              <w:rPr>
                <w:rFonts w:asciiTheme="minorHAnsi" w:hAnsiTheme="minorHAnsi" w:cs="Arial"/>
                <w:sz w:val="22"/>
                <w:szCs w:val="22"/>
              </w:rPr>
            </w:pPr>
          </w:p>
          <w:p w:rsidR="00B03CD1" w:rsidRPr="00D71855" w:rsidRDefault="00B03CD1" w:rsidP="00FA33CD">
            <w:pPr>
              <w:rPr>
                <w:rFonts w:asciiTheme="minorHAnsi" w:hAnsiTheme="minorHAnsi" w:cs="Calibri"/>
                <w:b/>
                <w:bCs/>
                <w:sz w:val="22"/>
                <w:szCs w:val="22"/>
              </w:rPr>
            </w:pPr>
          </w:p>
        </w:tc>
      </w:tr>
      <w:tr w:rsidR="0071271E" w:rsidRPr="00D71855" w:rsidTr="00D71855">
        <w:trPr>
          <w:trHeight w:val="73"/>
        </w:trPr>
        <w:tc>
          <w:tcPr>
            <w:tcW w:w="4716" w:type="dxa"/>
            <w:gridSpan w:val="10"/>
            <w:tcBorders>
              <w:top w:val="nil"/>
              <w:left w:val="nil"/>
              <w:bottom w:val="single" w:sz="4" w:space="0" w:color="auto"/>
              <w:right w:val="nil"/>
            </w:tcBorders>
          </w:tcPr>
          <w:p w:rsidR="0071271E" w:rsidRPr="00D71855" w:rsidRDefault="0071271E" w:rsidP="00D71855">
            <w:pPr>
              <w:rPr>
                <w:rFonts w:asciiTheme="minorHAnsi" w:hAnsiTheme="minorHAnsi" w:cs="Calibri"/>
                <w:b/>
                <w:bCs/>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71271E" w:rsidRPr="00D71855" w:rsidRDefault="0071271E" w:rsidP="00D71855">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71271E" w:rsidRPr="00D71855" w:rsidTr="00D71855">
        <w:trPr>
          <w:trHeight w:val="1838"/>
        </w:trPr>
        <w:tc>
          <w:tcPr>
            <w:tcW w:w="4716" w:type="dxa"/>
            <w:gridSpan w:val="10"/>
            <w:tcBorders>
              <w:top w:val="single" w:sz="4" w:space="0" w:color="auto"/>
              <w:left w:val="single" w:sz="4" w:space="0" w:color="auto"/>
              <w:bottom w:val="single" w:sz="4" w:space="0" w:color="auto"/>
              <w:right w:val="single" w:sz="4" w:space="0" w:color="auto"/>
            </w:tcBorders>
          </w:tcPr>
          <w:p w:rsidR="0071271E" w:rsidRDefault="0071271E"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Seznaniti študente s različnimi sistemi za shranjevanje energije, z njihovimi izvedbami in z možnostjo njihove  uporabe. Poseben poudarek je dan na sistemih, ki so primerni za shranjevanje energije v kombinaciji s sistemi za proizvodnjo električne energije iz obnovljivih virov in električnimi vozili.</w:t>
            </w:r>
          </w:p>
          <w:p w:rsidR="00B03CD1" w:rsidRDefault="00B03CD1"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p w:rsidR="00B03CD1" w:rsidRPr="00D71855" w:rsidRDefault="00B03CD1"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tc>
        <w:tc>
          <w:tcPr>
            <w:tcW w:w="152" w:type="dxa"/>
            <w:gridSpan w:val="2"/>
            <w:tcBorders>
              <w:top w:val="nil"/>
              <w:left w:val="single" w:sz="4" w:space="0" w:color="auto"/>
              <w:bottom w:val="nil"/>
              <w:right w:val="single" w:sz="4" w:space="0" w:color="auto"/>
            </w:tcBorders>
          </w:tcPr>
          <w:p w:rsidR="0071271E" w:rsidRPr="00D71855" w:rsidRDefault="0071271E" w:rsidP="00D71855">
            <w:pPr>
              <w:rPr>
                <w:rFonts w:asciiTheme="minorHAnsi" w:hAnsi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71271E" w:rsidRPr="00D71855" w:rsidRDefault="0071271E" w:rsidP="00FA33CD">
            <w:pPr>
              <w:rPr>
                <w:rFonts w:asciiTheme="minorHAnsi" w:hAnsiTheme="minorHAnsi" w:cs="Arial"/>
                <w:sz w:val="22"/>
                <w:szCs w:val="22"/>
                <w:lang w:val="en-US"/>
              </w:rPr>
            </w:pPr>
            <w:r w:rsidRPr="00D71855">
              <w:rPr>
                <w:rFonts w:asciiTheme="minorHAnsi" w:hAnsiTheme="minorHAnsi" w:cs="Arial"/>
                <w:sz w:val="22"/>
                <w:szCs w:val="22"/>
                <w:lang w:val="en-US"/>
              </w:rPr>
              <w:t xml:space="preserve">Students become familiar with different energy storage systems, with different realizations of energy storage systems and with their advantages and drawbacks. A special attention is paid to the energy storage systems which are appropriate to be  used together with units for power generation from renewable energy sources and electric vehicles. </w:t>
            </w:r>
          </w:p>
        </w:tc>
      </w:tr>
      <w:tr w:rsidR="0071271E" w:rsidRPr="00D71855" w:rsidTr="00D71855">
        <w:trPr>
          <w:trHeight w:val="117"/>
        </w:trPr>
        <w:tc>
          <w:tcPr>
            <w:tcW w:w="4726" w:type="dxa"/>
            <w:gridSpan w:val="11"/>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71271E" w:rsidRPr="00D71855" w:rsidTr="00D71855">
        <w:trPr>
          <w:trHeight w:val="1387"/>
        </w:trPr>
        <w:tc>
          <w:tcPr>
            <w:tcW w:w="4726" w:type="dxa"/>
            <w:gridSpan w:val="11"/>
            <w:tcBorders>
              <w:top w:val="single" w:sz="4" w:space="0" w:color="auto"/>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Znanje in razumevanje:</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Razumevanje osnovnih principov delovanja različnih sistemov za   shranjevanja energije</w:t>
            </w:r>
          </w:p>
          <w:p w:rsidR="0071271E" w:rsidRPr="00D71855" w:rsidRDefault="0071271E" w:rsidP="00D71855">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p>
          <w:p w:rsidR="0071271E" w:rsidRPr="00D71855" w:rsidRDefault="0071271E" w:rsidP="00D71855">
            <w:pPr>
              <w:rPr>
                <w:rFonts w:asciiTheme="minorHAnsi" w:hAnsiTheme="minorHAnsi"/>
                <w:sz w:val="22"/>
                <w:szCs w:val="22"/>
              </w:rPr>
            </w:pPr>
          </w:p>
          <w:p w:rsidR="0071271E" w:rsidRPr="00D71855" w:rsidRDefault="0071271E" w:rsidP="00D71855">
            <w:pPr>
              <w:rPr>
                <w:rFonts w:asciiTheme="minorHAnsi" w:hAnsiTheme="minorHAnsi"/>
                <w:sz w:val="22"/>
                <w:szCs w:val="22"/>
              </w:rPr>
            </w:pPr>
          </w:p>
        </w:tc>
        <w:tc>
          <w:tcPr>
            <w:tcW w:w="4822" w:type="dxa"/>
            <w:gridSpan w:val="9"/>
            <w:tcBorders>
              <w:top w:val="single" w:sz="4" w:space="0" w:color="auto"/>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Knowledge and Understanding:</w:t>
            </w:r>
          </w:p>
          <w:p w:rsidR="0071271E" w:rsidRPr="00D71855" w:rsidRDefault="0071271E" w:rsidP="00D71855">
            <w:pPr>
              <w:rPr>
                <w:rFonts w:asciiTheme="minorHAnsi" w:hAnsiTheme="minorHAnsi"/>
                <w:sz w:val="22"/>
                <w:szCs w:val="22"/>
                <w:lang w:val="en-US"/>
              </w:rPr>
            </w:pPr>
            <w:r w:rsidRPr="00D71855">
              <w:rPr>
                <w:rFonts w:asciiTheme="minorHAnsi" w:hAnsiTheme="minorHAnsi"/>
                <w:sz w:val="22"/>
                <w:szCs w:val="22"/>
                <w:lang w:val="en-US"/>
              </w:rPr>
              <w:t xml:space="preserve">Understanding basic principles of different energy storage systems.  </w:t>
            </w:r>
          </w:p>
        </w:tc>
      </w:tr>
      <w:tr w:rsidR="0071271E" w:rsidRPr="00D71855" w:rsidTr="00FA33CD">
        <w:trPr>
          <w:trHeight w:val="882"/>
        </w:trPr>
        <w:tc>
          <w:tcPr>
            <w:tcW w:w="4726" w:type="dxa"/>
            <w:gridSpan w:val="11"/>
            <w:tcBorders>
              <w:top w:val="nil"/>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71271E" w:rsidRPr="00D71855" w:rsidRDefault="0071271E" w:rsidP="00FA33CD">
            <w:pPr>
              <w:rPr>
                <w:rFonts w:asciiTheme="minorHAnsi" w:hAnsiTheme="minorHAnsi"/>
                <w:sz w:val="22"/>
                <w:szCs w:val="22"/>
              </w:rPr>
            </w:pPr>
            <w:r w:rsidRPr="00D71855">
              <w:rPr>
                <w:rFonts w:asciiTheme="minorHAnsi" w:hAnsiTheme="minorHAnsi"/>
                <w:sz w:val="22"/>
                <w:szCs w:val="22"/>
              </w:rPr>
              <w:t xml:space="preserve">Poznavanje različnih sistemov za shranjevanje energije. </w:t>
            </w:r>
          </w:p>
        </w:tc>
        <w:tc>
          <w:tcPr>
            <w:tcW w:w="142" w:type="dxa"/>
            <w:tcBorders>
              <w:top w:val="nil"/>
              <w:left w:val="single" w:sz="4" w:space="0" w:color="auto"/>
              <w:bottom w:val="nil"/>
              <w:right w:val="single" w:sz="4" w:space="0" w:color="auto"/>
            </w:tcBorders>
          </w:tcPr>
          <w:p w:rsidR="0071271E" w:rsidRPr="00D71855" w:rsidRDefault="0071271E" w:rsidP="00D71855">
            <w:pPr>
              <w:rPr>
                <w:rFonts w:asciiTheme="minorHAnsi" w:hAnsiTheme="minorHAnsi"/>
                <w:b/>
                <w:sz w:val="22"/>
                <w:szCs w:val="22"/>
              </w:rPr>
            </w:pPr>
          </w:p>
        </w:tc>
        <w:tc>
          <w:tcPr>
            <w:tcW w:w="4822" w:type="dxa"/>
            <w:gridSpan w:val="9"/>
            <w:tcBorders>
              <w:top w:val="nil"/>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Transferable/Key Skills and other attributes:</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Knowledge of different energy storage systems.</w:t>
            </w:r>
          </w:p>
        </w:tc>
      </w:tr>
      <w:tr w:rsidR="0071271E" w:rsidRPr="00D71855" w:rsidTr="00D71855">
        <w:tc>
          <w:tcPr>
            <w:tcW w:w="4726" w:type="dxa"/>
            <w:gridSpan w:val="11"/>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71271E" w:rsidRPr="00D71855" w:rsidTr="00D71855">
        <w:trPr>
          <w:trHeight w:val="1297"/>
        </w:trPr>
        <w:tc>
          <w:tcPr>
            <w:tcW w:w="4726" w:type="dxa"/>
            <w:gridSpan w:val="11"/>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 xml:space="preserve">predavanja, </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projekt</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vodene laboratorijske vaje</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samostojno delo</w:t>
            </w:r>
          </w:p>
        </w:tc>
        <w:tc>
          <w:tcPr>
            <w:tcW w:w="142" w:type="dxa"/>
            <w:tcBorders>
              <w:top w:val="nil"/>
              <w:left w:val="single" w:sz="4" w:space="0" w:color="auto"/>
              <w:bottom w:val="nil"/>
              <w:right w:val="single" w:sz="4" w:space="0" w:color="auto"/>
            </w:tcBorders>
          </w:tcPr>
          <w:p w:rsidR="0071271E" w:rsidRPr="00D71855" w:rsidRDefault="0071271E" w:rsidP="00D71855">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Lectures</w:t>
            </w:r>
          </w:p>
          <w:p w:rsidR="0071271E" w:rsidRPr="00D71855" w:rsidRDefault="0071271E" w:rsidP="00D71855">
            <w:pPr>
              <w:rPr>
                <w:rFonts w:asciiTheme="minorHAnsi" w:hAnsiTheme="minorHAnsi"/>
                <w:sz w:val="22"/>
                <w:szCs w:val="22"/>
              </w:rPr>
            </w:pPr>
            <w:r w:rsidRPr="00D71855">
              <w:rPr>
                <w:rFonts w:asciiTheme="minorHAnsi" w:hAnsiTheme="minorHAnsi"/>
                <w:sz w:val="22"/>
                <w:szCs w:val="22"/>
              </w:rPr>
              <w:t>Project</w:t>
            </w:r>
          </w:p>
          <w:p w:rsidR="0071271E" w:rsidRPr="00D71855" w:rsidRDefault="0071271E" w:rsidP="00D71855">
            <w:pPr>
              <w:rPr>
                <w:rFonts w:asciiTheme="minorHAnsi" w:hAnsiTheme="minorHAnsi"/>
                <w:sz w:val="22"/>
                <w:szCs w:val="22"/>
              </w:rPr>
            </w:pPr>
            <w:r w:rsidRPr="00D71855">
              <w:rPr>
                <w:rFonts w:asciiTheme="minorHAnsi" w:hAnsiTheme="minorHAnsi" w:cs="Arial"/>
                <w:sz w:val="22"/>
                <w:szCs w:val="22"/>
                <w:lang w:val="en-US"/>
              </w:rPr>
              <w:t>Guided laboratory work.</w:t>
            </w:r>
          </w:p>
          <w:p w:rsidR="0071271E" w:rsidRPr="00D71855" w:rsidRDefault="0071271E" w:rsidP="00FA33CD">
            <w:pPr>
              <w:rPr>
                <w:rFonts w:asciiTheme="minorHAnsi" w:hAnsiTheme="minorHAnsi"/>
                <w:sz w:val="22"/>
                <w:szCs w:val="22"/>
              </w:rPr>
            </w:pPr>
            <w:r w:rsidRPr="00D71855">
              <w:rPr>
                <w:rFonts w:asciiTheme="minorHAnsi" w:hAnsiTheme="minorHAnsi"/>
                <w:sz w:val="22"/>
                <w:szCs w:val="22"/>
              </w:rPr>
              <w:t>individual work</w:t>
            </w:r>
          </w:p>
        </w:tc>
      </w:tr>
      <w:tr w:rsidR="0071271E" w:rsidRPr="00D71855" w:rsidTr="00D71855">
        <w:tc>
          <w:tcPr>
            <w:tcW w:w="4023" w:type="dxa"/>
            <w:gridSpan w:val="8"/>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71271E" w:rsidRPr="00D71855" w:rsidRDefault="0071271E" w:rsidP="00D71855">
            <w:pPr>
              <w:rPr>
                <w:rFonts w:asciiTheme="minorHAnsi" w:hAnsiTheme="minorHAnsi" w:cs="Calibri"/>
                <w:sz w:val="22"/>
                <w:szCs w:val="22"/>
              </w:rPr>
            </w:pPr>
            <w:r w:rsidRPr="00D71855">
              <w:rPr>
                <w:rFonts w:asciiTheme="minorHAnsi" w:hAnsiTheme="minorHAnsi" w:cs="Calibri"/>
                <w:sz w:val="22"/>
                <w:szCs w:val="22"/>
              </w:rPr>
              <w:t>Delež (v %) /</w:t>
            </w:r>
          </w:p>
          <w:p w:rsidR="0071271E" w:rsidRPr="00D71855" w:rsidRDefault="0071271E"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07" w:type="dxa"/>
            <w:gridSpan w:val="8"/>
            <w:tcBorders>
              <w:top w:val="nil"/>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71271E" w:rsidRPr="00D71855" w:rsidTr="00D71855">
        <w:trPr>
          <w:trHeight w:val="1104"/>
        </w:trPr>
        <w:tc>
          <w:tcPr>
            <w:tcW w:w="4023" w:type="dxa"/>
            <w:gridSpan w:val="8"/>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71271E" w:rsidRPr="00D71855" w:rsidRDefault="0071271E" w:rsidP="00E370FD">
            <w:pPr>
              <w:numPr>
                <w:ilvl w:val="0"/>
                <w:numId w:val="26"/>
              </w:numPr>
              <w:ind w:right="113"/>
              <w:rPr>
                <w:rFonts w:asciiTheme="minorHAnsi" w:hAnsiTheme="minorHAnsi" w:cs="Arial"/>
                <w:sz w:val="22"/>
                <w:szCs w:val="22"/>
              </w:rPr>
            </w:pPr>
            <w:r w:rsidRPr="00D71855">
              <w:rPr>
                <w:rFonts w:asciiTheme="minorHAnsi" w:hAnsiTheme="minorHAnsi" w:cs="Arial"/>
                <w:sz w:val="22"/>
                <w:szCs w:val="22"/>
              </w:rPr>
              <w:t xml:space="preserve">pisni izpit </w:t>
            </w:r>
          </w:p>
          <w:p w:rsidR="0071271E" w:rsidRPr="00D71855" w:rsidRDefault="0071271E" w:rsidP="00E370FD">
            <w:pPr>
              <w:numPr>
                <w:ilvl w:val="0"/>
                <w:numId w:val="26"/>
              </w:numPr>
              <w:rPr>
                <w:rFonts w:asciiTheme="minorHAnsi" w:hAnsiTheme="minorHAnsi" w:cs="Arial"/>
                <w:sz w:val="22"/>
                <w:szCs w:val="22"/>
              </w:rPr>
            </w:pPr>
            <w:r w:rsidRPr="00D71855">
              <w:rPr>
                <w:rFonts w:asciiTheme="minorHAnsi" w:hAnsiTheme="minorHAnsi" w:cs="Arial"/>
                <w:sz w:val="22"/>
                <w:szCs w:val="22"/>
              </w:rPr>
              <w:t>ustni izpit</w:t>
            </w:r>
          </w:p>
          <w:p w:rsidR="0071271E" w:rsidRPr="00D71855" w:rsidRDefault="0071271E" w:rsidP="00E370FD">
            <w:pPr>
              <w:numPr>
                <w:ilvl w:val="0"/>
                <w:numId w:val="26"/>
              </w:numPr>
              <w:rPr>
                <w:rFonts w:asciiTheme="minorHAnsi" w:hAnsiTheme="minorHAnsi"/>
                <w:sz w:val="22"/>
                <w:szCs w:val="22"/>
              </w:rPr>
            </w:pPr>
            <w:r w:rsidRPr="00D71855">
              <w:rPr>
                <w:rFonts w:asciiTheme="minorHAnsi" w:hAnsiTheme="minorHAnsi" w:cs="Arial"/>
                <w:sz w:val="22"/>
                <w:szCs w:val="22"/>
              </w:rPr>
              <w:t>projekt</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30</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50</w:t>
            </w:r>
          </w:p>
          <w:p w:rsidR="0071271E" w:rsidRPr="00D71855" w:rsidRDefault="0071271E" w:rsidP="00D71855">
            <w:pPr>
              <w:jc w:val="center"/>
              <w:rPr>
                <w:rFonts w:asciiTheme="minorHAnsi" w:hAnsiTheme="minorHAnsi" w:cs="Calibri"/>
                <w:b/>
                <w:sz w:val="22"/>
                <w:szCs w:val="22"/>
              </w:rPr>
            </w:pPr>
            <w:r w:rsidRPr="00D71855">
              <w:rPr>
                <w:rFonts w:asciiTheme="minorHAnsi" w:hAnsiTheme="minorHAnsi" w:cs="Calibri"/>
                <w:b/>
                <w:sz w:val="22"/>
                <w:szCs w:val="22"/>
              </w:rPr>
              <w:t>20</w:t>
            </w:r>
          </w:p>
        </w:tc>
        <w:tc>
          <w:tcPr>
            <w:tcW w:w="4107" w:type="dxa"/>
            <w:gridSpan w:val="8"/>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71271E" w:rsidRPr="00D71855" w:rsidRDefault="0071271E" w:rsidP="00E370FD">
            <w:pPr>
              <w:numPr>
                <w:ilvl w:val="0"/>
                <w:numId w:val="27"/>
              </w:numPr>
              <w:rPr>
                <w:rFonts w:asciiTheme="minorHAnsi" w:hAnsiTheme="minorHAnsi"/>
                <w:sz w:val="22"/>
                <w:szCs w:val="22"/>
              </w:rPr>
            </w:pPr>
            <w:r w:rsidRPr="00D71855">
              <w:rPr>
                <w:rFonts w:asciiTheme="minorHAnsi" w:hAnsiTheme="minorHAnsi"/>
                <w:sz w:val="22"/>
                <w:szCs w:val="22"/>
              </w:rPr>
              <w:t>written examination</w:t>
            </w:r>
          </w:p>
          <w:p w:rsidR="0071271E" w:rsidRPr="00D71855" w:rsidRDefault="0071271E" w:rsidP="00E370FD">
            <w:pPr>
              <w:numPr>
                <w:ilvl w:val="0"/>
                <w:numId w:val="27"/>
              </w:numPr>
              <w:rPr>
                <w:rFonts w:asciiTheme="minorHAnsi" w:hAnsiTheme="minorHAnsi"/>
                <w:sz w:val="22"/>
                <w:szCs w:val="22"/>
              </w:rPr>
            </w:pPr>
            <w:r w:rsidRPr="00D71855">
              <w:rPr>
                <w:rFonts w:asciiTheme="minorHAnsi" w:hAnsiTheme="minorHAnsi"/>
                <w:sz w:val="22"/>
                <w:szCs w:val="22"/>
              </w:rPr>
              <w:t>oral examination</w:t>
            </w:r>
          </w:p>
          <w:p w:rsidR="0071271E" w:rsidRPr="00D71855" w:rsidRDefault="0071271E" w:rsidP="00E370FD">
            <w:pPr>
              <w:numPr>
                <w:ilvl w:val="0"/>
                <w:numId w:val="27"/>
              </w:numPr>
              <w:rPr>
                <w:rFonts w:asciiTheme="minorHAnsi" w:hAnsiTheme="minorHAnsi"/>
                <w:b/>
                <w:sz w:val="22"/>
                <w:szCs w:val="22"/>
              </w:rPr>
            </w:pPr>
            <w:r w:rsidRPr="00D71855">
              <w:rPr>
                <w:rFonts w:asciiTheme="minorHAnsi" w:hAnsiTheme="minorHAnsi"/>
                <w:sz w:val="22"/>
                <w:szCs w:val="22"/>
              </w:rPr>
              <w:t>project</w:t>
            </w:r>
          </w:p>
        </w:tc>
      </w:tr>
      <w:tr w:rsidR="0071271E" w:rsidRPr="00D71855" w:rsidTr="00D71855">
        <w:tc>
          <w:tcPr>
            <w:tcW w:w="9690" w:type="dxa"/>
            <w:gridSpan w:val="21"/>
            <w:tcBorders>
              <w:top w:val="single" w:sz="4" w:space="0" w:color="auto"/>
              <w:left w:val="nil"/>
              <w:bottom w:val="single" w:sz="4" w:space="0" w:color="auto"/>
              <w:right w:val="nil"/>
            </w:tcBorders>
          </w:tcPr>
          <w:p w:rsidR="0071271E" w:rsidRPr="00D71855" w:rsidRDefault="0071271E" w:rsidP="00D71855">
            <w:pPr>
              <w:rPr>
                <w:rFonts w:asciiTheme="minorHAnsi" w:hAnsiTheme="minorHAnsi" w:cs="Calibri"/>
                <w:b/>
                <w:sz w:val="22"/>
                <w:szCs w:val="22"/>
              </w:rPr>
            </w:pPr>
          </w:p>
          <w:p w:rsidR="0071271E" w:rsidRPr="00D71855" w:rsidRDefault="0071271E"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71271E" w:rsidRPr="00D71855" w:rsidTr="00D71855">
        <w:tc>
          <w:tcPr>
            <w:tcW w:w="9690" w:type="dxa"/>
            <w:gridSpan w:val="21"/>
            <w:tcBorders>
              <w:top w:val="single" w:sz="4" w:space="0" w:color="auto"/>
              <w:left w:val="single" w:sz="4" w:space="0" w:color="auto"/>
              <w:bottom w:val="single" w:sz="4" w:space="0" w:color="auto"/>
              <w:right w:val="single" w:sz="4" w:space="0" w:color="auto"/>
            </w:tcBorders>
          </w:tcPr>
          <w:p w:rsidR="0071271E" w:rsidRPr="00D71855" w:rsidRDefault="0071271E" w:rsidP="00D71855">
            <w:pPr>
              <w:rPr>
                <w:rFonts w:asciiTheme="minorHAnsi" w:hAnsiTheme="minorHAnsi"/>
                <w:sz w:val="22"/>
                <w:szCs w:val="22"/>
              </w:rPr>
            </w:pPr>
            <w:r w:rsidRPr="00D71855">
              <w:rPr>
                <w:rFonts w:asciiTheme="minorHAnsi" w:hAnsiTheme="minorHAnsi"/>
                <w:sz w:val="22"/>
                <w:szCs w:val="22"/>
              </w:rPr>
              <w:t xml:space="preserve">PIŠEK, Peter, ŠTUMBERGER, Bojan, MARČIČ, Tine, VIRTIČ, Peter. Design analysis and experimental validation of a double rotor synchronous PM machine used for HEV. </w:t>
            </w:r>
            <w:r w:rsidRPr="00D71855">
              <w:rPr>
                <w:rFonts w:asciiTheme="minorHAnsi" w:hAnsiTheme="minorHAnsi"/>
                <w:iCs/>
                <w:sz w:val="22"/>
                <w:szCs w:val="22"/>
              </w:rPr>
              <w:t>IEEE trans. magn.</w:t>
            </w:r>
            <w:r w:rsidRPr="00D71855">
              <w:rPr>
                <w:rFonts w:asciiTheme="minorHAnsi" w:hAnsiTheme="minorHAnsi"/>
                <w:sz w:val="22"/>
                <w:szCs w:val="22"/>
              </w:rPr>
              <w:t xml:space="preserve">, Jan. 2013, vol. 49, no. 1, str. 152-155, doi: </w:t>
            </w:r>
            <w:hyperlink r:id="rId119" w:tgtFrame="doi" w:history="1">
              <w:r w:rsidRPr="00D71855">
                <w:rPr>
                  <w:rStyle w:val="Hiperpovezava"/>
                  <w:rFonts w:asciiTheme="minorHAnsi" w:hAnsiTheme="minorHAnsi"/>
                  <w:sz w:val="22"/>
                  <w:szCs w:val="22"/>
                </w:rPr>
                <w:t>10.1109/TMAG.2012.2220338</w:t>
              </w:r>
            </w:hyperlink>
            <w:r w:rsidRPr="00D71855">
              <w:rPr>
                <w:rFonts w:asciiTheme="minorHAnsi" w:hAnsiTheme="minorHAnsi"/>
                <w:sz w:val="22"/>
                <w:szCs w:val="22"/>
              </w:rPr>
              <w:t xml:space="preserve">. [COBISS.SI-ID </w:t>
            </w:r>
            <w:hyperlink r:id="rId120" w:tgtFrame="_blank" w:history="1">
              <w:r w:rsidRPr="00D71855">
                <w:rPr>
                  <w:rStyle w:val="Hiperpovezava"/>
                  <w:rFonts w:asciiTheme="minorHAnsi" w:hAnsiTheme="minorHAnsi"/>
                  <w:sz w:val="22"/>
                  <w:szCs w:val="22"/>
                </w:rPr>
                <w:t>1024117084</w:t>
              </w:r>
            </w:hyperlink>
            <w:r w:rsidRPr="00D71855">
              <w:rPr>
                <w:rFonts w:asciiTheme="minorHAnsi" w:hAnsiTheme="minorHAnsi"/>
                <w:sz w:val="22"/>
                <w:szCs w:val="22"/>
              </w:rPr>
              <w:t xml:space="preserve">] </w:t>
            </w:r>
          </w:p>
          <w:p w:rsidR="00B03CD1" w:rsidRDefault="00B03CD1" w:rsidP="00D71855">
            <w:pPr>
              <w:pStyle w:val="Navadensplet"/>
              <w:spacing w:before="0" w:beforeAutospacing="0" w:after="0" w:afterAutospacing="0"/>
              <w:rPr>
                <w:rFonts w:asciiTheme="minorHAnsi" w:hAnsiTheme="minorHAnsi"/>
                <w:sz w:val="22"/>
                <w:szCs w:val="22"/>
              </w:rPr>
            </w:pPr>
          </w:p>
          <w:p w:rsidR="0071271E" w:rsidRPr="00D71855" w:rsidRDefault="0071271E"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ŠLAMBERGER, Jan, VIRTIČ, Peter. Design of electrical machines by using conformal mapping = Konstruiranje električnih strojev z uporabo konformnih preslikav. </w:t>
            </w:r>
            <w:r w:rsidRPr="00D71855">
              <w:rPr>
                <w:rFonts w:asciiTheme="minorHAnsi" w:hAnsiTheme="minorHAnsi"/>
                <w:iCs/>
                <w:sz w:val="22"/>
                <w:szCs w:val="22"/>
              </w:rPr>
              <w:t>Journal of energy technology</w:t>
            </w:r>
            <w:r w:rsidRPr="00D71855">
              <w:rPr>
                <w:rFonts w:asciiTheme="minorHAnsi" w:hAnsiTheme="minorHAnsi"/>
                <w:sz w:val="22"/>
                <w:szCs w:val="22"/>
              </w:rPr>
              <w:t xml:space="preserve">, feb. 2013, vol. 6, iss. 1, str. 13-18. </w:t>
            </w:r>
            <w:hyperlink r:id="rId121" w:history="1">
              <w:r w:rsidRPr="00D71855">
                <w:rPr>
                  <w:rStyle w:val="Hiperpovezava"/>
                  <w:rFonts w:asciiTheme="minorHAnsi" w:hAnsiTheme="minorHAnsi"/>
                  <w:sz w:val="22"/>
                  <w:szCs w:val="22"/>
                </w:rPr>
                <w:t>http://www.fe.um.si/en/jet.html</w:t>
              </w:r>
            </w:hyperlink>
            <w:r w:rsidRPr="00D71855">
              <w:rPr>
                <w:rFonts w:asciiTheme="minorHAnsi" w:hAnsiTheme="minorHAnsi"/>
                <w:sz w:val="22"/>
                <w:szCs w:val="22"/>
              </w:rPr>
              <w:t xml:space="preserve">. [COBISS.SI-ID </w:t>
            </w:r>
            <w:hyperlink r:id="rId122" w:tgtFrame="_blank" w:history="1">
              <w:r w:rsidRPr="00D71855">
                <w:rPr>
                  <w:rStyle w:val="Hiperpovezava"/>
                  <w:rFonts w:asciiTheme="minorHAnsi" w:hAnsiTheme="minorHAnsi"/>
                  <w:sz w:val="22"/>
                  <w:szCs w:val="22"/>
                </w:rPr>
                <w:t>1024132444</w:t>
              </w:r>
            </w:hyperlink>
            <w:r w:rsidRPr="00D71855">
              <w:rPr>
                <w:rFonts w:asciiTheme="minorHAnsi" w:hAnsiTheme="minorHAnsi"/>
                <w:sz w:val="22"/>
                <w:szCs w:val="22"/>
              </w:rPr>
              <w:t xml:space="preserve">] </w:t>
            </w:r>
          </w:p>
          <w:p w:rsidR="00B03CD1" w:rsidRDefault="00B03CD1" w:rsidP="00D71855">
            <w:pPr>
              <w:pStyle w:val="Navadensplet"/>
              <w:spacing w:before="0" w:beforeAutospacing="0" w:after="0" w:afterAutospacing="0"/>
              <w:rPr>
                <w:rFonts w:asciiTheme="minorHAnsi" w:hAnsiTheme="minorHAnsi"/>
                <w:sz w:val="22"/>
                <w:szCs w:val="22"/>
              </w:rPr>
            </w:pPr>
          </w:p>
          <w:p w:rsidR="0071271E" w:rsidRPr="00D71855" w:rsidRDefault="0071271E"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VIRTIČ, Peter. Determining losses and efficiency of axial flux permanent magnet synchronous motor. </w:t>
            </w:r>
            <w:r w:rsidRPr="00D71855">
              <w:rPr>
                <w:rFonts w:asciiTheme="minorHAnsi" w:hAnsiTheme="minorHAnsi"/>
                <w:iCs/>
                <w:sz w:val="22"/>
                <w:szCs w:val="22"/>
              </w:rPr>
              <w:t>Prz. Elektrotech.</w:t>
            </w:r>
            <w:r w:rsidRPr="00D71855">
              <w:rPr>
                <w:rFonts w:asciiTheme="minorHAnsi" w:hAnsiTheme="minorHAnsi"/>
                <w:sz w:val="22"/>
                <w:szCs w:val="22"/>
              </w:rPr>
              <w:t xml:space="preserve">, 2013, r. 89, nr. 2b, str. 13-16. </w:t>
            </w:r>
            <w:hyperlink r:id="rId123" w:history="1">
              <w:r w:rsidRPr="00D71855">
                <w:rPr>
                  <w:rStyle w:val="Hiperpovezava"/>
                  <w:rFonts w:asciiTheme="minorHAnsi" w:hAnsiTheme="minorHAnsi"/>
                  <w:sz w:val="22"/>
                  <w:szCs w:val="22"/>
                </w:rPr>
                <w:t>http://pe.org.pl/articles/2013/2b/4.pdf</w:t>
              </w:r>
            </w:hyperlink>
            <w:r w:rsidRPr="00D71855">
              <w:rPr>
                <w:rFonts w:asciiTheme="minorHAnsi" w:hAnsiTheme="minorHAnsi"/>
                <w:sz w:val="22"/>
                <w:szCs w:val="22"/>
              </w:rPr>
              <w:t xml:space="preserve">. [COBISS.SI-ID </w:t>
            </w:r>
            <w:hyperlink r:id="rId124" w:tgtFrame="_blank" w:history="1">
              <w:r w:rsidRPr="00D71855">
                <w:rPr>
                  <w:rStyle w:val="Hiperpovezava"/>
                  <w:rFonts w:asciiTheme="minorHAnsi" w:hAnsiTheme="minorHAnsi"/>
                  <w:sz w:val="22"/>
                  <w:szCs w:val="22"/>
                </w:rPr>
                <w:t>1024123484</w:t>
              </w:r>
            </w:hyperlink>
            <w:r w:rsidRPr="00D71855">
              <w:rPr>
                <w:rFonts w:asciiTheme="minorHAnsi" w:hAnsiTheme="minorHAnsi"/>
                <w:sz w:val="22"/>
                <w:szCs w:val="22"/>
              </w:rPr>
              <w:t xml:space="preserve">] </w:t>
            </w:r>
          </w:p>
          <w:p w:rsidR="00B03CD1" w:rsidRDefault="00B03CD1" w:rsidP="00D71855">
            <w:pPr>
              <w:pStyle w:val="Navadensplet"/>
              <w:spacing w:before="0" w:beforeAutospacing="0" w:after="0" w:afterAutospacing="0"/>
              <w:rPr>
                <w:rFonts w:asciiTheme="minorHAnsi" w:hAnsiTheme="minorHAnsi"/>
                <w:sz w:val="22"/>
                <w:szCs w:val="22"/>
              </w:rPr>
            </w:pPr>
          </w:p>
          <w:p w:rsidR="0071271E" w:rsidRPr="00D71855" w:rsidRDefault="0071271E"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PRAUNSEIS, Zdravko, VIRTIČ, Peter. Evaluation of mechanical properties of soft magnetic materials for axial flux permanent magnet synchronous machines. </w:t>
            </w:r>
            <w:r w:rsidRPr="00D71855">
              <w:rPr>
                <w:rFonts w:asciiTheme="minorHAnsi" w:hAnsiTheme="minorHAnsi"/>
                <w:iCs/>
                <w:sz w:val="22"/>
                <w:szCs w:val="22"/>
              </w:rPr>
              <w:t>Prz. Elektrotech.</w:t>
            </w:r>
            <w:r w:rsidRPr="00D71855">
              <w:rPr>
                <w:rFonts w:asciiTheme="minorHAnsi" w:hAnsiTheme="minorHAnsi"/>
                <w:sz w:val="22"/>
                <w:szCs w:val="22"/>
              </w:rPr>
              <w:t xml:space="preserve">, 2013, r. 89, nr. 2b, str. 35-37. </w:t>
            </w:r>
            <w:hyperlink r:id="rId125" w:history="1">
              <w:r w:rsidRPr="00D71855">
                <w:rPr>
                  <w:rStyle w:val="Hiperpovezava"/>
                  <w:rFonts w:asciiTheme="minorHAnsi" w:hAnsiTheme="minorHAnsi"/>
                  <w:sz w:val="22"/>
                  <w:szCs w:val="22"/>
                </w:rPr>
                <w:t>http://www.red.pe.org.pl/articles/2013/2b/10.pdf</w:t>
              </w:r>
            </w:hyperlink>
            <w:r w:rsidRPr="00D71855">
              <w:rPr>
                <w:rFonts w:asciiTheme="minorHAnsi" w:hAnsiTheme="minorHAnsi"/>
                <w:sz w:val="22"/>
                <w:szCs w:val="22"/>
              </w:rPr>
              <w:t xml:space="preserve">. [COBISS.SI-ID </w:t>
            </w:r>
            <w:hyperlink r:id="rId126" w:tgtFrame="_blank" w:history="1">
              <w:r w:rsidRPr="00D71855">
                <w:rPr>
                  <w:rStyle w:val="Hiperpovezava"/>
                  <w:rFonts w:asciiTheme="minorHAnsi" w:hAnsiTheme="minorHAnsi"/>
                  <w:sz w:val="22"/>
                  <w:szCs w:val="22"/>
                </w:rPr>
                <w:t>1024122460</w:t>
              </w:r>
            </w:hyperlink>
            <w:r w:rsidRPr="00D71855">
              <w:rPr>
                <w:rFonts w:asciiTheme="minorHAnsi" w:hAnsiTheme="minorHAnsi"/>
                <w:sz w:val="22"/>
                <w:szCs w:val="22"/>
              </w:rPr>
              <w:t xml:space="preserve">] </w:t>
            </w:r>
          </w:p>
          <w:p w:rsidR="00B03CD1" w:rsidRDefault="00B03CD1" w:rsidP="00D71855">
            <w:pPr>
              <w:rPr>
                <w:rFonts w:asciiTheme="minorHAnsi" w:hAnsiTheme="minorHAnsi"/>
                <w:sz w:val="22"/>
                <w:szCs w:val="22"/>
              </w:rPr>
            </w:pPr>
          </w:p>
          <w:p w:rsidR="0071271E" w:rsidRPr="00D71855" w:rsidRDefault="0071271E" w:rsidP="00D71855">
            <w:pPr>
              <w:rPr>
                <w:rFonts w:asciiTheme="minorHAnsi" w:hAnsiTheme="minorHAnsi" w:cs="Calibri"/>
                <w:sz w:val="22"/>
                <w:szCs w:val="22"/>
              </w:rPr>
            </w:pPr>
            <w:r w:rsidRPr="00D71855">
              <w:rPr>
                <w:rFonts w:asciiTheme="minorHAnsi" w:hAnsiTheme="minorHAnsi"/>
                <w:sz w:val="22"/>
                <w:szCs w:val="22"/>
              </w:rPr>
              <w:t xml:space="preserve">ŠLAMBERGER, Jan, VIRTIČ, Peter. Determining energy production of CdTe photovoltaic system. </w:t>
            </w:r>
            <w:r w:rsidRPr="00D71855">
              <w:rPr>
                <w:rFonts w:asciiTheme="minorHAnsi" w:hAnsiTheme="minorHAnsi"/>
                <w:iCs/>
                <w:sz w:val="22"/>
                <w:szCs w:val="22"/>
              </w:rPr>
              <w:t>Prz. Elektrotech.</w:t>
            </w:r>
            <w:r w:rsidRPr="00D71855">
              <w:rPr>
                <w:rFonts w:asciiTheme="minorHAnsi" w:hAnsiTheme="minorHAnsi"/>
                <w:sz w:val="22"/>
                <w:szCs w:val="22"/>
              </w:rPr>
              <w:t xml:space="preserve">, 2013, r. 89, nr. 2b, str. 84-87. </w:t>
            </w:r>
            <w:hyperlink r:id="rId127" w:history="1">
              <w:r w:rsidRPr="00D71855">
                <w:rPr>
                  <w:rStyle w:val="Hiperpovezava"/>
                  <w:rFonts w:asciiTheme="minorHAnsi" w:hAnsiTheme="minorHAnsi"/>
                  <w:sz w:val="22"/>
                  <w:szCs w:val="22"/>
                </w:rPr>
                <w:t>http://pe.org.pl/articles/2013/2b/23.pdf</w:t>
              </w:r>
            </w:hyperlink>
            <w:r w:rsidRPr="00D71855">
              <w:rPr>
                <w:rFonts w:asciiTheme="minorHAnsi" w:hAnsiTheme="minorHAnsi"/>
                <w:sz w:val="22"/>
                <w:szCs w:val="22"/>
              </w:rPr>
              <w:t xml:space="preserve">. [COBISS.SI-ID </w:t>
            </w:r>
            <w:hyperlink r:id="rId128" w:tgtFrame="_blank" w:history="1">
              <w:r w:rsidRPr="00D71855">
                <w:rPr>
                  <w:rStyle w:val="Hiperpovezava"/>
                  <w:rFonts w:asciiTheme="minorHAnsi" w:hAnsiTheme="minorHAnsi"/>
                  <w:sz w:val="22"/>
                  <w:szCs w:val="22"/>
                </w:rPr>
                <w:t>1024123740</w:t>
              </w:r>
            </w:hyperlink>
            <w:r w:rsidRPr="00D71855">
              <w:rPr>
                <w:rFonts w:asciiTheme="minorHAnsi" w:hAnsiTheme="minorHAnsi"/>
                <w:sz w:val="22"/>
                <w:szCs w:val="22"/>
              </w:rPr>
              <w:t>]</w:t>
            </w:r>
            <w:r w:rsidRPr="00D71855">
              <w:rPr>
                <w:rFonts w:asciiTheme="minorHAnsi" w:hAnsiTheme="minorHAnsi" w:cs="Calibri"/>
                <w:sz w:val="22"/>
                <w:szCs w:val="22"/>
              </w:rPr>
              <w:t xml:space="preserve"> </w:t>
            </w:r>
          </w:p>
          <w:p w:rsidR="00B03CD1" w:rsidRDefault="00B03CD1" w:rsidP="00D71855">
            <w:pPr>
              <w:rPr>
                <w:rFonts w:asciiTheme="minorHAnsi" w:eastAsia="Times New Roman" w:hAnsiTheme="minorHAnsi"/>
                <w:sz w:val="22"/>
                <w:szCs w:val="22"/>
              </w:rPr>
            </w:pPr>
          </w:p>
          <w:p w:rsidR="0071271E" w:rsidRPr="00D71855" w:rsidRDefault="0071271E" w:rsidP="00D71855">
            <w:pPr>
              <w:rPr>
                <w:rFonts w:asciiTheme="minorHAnsi" w:eastAsia="Times New Roman" w:hAnsiTheme="minorHAnsi"/>
                <w:sz w:val="22"/>
                <w:szCs w:val="22"/>
              </w:rPr>
            </w:pPr>
            <w:r w:rsidRPr="00D71855">
              <w:rPr>
                <w:rFonts w:asciiTheme="minorHAnsi" w:eastAsia="Times New Roman" w:hAnsiTheme="minorHAnsi"/>
                <w:sz w:val="22"/>
                <w:szCs w:val="22"/>
              </w:rPr>
              <w:t>VIRTIČ, Peter. Analysis of rotor disc thickness in coreless stator axial flux permanent magnet synchronous machine. </w:t>
            </w:r>
            <w:r w:rsidRPr="00D71855">
              <w:rPr>
                <w:rFonts w:asciiTheme="minorHAnsi" w:eastAsia="Times New Roman" w:hAnsiTheme="minorHAnsi"/>
                <w:i/>
                <w:iCs/>
                <w:sz w:val="22"/>
                <w:szCs w:val="22"/>
              </w:rPr>
              <w:t>Prz. Elektrotech.</w:t>
            </w:r>
            <w:r w:rsidRPr="00D71855">
              <w:rPr>
                <w:rFonts w:asciiTheme="minorHAnsi" w:eastAsia="Times New Roman" w:hAnsiTheme="minorHAnsi"/>
                <w:sz w:val="22"/>
                <w:szCs w:val="22"/>
              </w:rPr>
              <w:t>, 2012, r. 88, nr. 12b, str. 12-15. </w:t>
            </w:r>
            <w:hyperlink r:id="rId129" w:history="1">
              <w:r w:rsidRPr="00D71855">
                <w:rPr>
                  <w:rFonts w:asciiTheme="minorHAnsi" w:eastAsia="Times New Roman" w:hAnsiTheme="minorHAnsi"/>
                  <w:sz w:val="22"/>
                  <w:szCs w:val="22"/>
                  <w:u w:val="single"/>
                </w:rPr>
                <w:t>http://www.red.pe.org.pl/articles/2012/12b/4.pdf</w:t>
              </w:r>
            </w:hyperlink>
            <w:r w:rsidRPr="00D71855">
              <w:rPr>
                <w:rFonts w:asciiTheme="minorHAnsi" w:eastAsia="Times New Roman" w:hAnsiTheme="minorHAnsi"/>
                <w:sz w:val="22"/>
                <w:szCs w:val="22"/>
              </w:rPr>
              <w:t>. [COBISS.SI-ID </w:t>
            </w:r>
            <w:hyperlink r:id="rId130" w:tgtFrame="_blank" w:history="1">
              <w:r w:rsidRPr="00D71855">
                <w:rPr>
                  <w:rFonts w:asciiTheme="minorHAnsi" w:eastAsia="Times New Roman" w:hAnsiTheme="minorHAnsi"/>
                  <w:sz w:val="22"/>
                  <w:szCs w:val="22"/>
                  <w:u w:val="single"/>
                </w:rPr>
                <w:t>1024116572</w:t>
              </w:r>
            </w:hyperlink>
            <w:r w:rsidRPr="00D71855">
              <w:rPr>
                <w:rFonts w:asciiTheme="minorHAnsi" w:eastAsia="Times New Roman" w:hAnsiTheme="minorHAnsi"/>
                <w:sz w:val="22"/>
                <w:szCs w:val="22"/>
              </w:rPr>
              <w:t>] </w:t>
            </w:r>
          </w:p>
          <w:p w:rsidR="00B03CD1" w:rsidRDefault="00B03CD1" w:rsidP="00D71855">
            <w:pPr>
              <w:rPr>
                <w:rFonts w:asciiTheme="minorHAnsi" w:eastAsia="Times New Roman" w:hAnsiTheme="minorHAnsi"/>
                <w:sz w:val="22"/>
                <w:szCs w:val="22"/>
              </w:rPr>
            </w:pPr>
          </w:p>
          <w:p w:rsidR="0071271E" w:rsidRPr="00D71855" w:rsidRDefault="0071271E" w:rsidP="00D71855">
            <w:pPr>
              <w:rPr>
                <w:rFonts w:asciiTheme="minorHAnsi" w:hAnsiTheme="minorHAnsi" w:cs="Calibri"/>
                <w:sz w:val="22"/>
                <w:szCs w:val="22"/>
              </w:rPr>
            </w:pPr>
            <w:r w:rsidRPr="00D71855">
              <w:rPr>
                <w:rFonts w:asciiTheme="minorHAnsi" w:eastAsia="Times New Roman" w:hAnsiTheme="minorHAnsi"/>
                <w:sz w:val="22"/>
                <w:szCs w:val="22"/>
              </w:rPr>
              <w:t>AVSEC, Jurij, VIRTIČ, Peter, NATERER, Greg F. Nanofluid and ferrofluid slip flow in rectangular and circular microchannels and minichannels. </w:t>
            </w:r>
            <w:r w:rsidRPr="00D71855">
              <w:rPr>
                <w:rFonts w:asciiTheme="minorHAnsi" w:eastAsia="Times New Roman" w:hAnsiTheme="minorHAnsi"/>
                <w:i/>
                <w:iCs/>
                <w:sz w:val="22"/>
                <w:szCs w:val="22"/>
              </w:rPr>
              <w:t>Prz. Elektrotech.</w:t>
            </w:r>
            <w:r w:rsidRPr="00D71855">
              <w:rPr>
                <w:rFonts w:asciiTheme="minorHAnsi" w:eastAsia="Times New Roman" w:hAnsiTheme="minorHAnsi"/>
                <w:sz w:val="22"/>
                <w:szCs w:val="22"/>
              </w:rPr>
              <w:t>, 2011, r. 87, nr. 3, str. 5-8. [COBISS.SI-ID </w:t>
            </w:r>
            <w:hyperlink r:id="rId131" w:tgtFrame="_blank" w:history="1">
              <w:r w:rsidRPr="00D71855">
                <w:rPr>
                  <w:rFonts w:asciiTheme="minorHAnsi" w:eastAsia="Times New Roman" w:hAnsiTheme="minorHAnsi"/>
                  <w:sz w:val="22"/>
                  <w:szCs w:val="22"/>
                  <w:u w:val="single"/>
                </w:rPr>
                <w:t>1024048220</w:t>
              </w:r>
            </w:hyperlink>
            <w:r w:rsidRPr="00D71855">
              <w:rPr>
                <w:rFonts w:asciiTheme="minorHAnsi" w:eastAsia="Times New Roman" w:hAnsiTheme="minorHAnsi"/>
                <w:sz w:val="22"/>
                <w:szCs w:val="22"/>
              </w:rPr>
              <w:t>] </w:t>
            </w:r>
          </w:p>
        </w:tc>
      </w:tr>
    </w:tbl>
    <w:p w:rsidR="0071271E" w:rsidRPr="00D71855" w:rsidRDefault="0071271E" w:rsidP="00D71855">
      <w:pPr>
        <w:rPr>
          <w:rFonts w:asciiTheme="minorHAnsi" w:hAnsiTheme="minorHAnsi" w:cs="Calibri"/>
          <w:sz w:val="22"/>
          <w:szCs w:val="22"/>
        </w:rPr>
      </w:pPr>
    </w:p>
    <w:p w:rsidR="0071271E" w:rsidRDefault="0071271E"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p w:rsidR="001B07EB" w:rsidRDefault="001B07EB" w:rsidP="00D71855">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21FCD" w:rsidRPr="00AF4A65" w:rsidTr="00C40B3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321FCD" w:rsidRPr="00AF4A65" w:rsidRDefault="00321FCD" w:rsidP="00321FCD">
            <w:pPr>
              <w:jc w:val="center"/>
              <w:rPr>
                <w:rFonts w:cs="Calibri"/>
                <w:b/>
                <w:sz w:val="22"/>
                <w:szCs w:val="22"/>
                <w:lang w:val="sv-SE"/>
              </w:rPr>
            </w:pPr>
            <w:r w:rsidRPr="00AF4A65">
              <w:rPr>
                <w:rFonts w:cs="Calibri"/>
                <w:b/>
                <w:sz w:val="22"/>
                <w:szCs w:val="22"/>
                <w:lang w:val="sv-SE"/>
              </w:rPr>
              <w:lastRenderedPageBreak/>
              <w:t>UČNI NAČRT PREDMETA / COURSE SYLLABUS</w:t>
            </w:r>
          </w:p>
        </w:tc>
      </w:tr>
      <w:tr w:rsidR="00321FCD" w:rsidRPr="00AF4A65" w:rsidTr="00C40B31">
        <w:tc>
          <w:tcPr>
            <w:tcW w:w="1798" w:type="dxa"/>
            <w:gridSpan w:val="3"/>
          </w:tcPr>
          <w:p w:rsidR="00321FCD" w:rsidRPr="00AF4A65" w:rsidRDefault="00321FCD" w:rsidP="00321FCD">
            <w:pPr>
              <w:rPr>
                <w:rFonts w:cs="Calibri"/>
                <w:b/>
                <w:sz w:val="22"/>
                <w:szCs w:val="22"/>
                <w:lang w:val="sv-SE"/>
              </w:rPr>
            </w:pPr>
            <w:r w:rsidRPr="00AF4A65">
              <w:rPr>
                <w:rFonts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321FCD" w:rsidRPr="00AF4A65" w:rsidRDefault="00321FCD" w:rsidP="00321FCD">
            <w:pPr>
              <w:rPr>
                <w:b/>
                <w:sz w:val="22"/>
                <w:szCs w:val="22"/>
                <w:lang w:val="sv-SE"/>
              </w:rPr>
            </w:pPr>
            <w:r>
              <w:rPr>
                <w:b/>
                <w:sz w:val="22"/>
                <w:szCs w:val="22"/>
                <w:lang w:val="sv-SE"/>
              </w:rPr>
              <w:t>MODELIRANJE ELEKTROENERGETSKEGA OMREŽJA</w:t>
            </w:r>
          </w:p>
        </w:tc>
      </w:tr>
      <w:tr w:rsidR="00321FCD" w:rsidRPr="00AF4A65" w:rsidTr="00C40B31">
        <w:tc>
          <w:tcPr>
            <w:tcW w:w="1798" w:type="dxa"/>
            <w:gridSpan w:val="3"/>
          </w:tcPr>
          <w:p w:rsidR="00321FCD" w:rsidRPr="00AF4A65" w:rsidRDefault="00321FCD" w:rsidP="00321FCD">
            <w:pPr>
              <w:rPr>
                <w:rFonts w:cs="Calibri"/>
                <w:b/>
                <w:sz w:val="22"/>
                <w:szCs w:val="22"/>
                <w:lang w:val="sv-SE"/>
              </w:rPr>
            </w:pPr>
            <w:r w:rsidRPr="00AF4A65">
              <w:rPr>
                <w:rFonts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321FCD" w:rsidRPr="00AF4A65" w:rsidRDefault="00321FCD" w:rsidP="00321FCD">
            <w:pPr>
              <w:rPr>
                <w:b/>
                <w:sz w:val="22"/>
                <w:szCs w:val="22"/>
                <w:lang w:val="sv-SE"/>
              </w:rPr>
            </w:pPr>
            <w:r>
              <w:rPr>
                <w:b/>
                <w:sz w:val="22"/>
                <w:szCs w:val="22"/>
                <w:lang w:val="sv-SE"/>
              </w:rPr>
              <w:t>ELECTRICAL NETWORK MODELING</w:t>
            </w:r>
          </w:p>
        </w:tc>
      </w:tr>
      <w:tr w:rsidR="00321FCD" w:rsidRPr="00AF4A65" w:rsidTr="00C40B31">
        <w:tc>
          <w:tcPr>
            <w:tcW w:w="3306" w:type="dxa"/>
            <w:gridSpan w:val="6"/>
            <w:vAlign w:val="center"/>
          </w:tcPr>
          <w:p w:rsidR="00321FCD" w:rsidRPr="00AF4A65" w:rsidRDefault="00321FCD" w:rsidP="00321FCD">
            <w:pPr>
              <w:jc w:val="center"/>
              <w:rPr>
                <w:rFonts w:cs="Calibri"/>
                <w:b/>
                <w:sz w:val="22"/>
                <w:szCs w:val="22"/>
                <w:lang w:val="sv-SE"/>
              </w:rPr>
            </w:pPr>
          </w:p>
        </w:tc>
        <w:tc>
          <w:tcPr>
            <w:tcW w:w="3401" w:type="dxa"/>
            <w:gridSpan w:val="11"/>
            <w:vAlign w:val="center"/>
          </w:tcPr>
          <w:p w:rsidR="00321FCD" w:rsidRPr="00AF4A65" w:rsidRDefault="00321FCD" w:rsidP="00321FCD">
            <w:pPr>
              <w:jc w:val="center"/>
              <w:rPr>
                <w:rFonts w:cs="Calibri"/>
                <w:b/>
                <w:sz w:val="22"/>
                <w:szCs w:val="22"/>
                <w:lang w:val="sv-SE"/>
              </w:rPr>
            </w:pPr>
          </w:p>
        </w:tc>
        <w:tc>
          <w:tcPr>
            <w:tcW w:w="1558" w:type="dxa"/>
            <w:gridSpan w:val="2"/>
            <w:vAlign w:val="center"/>
          </w:tcPr>
          <w:p w:rsidR="00321FCD" w:rsidRPr="00AF4A65" w:rsidRDefault="00321FCD" w:rsidP="00321FCD">
            <w:pPr>
              <w:jc w:val="center"/>
              <w:rPr>
                <w:rFonts w:cs="Calibri"/>
                <w:b/>
                <w:sz w:val="22"/>
                <w:szCs w:val="22"/>
                <w:lang w:val="sv-SE"/>
              </w:rPr>
            </w:pPr>
          </w:p>
        </w:tc>
        <w:tc>
          <w:tcPr>
            <w:tcW w:w="1425" w:type="dxa"/>
            <w:gridSpan w:val="3"/>
            <w:vAlign w:val="center"/>
          </w:tcPr>
          <w:p w:rsidR="00321FCD" w:rsidRPr="00AF4A65" w:rsidRDefault="00321FCD" w:rsidP="00321FCD">
            <w:pPr>
              <w:jc w:val="center"/>
              <w:rPr>
                <w:rFonts w:cs="Calibri"/>
                <w:b/>
                <w:sz w:val="22"/>
                <w:szCs w:val="22"/>
                <w:lang w:val="sv-SE"/>
              </w:rPr>
            </w:pPr>
          </w:p>
        </w:tc>
      </w:tr>
      <w:tr w:rsidR="00321FCD" w:rsidRPr="00AF4A65" w:rsidTr="00C40B31">
        <w:tc>
          <w:tcPr>
            <w:tcW w:w="3306" w:type="dxa"/>
            <w:gridSpan w:val="6"/>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Študijski program in stopnja</w:t>
            </w:r>
          </w:p>
          <w:p w:rsidR="00321FCD" w:rsidRPr="00AF4A65" w:rsidRDefault="00321FCD" w:rsidP="00321FCD">
            <w:pPr>
              <w:jc w:val="center"/>
              <w:rPr>
                <w:rFonts w:cs="Calibri"/>
                <w:sz w:val="22"/>
                <w:szCs w:val="22"/>
                <w:lang w:val="sv-SE"/>
              </w:rPr>
            </w:pPr>
            <w:r w:rsidRPr="00AF4A65">
              <w:rPr>
                <w:rFonts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Študijska smer</w:t>
            </w:r>
          </w:p>
          <w:p w:rsidR="00321FCD" w:rsidRPr="00AF4A65" w:rsidRDefault="00321FCD" w:rsidP="00321FCD">
            <w:pPr>
              <w:jc w:val="center"/>
              <w:rPr>
                <w:rFonts w:cs="Calibri"/>
                <w:b/>
                <w:sz w:val="22"/>
                <w:szCs w:val="22"/>
                <w:lang w:val="sv-SE"/>
              </w:rPr>
            </w:pPr>
            <w:r w:rsidRPr="00AF4A65">
              <w:rPr>
                <w:rFonts w:cs="Calibri"/>
                <w:b/>
                <w:sz w:val="22"/>
                <w:szCs w:val="22"/>
                <w:lang w:val="sv-SE"/>
              </w:rPr>
              <w:t>Study field</w:t>
            </w:r>
          </w:p>
        </w:tc>
        <w:tc>
          <w:tcPr>
            <w:tcW w:w="1558" w:type="dxa"/>
            <w:gridSpan w:val="2"/>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Letnik</w:t>
            </w:r>
          </w:p>
          <w:p w:rsidR="00321FCD" w:rsidRPr="00AF4A65" w:rsidRDefault="00321FCD" w:rsidP="00321FCD">
            <w:pPr>
              <w:jc w:val="center"/>
              <w:rPr>
                <w:rFonts w:cs="Calibri"/>
                <w:b/>
                <w:sz w:val="22"/>
                <w:szCs w:val="22"/>
                <w:lang w:val="sv-SE"/>
              </w:rPr>
            </w:pPr>
            <w:r w:rsidRPr="00AF4A65">
              <w:rPr>
                <w:rFonts w:cs="Calibri"/>
                <w:b/>
                <w:sz w:val="22"/>
                <w:szCs w:val="22"/>
                <w:lang w:val="sv-SE"/>
              </w:rPr>
              <w:t>Academic year</w:t>
            </w:r>
          </w:p>
        </w:tc>
        <w:tc>
          <w:tcPr>
            <w:tcW w:w="1425" w:type="dxa"/>
            <w:gridSpan w:val="3"/>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Semester</w:t>
            </w:r>
          </w:p>
          <w:p w:rsidR="00321FCD" w:rsidRPr="00AF4A65" w:rsidRDefault="00321FCD" w:rsidP="00321FCD">
            <w:pPr>
              <w:jc w:val="center"/>
              <w:rPr>
                <w:rFonts w:cs="Calibri"/>
                <w:b/>
                <w:sz w:val="22"/>
                <w:szCs w:val="22"/>
                <w:lang w:val="sv-SE"/>
              </w:rPr>
            </w:pPr>
            <w:r w:rsidRPr="00AF4A65">
              <w:rPr>
                <w:rFonts w:cs="Calibri"/>
                <w:b/>
                <w:sz w:val="22"/>
                <w:szCs w:val="22"/>
                <w:lang w:val="sv-SE"/>
              </w:rPr>
              <w:t>Semester</w:t>
            </w:r>
          </w:p>
        </w:tc>
      </w:tr>
      <w:tr w:rsidR="00552DB8" w:rsidRPr="00AF4A65"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AF4A65" w:rsidRDefault="00552DB8" w:rsidP="00552DB8">
            <w:pPr>
              <w:jc w:val="center"/>
              <w:rPr>
                <w:rFonts w:cs="Calibri"/>
                <w:b/>
                <w:bCs/>
                <w:sz w:val="22"/>
                <w:szCs w:val="22"/>
                <w:lang w:val="sv-SE"/>
              </w:rPr>
            </w:pPr>
            <w:r w:rsidRPr="00AF4A65">
              <w:rPr>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AF4A65" w:rsidRDefault="00552DB8" w:rsidP="00552DB8">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552DB8" w:rsidRPr="00AF4A65" w:rsidTr="00C40B3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AF4A65" w:rsidRDefault="00552DB8" w:rsidP="00552DB8">
            <w:pPr>
              <w:jc w:val="center"/>
              <w:rPr>
                <w:rFonts w:cs="Calibri"/>
                <w:b/>
                <w:bCs/>
                <w:sz w:val="22"/>
                <w:szCs w:val="22"/>
                <w:lang w:val="sv-SE"/>
              </w:rPr>
            </w:pPr>
            <w:r w:rsidRPr="00AF4A65">
              <w:rPr>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AF4A65" w:rsidRDefault="00552DB8" w:rsidP="00552DB8">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321FCD" w:rsidRPr="00AF4A65" w:rsidTr="00C40B31">
        <w:trPr>
          <w:trHeight w:val="103"/>
        </w:trPr>
        <w:tc>
          <w:tcPr>
            <w:tcW w:w="9690" w:type="dxa"/>
            <w:gridSpan w:val="22"/>
          </w:tcPr>
          <w:p w:rsidR="00321FCD" w:rsidRPr="00AF4A65" w:rsidRDefault="00321FCD" w:rsidP="00321FCD">
            <w:pPr>
              <w:rPr>
                <w:rFonts w:cs="Calibri"/>
                <w:b/>
                <w:bCs/>
                <w:sz w:val="22"/>
                <w:szCs w:val="22"/>
                <w:lang w:val="sv-SE"/>
              </w:rPr>
            </w:pPr>
          </w:p>
        </w:tc>
      </w:tr>
      <w:tr w:rsidR="00321FCD" w:rsidRPr="00AF4A65" w:rsidTr="00C40B31">
        <w:tc>
          <w:tcPr>
            <w:tcW w:w="5717" w:type="dxa"/>
            <w:gridSpan w:val="16"/>
            <w:tcBorders>
              <w:top w:val="nil"/>
              <w:left w:val="nil"/>
              <w:bottom w:val="nil"/>
              <w:right w:val="single" w:sz="4" w:space="0" w:color="auto"/>
            </w:tcBorders>
          </w:tcPr>
          <w:p w:rsidR="00321FCD" w:rsidRPr="00AF4A65" w:rsidRDefault="00321FCD" w:rsidP="00321FCD">
            <w:pPr>
              <w:rPr>
                <w:rFonts w:cs="Calibri"/>
                <w:b/>
                <w:sz w:val="22"/>
                <w:szCs w:val="22"/>
                <w:lang w:val="sv-SE"/>
              </w:rPr>
            </w:pPr>
            <w:r w:rsidRPr="00AF4A65">
              <w:rPr>
                <w:rFonts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321FCD" w:rsidRPr="00AF4A65" w:rsidRDefault="00321FCD" w:rsidP="00321FCD">
            <w:pPr>
              <w:rPr>
                <w:rFonts w:cs="Calibri"/>
                <w:sz w:val="22"/>
                <w:szCs w:val="22"/>
                <w:lang w:val="sv-SE"/>
              </w:rPr>
            </w:pPr>
            <w:r w:rsidRPr="00E2505D">
              <w:rPr>
                <w:rFonts w:cs="Calibri"/>
                <w:sz w:val="22"/>
                <w:szCs w:val="22"/>
              </w:rPr>
              <w:t>Izbirni/Elective</w:t>
            </w:r>
          </w:p>
        </w:tc>
      </w:tr>
      <w:tr w:rsidR="00321FCD" w:rsidRPr="00AF4A65" w:rsidTr="00C40B31">
        <w:tc>
          <w:tcPr>
            <w:tcW w:w="5717" w:type="dxa"/>
            <w:gridSpan w:val="16"/>
          </w:tcPr>
          <w:p w:rsidR="00321FCD" w:rsidRPr="00AF4A65" w:rsidRDefault="00321FCD" w:rsidP="00321FCD">
            <w:pPr>
              <w:rPr>
                <w:rFonts w:cs="Calibri"/>
                <w:b/>
                <w:sz w:val="22"/>
                <w:szCs w:val="22"/>
                <w:lang w:val="sv-SE"/>
              </w:rPr>
            </w:pPr>
          </w:p>
        </w:tc>
        <w:tc>
          <w:tcPr>
            <w:tcW w:w="3973" w:type="dxa"/>
            <w:gridSpan w:val="6"/>
            <w:tcBorders>
              <w:top w:val="single" w:sz="4" w:space="0" w:color="auto"/>
              <w:left w:val="nil"/>
              <w:bottom w:val="single" w:sz="4" w:space="0" w:color="auto"/>
              <w:right w:val="nil"/>
            </w:tcBorders>
          </w:tcPr>
          <w:p w:rsidR="00321FCD" w:rsidRPr="00AF4A65" w:rsidRDefault="00321FCD" w:rsidP="00321FCD">
            <w:pPr>
              <w:rPr>
                <w:rFonts w:cs="Calibri"/>
                <w:sz w:val="22"/>
                <w:szCs w:val="22"/>
                <w:lang w:val="sv-SE"/>
              </w:rPr>
            </w:pPr>
          </w:p>
        </w:tc>
      </w:tr>
      <w:tr w:rsidR="00321FCD" w:rsidRPr="00AF4A65" w:rsidTr="00C40B31">
        <w:tc>
          <w:tcPr>
            <w:tcW w:w="5717" w:type="dxa"/>
            <w:gridSpan w:val="16"/>
            <w:tcBorders>
              <w:top w:val="nil"/>
              <w:left w:val="nil"/>
              <w:bottom w:val="nil"/>
              <w:right w:val="single" w:sz="4" w:space="0" w:color="auto"/>
            </w:tcBorders>
          </w:tcPr>
          <w:p w:rsidR="00321FCD" w:rsidRPr="00AF4A65" w:rsidRDefault="00321FCD" w:rsidP="00321FCD">
            <w:pPr>
              <w:rPr>
                <w:rFonts w:cs="Calibri"/>
                <w:b/>
                <w:sz w:val="22"/>
                <w:szCs w:val="22"/>
                <w:lang w:val="sv-SE"/>
              </w:rPr>
            </w:pPr>
            <w:r w:rsidRPr="00AF4A65">
              <w:rPr>
                <w:rFonts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321FCD" w:rsidRPr="00AF4A65" w:rsidRDefault="004A3633" w:rsidP="00321FCD">
            <w:pPr>
              <w:rPr>
                <w:rFonts w:cs="Calibri"/>
                <w:sz w:val="22"/>
                <w:szCs w:val="22"/>
                <w:lang w:val="sv-SE"/>
              </w:rPr>
            </w:pPr>
            <w:r>
              <w:rPr>
                <w:rFonts w:cs="Calibri"/>
                <w:sz w:val="22"/>
                <w:szCs w:val="22"/>
                <w:lang w:val="sv-SE"/>
              </w:rPr>
              <w:t>V</w:t>
            </w:r>
          </w:p>
        </w:tc>
      </w:tr>
      <w:tr w:rsidR="00321FCD" w:rsidRPr="00AF4A65" w:rsidTr="00C40B31">
        <w:tc>
          <w:tcPr>
            <w:tcW w:w="9690" w:type="dxa"/>
            <w:gridSpan w:val="22"/>
          </w:tcPr>
          <w:p w:rsidR="00321FCD" w:rsidRPr="00AF4A65" w:rsidRDefault="00321FCD" w:rsidP="00321FCD">
            <w:pPr>
              <w:rPr>
                <w:rFonts w:cs="Calibri"/>
                <w:sz w:val="22"/>
                <w:szCs w:val="22"/>
                <w:lang w:val="sv-SE"/>
              </w:rPr>
            </w:pPr>
          </w:p>
        </w:tc>
      </w:tr>
      <w:tr w:rsidR="00321FCD" w:rsidRPr="00AF4A65" w:rsidTr="00C40B31">
        <w:tc>
          <w:tcPr>
            <w:tcW w:w="1409" w:type="dxa"/>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Predavanja</w:t>
            </w:r>
          </w:p>
          <w:p w:rsidR="00321FCD" w:rsidRPr="00AF4A65" w:rsidRDefault="00321FCD" w:rsidP="00321FCD">
            <w:pPr>
              <w:jc w:val="center"/>
              <w:rPr>
                <w:rFonts w:cs="Calibri"/>
                <w:sz w:val="22"/>
                <w:szCs w:val="22"/>
                <w:lang w:val="sv-SE"/>
              </w:rPr>
            </w:pPr>
            <w:r w:rsidRPr="00AF4A65">
              <w:rPr>
                <w:rFonts w:cs="Calibri"/>
                <w:b/>
                <w:sz w:val="22"/>
                <w:szCs w:val="22"/>
                <w:lang w:val="sv-SE"/>
              </w:rPr>
              <w:t>Lectures</w:t>
            </w:r>
          </w:p>
        </w:tc>
        <w:tc>
          <w:tcPr>
            <w:tcW w:w="1410" w:type="dxa"/>
            <w:gridSpan w:val="3"/>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Seminar</w:t>
            </w:r>
          </w:p>
          <w:p w:rsidR="00321FCD" w:rsidRPr="00AF4A65" w:rsidRDefault="00321FCD" w:rsidP="00321FCD">
            <w:pPr>
              <w:jc w:val="center"/>
              <w:rPr>
                <w:rFonts w:cs="Calibri"/>
                <w:b/>
                <w:sz w:val="22"/>
                <w:szCs w:val="22"/>
                <w:lang w:val="sv-SE"/>
              </w:rPr>
            </w:pPr>
            <w:r w:rsidRPr="00AF4A65">
              <w:rPr>
                <w:rFonts w:cs="Calibri"/>
                <w:b/>
                <w:sz w:val="22"/>
                <w:szCs w:val="22"/>
                <w:lang w:val="sv-SE"/>
              </w:rPr>
              <w:t>Seminar</w:t>
            </w:r>
          </w:p>
        </w:tc>
        <w:tc>
          <w:tcPr>
            <w:tcW w:w="1418" w:type="dxa"/>
            <w:gridSpan w:val="6"/>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Vaje</w:t>
            </w:r>
          </w:p>
          <w:p w:rsidR="00321FCD" w:rsidRPr="00AF4A65" w:rsidRDefault="00321FCD" w:rsidP="00321FCD">
            <w:pPr>
              <w:jc w:val="center"/>
              <w:rPr>
                <w:rFonts w:cs="Calibri"/>
                <w:b/>
                <w:sz w:val="22"/>
                <w:szCs w:val="22"/>
                <w:lang w:val="sv-SE"/>
              </w:rPr>
            </w:pPr>
            <w:r w:rsidRPr="00AF4A65">
              <w:rPr>
                <w:rFonts w:cs="Calibri"/>
                <w:b/>
                <w:sz w:val="22"/>
                <w:szCs w:val="22"/>
                <w:lang w:val="sv-SE"/>
              </w:rPr>
              <w:t>Tutorial</w:t>
            </w:r>
          </w:p>
        </w:tc>
        <w:tc>
          <w:tcPr>
            <w:tcW w:w="1418" w:type="dxa"/>
            <w:gridSpan w:val="5"/>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Klinične vaje</w:t>
            </w:r>
          </w:p>
          <w:p w:rsidR="00321FCD" w:rsidRPr="00AF4A65" w:rsidRDefault="00321FCD" w:rsidP="00321FCD">
            <w:pPr>
              <w:jc w:val="center"/>
              <w:rPr>
                <w:rFonts w:cs="Calibri"/>
                <w:b/>
                <w:sz w:val="22"/>
                <w:szCs w:val="22"/>
                <w:lang w:val="sv-SE"/>
              </w:rPr>
            </w:pPr>
            <w:r w:rsidRPr="00AF4A65">
              <w:rPr>
                <w:rFonts w:cs="Calibri"/>
                <w:b/>
                <w:sz w:val="22"/>
                <w:szCs w:val="22"/>
                <w:lang w:val="sv-SE"/>
              </w:rPr>
              <w:t>work</w:t>
            </w:r>
          </w:p>
        </w:tc>
        <w:tc>
          <w:tcPr>
            <w:tcW w:w="1417" w:type="dxa"/>
            <w:gridSpan w:val="3"/>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Samost. delo</w:t>
            </w:r>
          </w:p>
          <w:p w:rsidR="00321FCD" w:rsidRPr="00AF4A65" w:rsidRDefault="00321FCD" w:rsidP="00321FCD">
            <w:pPr>
              <w:jc w:val="center"/>
              <w:rPr>
                <w:rFonts w:cs="Calibri"/>
                <w:b/>
                <w:sz w:val="22"/>
                <w:szCs w:val="22"/>
                <w:lang w:val="sv-SE"/>
              </w:rPr>
            </w:pPr>
            <w:r w:rsidRPr="00AF4A65">
              <w:rPr>
                <w:rFonts w:cs="Calibri"/>
                <w:b/>
                <w:sz w:val="22"/>
                <w:szCs w:val="22"/>
                <w:lang w:val="sv-SE"/>
              </w:rPr>
              <w:t>Individ. work</w:t>
            </w:r>
          </w:p>
        </w:tc>
        <w:tc>
          <w:tcPr>
            <w:tcW w:w="132" w:type="dxa"/>
            <w:vAlign w:val="center"/>
          </w:tcPr>
          <w:p w:rsidR="00321FCD" w:rsidRPr="00AF4A65" w:rsidRDefault="00321FCD" w:rsidP="00321FCD">
            <w:pPr>
              <w:jc w:val="center"/>
              <w:rPr>
                <w:rFonts w:cs="Calibri"/>
                <w:b/>
                <w:bCs/>
                <w:sz w:val="22"/>
                <w:szCs w:val="22"/>
                <w:lang w:val="sv-SE"/>
              </w:rPr>
            </w:pPr>
          </w:p>
        </w:tc>
        <w:tc>
          <w:tcPr>
            <w:tcW w:w="1069" w:type="dxa"/>
            <w:tcBorders>
              <w:top w:val="nil"/>
              <w:left w:val="nil"/>
              <w:bottom w:val="single" w:sz="4" w:space="0" w:color="auto"/>
              <w:right w:val="nil"/>
            </w:tcBorders>
            <w:vAlign w:val="center"/>
          </w:tcPr>
          <w:p w:rsidR="00321FCD" w:rsidRPr="00AF4A65" w:rsidRDefault="00321FCD" w:rsidP="00321FCD">
            <w:pPr>
              <w:jc w:val="center"/>
              <w:rPr>
                <w:rFonts w:cs="Calibri"/>
                <w:b/>
                <w:sz w:val="22"/>
                <w:szCs w:val="22"/>
                <w:lang w:val="sv-SE"/>
              </w:rPr>
            </w:pPr>
            <w:r w:rsidRPr="00AF4A65">
              <w:rPr>
                <w:rFonts w:cs="Calibri"/>
                <w:b/>
                <w:sz w:val="22"/>
                <w:szCs w:val="22"/>
                <w:lang w:val="sv-SE"/>
              </w:rPr>
              <w:t>ECTS</w:t>
            </w:r>
          </w:p>
        </w:tc>
      </w:tr>
      <w:tr w:rsidR="00321FCD" w:rsidRPr="00AF4A65" w:rsidTr="00C40B31">
        <w:trPr>
          <w:trHeight w:val="318"/>
        </w:trPr>
        <w:tc>
          <w:tcPr>
            <w:tcW w:w="1409" w:type="dxa"/>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Pr>
                <w:rFonts w:cs="Calibri"/>
                <w:b/>
                <w:bCs/>
                <w:sz w:val="22"/>
                <w:szCs w:val="22"/>
                <w:lang w:val="sv-SE"/>
              </w:rPr>
              <w:t>25</w:t>
            </w:r>
          </w:p>
        </w:tc>
        <w:tc>
          <w:tcPr>
            <w:tcW w:w="1410" w:type="dxa"/>
            <w:gridSpan w:val="3"/>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Pr>
                <w:rFonts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Pr>
                <w:rFonts w:cs="Calibri"/>
                <w:b/>
                <w:bCs/>
                <w:sz w:val="22"/>
                <w:szCs w:val="22"/>
                <w:lang w:val="sv-SE"/>
              </w:rPr>
              <w:t>65</w:t>
            </w:r>
          </w:p>
        </w:tc>
        <w:tc>
          <w:tcPr>
            <w:tcW w:w="132" w:type="dxa"/>
            <w:tcBorders>
              <w:top w:val="nil"/>
              <w:left w:val="single" w:sz="4" w:space="0" w:color="auto"/>
              <w:bottom w:val="nil"/>
              <w:right w:val="single" w:sz="4" w:space="0" w:color="auto"/>
            </w:tcBorders>
            <w:vAlign w:val="center"/>
          </w:tcPr>
          <w:p w:rsidR="00321FCD" w:rsidRPr="00AF4A65" w:rsidRDefault="00321FCD" w:rsidP="00321FCD">
            <w:pPr>
              <w:jc w:val="center"/>
              <w:rPr>
                <w:rFonts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Pr>
                <w:rFonts w:cs="Calibri"/>
                <w:b/>
                <w:bCs/>
                <w:sz w:val="22"/>
                <w:szCs w:val="22"/>
                <w:lang w:val="sv-SE"/>
              </w:rPr>
              <w:t>4</w:t>
            </w:r>
          </w:p>
        </w:tc>
      </w:tr>
      <w:tr w:rsidR="00321FCD" w:rsidRPr="00AF4A65" w:rsidTr="00C40B31">
        <w:trPr>
          <w:trHeight w:val="318"/>
        </w:trPr>
        <w:tc>
          <w:tcPr>
            <w:tcW w:w="1409" w:type="dxa"/>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0" w:type="dxa"/>
            <w:gridSpan w:val="3"/>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sidRPr="00AF4A65">
              <w:rPr>
                <w:rFonts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sidRPr="00AF4A65">
              <w:rPr>
                <w:rFonts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sidRPr="00AF4A65">
              <w:rPr>
                <w:rFonts w:cs="Calibri"/>
                <w:b/>
                <w:bCs/>
                <w:sz w:val="22"/>
                <w:szCs w:val="22"/>
                <w:lang w:val="sv-SE"/>
              </w:rPr>
              <w:t>RV</w:t>
            </w:r>
          </w:p>
        </w:tc>
        <w:tc>
          <w:tcPr>
            <w:tcW w:w="1418" w:type="dxa"/>
            <w:gridSpan w:val="5"/>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3"/>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2"/>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321FCD" w:rsidRPr="00AF4A65" w:rsidRDefault="00321FCD" w:rsidP="00321FCD">
            <w:pPr>
              <w:jc w:val="center"/>
              <w:rPr>
                <w:rFonts w:cs="Calibri"/>
                <w:b/>
                <w:bCs/>
                <w:sz w:val="22"/>
                <w:szCs w:val="22"/>
                <w:lang w:val="sv-SE"/>
              </w:rPr>
            </w:pPr>
          </w:p>
        </w:tc>
        <w:tc>
          <w:tcPr>
            <w:tcW w:w="1069" w:type="dxa"/>
            <w:vMerge/>
            <w:tcBorders>
              <w:left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r>
      <w:tr w:rsidR="00321FCD" w:rsidRPr="00AF4A65" w:rsidTr="00C40B31">
        <w:trPr>
          <w:trHeight w:val="318"/>
        </w:trPr>
        <w:tc>
          <w:tcPr>
            <w:tcW w:w="1409" w:type="dxa"/>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r>
              <w:rPr>
                <w:rFonts w:cs="Calibri"/>
                <w:b/>
                <w:bCs/>
                <w:sz w:val="22"/>
                <w:szCs w:val="22"/>
                <w:lang w:val="sv-SE"/>
              </w:rPr>
              <w:t>30</w:t>
            </w:r>
          </w:p>
        </w:tc>
        <w:tc>
          <w:tcPr>
            <w:tcW w:w="1418" w:type="dxa"/>
            <w:gridSpan w:val="5"/>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321FCD" w:rsidRPr="00AF4A65" w:rsidRDefault="00321FCD" w:rsidP="00321FCD">
            <w:pPr>
              <w:jc w:val="center"/>
              <w:rPr>
                <w:rFonts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321FCD" w:rsidRPr="00AF4A65" w:rsidRDefault="00321FCD" w:rsidP="00321FCD">
            <w:pPr>
              <w:jc w:val="center"/>
              <w:rPr>
                <w:rFonts w:cs="Calibri"/>
                <w:b/>
                <w:bCs/>
                <w:sz w:val="22"/>
                <w:szCs w:val="22"/>
                <w:lang w:val="sv-SE"/>
              </w:rPr>
            </w:pPr>
          </w:p>
        </w:tc>
      </w:tr>
      <w:tr w:rsidR="00321FCD" w:rsidRPr="00AF4A65" w:rsidTr="00C40B31">
        <w:tc>
          <w:tcPr>
            <w:tcW w:w="9690" w:type="dxa"/>
            <w:gridSpan w:val="22"/>
          </w:tcPr>
          <w:p w:rsidR="00321FCD" w:rsidRPr="00AF4A65" w:rsidRDefault="00321FCD" w:rsidP="00321FCD">
            <w:pPr>
              <w:rPr>
                <w:rFonts w:cs="Calibri"/>
                <w:b/>
                <w:bCs/>
                <w:sz w:val="22"/>
                <w:szCs w:val="22"/>
                <w:lang w:val="sv-SE"/>
              </w:rPr>
            </w:pPr>
          </w:p>
        </w:tc>
      </w:tr>
      <w:tr w:rsidR="00321FCD" w:rsidRPr="00AF4A65" w:rsidTr="00C40B31">
        <w:tc>
          <w:tcPr>
            <w:tcW w:w="3306" w:type="dxa"/>
            <w:gridSpan w:val="6"/>
          </w:tcPr>
          <w:p w:rsidR="00321FCD" w:rsidRPr="00AF4A65" w:rsidRDefault="00321FCD" w:rsidP="00321FCD">
            <w:pPr>
              <w:rPr>
                <w:rFonts w:cs="Calibri"/>
                <w:b/>
                <w:sz w:val="22"/>
                <w:szCs w:val="22"/>
                <w:lang w:val="sv-SE"/>
              </w:rPr>
            </w:pPr>
            <w:r w:rsidRPr="00AF4A65">
              <w:rPr>
                <w:rFonts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321FCD" w:rsidRPr="00AF4A65" w:rsidRDefault="00321FCD" w:rsidP="00321FCD">
            <w:pPr>
              <w:rPr>
                <w:rFonts w:cs="Calibri"/>
                <w:b/>
                <w:sz w:val="22"/>
                <w:szCs w:val="22"/>
                <w:lang w:val="sv-SE"/>
              </w:rPr>
            </w:pPr>
            <w:r>
              <w:rPr>
                <w:rFonts w:cs="Calibri"/>
                <w:b/>
                <w:sz w:val="22"/>
                <w:szCs w:val="22"/>
                <w:lang w:val="sv-SE"/>
              </w:rPr>
              <w:t>MIRALEM HADŽISELIMOVIĆ</w:t>
            </w:r>
          </w:p>
        </w:tc>
      </w:tr>
      <w:tr w:rsidR="00321FCD" w:rsidRPr="00AF4A65" w:rsidTr="00C40B31">
        <w:tc>
          <w:tcPr>
            <w:tcW w:w="9690" w:type="dxa"/>
            <w:gridSpan w:val="22"/>
          </w:tcPr>
          <w:p w:rsidR="00321FCD" w:rsidRPr="00AF4A65" w:rsidRDefault="00321FCD" w:rsidP="00321FCD">
            <w:pPr>
              <w:jc w:val="both"/>
              <w:rPr>
                <w:rFonts w:cs="Calibri"/>
                <w:sz w:val="22"/>
                <w:szCs w:val="22"/>
                <w:lang w:val="sv-SE"/>
              </w:rPr>
            </w:pPr>
          </w:p>
        </w:tc>
      </w:tr>
      <w:tr w:rsidR="00321FCD" w:rsidRPr="00AF4A65" w:rsidTr="00C40B31">
        <w:tc>
          <w:tcPr>
            <w:tcW w:w="1640" w:type="dxa"/>
            <w:gridSpan w:val="2"/>
            <w:vMerge w:val="restart"/>
          </w:tcPr>
          <w:p w:rsidR="00321FCD" w:rsidRPr="00AF4A65" w:rsidRDefault="00321FCD" w:rsidP="00321FCD">
            <w:pPr>
              <w:rPr>
                <w:rFonts w:cs="Calibri"/>
                <w:b/>
                <w:sz w:val="22"/>
                <w:szCs w:val="22"/>
                <w:lang w:val="sv-SE"/>
              </w:rPr>
            </w:pPr>
            <w:r w:rsidRPr="00AF4A65">
              <w:rPr>
                <w:rFonts w:cs="Calibri"/>
                <w:b/>
                <w:sz w:val="22"/>
                <w:szCs w:val="22"/>
                <w:lang w:val="sv-SE"/>
              </w:rPr>
              <w:t xml:space="preserve">Jeziki / </w:t>
            </w:r>
          </w:p>
          <w:p w:rsidR="00321FCD" w:rsidRPr="00AF4A65" w:rsidRDefault="00321FCD" w:rsidP="00321FCD">
            <w:pPr>
              <w:rPr>
                <w:rFonts w:cs="Calibri"/>
                <w:sz w:val="22"/>
                <w:szCs w:val="22"/>
                <w:lang w:val="sv-SE"/>
              </w:rPr>
            </w:pPr>
            <w:r w:rsidRPr="00AF4A65">
              <w:rPr>
                <w:rFonts w:cs="Calibri"/>
                <w:b/>
                <w:sz w:val="22"/>
                <w:szCs w:val="22"/>
                <w:lang w:val="sv-SE"/>
              </w:rPr>
              <w:t>Languages:</w:t>
            </w:r>
          </w:p>
        </w:tc>
        <w:tc>
          <w:tcPr>
            <w:tcW w:w="2526" w:type="dxa"/>
            <w:gridSpan w:val="7"/>
          </w:tcPr>
          <w:p w:rsidR="00321FCD" w:rsidRPr="00AF4A65" w:rsidRDefault="00321FCD" w:rsidP="00321FCD">
            <w:pPr>
              <w:jc w:val="right"/>
              <w:rPr>
                <w:rFonts w:cs="Calibri"/>
                <w:b/>
                <w:sz w:val="22"/>
                <w:szCs w:val="22"/>
                <w:lang w:val="sv-SE"/>
              </w:rPr>
            </w:pPr>
            <w:r w:rsidRPr="00AF4A65">
              <w:rPr>
                <w:rFonts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321FCD" w:rsidRPr="00AF4A65" w:rsidRDefault="00321FCD" w:rsidP="00321FCD">
            <w:pPr>
              <w:jc w:val="both"/>
              <w:rPr>
                <w:sz w:val="22"/>
                <w:szCs w:val="22"/>
                <w:lang w:val="sv-SE"/>
              </w:rPr>
            </w:pPr>
            <w:r w:rsidRPr="00AF4A65">
              <w:rPr>
                <w:sz w:val="22"/>
                <w:szCs w:val="22"/>
                <w:lang w:val="sv-SE"/>
              </w:rPr>
              <w:t>slovenski / Slovene</w:t>
            </w:r>
          </w:p>
        </w:tc>
      </w:tr>
      <w:tr w:rsidR="00321FCD" w:rsidRPr="00AF4A65" w:rsidTr="00C40B31">
        <w:trPr>
          <w:trHeight w:val="215"/>
        </w:trPr>
        <w:tc>
          <w:tcPr>
            <w:tcW w:w="1640" w:type="dxa"/>
            <w:gridSpan w:val="2"/>
            <w:vMerge/>
            <w:vAlign w:val="center"/>
          </w:tcPr>
          <w:p w:rsidR="00321FCD" w:rsidRPr="00AF4A65" w:rsidRDefault="00321FCD" w:rsidP="00321FCD">
            <w:pPr>
              <w:rPr>
                <w:rFonts w:cs="Calibri"/>
                <w:b/>
                <w:bCs/>
                <w:sz w:val="22"/>
                <w:szCs w:val="22"/>
                <w:lang w:val="sv-SE"/>
              </w:rPr>
            </w:pPr>
          </w:p>
        </w:tc>
        <w:tc>
          <w:tcPr>
            <w:tcW w:w="2526" w:type="dxa"/>
            <w:gridSpan w:val="7"/>
          </w:tcPr>
          <w:p w:rsidR="00321FCD" w:rsidRPr="00AF4A65" w:rsidRDefault="00321FCD" w:rsidP="00321FCD">
            <w:pPr>
              <w:jc w:val="right"/>
              <w:rPr>
                <w:rFonts w:cs="Calibri"/>
                <w:b/>
                <w:sz w:val="22"/>
                <w:szCs w:val="22"/>
                <w:lang w:val="sv-SE"/>
              </w:rPr>
            </w:pPr>
            <w:r w:rsidRPr="00AF4A65">
              <w:rPr>
                <w:rFonts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321FCD" w:rsidRPr="00AF4A65" w:rsidRDefault="00321FCD" w:rsidP="00321FCD">
            <w:pPr>
              <w:jc w:val="both"/>
              <w:rPr>
                <w:sz w:val="22"/>
                <w:szCs w:val="22"/>
                <w:lang w:val="sv-SE"/>
              </w:rPr>
            </w:pPr>
            <w:r w:rsidRPr="00AF4A65">
              <w:rPr>
                <w:sz w:val="22"/>
                <w:szCs w:val="22"/>
                <w:lang w:val="sv-SE"/>
              </w:rPr>
              <w:t>slovenski / Slovene</w:t>
            </w:r>
          </w:p>
        </w:tc>
      </w:tr>
      <w:tr w:rsidR="00321FCD" w:rsidRPr="00AF4A65" w:rsidTr="00C40B31">
        <w:tc>
          <w:tcPr>
            <w:tcW w:w="4727" w:type="dxa"/>
            <w:gridSpan w:val="12"/>
            <w:tcBorders>
              <w:top w:val="nil"/>
              <w:left w:val="nil"/>
              <w:bottom w:val="single" w:sz="4" w:space="0" w:color="auto"/>
              <w:right w:val="nil"/>
            </w:tcBorders>
          </w:tcPr>
          <w:p w:rsidR="00321FCD" w:rsidRPr="00AF4A65" w:rsidRDefault="00321FCD" w:rsidP="00321FCD">
            <w:pPr>
              <w:rPr>
                <w:rFonts w:cs="Calibri"/>
                <w:b/>
                <w:bCs/>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Pogoji za vključitev v delo oz. za opravljanje študijskih obveznosti:</w:t>
            </w:r>
          </w:p>
        </w:tc>
        <w:tc>
          <w:tcPr>
            <w:tcW w:w="142" w:type="dxa"/>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p>
        </w:tc>
        <w:tc>
          <w:tcPr>
            <w:tcW w:w="4821" w:type="dxa"/>
            <w:gridSpan w:val="9"/>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Prerequisits:</w:t>
            </w:r>
          </w:p>
        </w:tc>
      </w:tr>
      <w:tr w:rsidR="00321FCD" w:rsidRPr="00AF4A65" w:rsidTr="00C40B3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321FCD" w:rsidRPr="008175D8" w:rsidRDefault="00321FCD" w:rsidP="00321FCD">
            <w:pPr>
              <w:rPr>
                <w:sz w:val="22"/>
                <w:szCs w:val="22"/>
                <w:lang w:val="sv-SE"/>
              </w:rPr>
            </w:pPr>
            <w:r w:rsidRPr="008175D8">
              <w:rPr>
                <w:sz w:val="22"/>
                <w:szCs w:val="22"/>
                <w:lang w:val="sv-SE"/>
              </w:rPr>
              <w:t>Ni pogojev.</w:t>
            </w:r>
          </w:p>
        </w:tc>
        <w:tc>
          <w:tcPr>
            <w:tcW w:w="142" w:type="dxa"/>
            <w:tcBorders>
              <w:top w:val="nil"/>
              <w:left w:val="single" w:sz="4" w:space="0" w:color="auto"/>
              <w:bottom w:val="nil"/>
              <w:right w:val="single" w:sz="4" w:space="0" w:color="auto"/>
            </w:tcBorders>
          </w:tcPr>
          <w:p w:rsidR="00321FCD" w:rsidRPr="008175D8" w:rsidRDefault="00321FCD" w:rsidP="00321FCD">
            <w:pPr>
              <w:rPr>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321FCD" w:rsidRPr="008175D8" w:rsidRDefault="00321FCD" w:rsidP="00321FCD">
            <w:pPr>
              <w:rPr>
                <w:sz w:val="22"/>
                <w:szCs w:val="22"/>
                <w:lang w:val="sv-SE"/>
              </w:rPr>
            </w:pPr>
            <w:r w:rsidRPr="008175D8">
              <w:rPr>
                <w:sz w:val="22"/>
                <w:szCs w:val="22"/>
                <w:lang w:val="sv-SE"/>
              </w:rPr>
              <w:t>None.</w:t>
            </w:r>
          </w:p>
        </w:tc>
      </w:tr>
      <w:tr w:rsidR="00321FCD" w:rsidRPr="00AF4A65" w:rsidTr="00C40B31">
        <w:trPr>
          <w:trHeight w:val="137"/>
        </w:trPr>
        <w:tc>
          <w:tcPr>
            <w:tcW w:w="4717" w:type="dxa"/>
            <w:gridSpan w:val="11"/>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Vsebina:</w:t>
            </w:r>
            <w:r w:rsidRPr="00AF4A65">
              <w:rPr>
                <w:rFonts w:cs="Calibri"/>
                <w:sz w:val="22"/>
                <w:szCs w:val="22"/>
                <w:lang w:val="sv-SE"/>
              </w:rPr>
              <w:t xml:space="preserve"> </w:t>
            </w:r>
          </w:p>
        </w:tc>
        <w:tc>
          <w:tcPr>
            <w:tcW w:w="152" w:type="dxa"/>
            <w:gridSpan w:val="2"/>
          </w:tcPr>
          <w:p w:rsidR="00321FCD" w:rsidRPr="00AF4A65" w:rsidRDefault="00321FCD" w:rsidP="00321FCD">
            <w:pPr>
              <w:rPr>
                <w:rFonts w:cs="Calibri"/>
                <w:b/>
                <w:sz w:val="22"/>
                <w:szCs w:val="22"/>
                <w:lang w:val="sv-SE"/>
              </w:rPr>
            </w:pPr>
          </w:p>
        </w:tc>
        <w:tc>
          <w:tcPr>
            <w:tcW w:w="4821" w:type="dxa"/>
            <w:gridSpan w:val="9"/>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Content (Syllabus outline):</w:t>
            </w:r>
          </w:p>
        </w:tc>
      </w:tr>
      <w:tr w:rsidR="00321FCD" w:rsidRPr="00AF4A65" w:rsidTr="00C40B3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321FCD" w:rsidRPr="008175D8" w:rsidRDefault="00321FCD" w:rsidP="00E370FD">
            <w:pPr>
              <w:numPr>
                <w:ilvl w:val="0"/>
                <w:numId w:val="62"/>
              </w:numPr>
              <w:autoSpaceDE w:val="0"/>
              <w:autoSpaceDN w:val="0"/>
              <w:adjustRightInd w:val="0"/>
              <w:rPr>
                <w:sz w:val="22"/>
                <w:szCs w:val="22"/>
              </w:rPr>
            </w:pPr>
            <w:r w:rsidRPr="008175D8">
              <w:rPr>
                <w:sz w:val="22"/>
                <w:szCs w:val="22"/>
              </w:rPr>
              <w:t>Pregled programske opreme za reševanje splošnih inženirskih problemov.</w:t>
            </w:r>
          </w:p>
          <w:p w:rsidR="00321FCD" w:rsidRPr="008175D8" w:rsidRDefault="00321FCD" w:rsidP="00E370FD">
            <w:pPr>
              <w:numPr>
                <w:ilvl w:val="0"/>
                <w:numId w:val="62"/>
              </w:numPr>
              <w:autoSpaceDE w:val="0"/>
              <w:autoSpaceDN w:val="0"/>
              <w:adjustRightInd w:val="0"/>
              <w:rPr>
                <w:sz w:val="22"/>
                <w:szCs w:val="22"/>
              </w:rPr>
            </w:pPr>
            <w:r w:rsidRPr="008175D8">
              <w:rPr>
                <w:sz w:val="22"/>
                <w:szCs w:val="22"/>
              </w:rPr>
              <w:t>Osnove programske opreme Matlab/Simulink s  poudarkom na uporabi v elektroenergetiki.</w:t>
            </w:r>
          </w:p>
          <w:p w:rsidR="00321FCD" w:rsidRPr="008175D8" w:rsidRDefault="00321FCD" w:rsidP="00E370FD">
            <w:pPr>
              <w:numPr>
                <w:ilvl w:val="0"/>
                <w:numId w:val="62"/>
              </w:numPr>
              <w:autoSpaceDE w:val="0"/>
              <w:autoSpaceDN w:val="0"/>
              <w:adjustRightInd w:val="0"/>
              <w:rPr>
                <w:sz w:val="22"/>
                <w:szCs w:val="22"/>
              </w:rPr>
            </w:pPr>
            <w:r w:rsidRPr="008175D8">
              <w:rPr>
                <w:sz w:val="22"/>
                <w:szCs w:val="22"/>
              </w:rPr>
              <w:t>Matlabove knjižnice za simbolično računanje , analizo in načrtovanje regulacijskih sistemov in simulacijo elektroenergetskih naprav in sistemov.</w:t>
            </w:r>
          </w:p>
          <w:p w:rsidR="00321FCD" w:rsidRPr="008175D8" w:rsidRDefault="00321FCD" w:rsidP="00E370FD">
            <w:pPr>
              <w:numPr>
                <w:ilvl w:val="0"/>
                <w:numId w:val="62"/>
              </w:numPr>
              <w:autoSpaceDE w:val="0"/>
              <w:autoSpaceDN w:val="0"/>
              <w:adjustRightInd w:val="0"/>
              <w:rPr>
                <w:sz w:val="22"/>
                <w:szCs w:val="22"/>
              </w:rPr>
            </w:pPr>
            <w:r w:rsidRPr="008175D8">
              <w:rPr>
                <w:sz w:val="22"/>
                <w:szCs w:val="22"/>
              </w:rPr>
              <w:t>Programiranje v Matlabu.</w:t>
            </w:r>
          </w:p>
          <w:p w:rsidR="00321FCD" w:rsidRPr="008175D8" w:rsidRDefault="00321FCD" w:rsidP="00E370FD">
            <w:pPr>
              <w:numPr>
                <w:ilvl w:val="0"/>
                <w:numId w:val="62"/>
              </w:numPr>
              <w:autoSpaceDE w:val="0"/>
              <w:autoSpaceDN w:val="0"/>
              <w:adjustRightInd w:val="0"/>
              <w:rPr>
                <w:sz w:val="22"/>
                <w:szCs w:val="22"/>
              </w:rPr>
            </w:pPr>
            <w:r w:rsidRPr="008175D8">
              <w:rPr>
                <w:sz w:val="22"/>
                <w:szCs w:val="22"/>
              </w:rPr>
              <w:t>Izdelava grafičnih uporabniških vmesnikov v Matlabu.</w:t>
            </w:r>
          </w:p>
          <w:p w:rsidR="00321FCD" w:rsidRPr="008175D8" w:rsidRDefault="00321FCD" w:rsidP="00E370FD">
            <w:pPr>
              <w:numPr>
                <w:ilvl w:val="0"/>
                <w:numId w:val="62"/>
              </w:numPr>
              <w:autoSpaceDE w:val="0"/>
              <w:autoSpaceDN w:val="0"/>
              <w:adjustRightInd w:val="0"/>
              <w:rPr>
                <w:sz w:val="22"/>
                <w:szCs w:val="22"/>
              </w:rPr>
            </w:pPr>
            <w:r w:rsidRPr="008175D8">
              <w:rPr>
                <w:sz w:val="22"/>
                <w:szCs w:val="22"/>
              </w:rPr>
              <w:t>Uporaba algoritmov za dinamično simuliranje v programskem paketu Matlab/Simulink.</w:t>
            </w:r>
          </w:p>
          <w:p w:rsidR="00321FCD" w:rsidRPr="008175D8" w:rsidRDefault="00321FCD" w:rsidP="00E370FD">
            <w:pPr>
              <w:numPr>
                <w:ilvl w:val="0"/>
                <w:numId w:val="62"/>
              </w:numPr>
              <w:autoSpaceDE w:val="0"/>
              <w:autoSpaceDN w:val="0"/>
              <w:adjustRightInd w:val="0"/>
              <w:rPr>
                <w:sz w:val="22"/>
                <w:szCs w:val="22"/>
                <w:lang w:val="sv-SE"/>
              </w:rPr>
            </w:pPr>
            <w:r w:rsidRPr="008175D8">
              <w:rPr>
                <w:sz w:val="22"/>
                <w:szCs w:val="22"/>
              </w:rPr>
              <w:t xml:space="preserve">Pregled in razlaga modelov </w:t>
            </w:r>
            <w:r>
              <w:rPr>
                <w:sz w:val="22"/>
                <w:szCs w:val="22"/>
              </w:rPr>
              <w:t>osnovnih</w:t>
            </w:r>
            <w:r w:rsidRPr="008175D8">
              <w:rPr>
                <w:sz w:val="22"/>
                <w:szCs w:val="22"/>
              </w:rPr>
              <w:t xml:space="preserve"> elementov elektroen</w:t>
            </w:r>
            <w:r>
              <w:rPr>
                <w:sz w:val="22"/>
                <w:szCs w:val="22"/>
              </w:rPr>
              <w:t>e</w:t>
            </w:r>
            <w:r w:rsidRPr="008175D8">
              <w:rPr>
                <w:sz w:val="22"/>
                <w:szCs w:val="22"/>
              </w:rPr>
              <w:t>rgetskega omrežja v programskem paketu Matlab/Simulink.</w:t>
            </w:r>
            <w:r w:rsidRPr="008175D8">
              <w:rPr>
                <w:sz w:val="22"/>
                <w:szCs w:val="22"/>
                <w:lang w:val="sv-SE"/>
              </w:rPr>
              <w:t xml:space="preserve"> </w:t>
            </w:r>
          </w:p>
        </w:tc>
        <w:tc>
          <w:tcPr>
            <w:tcW w:w="152" w:type="dxa"/>
            <w:gridSpan w:val="2"/>
            <w:tcBorders>
              <w:top w:val="nil"/>
              <w:left w:val="single" w:sz="4" w:space="0" w:color="auto"/>
              <w:bottom w:val="nil"/>
              <w:right w:val="single" w:sz="4" w:space="0" w:color="auto"/>
            </w:tcBorders>
          </w:tcPr>
          <w:p w:rsidR="00321FCD" w:rsidRPr="009D39A1" w:rsidRDefault="00321FCD" w:rsidP="00321FCD">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321FCD" w:rsidRPr="00E27424" w:rsidRDefault="00321FCD" w:rsidP="00E370FD">
            <w:pPr>
              <w:numPr>
                <w:ilvl w:val="0"/>
                <w:numId w:val="63"/>
              </w:numPr>
              <w:autoSpaceDE w:val="0"/>
              <w:autoSpaceDN w:val="0"/>
              <w:adjustRightInd w:val="0"/>
              <w:ind w:left="360"/>
              <w:rPr>
                <w:sz w:val="22"/>
                <w:szCs w:val="22"/>
              </w:rPr>
            </w:pPr>
            <w:r w:rsidRPr="00E27424">
              <w:rPr>
                <w:sz w:val="22"/>
                <w:szCs w:val="22"/>
              </w:rPr>
              <w:t>Review of Software for so</w:t>
            </w:r>
            <w:r>
              <w:rPr>
                <w:sz w:val="22"/>
                <w:szCs w:val="22"/>
              </w:rPr>
              <w:t>lving general engineer problems.</w:t>
            </w:r>
          </w:p>
          <w:p w:rsidR="00321FCD" w:rsidRPr="00E27424" w:rsidRDefault="00321FCD" w:rsidP="00E370FD">
            <w:pPr>
              <w:numPr>
                <w:ilvl w:val="0"/>
                <w:numId w:val="63"/>
              </w:numPr>
              <w:autoSpaceDE w:val="0"/>
              <w:autoSpaceDN w:val="0"/>
              <w:adjustRightInd w:val="0"/>
              <w:ind w:left="360"/>
              <w:rPr>
                <w:sz w:val="22"/>
                <w:szCs w:val="22"/>
              </w:rPr>
            </w:pPr>
            <w:r w:rsidRPr="00E27424">
              <w:rPr>
                <w:sz w:val="22"/>
                <w:szCs w:val="22"/>
              </w:rPr>
              <w:t xml:space="preserve">Basics of </w:t>
            </w:r>
            <w:r>
              <w:rPr>
                <w:sz w:val="22"/>
                <w:szCs w:val="22"/>
              </w:rPr>
              <w:t xml:space="preserve">software package </w:t>
            </w:r>
            <w:r w:rsidRPr="00E27424">
              <w:rPr>
                <w:sz w:val="22"/>
                <w:szCs w:val="22"/>
              </w:rPr>
              <w:t>Matlab/Simulink with stress to usage in electroenergetics</w:t>
            </w:r>
            <w:r>
              <w:rPr>
                <w:sz w:val="22"/>
                <w:szCs w:val="22"/>
              </w:rPr>
              <w:t>.</w:t>
            </w:r>
          </w:p>
          <w:p w:rsidR="00321FCD" w:rsidRPr="00E27424" w:rsidRDefault="00321FCD" w:rsidP="00E370FD">
            <w:pPr>
              <w:numPr>
                <w:ilvl w:val="0"/>
                <w:numId w:val="63"/>
              </w:numPr>
              <w:autoSpaceDE w:val="0"/>
              <w:autoSpaceDN w:val="0"/>
              <w:adjustRightInd w:val="0"/>
              <w:ind w:left="360"/>
              <w:rPr>
                <w:sz w:val="22"/>
                <w:szCs w:val="22"/>
              </w:rPr>
            </w:pPr>
            <w:r w:rsidRPr="00E27424">
              <w:rPr>
                <w:sz w:val="22"/>
                <w:szCs w:val="22"/>
              </w:rPr>
              <w:t>Matlab libraries for symbolic calculation, analysis and planning regulation systems and simulation of electroenergetic devices and systems</w:t>
            </w:r>
            <w:r>
              <w:rPr>
                <w:sz w:val="22"/>
                <w:szCs w:val="22"/>
              </w:rPr>
              <w:t>.</w:t>
            </w:r>
          </w:p>
          <w:p w:rsidR="00321FCD" w:rsidRPr="00E27424" w:rsidRDefault="00321FCD" w:rsidP="00E370FD">
            <w:pPr>
              <w:numPr>
                <w:ilvl w:val="0"/>
                <w:numId w:val="63"/>
              </w:numPr>
              <w:autoSpaceDE w:val="0"/>
              <w:autoSpaceDN w:val="0"/>
              <w:adjustRightInd w:val="0"/>
              <w:ind w:left="360"/>
              <w:rPr>
                <w:sz w:val="22"/>
                <w:szCs w:val="22"/>
              </w:rPr>
            </w:pPr>
            <w:r w:rsidRPr="00E27424">
              <w:rPr>
                <w:sz w:val="22"/>
                <w:szCs w:val="22"/>
              </w:rPr>
              <w:t>Programming in Matlab</w:t>
            </w:r>
            <w:r>
              <w:rPr>
                <w:sz w:val="22"/>
                <w:szCs w:val="22"/>
              </w:rPr>
              <w:t>.</w:t>
            </w:r>
          </w:p>
          <w:p w:rsidR="00321FCD" w:rsidRPr="00E27424" w:rsidRDefault="00321FCD" w:rsidP="00E370FD">
            <w:pPr>
              <w:numPr>
                <w:ilvl w:val="0"/>
                <w:numId w:val="63"/>
              </w:numPr>
              <w:autoSpaceDE w:val="0"/>
              <w:autoSpaceDN w:val="0"/>
              <w:adjustRightInd w:val="0"/>
              <w:ind w:left="360"/>
              <w:rPr>
                <w:sz w:val="22"/>
                <w:szCs w:val="22"/>
              </w:rPr>
            </w:pPr>
            <w:r w:rsidRPr="00E27424">
              <w:rPr>
                <w:sz w:val="22"/>
                <w:szCs w:val="22"/>
              </w:rPr>
              <w:t>Making graphic user intermediary in Matlab</w:t>
            </w:r>
            <w:r>
              <w:rPr>
                <w:sz w:val="22"/>
                <w:szCs w:val="22"/>
              </w:rPr>
              <w:t>.</w:t>
            </w:r>
          </w:p>
          <w:p w:rsidR="00321FCD" w:rsidRDefault="00321FCD" w:rsidP="00E370FD">
            <w:pPr>
              <w:numPr>
                <w:ilvl w:val="0"/>
                <w:numId w:val="63"/>
              </w:numPr>
              <w:autoSpaceDE w:val="0"/>
              <w:autoSpaceDN w:val="0"/>
              <w:adjustRightInd w:val="0"/>
              <w:ind w:left="360"/>
              <w:rPr>
                <w:sz w:val="22"/>
                <w:szCs w:val="22"/>
              </w:rPr>
            </w:pPr>
            <w:r>
              <w:rPr>
                <w:sz w:val="22"/>
                <w:szCs w:val="22"/>
              </w:rPr>
              <w:t>Use of alghorithms for dynamic simulation in Matlab/Simulink software package.</w:t>
            </w:r>
          </w:p>
          <w:p w:rsidR="00321FCD" w:rsidRPr="008175D8" w:rsidRDefault="00321FCD" w:rsidP="00E370FD">
            <w:pPr>
              <w:numPr>
                <w:ilvl w:val="0"/>
                <w:numId w:val="63"/>
              </w:numPr>
              <w:autoSpaceDE w:val="0"/>
              <w:autoSpaceDN w:val="0"/>
              <w:adjustRightInd w:val="0"/>
              <w:ind w:left="360"/>
              <w:rPr>
                <w:sz w:val="22"/>
                <w:szCs w:val="22"/>
              </w:rPr>
            </w:pPr>
            <w:r w:rsidRPr="008175D8">
              <w:rPr>
                <w:sz w:val="22"/>
                <w:szCs w:val="22"/>
              </w:rPr>
              <w:t xml:space="preserve">Review and </w:t>
            </w:r>
            <w:r>
              <w:rPr>
                <w:sz w:val="22"/>
                <w:szCs w:val="22"/>
              </w:rPr>
              <w:t xml:space="preserve">description </w:t>
            </w:r>
            <w:r w:rsidRPr="008175D8">
              <w:rPr>
                <w:sz w:val="22"/>
                <w:szCs w:val="22"/>
              </w:rPr>
              <w:t xml:space="preserve">of </w:t>
            </w:r>
            <w:r>
              <w:rPr>
                <w:sz w:val="22"/>
                <w:szCs w:val="22"/>
              </w:rPr>
              <w:t xml:space="preserve">basic electrical network </w:t>
            </w:r>
            <w:r w:rsidRPr="008175D8">
              <w:rPr>
                <w:sz w:val="22"/>
                <w:szCs w:val="22"/>
              </w:rPr>
              <w:t>in Matlab/Simulink software package.</w:t>
            </w:r>
          </w:p>
        </w:tc>
      </w:tr>
      <w:tr w:rsidR="00321FCD" w:rsidRPr="00AF4A65" w:rsidTr="00C40B31">
        <w:tc>
          <w:tcPr>
            <w:tcW w:w="9690" w:type="dxa"/>
            <w:gridSpan w:val="22"/>
          </w:tcPr>
          <w:p w:rsidR="00321FCD" w:rsidRPr="00AF4A65" w:rsidRDefault="00321FCD" w:rsidP="00321FCD">
            <w:pPr>
              <w:jc w:val="both"/>
              <w:rPr>
                <w:rFonts w:cs="Calibri"/>
                <w:sz w:val="22"/>
                <w:szCs w:val="22"/>
                <w:lang w:val="sv-SE"/>
              </w:rPr>
            </w:pPr>
          </w:p>
          <w:p w:rsidR="00321FCD" w:rsidRPr="00AF4A65" w:rsidRDefault="00321FCD" w:rsidP="00321FCD">
            <w:pPr>
              <w:jc w:val="both"/>
              <w:rPr>
                <w:rFonts w:cs="Calibri"/>
                <w:b/>
                <w:sz w:val="22"/>
                <w:szCs w:val="22"/>
                <w:lang w:val="sv-SE"/>
              </w:rPr>
            </w:pPr>
            <w:r w:rsidRPr="00AF4A65">
              <w:rPr>
                <w:rFonts w:cs="Calibri"/>
                <w:sz w:val="22"/>
                <w:szCs w:val="22"/>
                <w:lang w:val="sv-SE"/>
              </w:rPr>
              <w:br w:type="page"/>
            </w:r>
            <w:r w:rsidRPr="00AF4A65">
              <w:rPr>
                <w:rFonts w:cs="Calibri"/>
                <w:b/>
                <w:sz w:val="22"/>
                <w:szCs w:val="22"/>
                <w:lang w:val="sv-SE"/>
              </w:rPr>
              <w:t>Temeljni literatura in viri / Readings:</w:t>
            </w:r>
          </w:p>
        </w:tc>
      </w:tr>
      <w:tr w:rsidR="00321FCD" w:rsidRPr="00AF4A65" w:rsidTr="00C40B31">
        <w:trPr>
          <w:trHeight w:val="1008"/>
        </w:trPr>
        <w:tc>
          <w:tcPr>
            <w:tcW w:w="9690" w:type="dxa"/>
            <w:gridSpan w:val="22"/>
            <w:tcBorders>
              <w:top w:val="single" w:sz="4" w:space="0" w:color="auto"/>
              <w:left w:val="single" w:sz="4" w:space="0" w:color="auto"/>
              <w:bottom w:val="single" w:sz="4" w:space="0" w:color="auto"/>
              <w:right w:val="single" w:sz="4" w:space="0" w:color="auto"/>
            </w:tcBorders>
          </w:tcPr>
          <w:p w:rsidR="00321FCD" w:rsidRPr="00E27424" w:rsidRDefault="00321FCD" w:rsidP="00321FCD">
            <w:pPr>
              <w:rPr>
                <w:sz w:val="22"/>
                <w:szCs w:val="22"/>
              </w:rPr>
            </w:pPr>
            <w:r w:rsidRPr="00E27424">
              <w:rPr>
                <w:sz w:val="22"/>
                <w:szCs w:val="22"/>
              </w:rPr>
              <w:t>D. C. Hanselman, B. L. Littlefield: Mastering MATLAB 7, Prentice Hall, London, 2005.</w:t>
            </w:r>
          </w:p>
          <w:p w:rsidR="00321FCD" w:rsidRPr="00E27424" w:rsidRDefault="00321FCD" w:rsidP="00321FCD">
            <w:pPr>
              <w:rPr>
                <w:sz w:val="22"/>
                <w:szCs w:val="22"/>
              </w:rPr>
            </w:pPr>
            <w:r w:rsidRPr="00E27424">
              <w:rPr>
                <w:sz w:val="22"/>
                <w:szCs w:val="22"/>
              </w:rPr>
              <w:t>H. Berger: Automating with SIMATIC, Seond Edition, Publicis Corporate Publishing, Erlangen, 2003.</w:t>
            </w:r>
          </w:p>
          <w:p w:rsidR="00321FCD" w:rsidRDefault="00321FCD" w:rsidP="00321FCD">
            <w:pPr>
              <w:rPr>
                <w:sz w:val="22"/>
                <w:szCs w:val="22"/>
              </w:rPr>
            </w:pPr>
            <w:r w:rsidRPr="00E27424">
              <w:rPr>
                <w:sz w:val="22"/>
                <w:szCs w:val="22"/>
              </w:rPr>
              <w:t>P. Kundur: Power System Stability ang Control, McGraw-Hill, Inc., New York, 1994.</w:t>
            </w:r>
          </w:p>
          <w:p w:rsidR="00B03CD1" w:rsidRDefault="00B03CD1" w:rsidP="00321FCD">
            <w:pPr>
              <w:rPr>
                <w:sz w:val="22"/>
                <w:szCs w:val="22"/>
              </w:rPr>
            </w:pPr>
          </w:p>
          <w:p w:rsidR="00B03CD1" w:rsidRPr="00AF4A65" w:rsidRDefault="00B03CD1" w:rsidP="00321FCD">
            <w:pPr>
              <w:rPr>
                <w:rFonts w:cs="Arial"/>
                <w:sz w:val="22"/>
                <w:szCs w:val="22"/>
                <w:lang w:val="sv-SE"/>
              </w:rPr>
            </w:pPr>
          </w:p>
        </w:tc>
      </w:tr>
      <w:tr w:rsidR="00321FCD" w:rsidRPr="00AF4A65" w:rsidTr="00C40B31">
        <w:trPr>
          <w:trHeight w:val="73"/>
        </w:trPr>
        <w:tc>
          <w:tcPr>
            <w:tcW w:w="4717" w:type="dxa"/>
            <w:gridSpan w:val="11"/>
            <w:tcBorders>
              <w:top w:val="nil"/>
              <w:left w:val="nil"/>
              <w:bottom w:val="single" w:sz="4" w:space="0" w:color="auto"/>
              <w:right w:val="nil"/>
            </w:tcBorders>
          </w:tcPr>
          <w:p w:rsidR="00321FCD" w:rsidRPr="00AF4A65" w:rsidRDefault="00321FCD" w:rsidP="00321FCD">
            <w:pPr>
              <w:rPr>
                <w:rFonts w:cs="Calibri"/>
                <w:b/>
                <w:bCs/>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Cilji in kompetence:</w:t>
            </w:r>
          </w:p>
        </w:tc>
        <w:tc>
          <w:tcPr>
            <w:tcW w:w="152" w:type="dxa"/>
            <w:gridSpan w:val="2"/>
          </w:tcPr>
          <w:p w:rsidR="00321FCD" w:rsidRPr="00AF4A65" w:rsidRDefault="00321FCD" w:rsidP="00321FCD">
            <w:pPr>
              <w:rPr>
                <w:rFonts w:cs="Calibri"/>
                <w:b/>
                <w:sz w:val="22"/>
                <w:szCs w:val="22"/>
                <w:lang w:val="sv-SE"/>
              </w:rPr>
            </w:pPr>
          </w:p>
        </w:tc>
        <w:tc>
          <w:tcPr>
            <w:tcW w:w="4821" w:type="dxa"/>
            <w:gridSpan w:val="9"/>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Objectives and competences:</w:t>
            </w:r>
          </w:p>
        </w:tc>
      </w:tr>
      <w:tr w:rsidR="00321FCD" w:rsidRPr="00AF4A65" w:rsidTr="00C40B31">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321FCD" w:rsidRPr="00E27424" w:rsidRDefault="00321FCD" w:rsidP="00321FCD">
            <w:pPr>
              <w:rPr>
                <w:rFonts w:cs="Calibri"/>
                <w:sz w:val="22"/>
                <w:szCs w:val="22"/>
              </w:rPr>
            </w:pPr>
            <w:r w:rsidRPr="00E27424">
              <w:rPr>
                <w:rFonts w:cs="Calibri"/>
                <w:sz w:val="22"/>
                <w:szCs w:val="22"/>
              </w:rPr>
              <w:t>Znanje in razumevanje:</w:t>
            </w:r>
          </w:p>
          <w:p w:rsidR="00321FCD" w:rsidRPr="00E27424" w:rsidRDefault="00321FCD" w:rsidP="00E370FD">
            <w:pPr>
              <w:numPr>
                <w:ilvl w:val="0"/>
                <w:numId w:val="64"/>
              </w:numPr>
              <w:rPr>
                <w:sz w:val="22"/>
                <w:szCs w:val="22"/>
              </w:rPr>
            </w:pPr>
            <w:r w:rsidRPr="00E27424">
              <w:rPr>
                <w:sz w:val="22"/>
                <w:szCs w:val="22"/>
              </w:rPr>
              <w:t>izbrati ustrezno programsko opremo za reševanje problemov v elektrotehniki</w:t>
            </w:r>
            <w:r>
              <w:rPr>
                <w:sz w:val="22"/>
                <w:szCs w:val="22"/>
              </w:rPr>
              <w:t>,</w:t>
            </w:r>
          </w:p>
          <w:p w:rsidR="00321FCD" w:rsidRPr="00E27424" w:rsidRDefault="00321FCD" w:rsidP="00E370FD">
            <w:pPr>
              <w:numPr>
                <w:ilvl w:val="0"/>
                <w:numId w:val="64"/>
              </w:numPr>
              <w:rPr>
                <w:sz w:val="22"/>
                <w:szCs w:val="22"/>
              </w:rPr>
            </w:pPr>
            <w:r w:rsidRPr="00E27424">
              <w:rPr>
                <w:sz w:val="22"/>
                <w:szCs w:val="22"/>
              </w:rPr>
              <w:t>Izkazati razumevanje delovanja osnovnih programskih orodij namenjenih uporabi v elektroenergetiki,</w:t>
            </w:r>
          </w:p>
          <w:p w:rsidR="00321FCD" w:rsidRDefault="00321FCD" w:rsidP="00E370FD">
            <w:pPr>
              <w:numPr>
                <w:ilvl w:val="0"/>
                <w:numId w:val="64"/>
              </w:numPr>
              <w:rPr>
                <w:sz w:val="22"/>
                <w:szCs w:val="22"/>
              </w:rPr>
            </w:pPr>
            <w:r w:rsidRPr="00E27424">
              <w:rPr>
                <w:sz w:val="22"/>
                <w:szCs w:val="22"/>
              </w:rPr>
              <w:t xml:space="preserve">Uporabiti programsko opremo za reševanje osnovnih problemov v elektroenergetiki. </w:t>
            </w:r>
          </w:p>
          <w:p w:rsidR="00321FCD" w:rsidRPr="00E27424" w:rsidRDefault="00321FCD" w:rsidP="00321FCD">
            <w:pPr>
              <w:rPr>
                <w:sz w:val="22"/>
                <w:szCs w:val="22"/>
              </w:rPr>
            </w:pPr>
            <w:r w:rsidRPr="00E27424">
              <w:rPr>
                <w:sz w:val="22"/>
                <w:szCs w:val="22"/>
              </w:rPr>
              <w:t>Prenesljive/ključne spretnosti in drugi atributi:</w:t>
            </w:r>
          </w:p>
          <w:p w:rsidR="00321FCD" w:rsidRPr="00E27424" w:rsidRDefault="00321FCD" w:rsidP="00E370FD">
            <w:pPr>
              <w:numPr>
                <w:ilvl w:val="0"/>
                <w:numId w:val="64"/>
              </w:numPr>
              <w:rPr>
                <w:sz w:val="22"/>
                <w:szCs w:val="22"/>
              </w:rPr>
            </w:pPr>
            <w:r w:rsidRPr="00E27424">
              <w:rPr>
                <w:sz w:val="22"/>
                <w:szCs w:val="22"/>
              </w:rPr>
              <w:t>spretnosti komuniciranja: ustni zagovor vaj, pisno izražanje pri pisnem izpitu</w:t>
            </w:r>
            <w:r>
              <w:rPr>
                <w:sz w:val="22"/>
                <w:szCs w:val="22"/>
              </w:rPr>
              <w:t>,</w:t>
            </w:r>
          </w:p>
          <w:p w:rsidR="00321FCD" w:rsidRPr="00E27424" w:rsidRDefault="00321FCD" w:rsidP="00E370FD">
            <w:pPr>
              <w:numPr>
                <w:ilvl w:val="0"/>
                <w:numId w:val="64"/>
              </w:numPr>
              <w:rPr>
                <w:sz w:val="22"/>
                <w:szCs w:val="22"/>
              </w:rPr>
            </w:pPr>
            <w:r w:rsidRPr="00E27424">
              <w:rPr>
                <w:sz w:val="22"/>
                <w:szCs w:val="22"/>
              </w:rPr>
              <w:t>uporaba informacijske tehnologije: uporaba programskih orodij</w:t>
            </w:r>
            <w:r>
              <w:rPr>
                <w:sz w:val="22"/>
                <w:szCs w:val="22"/>
              </w:rPr>
              <w:t>,</w:t>
            </w:r>
          </w:p>
          <w:p w:rsidR="00321FCD" w:rsidRDefault="00321FCD" w:rsidP="00E370FD">
            <w:pPr>
              <w:numPr>
                <w:ilvl w:val="0"/>
                <w:numId w:val="64"/>
              </w:numPr>
              <w:rPr>
                <w:sz w:val="22"/>
                <w:szCs w:val="22"/>
              </w:rPr>
            </w:pPr>
            <w:r w:rsidRPr="00E27424">
              <w:rPr>
                <w:sz w:val="22"/>
                <w:szCs w:val="22"/>
              </w:rPr>
              <w:t>reševanje problemov: reševanje osnovnih problemov v elektroenergetiki s pomočjo programskih orodij.</w:t>
            </w:r>
          </w:p>
          <w:p w:rsidR="00B03CD1" w:rsidRPr="00E27424" w:rsidRDefault="00B03CD1" w:rsidP="00B03CD1">
            <w:pPr>
              <w:rPr>
                <w:sz w:val="22"/>
                <w:szCs w:val="22"/>
              </w:rPr>
            </w:pPr>
          </w:p>
        </w:tc>
        <w:tc>
          <w:tcPr>
            <w:tcW w:w="152" w:type="dxa"/>
            <w:gridSpan w:val="2"/>
            <w:tcBorders>
              <w:top w:val="nil"/>
              <w:left w:val="single" w:sz="4" w:space="0" w:color="auto"/>
              <w:bottom w:val="nil"/>
              <w:right w:val="single" w:sz="4" w:space="0" w:color="auto"/>
            </w:tcBorders>
          </w:tcPr>
          <w:p w:rsidR="00321FCD" w:rsidRPr="009D39A1" w:rsidRDefault="00321FCD" w:rsidP="00321FCD">
            <w:pPr>
              <w:rPr>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321FCD" w:rsidRPr="00AB3F6D" w:rsidRDefault="00321FCD" w:rsidP="00321FCD">
            <w:pPr>
              <w:rPr>
                <w:sz w:val="22"/>
                <w:szCs w:val="22"/>
                <w:lang w:val="sv-SE"/>
              </w:rPr>
            </w:pPr>
            <w:r w:rsidRPr="00AB3F6D">
              <w:rPr>
                <w:sz w:val="22"/>
                <w:szCs w:val="22"/>
                <w:lang w:val="sv-SE"/>
              </w:rPr>
              <w:t>Knowledge and understanding:</w:t>
            </w:r>
          </w:p>
          <w:p w:rsidR="00321FCD" w:rsidRPr="00AB3F6D" w:rsidRDefault="00321FCD" w:rsidP="00E370FD">
            <w:pPr>
              <w:numPr>
                <w:ilvl w:val="0"/>
                <w:numId w:val="64"/>
              </w:numPr>
              <w:rPr>
                <w:sz w:val="22"/>
                <w:szCs w:val="22"/>
                <w:lang w:val="sv-SE"/>
              </w:rPr>
            </w:pPr>
            <w:r w:rsidRPr="00AB3F6D">
              <w:rPr>
                <w:sz w:val="22"/>
                <w:szCs w:val="22"/>
                <w:lang w:val="sv-SE"/>
              </w:rPr>
              <w:t>choose suitable software for solving the problems in electrotechincs,</w:t>
            </w:r>
          </w:p>
          <w:p w:rsidR="00321FCD" w:rsidRPr="00AB3F6D" w:rsidRDefault="00321FCD" w:rsidP="00E370FD">
            <w:pPr>
              <w:numPr>
                <w:ilvl w:val="0"/>
                <w:numId w:val="64"/>
              </w:numPr>
              <w:rPr>
                <w:sz w:val="22"/>
                <w:szCs w:val="22"/>
                <w:lang w:val="sv-SE"/>
              </w:rPr>
            </w:pPr>
            <w:r w:rsidRPr="00AB3F6D">
              <w:rPr>
                <w:sz w:val="22"/>
                <w:szCs w:val="22"/>
                <w:lang w:val="sv-SE"/>
              </w:rPr>
              <w:t>show understanding of how basic programme tools in electroenergetics work,</w:t>
            </w:r>
          </w:p>
          <w:p w:rsidR="00321FCD" w:rsidRPr="00AB3F6D" w:rsidRDefault="00321FCD" w:rsidP="00E370FD">
            <w:pPr>
              <w:numPr>
                <w:ilvl w:val="0"/>
                <w:numId w:val="64"/>
              </w:numPr>
              <w:rPr>
                <w:sz w:val="22"/>
                <w:szCs w:val="22"/>
                <w:lang w:val="sv-SE"/>
              </w:rPr>
            </w:pPr>
            <w:r w:rsidRPr="00AB3F6D">
              <w:rPr>
                <w:sz w:val="22"/>
                <w:szCs w:val="22"/>
                <w:lang w:val="sv-SE"/>
              </w:rPr>
              <w:t>use software for solving basic problems in electroenergetics.</w:t>
            </w:r>
          </w:p>
          <w:p w:rsidR="00321FCD" w:rsidRDefault="00321FCD" w:rsidP="00321FCD">
            <w:pPr>
              <w:rPr>
                <w:sz w:val="22"/>
                <w:szCs w:val="22"/>
                <w:lang w:val="sv-SE"/>
              </w:rPr>
            </w:pPr>
          </w:p>
          <w:p w:rsidR="00321FCD" w:rsidRPr="00AB3F6D" w:rsidRDefault="00321FCD" w:rsidP="00321FCD">
            <w:pPr>
              <w:rPr>
                <w:sz w:val="22"/>
                <w:szCs w:val="22"/>
                <w:lang w:val="sv-SE"/>
              </w:rPr>
            </w:pPr>
            <w:r w:rsidRPr="00AB3F6D">
              <w:rPr>
                <w:sz w:val="22"/>
                <w:szCs w:val="22"/>
                <w:lang w:val="sv-SE"/>
              </w:rPr>
              <w:t>Transferable/Key Skills and other attributes:</w:t>
            </w:r>
          </w:p>
          <w:p w:rsidR="00321FCD" w:rsidRPr="00AB3F6D" w:rsidRDefault="00321FCD" w:rsidP="00E370FD">
            <w:pPr>
              <w:numPr>
                <w:ilvl w:val="0"/>
                <w:numId w:val="64"/>
              </w:numPr>
              <w:rPr>
                <w:sz w:val="22"/>
                <w:szCs w:val="22"/>
                <w:lang w:val="sv-SE"/>
              </w:rPr>
            </w:pPr>
            <w:r w:rsidRPr="00AB3F6D">
              <w:rPr>
                <w:sz w:val="22"/>
                <w:szCs w:val="22"/>
                <w:lang w:val="sv-SE"/>
              </w:rPr>
              <w:t>abilty to communicate: oral defense of seminars, written expression at exam,</w:t>
            </w:r>
          </w:p>
          <w:p w:rsidR="00321FCD" w:rsidRPr="00AB3F6D" w:rsidRDefault="00321FCD" w:rsidP="00E370FD">
            <w:pPr>
              <w:numPr>
                <w:ilvl w:val="0"/>
                <w:numId w:val="64"/>
              </w:numPr>
              <w:rPr>
                <w:sz w:val="22"/>
                <w:szCs w:val="22"/>
                <w:lang w:val="sv-SE"/>
              </w:rPr>
            </w:pPr>
            <w:r w:rsidRPr="00AB3F6D">
              <w:rPr>
                <w:sz w:val="22"/>
                <w:szCs w:val="22"/>
                <w:lang w:val="sv-SE"/>
              </w:rPr>
              <w:t>usage of information technology: usage of programme tools,</w:t>
            </w:r>
          </w:p>
          <w:p w:rsidR="00321FCD" w:rsidRPr="00AB3F6D" w:rsidRDefault="00321FCD" w:rsidP="00E370FD">
            <w:pPr>
              <w:numPr>
                <w:ilvl w:val="0"/>
                <w:numId w:val="64"/>
              </w:numPr>
              <w:rPr>
                <w:sz w:val="22"/>
                <w:szCs w:val="22"/>
                <w:lang w:val="sv-SE"/>
              </w:rPr>
            </w:pPr>
            <w:r w:rsidRPr="00AB3F6D">
              <w:rPr>
                <w:sz w:val="22"/>
                <w:szCs w:val="22"/>
                <w:lang w:val="sv-SE"/>
              </w:rPr>
              <w:t>solving the problems: solving the basic problems in electroenergetics with programme tools.</w:t>
            </w:r>
          </w:p>
          <w:p w:rsidR="00321FCD" w:rsidRPr="00AF4A65" w:rsidRDefault="00321FCD" w:rsidP="00321FCD">
            <w:pPr>
              <w:rPr>
                <w:sz w:val="22"/>
                <w:szCs w:val="22"/>
                <w:lang w:val="sv-SE"/>
              </w:rPr>
            </w:pPr>
          </w:p>
        </w:tc>
      </w:tr>
      <w:tr w:rsidR="00321FCD" w:rsidRPr="00AF4A65" w:rsidTr="00C40B31">
        <w:trPr>
          <w:trHeight w:val="117"/>
        </w:trPr>
        <w:tc>
          <w:tcPr>
            <w:tcW w:w="4727" w:type="dxa"/>
            <w:gridSpan w:val="12"/>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E27424" w:rsidRDefault="00321FCD" w:rsidP="00321FCD">
            <w:pPr>
              <w:rPr>
                <w:sz w:val="22"/>
                <w:szCs w:val="22"/>
              </w:rPr>
            </w:pPr>
            <w:r w:rsidRPr="00AF4A65">
              <w:rPr>
                <w:rFonts w:cs="Calibri"/>
                <w:b/>
                <w:sz w:val="22"/>
                <w:szCs w:val="22"/>
                <w:lang w:val="sv-SE"/>
              </w:rPr>
              <w:t>Predvideni študijski rezultati:</w:t>
            </w:r>
          </w:p>
        </w:tc>
        <w:tc>
          <w:tcPr>
            <w:tcW w:w="142" w:type="dxa"/>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p>
        </w:tc>
        <w:tc>
          <w:tcPr>
            <w:tcW w:w="4821" w:type="dxa"/>
            <w:gridSpan w:val="9"/>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Intended learning outcomes:</w:t>
            </w:r>
          </w:p>
        </w:tc>
      </w:tr>
      <w:tr w:rsidR="00321FCD" w:rsidRPr="009D39A1" w:rsidTr="00C40B31">
        <w:trPr>
          <w:trHeight w:val="1387"/>
        </w:trPr>
        <w:tc>
          <w:tcPr>
            <w:tcW w:w="4727" w:type="dxa"/>
            <w:gridSpan w:val="12"/>
            <w:tcBorders>
              <w:top w:val="single" w:sz="4" w:space="0" w:color="auto"/>
              <w:left w:val="single" w:sz="4" w:space="0" w:color="auto"/>
              <w:bottom w:val="nil"/>
              <w:right w:val="single" w:sz="4" w:space="0" w:color="auto"/>
            </w:tcBorders>
          </w:tcPr>
          <w:p w:rsidR="00321FCD" w:rsidRPr="00E27424" w:rsidRDefault="00321FCD" w:rsidP="00321FCD">
            <w:pPr>
              <w:rPr>
                <w:rFonts w:cs="Calibri"/>
                <w:sz w:val="22"/>
                <w:szCs w:val="22"/>
              </w:rPr>
            </w:pPr>
            <w:r w:rsidRPr="00E27424">
              <w:rPr>
                <w:rFonts w:cs="Calibri"/>
                <w:sz w:val="22"/>
                <w:szCs w:val="22"/>
              </w:rPr>
              <w:t>Znanje in razumevanje:</w:t>
            </w:r>
          </w:p>
          <w:p w:rsidR="00321FCD" w:rsidRPr="00E27424" w:rsidRDefault="00321FCD" w:rsidP="00E370FD">
            <w:pPr>
              <w:numPr>
                <w:ilvl w:val="0"/>
                <w:numId w:val="64"/>
              </w:numPr>
              <w:rPr>
                <w:sz w:val="22"/>
                <w:szCs w:val="22"/>
              </w:rPr>
            </w:pPr>
            <w:r w:rsidRPr="00E27424">
              <w:rPr>
                <w:sz w:val="22"/>
                <w:szCs w:val="22"/>
              </w:rPr>
              <w:t>izbrati ustrezno programsko opremo za reševanje problemov v elektrotehniki</w:t>
            </w:r>
            <w:r>
              <w:rPr>
                <w:sz w:val="22"/>
                <w:szCs w:val="22"/>
              </w:rPr>
              <w:t>,</w:t>
            </w:r>
          </w:p>
          <w:p w:rsidR="00321FCD" w:rsidRPr="00E27424" w:rsidRDefault="00321FCD" w:rsidP="00E370FD">
            <w:pPr>
              <w:numPr>
                <w:ilvl w:val="0"/>
                <w:numId w:val="64"/>
              </w:numPr>
              <w:rPr>
                <w:sz w:val="22"/>
                <w:szCs w:val="22"/>
              </w:rPr>
            </w:pPr>
            <w:r w:rsidRPr="00E27424">
              <w:rPr>
                <w:sz w:val="22"/>
                <w:szCs w:val="22"/>
              </w:rPr>
              <w:t>Izkazati razumevanje delovanja osnovnih programskih orodij namenjenih uporabi v elektroenergetiki,</w:t>
            </w:r>
          </w:p>
          <w:p w:rsidR="00321FCD" w:rsidRDefault="00321FCD" w:rsidP="00E370FD">
            <w:pPr>
              <w:numPr>
                <w:ilvl w:val="0"/>
                <w:numId w:val="64"/>
              </w:numPr>
              <w:rPr>
                <w:sz w:val="22"/>
                <w:szCs w:val="22"/>
              </w:rPr>
            </w:pPr>
            <w:r w:rsidRPr="00E27424">
              <w:rPr>
                <w:sz w:val="22"/>
                <w:szCs w:val="22"/>
              </w:rPr>
              <w:t>Uporabiti programsko opremo za reševanje osnovnih problemov v elektroenergetiki.</w:t>
            </w:r>
          </w:p>
          <w:p w:rsidR="00321FCD" w:rsidRPr="00E27424" w:rsidRDefault="00321FCD" w:rsidP="00321FCD">
            <w:pPr>
              <w:rPr>
                <w:sz w:val="22"/>
                <w:szCs w:val="22"/>
              </w:rPr>
            </w:pPr>
          </w:p>
        </w:tc>
        <w:tc>
          <w:tcPr>
            <w:tcW w:w="142" w:type="dxa"/>
            <w:tcBorders>
              <w:top w:val="nil"/>
              <w:left w:val="single" w:sz="4" w:space="0" w:color="auto"/>
              <w:bottom w:val="nil"/>
              <w:right w:val="single" w:sz="4" w:space="0" w:color="auto"/>
            </w:tcBorders>
          </w:tcPr>
          <w:p w:rsidR="00321FCD" w:rsidRPr="009D39A1" w:rsidRDefault="00321FCD" w:rsidP="00321FCD">
            <w:pPr>
              <w:rPr>
                <w:rFonts w:cs="Calibr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rsidR="00321FCD" w:rsidRPr="00E27424" w:rsidRDefault="00321FCD" w:rsidP="00321FCD">
            <w:pPr>
              <w:rPr>
                <w:rFonts w:cs="Calibri"/>
                <w:sz w:val="22"/>
                <w:szCs w:val="22"/>
              </w:rPr>
            </w:pPr>
            <w:r w:rsidRPr="00E27424">
              <w:rPr>
                <w:rFonts w:cs="Calibri"/>
                <w:sz w:val="22"/>
                <w:szCs w:val="22"/>
              </w:rPr>
              <w:t>Knowledge and understanding:</w:t>
            </w:r>
          </w:p>
          <w:p w:rsidR="00321FCD" w:rsidRPr="00E27424" w:rsidRDefault="00321FCD" w:rsidP="00E370FD">
            <w:pPr>
              <w:numPr>
                <w:ilvl w:val="0"/>
                <w:numId w:val="65"/>
              </w:numPr>
              <w:ind w:left="376" w:hanging="283"/>
              <w:rPr>
                <w:sz w:val="22"/>
                <w:szCs w:val="22"/>
              </w:rPr>
            </w:pPr>
            <w:r w:rsidRPr="00E27424">
              <w:rPr>
                <w:sz w:val="22"/>
                <w:szCs w:val="22"/>
              </w:rPr>
              <w:t>choose suitable software for solving the problems in electrotechincs,</w:t>
            </w:r>
          </w:p>
          <w:p w:rsidR="00321FCD" w:rsidRPr="00E27424" w:rsidRDefault="00321FCD" w:rsidP="00E370FD">
            <w:pPr>
              <w:numPr>
                <w:ilvl w:val="0"/>
                <w:numId w:val="65"/>
              </w:numPr>
              <w:ind w:left="376" w:hanging="283"/>
              <w:rPr>
                <w:sz w:val="22"/>
                <w:szCs w:val="22"/>
              </w:rPr>
            </w:pPr>
            <w:r w:rsidRPr="00E27424">
              <w:rPr>
                <w:sz w:val="22"/>
                <w:szCs w:val="22"/>
              </w:rPr>
              <w:t>s</w:t>
            </w:r>
            <w:r>
              <w:rPr>
                <w:sz w:val="22"/>
                <w:szCs w:val="22"/>
              </w:rPr>
              <w:t>how understanding of how basic programme t</w:t>
            </w:r>
            <w:r w:rsidRPr="00E27424">
              <w:rPr>
                <w:sz w:val="22"/>
                <w:szCs w:val="22"/>
              </w:rPr>
              <w:t>ools in electroenergetics work,</w:t>
            </w:r>
          </w:p>
          <w:p w:rsidR="00321FCD" w:rsidRPr="00E27424" w:rsidRDefault="00321FCD" w:rsidP="00E370FD">
            <w:pPr>
              <w:numPr>
                <w:ilvl w:val="0"/>
                <w:numId w:val="65"/>
              </w:numPr>
              <w:ind w:left="376" w:hanging="283"/>
              <w:rPr>
                <w:sz w:val="22"/>
                <w:szCs w:val="22"/>
              </w:rPr>
            </w:pPr>
            <w:r w:rsidRPr="00E27424">
              <w:rPr>
                <w:sz w:val="22"/>
                <w:szCs w:val="22"/>
              </w:rPr>
              <w:t>use software for solving basic problems in electroenergetics</w:t>
            </w:r>
            <w:r>
              <w:rPr>
                <w:sz w:val="22"/>
                <w:szCs w:val="22"/>
              </w:rPr>
              <w:t>.</w:t>
            </w:r>
          </w:p>
        </w:tc>
      </w:tr>
      <w:tr w:rsidR="00321FCD" w:rsidRPr="00AF4A65" w:rsidTr="00C40B31">
        <w:trPr>
          <w:trHeight w:val="851"/>
        </w:trPr>
        <w:tc>
          <w:tcPr>
            <w:tcW w:w="4727" w:type="dxa"/>
            <w:gridSpan w:val="12"/>
            <w:tcBorders>
              <w:top w:val="nil"/>
              <w:left w:val="single" w:sz="4" w:space="0" w:color="auto"/>
              <w:bottom w:val="single" w:sz="4" w:space="0" w:color="auto"/>
              <w:right w:val="single" w:sz="4" w:space="0" w:color="auto"/>
            </w:tcBorders>
          </w:tcPr>
          <w:p w:rsidR="00321FCD" w:rsidRPr="00E27424" w:rsidRDefault="00321FCD" w:rsidP="00321FCD">
            <w:pPr>
              <w:rPr>
                <w:sz w:val="22"/>
                <w:szCs w:val="22"/>
              </w:rPr>
            </w:pPr>
            <w:r w:rsidRPr="00E27424">
              <w:rPr>
                <w:sz w:val="22"/>
                <w:szCs w:val="22"/>
              </w:rPr>
              <w:t>Prenesljive/ključne spretnosti in drugi atributi:</w:t>
            </w:r>
          </w:p>
          <w:p w:rsidR="00321FCD" w:rsidRPr="00E27424" w:rsidRDefault="00321FCD" w:rsidP="00E370FD">
            <w:pPr>
              <w:numPr>
                <w:ilvl w:val="0"/>
                <w:numId w:val="64"/>
              </w:numPr>
              <w:rPr>
                <w:sz w:val="22"/>
                <w:szCs w:val="22"/>
              </w:rPr>
            </w:pPr>
            <w:r w:rsidRPr="00E27424">
              <w:rPr>
                <w:sz w:val="22"/>
                <w:szCs w:val="22"/>
              </w:rPr>
              <w:t>spretnosti komuniciranja: ustni zagovor vaj, pisno izražanje pri pisnem izpitu</w:t>
            </w:r>
            <w:r>
              <w:rPr>
                <w:sz w:val="22"/>
                <w:szCs w:val="22"/>
              </w:rPr>
              <w:t>,</w:t>
            </w:r>
          </w:p>
          <w:p w:rsidR="00321FCD" w:rsidRPr="00E27424" w:rsidRDefault="00321FCD" w:rsidP="00E370FD">
            <w:pPr>
              <w:numPr>
                <w:ilvl w:val="0"/>
                <w:numId w:val="64"/>
              </w:numPr>
              <w:rPr>
                <w:sz w:val="22"/>
                <w:szCs w:val="22"/>
              </w:rPr>
            </w:pPr>
            <w:r w:rsidRPr="00E27424">
              <w:rPr>
                <w:sz w:val="22"/>
                <w:szCs w:val="22"/>
              </w:rPr>
              <w:t>uporaba informacijske tehnologije: uporaba programskih orodij</w:t>
            </w:r>
            <w:r>
              <w:rPr>
                <w:sz w:val="22"/>
                <w:szCs w:val="22"/>
              </w:rPr>
              <w:t>,</w:t>
            </w:r>
          </w:p>
          <w:p w:rsidR="00321FCD" w:rsidRDefault="00321FCD" w:rsidP="00E370FD">
            <w:pPr>
              <w:numPr>
                <w:ilvl w:val="0"/>
                <w:numId w:val="64"/>
              </w:numPr>
              <w:rPr>
                <w:sz w:val="22"/>
                <w:szCs w:val="22"/>
              </w:rPr>
            </w:pPr>
            <w:r w:rsidRPr="00E27424">
              <w:rPr>
                <w:sz w:val="22"/>
                <w:szCs w:val="22"/>
              </w:rPr>
              <w:t>reševanje problemov: reševanje osnovnih problemov v elektroenergetiki s pomočjo programskih orodij.</w:t>
            </w:r>
          </w:p>
          <w:p w:rsidR="00321FCD" w:rsidRDefault="00321FCD" w:rsidP="00321FCD">
            <w:pPr>
              <w:rPr>
                <w:sz w:val="22"/>
                <w:szCs w:val="22"/>
              </w:rPr>
            </w:pPr>
          </w:p>
          <w:p w:rsidR="00B03CD1" w:rsidRPr="00E27424" w:rsidRDefault="00B03CD1" w:rsidP="00321FCD">
            <w:pPr>
              <w:rPr>
                <w:sz w:val="22"/>
                <w:szCs w:val="22"/>
              </w:rPr>
            </w:pPr>
          </w:p>
        </w:tc>
        <w:tc>
          <w:tcPr>
            <w:tcW w:w="142" w:type="dxa"/>
            <w:tcBorders>
              <w:top w:val="nil"/>
              <w:left w:val="single" w:sz="4" w:space="0" w:color="auto"/>
              <w:bottom w:val="nil"/>
              <w:right w:val="single" w:sz="4" w:space="0" w:color="auto"/>
            </w:tcBorders>
          </w:tcPr>
          <w:p w:rsidR="00321FCD" w:rsidRPr="009D39A1" w:rsidRDefault="00321FCD" w:rsidP="00321FCD">
            <w:pPr>
              <w:rPr>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rsidR="00321FCD" w:rsidRPr="00E27424" w:rsidRDefault="00321FCD" w:rsidP="00321FCD">
            <w:pPr>
              <w:rPr>
                <w:sz w:val="22"/>
                <w:szCs w:val="22"/>
              </w:rPr>
            </w:pPr>
            <w:r w:rsidRPr="00E27424">
              <w:rPr>
                <w:sz w:val="22"/>
                <w:szCs w:val="22"/>
              </w:rPr>
              <w:t>Transferable/Key Skills and other attributes:</w:t>
            </w:r>
          </w:p>
          <w:p w:rsidR="00321FCD" w:rsidRPr="00E27424" w:rsidRDefault="00321FCD" w:rsidP="00E370FD">
            <w:pPr>
              <w:numPr>
                <w:ilvl w:val="0"/>
                <w:numId w:val="65"/>
              </w:numPr>
              <w:ind w:left="376" w:hanging="283"/>
              <w:rPr>
                <w:sz w:val="22"/>
                <w:szCs w:val="22"/>
              </w:rPr>
            </w:pPr>
            <w:r w:rsidRPr="00E27424">
              <w:rPr>
                <w:sz w:val="22"/>
                <w:szCs w:val="22"/>
              </w:rPr>
              <w:t>abilty to communicate: oral defense of seminars, written expression at exam,</w:t>
            </w:r>
          </w:p>
          <w:p w:rsidR="00321FCD" w:rsidRPr="00E27424" w:rsidRDefault="00321FCD" w:rsidP="00E370FD">
            <w:pPr>
              <w:numPr>
                <w:ilvl w:val="0"/>
                <w:numId w:val="65"/>
              </w:numPr>
              <w:ind w:left="376" w:hanging="283"/>
              <w:rPr>
                <w:sz w:val="22"/>
                <w:szCs w:val="22"/>
              </w:rPr>
            </w:pPr>
            <w:r w:rsidRPr="00E27424">
              <w:rPr>
                <w:sz w:val="22"/>
                <w:szCs w:val="22"/>
              </w:rPr>
              <w:t>usage of in</w:t>
            </w:r>
            <w:r>
              <w:rPr>
                <w:sz w:val="22"/>
                <w:szCs w:val="22"/>
              </w:rPr>
              <w:t>formation technology: usage of programme t</w:t>
            </w:r>
            <w:r w:rsidRPr="00E27424">
              <w:rPr>
                <w:sz w:val="22"/>
                <w:szCs w:val="22"/>
              </w:rPr>
              <w:t>ools,</w:t>
            </w:r>
          </w:p>
          <w:p w:rsidR="00321FCD" w:rsidRPr="0046290D" w:rsidRDefault="00321FCD" w:rsidP="00E370FD">
            <w:pPr>
              <w:numPr>
                <w:ilvl w:val="0"/>
                <w:numId w:val="65"/>
              </w:numPr>
              <w:ind w:left="376" w:hanging="283"/>
              <w:rPr>
                <w:sz w:val="22"/>
                <w:szCs w:val="22"/>
              </w:rPr>
            </w:pPr>
            <w:r w:rsidRPr="00E27424">
              <w:rPr>
                <w:sz w:val="22"/>
                <w:szCs w:val="22"/>
              </w:rPr>
              <w:t>solving the problems: solving the basic prob</w:t>
            </w:r>
            <w:r>
              <w:rPr>
                <w:sz w:val="22"/>
                <w:szCs w:val="22"/>
              </w:rPr>
              <w:t>lems in electroenergetics with programme t</w:t>
            </w:r>
            <w:r w:rsidRPr="00E27424">
              <w:rPr>
                <w:sz w:val="22"/>
                <w:szCs w:val="22"/>
              </w:rPr>
              <w:t>ools.</w:t>
            </w:r>
          </w:p>
        </w:tc>
      </w:tr>
      <w:tr w:rsidR="00321FCD" w:rsidRPr="00AF4A65" w:rsidTr="00C40B31">
        <w:tc>
          <w:tcPr>
            <w:tcW w:w="4727" w:type="dxa"/>
            <w:gridSpan w:val="12"/>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Metode poučevanja in učenja:</w:t>
            </w:r>
          </w:p>
        </w:tc>
        <w:tc>
          <w:tcPr>
            <w:tcW w:w="142" w:type="dxa"/>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p>
        </w:tc>
        <w:tc>
          <w:tcPr>
            <w:tcW w:w="4821" w:type="dxa"/>
            <w:gridSpan w:val="9"/>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Learning and teaching methods:</w:t>
            </w:r>
          </w:p>
        </w:tc>
      </w:tr>
      <w:tr w:rsidR="00321FCD" w:rsidRPr="00AF4A65" w:rsidTr="00C40B31">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321FCD" w:rsidRPr="003A763E" w:rsidRDefault="00321FCD" w:rsidP="00321FCD">
            <w:pPr>
              <w:rPr>
                <w:sz w:val="22"/>
                <w:szCs w:val="22"/>
                <w:lang w:val="sv-SE"/>
              </w:rPr>
            </w:pPr>
            <w:r w:rsidRPr="003A763E">
              <w:rPr>
                <w:sz w:val="22"/>
                <w:szCs w:val="22"/>
                <w:lang w:val="sv-SE"/>
              </w:rPr>
              <w:t>Predavanja.</w:t>
            </w:r>
          </w:p>
          <w:p w:rsidR="00321FCD" w:rsidRPr="003A763E" w:rsidRDefault="00321FCD" w:rsidP="00321FCD">
            <w:pPr>
              <w:rPr>
                <w:sz w:val="22"/>
                <w:szCs w:val="22"/>
                <w:lang w:val="sv-SE"/>
              </w:rPr>
            </w:pPr>
            <w:r>
              <w:rPr>
                <w:sz w:val="22"/>
                <w:szCs w:val="22"/>
                <w:lang w:val="sv-SE"/>
              </w:rPr>
              <w:t>Računalniške</w:t>
            </w:r>
            <w:r w:rsidRPr="003A763E">
              <w:rPr>
                <w:sz w:val="22"/>
                <w:szCs w:val="22"/>
                <w:lang w:val="sv-SE"/>
              </w:rPr>
              <w:t xml:space="preserve"> vaje.</w:t>
            </w:r>
          </w:p>
          <w:p w:rsidR="00321FCD" w:rsidRDefault="00321FCD" w:rsidP="00321FCD">
            <w:pPr>
              <w:rPr>
                <w:sz w:val="22"/>
                <w:szCs w:val="22"/>
                <w:lang w:val="sv-SE"/>
              </w:rPr>
            </w:pPr>
            <w:r w:rsidRPr="003A763E">
              <w:rPr>
                <w:sz w:val="22"/>
                <w:szCs w:val="22"/>
                <w:lang w:val="sv-SE"/>
              </w:rPr>
              <w:t>Samostojno delo.</w:t>
            </w:r>
          </w:p>
          <w:p w:rsidR="00321FCD" w:rsidRPr="009D39A1" w:rsidRDefault="00321FCD" w:rsidP="00321FCD">
            <w:pPr>
              <w:rPr>
                <w:sz w:val="22"/>
                <w:szCs w:val="22"/>
                <w:highlight w:val="yellow"/>
                <w:lang w:val="sv-SE"/>
              </w:rPr>
            </w:pPr>
          </w:p>
        </w:tc>
        <w:tc>
          <w:tcPr>
            <w:tcW w:w="142" w:type="dxa"/>
            <w:tcBorders>
              <w:top w:val="nil"/>
              <w:left w:val="single" w:sz="4" w:space="0" w:color="auto"/>
              <w:bottom w:val="nil"/>
              <w:right w:val="single" w:sz="4" w:space="0" w:color="auto"/>
            </w:tcBorders>
          </w:tcPr>
          <w:p w:rsidR="00321FCD" w:rsidRPr="009D39A1" w:rsidRDefault="00321FCD" w:rsidP="00321FCD">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321FCD" w:rsidRPr="003A763E" w:rsidRDefault="00321FCD" w:rsidP="00321FCD">
            <w:pPr>
              <w:rPr>
                <w:sz w:val="22"/>
                <w:szCs w:val="22"/>
                <w:lang w:val="sv-SE"/>
              </w:rPr>
            </w:pPr>
            <w:r w:rsidRPr="003A763E">
              <w:rPr>
                <w:sz w:val="22"/>
                <w:szCs w:val="22"/>
                <w:lang w:val="sv-SE"/>
              </w:rPr>
              <w:t>Lectures.</w:t>
            </w:r>
          </w:p>
          <w:p w:rsidR="00321FCD" w:rsidRPr="003A763E" w:rsidRDefault="00321FCD" w:rsidP="00321FCD">
            <w:pPr>
              <w:rPr>
                <w:sz w:val="22"/>
                <w:szCs w:val="22"/>
                <w:lang w:val="sv-SE"/>
              </w:rPr>
            </w:pPr>
            <w:r>
              <w:rPr>
                <w:sz w:val="22"/>
                <w:szCs w:val="22"/>
                <w:lang w:val="sv-SE"/>
              </w:rPr>
              <w:t>Computer</w:t>
            </w:r>
            <w:r w:rsidRPr="003A763E">
              <w:rPr>
                <w:sz w:val="22"/>
                <w:szCs w:val="22"/>
                <w:lang w:val="sv-SE"/>
              </w:rPr>
              <w:t xml:space="preserve"> exercises.</w:t>
            </w:r>
          </w:p>
          <w:p w:rsidR="00321FCD" w:rsidRPr="00AF4A65" w:rsidRDefault="00321FCD" w:rsidP="00321FCD">
            <w:pPr>
              <w:rPr>
                <w:sz w:val="22"/>
                <w:szCs w:val="22"/>
                <w:lang w:val="sv-SE"/>
              </w:rPr>
            </w:pPr>
            <w:r w:rsidRPr="003A763E">
              <w:rPr>
                <w:sz w:val="22"/>
                <w:szCs w:val="22"/>
                <w:lang w:val="sv-SE"/>
              </w:rPr>
              <w:t>Individual work.</w:t>
            </w:r>
          </w:p>
        </w:tc>
      </w:tr>
      <w:tr w:rsidR="00321FCD" w:rsidRPr="00AF4A65" w:rsidTr="00C40B31">
        <w:tc>
          <w:tcPr>
            <w:tcW w:w="4019" w:type="dxa"/>
            <w:gridSpan w:val="8"/>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Načini ocenjevanja:</w:t>
            </w:r>
          </w:p>
        </w:tc>
        <w:tc>
          <w:tcPr>
            <w:tcW w:w="1560" w:type="dxa"/>
            <w:gridSpan w:val="6"/>
            <w:tcBorders>
              <w:top w:val="nil"/>
              <w:left w:val="nil"/>
              <w:bottom w:val="single" w:sz="4" w:space="0" w:color="auto"/>
              <w:right w:val="nil"/>
            </w:tcBorders>
          </w:tcPr>
          <w:p w:rsidR="00321FCD" w:rsidRPr="00AF4A65" w:rsidRDefault="00321FCD" w:rsidP="00321FCD">
            <w:pPr>
              <w:rPr>
                <w:rFonts w:cs="Calibri"/>
                <w:sz w:val="22"/>
                <w:szCs w:val="22"/>
                <w:lang w:val="sv-SE"/>
              </w:rPr>
            </w:pPr>
            <w:r w:rsidRPr="00AF4A65">
              <w:rPr>
                <w:rFonts w:cs="Calibri"/>
                <w:sz w:val="22"/>
                <w:szCs w:val="22"/>
                <w:lang w:val="sv-SE"/>
              </w:rPr>
              <w:t>Delež (v %) /</w:t>
            </w:r>
          </w:p>
          <w:p w:rsidR="00321FCD" w:rsidRPr="00AF4A65" w:rsidRDefault="00321FCD" w:rsidP="00321FCD">
            <w:pPr>
              <w:rPr>
                <w:rFonts w:cs="Calibri"/>
                <w:b/>
                <w:sz w:val="22"/>
                <w:szCs w:val="22"/>
                <w:lang w:val="sv-SE"/>
              </w:rPr>
            </w:pPr>
            <w:r w:rsidRPr="00AF4A65">
              <w:rPr>
                <w:rFonts w:cs="Calibri"/>
                <w:sz w:val="22"/>
                <w:szCs w:val="22"/>
                <w:lang w:val="sv-SE"/>
              </w:rPr>
              <w:t>Weight (in %)</w:t>
            </w:r>
          </w:p>
        </w:tc>
        <w:tc>
          <w:tcPr>
            <w:tcW w:w="4111" w:type="dxa"/>
            <w:gridSpan w:val="8"/>
            <w:tcBorders>
              <w:top w:val="nil"/>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Assessment:</w:t>
            </w:r>
          </w:p>
        </w:tc>
      </w:tr>
      <w:tr w:rsidR="00321FCD" w:rsidRPr="00AF4A65" w:rsidTr="00C40B31">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321FCD" w:rsidRPr="003A763E" w:rsidRDefault="00321FCD" w:rsidP="00321FCD">
            <w:pPr>
              <w:rPr>
                <w:sz w:val="22"/>
                <w:szCs w:val="22"/>
                <w:lang w:val="sv-SE"/>
              </w:rPr>
            </w:pPr>
            <w:r w:rsidRPr="003A763E">
              <w:rPr>
                <w:sz w:val="22"/>
                <w:szCs w:val="22"/>
                <w:lang w:val="sv-SE"/>
              </w:rPr>
              <w:t>Opravljene računalniške vaje.</w:t>
            </w:r>
          </w:p>
          <w:p w:rsidR="00321FCD" w:rsidRPr="003A763E" w:rsidRDefault="00321FCD" w:rsidP="00321FCD">
            <w:pPr>
              <w:rPr>
                <w:sz w:val="22"/>
                <w:szCs w:val="22"/>
                <w:lang w:val="sv-SE"/>
              </w:rPr>
            </w:pPr>
            <w:r w:rsidRPr="003A763E">
              <w:rPr>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321FCD" w:rsidRPr="003A763E" w:rsidRDefault="00321FCD" w:rsidP="00321FCD">
            <w:pPr>
              <w:jc w:val="center"/>
              <w:rPr>
                <w:rFonts w:cs="Calibri"/>
                <w:b/>
                <w:sz w:val="22"/>
                <w:szCs w:val="22"/>
                <w:lang w:val="sv-SE"/>
              </w:rPr>
            </w:pPr>
            <w:r w:rsidRPr="003A763E">
              <w:rPr>
                <w:rFonts w:cs="Calibri"/>
                <w:b/>
                <w:sz w:val="22"/>
                <w:szCs w:val="22"/>
                <w:lang w:val="sv-SE"/>
              </w:rPr>
              <w:t>35</w:t>
            </w:r>
          </w:p>
          <w:p w:rsidR="00321FCD" w:rsidRPr="003A763E" w:rsidRDefault="00321FCD" w:rsidP="00321FCD">
            <w:pPr>
              <w:jc w:val="center"/>
              <w:rPr>
                <w:rFonts w:cs="Calibri"/>
                <w:b/>
                <w:sz w:val="22"/>
                <w:szCs w:val="22"/>
                <w:lang w:val="sv-SE"/>
              </w:rPr>
            </w:pPr>
            <w:r w:rsidRPr="003A763E">
              <w:rPr>
                <w:rFonts w:cs="Calibr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rsidR="00321FCD" w:rsidRPr="003A763E" w:rsidRDefault="00321FCD" w:rsidP="00321FCD">
            <w:pPr>
              <w:rPr>
                <w:sz w:val="22"/>
                <w:szCs w:val="22"/>
                <w:lang w:val="sv-SE"/>
              </w:rPr>
            </w:pPr>
            <w:r w:rsidRPr="003A763E">
              <w:rPr>
                <w:sz w:val="22"/>
                <w:szCs w:val="22"/>
                <w:lang w:val="sv-SE"/>
              </w:rPr>
              <w:t>Completed computer exercises.</w:t>
            </w:r>
          </w:p>
          <w:p w:rsidR="00321FCD" w:rsidRPr="003A763E" w:rsidRDefault="00321FCD" w:rsidP="00321FCD">
            <w:pPr>
              <w:rPr>
                <w:sz w:val="22"/>
                <w:szCs w:val="22"/>
                <w:lang w:val="sv-SE"/>
              </w:rPr>
            </w:pPr>
            <w:r w:rsidRPr="003A763E">
              <w:rPr>
                <w:sz w:val="22"/>
                <w:szCs w:val="22"/>
                <w:lang w:val="sv-SE"/>
              </w:rPr>
              <w:t>Written examination.</w:t>
            </w:r>
          </w:p>
        </w:tc>
      </w:tr>
      <w:tr w:rsidR="00321FCD" w:rsidRPr="00AF4A65" w:rsidTr="00C40B31">
        <w:tc>
          <w:tcPr>
            <w:tcW w:w="9690" w:type="dxa"/>
            <w:gridSpan w:val="22"/>
            <w:tcBorders>
              <w:top w:val="single" w:sz="4" w:space="0" w:color="auto"/>
              <w:left w:val="nil"/>
              <w:bottom w:val="single" w:sz="4" w:space="0" w:color="auto"/>
              <w:right w:val="nil"/>
            </w:tcBorders>
          </w:tcPr>
          <w:p w:rsidR="00321FCD" w:rsidRPr="00AF4A65" w:rsidRDefault="00321FCD" w:rsidP="00321FCD">
            <w:pPr>
              <w:rPr>
                <w:rFonts w:cs="Calibri"/>
                <w:b/>
                <w:sz w:val="22"/>
                <w:szCs w:val="22"/>
                <w:lang w:val="sv-SE"/>
              </w:rPr>
            </w:pPr>
          </w:p>
          <w:p w:rsidR="00321FCD" w:rsidRPr="00AF4A65" w:rsidRDefault="00321FCD" w:rsidP="00321FCD">
            <w:pPr>
              <w:rPr>
                <w:rFonts w:cs="Calibri"/>
                <w:b/>
                <w:sz w:val="22"/>
                <w:szCs w:val="22"/>
                <w:lang w:val="sv-SE"/>
              </w:rPr>
            </w:pPr>
            <w:r w:rsidRPr="00AF4A65">
              <w:rPr>
                <w:rFonts w:cs="Calibri"/>
                <w:b/>
                <w:sz w:val="22"/>
                <w:szCs w:val="22"/>
                <w:lang w:val="sv-SE"/>
              </w:rPr>
              <w:t xml:space="preserve">Reference nosilca / Lecturer's references: </w:t>
            </w:r>
          </w:p>
        </w:tc>
      </w:tr>
      <w:tr w:rsidR="00321FCD" w:rsidRPr="00A41671" w:rsidTr="00C40B31">
        <w:tc>
          <w:tcPr>
            <w:tcW w:w="9690" w:type="dxa"/>
            <w:gridSpan w:val="22"/>
            <w:tcBorders>
              <w:top w:val="single" w:sz="4" w:space="0" w:color="auto"/>
              <w:left w:val="single" w:sz="4" w:space="0" w:color="auto"/>
              <w:bottom w:val="single" w:sz="4" w:space="0" w:color="auto"/>
              <w:right w:val="single" w:sz="4" w:space="0" w:color="auto"/>
            </w:tcBorders>
          </w:tcPr>
          <w:p w:rsidR="00321FCD" w:rsidRDefault="00321FCD" w:rsidP="00321FCD">
            <w:pPr>
              <w:pStyle w:val="Navadensplet"/>
              <w:spacing w:before="0" w:beforeAutospacing="0" w:after="0" w:afterAutospacing="0"/>
              <w:rPr>
                <w:rFonts w:ascii="Calibri" w:hAnsi="Calibri" w:cs="Calibri"/>
                <w:sz w:val="22"/>
                <w:szCs w:val="22"/>
                <w:lang w:val="sv-SE"/>
              </w:rPr>
            </w:pPr>
            <w:r w:rsidRPr="00D864C1">
              <w:rPr>
                <w:rFonts w:ascii="Calibri" w:hAnsi="Calibri" w:cs="Calibri"/>
                <w:sz w:val="22"/>
                <w:szCs w:val="22"/>
                <w:lang w:val="sv-SE"/>
              </w:rPr>
              <w:t>1.</w:t>
            </w:r>
            <w:r>
              <w:rPr>
                <w:rFonts w:ascii="Calibri" w:hAnsi="Calibri" w:cs="Calibri"/>
                <w:sz w:val="22"/>
                <w:szCs w:val="22"/>
                <w:lang w:val="sv-SE"/>
              </w:rPr>
              <w:t xml:space="preserve"> </w:t>
            </w:r>
            <w:r w:rsidRPr="00835668">
              <w:rPr>
                <w:rFonts w:ascii="Calibri" w:hAnsi="Calibri" w:cs="Calibri"/>
                <w:sz w:val="22"/>
                <w:szCs w:val="22"/>
                <w:lang w:val="sv-SE"/>
              </w:rPr>
              <w:t>SEME, Sebastijan, LUKAČ, Niko, ŠTUMBERGER, Bojan, HADŽISELIMOVIĆ, Miralem. Power quality experimental analysis of grid-connected photovoltaic systems in urban distribution networks. Energy, ISSN 0360-5442. [Print ed.], 2017, str. [1-6]</w:t>
            </w:r>
            <w:r>
              <w:rPr>
                <w:rFonts w:ascii="Calibri" w:hAnsi="Calibri" w:cs="Calibri"/>
                <w:sz w:val="22"/>
                <w:szCs w:val="22"/>
                <w:lang w:val="sv-SE"/>
              </w:rPr>
              <w:t>.</w:t>
            </w:r>
          </w:p>
          <w:p w:rsidR="00B03CD1" w:rsidRDefault="00B03CD1" w:rsidP="00321FCD">
            <w:pPr>
              <w:pStyle w:val="Navadensplet"/>
              <w:spacing w:before="0" w:beforeAutospacing="0" w:after="0" w:afterAutospacing="0"/>
              <w:rPr>
                <w:rFonts w:ascii="Calibri" w:hAnsi="Calibri" w:cs="Calibri"/>
                <w:sz w:val="22"/>
                <w:szCs w:val="22"/>
                <w:lang w:val="sv-SE"/>
              </w:rPr>
            </w:pPr>
          </w:p>
          <w:p w:rsidR="00321FCD" w:rsidRDefault="00321FCD" w:rsidP="00321FCD">
            <w:pPr>
              <w:pStyle w:val="Navadensplet"/>
              <w:spacing w:before="0" w:beforeAutospacing="0" w:after="0" w:afterAutospacing="0"/>
              <w:rPr>
                <w:rFonts w:ascii="Calibri" w:hAnsi="Calibri" w:cs="Calibri"/>
                <w:sz w:val="22"/>
                <w:szCs w:val="22"/>
                <w:lang w:val="sv-SE"/>
              </w:rPr>
            </w:pPr>
            <w:r>
              <w:rPr>
                <w:rFonts w:ascii="Calibri" w:hAnsi="Calibri" w:cs="Calibri"/>
                <w:sz w:val="22"/>
                <w:szCs w:val="22"/>
                <w:lang w:val="sv-SE"/>
              </w:rPr>
              <w:t xml:space="preserve">2. </w:t>
            </w:r>
            <w:r w:rsidRPr="00D864C1">
              <w:rPr>
                <w:rFonts w:ascii="Calibri" w:hAnsi="Calibri" w:cs="Calibri"/>
                <w:sz w:val="22"/>
                <w:szCs w:val="22"/>
                <w:lang w:val="sv-SE"/>
              </w:rPr>
              <w:t>CRNKOVIĆ, Damir, HEDERIĆ, Željko, HADŽISELIMOVIĆ, Miralem. Transition to a common 20kV distribution network = Prehod na skupno 20kV distribucijsko omrežje. Journal of energy technology, ISSN 1855-5748. [Tiskana izd.], May 2012, vol. 5, iss. 2, str. 51-63</w:t>
            </w:r>
          </w:p>
          <w:p w:rsidR="00B03CD1" w:rsidRDefault="00B03CD1" w:rsidP="00321FCD">
            <w:pPr>
              <w:pStyle w:val="Navadensplet"/>
              <w:spacing w:before="0" w:beforeAutospacing="0" w:after="0" w:afterAutospacing="0"/>
              <w:rPr>
                <w:rFonts w:ascii="Calibri" w:hAnsi="Calibri" w:cs="Calibri"/>
                <w:sz w:val="22"/>
                <w:szCs w:val="22"/>
                <w:lang w:val="sv-SE"/>
              </w:rPr>
            </w:pPr>
          </w:p>
          <w:p w:rsidR="00321FCD" w:rsidRDefault="00321FCD" w:rsidP="00321FCD">
            <w:pPr>
              <w:pStyle w:val="Navadensplet"/>
              <w:spacing w:before="0" w:beforeAutospacing="0" w:after="0" w:afterAutospacing="0"/>
              <w:rPr>
                <w:rFonts w:ascii="Calibri" w:hAnsi="Calibri" w:cs="Calibri"/>
                <w:sz w:val="22"/>
                <w:szCs w:val="22"/>
                <w:lang w:val="sv-SE"/>
              </w:rPr>
            </w:pPr>
            <w:r>
              <w:rPr>
                <w:rFonts w:ascii="Calibri" w:hAnsi="Calibri" w:cs="Calibri"/>
                <w:sz w:val="22"/>
                <w:szCs w:val="22"/>
                <w:lang w:val="sv-SE"/>
              </w:rPr>
              <w:t xml:space="preserve">3. </w:t>
            </w:r>
            <w:r w:rsidRPr="00D864C1">
              <w:rPr>
                <w:rFonts w:ascii="Calibri" w:hAnsi="Calibri" w:cs="Calibri"/>
                <w:sz w:val="22"/>
                <w:szCs w:val="22"/>
                <w:lang w:val="sv-SE"/>
              </w:rPr>
              <w:t>HADŽISELIMOVIĆ, Miralem, BLAZNIK, Matic, ŠTUMBERGER, Bojan, ZAGRADIŠNIK, Ivan. Magnetically nonlinear dynamic model of a series wound DC motor. Przeglęad Elektrotechniczny, ISSN 0033-2097, 2011, vol. 87, iss. 12b, str. 60-64.</w:t>
            </w:r>
          </w:p>
          <w:p w:rsidR="00B03CD1" w:rsidRDefault="00B03CD1" w:rsidP="00321FCD">
            <w:pPr>
              <w:pStyle w:val="Navadensplet"/>
              <w:spacing w:before="0" w:beforeAutospacing="0" w:after="0" w:afterAutospacing="0"/>
              <w:rPr>
                <w:rFonts w:ascii="Calibri" w:hAnsi="Calibri" w:cs="Calibri"/>
                <w:sz w:val="22"/>
                <w:szCs w:val="22"/>
                <w:lang w:val="sv-SE"/>
              </w:rPr>
            </w:pPr>
          </w:p>
          <w:p w:rsidR="00321FCD" w:rsidRDefault="00321FCD" w:rsidP="00321FCD">
            <w:pPr>
              <w:pStyle w:val="Navadensplet"/>
              <w:spacing w:before="0" w:beforeAutospacing="0" w:after="0" w:afterAutospacing="0"/>
              <w:rPr>
                <w:rFonts w:ascii="Calibri" w:hAnsi="Calibri" w:cs="Calibri"/>
                <w:sz w:val="22"/>
                <w:szCs w:val="22"/>
                <w:lang w:val="sv-SE"/>
              </w:rPr>
            </w:pPr>
            <w:r>
              <w:rPr>
                <w:rFonts w:ascii="Calibri" w:hAnsi="Calibri" w:cs="Calibri"/>
                <w:sz w:val="22"/>
                <w:szCs w:val="22"/>
                <w:lang w:val="sv-SE"/>
              </w:rPr>
              <w:t xml:space="preserve">4. </w:t>
            </w:r>
            <w:r w:rsidRPr="00D864C1">
              <w:rPr>
                <w:rFonts w:ascii="Calibri" w:hAnsi="Calibri" w:cs="Calibri"/>
                <w:sz w:val="22"/>
                <w:szCs w:val="22"/>
                <w:lang w:val="sv-SE"/>
              </w:rPr>
              <w:t>HADŽISELIMOVIĆ, Miralem, ŠTUMBERGER, Gorazd, ŠTUMBERGER, Bojan, ZAGRADIŠNIK, Ivan. Magnetically nonlinear dynamic model of synchronous motor with permanent magnets. Journal of Magnetism and Magnetic Materials, ISSN 0304-8853. [Print ed.], 2007, vol. 316, iss. 2, str. e257-e260.</w:t>
            </w:r>
          </w:p>
          <w:p w:rsidR="00B03CD1" w:rsidRDefault="00B03CD1" w:rsidP="00321FCD">
            <w:pPr>
              <w:pStyle w:val="Navadensplet"/>
              <w:spacing w:before="0" w:beforeAutospacing="0" w:after="0" w:afterAutospacing="0"/>
              <w:rPr>
                <w:rFonts w:ascii="Calibri" w:hAnsi="Calibri" w:cs="Calibri"/>
                <w:sz w:val="22"/>
                <w:szCs w:val="22"/>
                <w:lang w:val="sv-SE"/>
              </w:rPr>
            </w:pPr>
          </w:p>
          <w:p w:rsidR="00321FCD" w:rsidRPr="00A41671" w:rsidRDefault="00321FCD" w:rsidP="00321FCD">
            <w:pPr>
              <w:pStyle w:val="Navadensplet"/>
              <w:spacing w:before="0" w:beforeAutospacing="0" w:after="0" w:afterAutospacing="0"/>
              <w:rPr>
                <w:rFonts w:ascii="Calibri" w:hAnsi="Calibri" w:cs="Calibri"/>
                <w:sz w:val="22"/>
                <w:szCs w:val="22"/>
                <w:lang w:val="sv-SE"/>
              </w:rPr>
            </w:pPr>
            <w:r>
              <w:rPr>
                <w:rFonts w:ascii="Calibri" w:hAnsi="Calibri" w:cs="Calibri"/>
                <w:sz w:val="22"/>
                <w:szCs w:val="22"/>
                <w:lang w:val="sv-SE"/>
              </w:rPr>
              <w:t xml:space="preserve">5. </w:t>
            </w:r>
            <w:r w:rsidRPr="00D864C1">
              <w:rPr>
                <w:rFonts w:ascii="Calibri" w:hAnsi="Calibri" w:cs="Calibri"/>
                <w:sz w:val="22"/>
                <w:szCs w:val="22"/>
                <w:lang w:val="sv-SE"/>
              </w:rPr>
              <w:t>HADŽISELIMOVIĆ, Miralem, ŠTUMBERGER, Gorazd, ŠTUMBERGER, Bojan, ZAGRADIŠNIK, Ivan. Modeling of permanent magnet synchronous motor in d-q coordinates. Przeglęad Elektrotechniczny, ISSN 0033-2097, 2005, letn. 81, št. 12, str. 38-40.</w:t>
            </w:r>
          </w:p>
        </w:tc>
      </w:tr>
    </w:tbl>
    <w:p w:rsidR="00321FCD" w:rsidRDefault="00321FCD" w:rsidP="00321FCD">
      <w:pPr>
        <w:rPr>
          <w:rFonts w:cs="Calibri"/>
          <w:sz w:val="22"/>
          <w:szCs w:val="22"/>
          <w:lang w:val="sv-SE"/>
        </w:rPr>
      </w:pPr>
    </w:p>
    <w:p w:rsidR="00321FCD" w:rsidRDefault="00321FCD" w:rsidP="00321FCD">
      <w:pPr>
        <w:rPr>
          <w:rFonts w:cs="Calibri"/>
          <w:sz w:val="22"/>
          <w:szCs w:val="22"/>
          <w:lang w:val="sv-SE"/>
        </w:rPr>
        <w:sectPr w:rsidR="00321FCD" w:rsidSect="006A7AE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F659C" w:rsidRPr="00D71855" w:rsidTr="00B03C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DF659C" w:rsidRPr="00D71855" w:rsidTr="00B03CD1">
        <w:tc>
          <w:tcPr>
            <w:tcW w:w="1798" w:type="dxa"/>
            <w:gridSpan w:val="3"/>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DF659C" w:rsidRPr="00FA33CD" w:rsidRDefault="00DF659C" w:rsidP="00D71855">
            <w:pPr>
              <w:rPr>
                <w:rFonts w:asciiTheme="minorHAnsi" w:hAnsiTheme="minorHAnsi"/>
                <w:b/>
                <w:sz w:val="22"/>
                <w:szCs w:val="22"/>
              </w:rPr>
            </w:pPr>
            <w:r w:rsidRPr="00FA33CD">
              <w:rPr>
                <w:rFonts w:asciiTheme="minorHAnsi" w:hAnsiTheme="minorHAnsi" w:cs="Calibri"/>
                <w:b/>
                <w:sz w:val="22"/>
                <w:szCs w:val="22"/>
              </w:rPr>
              <w:t>AGREGATI IN PRETVORNIKI</w:t>
            </w:r>
          </w:p>
        </w:tc>
      </w:tr>
      <w:tr w:rsidR="00DF659C" w:rsidRPr="00D71855" w:rsidTr="00B03CD1">
        <w:tc>
          <w:tcPr>
            <w:tcW w:w="1798" w:type="dxa"/>
            <w:gridSpan w:val="3"/>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F659C" w:rsidRPr="00FA33CD" w:rsidRDefault="00DF659C" w:rsidP="00D71855">
            <w:pPr>
              <w:rPr>
                <w:rFonts w:asciiTheme="minorHAnsi" w:hAnsiTheme="minorHAnsi"/>
                <w:b/>
                <w:sz w:val="22"/>
                <w:szCs w:val="22"/>
              </w:rPr>
            </w:pPr>
            <w:r w:rsidRPr="00FA33CD">
              <w:rPr>
                <w:rFonts w:asciiTheme="minorHAnsi" w:hAnsiTheme="minorHAnsi"/>
                <w:b/>
                <w:sz w:val="22"/>
                <w:szCs w:val="22"/>
                <w:lang w:val="en-US"/>
              </w:rPr>
              <w:t>ELECTRICAL GENERATOR SETS AND CONVERTERS</w:t>
            </w:r>
          </w:p>
        </w:tc>
      </w:tr>
      <w:tr w:rsidR="00DF659C" w:rsidRPr="00D71855" w:rsidTr="00B03CD1">
        <w:tc>
          <w:tcPr>
            <w:tcW w:w="3306" w:type="dxa"/>
            <w:gridSpan w:val="6"/>
            <w:vAlign w:val="center"/>
          </w:tcPr>
          <w:p w:rsidR="00DF659C" w:rsidRPr="00D71855" w:rsidRDefault="00DF659C" w:rsidP="00D71855">
            <w:pPr>
              <w:jc w:val="center"/>
              <w:rPr>
                <w:rFonts w:asciiTheme="minorHAnsi" w:hAnsiTheme="minorHAnsi" w:cs="Calibri"/>
                <w:b/>
                <w:sz w:val="22"/>
                <w:szCs w:val="22"/>
              </w:rPr>
            </w:pPr>
          </w:p>
        </w:tc>
        <w:tc>
          <w:tcPr>
            <w:tcW w:w="3401" w:type="dxa"/>
            <w:gridSpan w:val="11"/>
            <w:vAlign w:val="center"/>
          </w:tcPr>
          <w:p w:rsidR="00DF659C" w:rsidRPr="00D71855" w:rsidRDefault="00DF659C" w:rsidP="00D71855">
            <w:pPr>
              <w:jc w:val="center"/>
              <w:rPr>
                <w:rFonts w:asciiTheme="minorHAnsi" w:hAnsiTheme="minorHAnsi" w:cs="Calibri"/>
                <w:b/>
                <w:sz w:val="22"/>
                <w:szCs w:val="22"/>
              </w:rPr>
            </w:pPr>
          </w:p>
        </w:tc>
        <w:tc>
          <w:tcPr>
            <w:tcW w:w="1558" w:type="dxa"/>
            <w:gridSpan w:val="2"/>
            <w:vAlign w:val="center"/>
          </w:tcPr>
          <w:p w:rsidR="00DF659C" w:rsidRPr="00D71855" w:rsidRDefault="00DF659C" w:rsidP="00D71855">
            <w:pPr>
              <w:jc w:val="center"/>
              <w:rPr>
                <w:rFonts w:asciiTheme="minorHAnsi" w:hAnsiTheme="minorHAnsi" w:cs="Calibri"/>
                <w:b/>
                <w:sz w:val="22"/>
                <w:szCs w:val="22"/>
              </w:rPr>
            </w:pPr>
          </w:p>
        </w:tc>
        <w:tc>
          <w:tcPr>
            <w:tcW w:w="1425" w:type="dxa"/>
            <w:gridSpan w:val="3"/>
            <w:vAlign w:val="center"/>
          </w:tcPr>
          <w:p w:rsidR="00DF659C" w:rsidRPr="00D71855" w:rsidRDefault="00DF659C" w:rsidP="00D71855">
            <w:pPr>
              <w:jc w:val="center"/>
              <w:rPr>
                <w:rFonts w:asciiTheme="minorHAnsi" w:hAnsiTheme="minorHAnsi" w:cs="Calibri"/>
                <w:b/>
                <w:sz w:val="22"/>
                <w:szCs w:val="22"/>
              </w:rPr>
            </w:pPr>
          </w:p>
        </w:tc>
      </w:tr>
      <w:tr w:rsidR="00DF659C" w:rsidRPr="00D71855" w:rsidTr="00B03CD1">
        <w:tc>
          <w:tcPr>
            <w:tcW w:w="3306" w:type="dxa"/>
            <w:gridSpan w:val="6"/>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DF659C" w:rsidRPr="00D71855" w:rsidRDefault="00DF659C"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552DB8" w:rsidRPr="00D71855" w:rsidTr="00B03C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 xml:space="preserve">ENERGETIKA, </w:t>
            </w:r>
            <w:r w:rsidRPr="00D71855">
              <w:rPr>
                <w:rFonts w:asciiTheme="minorHAnsi" w:hAnsiTheme="minorHAnsi"/>
                <w:color w:val="000000"/>
                <w:sz w:val="22"/>
                <w:szCs w:val="22"/>
              </w:rPr>
              <w:t>1.</w:t>
            </w:r>
            <w:r w:rsidRPr="00D71855">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552DB8" w:rsidRPr="00D71855" w:rsidTr="00B03C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 xml:space="preserve">ENERGY TECHNOLOGY, </w:t>
            </w:r>
            <w:r w:rsidRPr="00D71855">
              <w:rPr>
                <w:rFonts w:asciiTheme="minorHAnsi" w:hAnsiTheme="minorHAnsi"/>
                <w:color w:val="000000"/>
                <w:sz w:val="22"/>
                <w:szCs w:val="22"/>
              </w:rPr>
              <w:t>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DF659C" w:rsidRPr="00D71855" w:rsidTr="00B03CD1">
        <w:trPr>
          <w:trHeight w:val="103"/>
        </w:trPr>
        <w:tc>
          <w:tcPr>
            <w:tcW w:w="9690" w:type="dxa"/>
            <w:gridSpan w:val="22"/>
          </w:tcPr>
          <w:p w:rsidR="00DF659C" w:rsidRPr="00D71855" w:rsidRDefault="00DF659C" w:rsidP="00D71855">
            <w:pPr>
              <w:rPr>
                <w:rFonts w:asciiTheme="minorHAnsi" w:hAnsiTheme="minorHAnsi" w:cs="Calibri"/>
                <w:b/>
                <w:bCs/>
                <w:sz w:val="22"/>
                <w:szCs w:val="22"/>
              </w:rPr>
            </w:pPr>
          </w:p>
        </w:tc>
      </w:tr>
      <w:tr w:rsidR="00DF659C" w:rsidRPr="00D71855" w:rsidTr="00B03CD1">
        <w:tc>
          <w:tcPr>
            <w:tcW w:w="5717" w:type="dxa"/>
            <w:gridSpan w:val="16"/>
            <w:tcBorders>
              <w:top w:val="nil"/>
              <w:left w:val="nil"/>
              <w:bottom w:val="nil"/>
              <w:right w:val="single" w:sz="4" w:space="0" w:color="auto"/>
            </w:tcBorders>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DF659C" w:rsidRPr="00D71855" w:rsidTr="00B03CD1">
        <w:tc>
          <w:tcPr>
            <w:tcW w:w="5717" w:type="dxa"/>
            <w:gridSpan w:val="16"/>
          </w:tcPr>
          <w:p w:rsidR="00DF659C" w:rsidRPr="00D71855" w:rsidRDefault="00DF659C"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F659C" w:rsidRPr="00D71855" w:rsidRDefault="00DF659C" w:rsidP="00D71855">
            <w:pPr>
              <w:rPr>
                <w:rFonts w:asciiTheme="minorHAnsi" w:hAnsiTheme="minorHAnsi" w:cs="Calibri"/>
                <w:sz w:val="22"/>
                <w:szCs w:val="22"/>
              </w:rPr>
            </w:pPr>
          </w:p>
        </w:tc>
      </w:tr>
      <w:tr w:rsidR="00DF659C" w:rsidRPr="00D71855" w:rsidTr="00B03CD1">
        <w:tc>
          <w:tcPr>
            <w:tcW w:w="5717" w:type="dxa"/>
            <w:gridSpan w:val="16"/>
            <w:tcBorders>
              <w:top w:val="nil"/>
              <w:left w:val="nil"/>
              <w:bottom w:val="nil"/>
              <w:right w:val="single" w:sz="4" w:space="0" w:color="auto"/>
            </w:tcBorders>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cs="Calibri"/>
                <w:sz w:val="22"/>
                <w:szCs w:val="22"/>
              </w:rPr>
            </w:pPr>
            <w:r w:rsidRPr="00D71855">
              <w:rPr>
                <w:rFonts w:asciiTheme="minorHAnsi" w:hAnsiTheme="minorHAnsi" w:cs="Calibri"/>
                <w:sz w:val="22"/>
                <w:szCs w:val="22"/>
              </w:rPr>
              <w:t>V</w:t>
            </w:r>
          </w:p>
        </w:tc>
      </w:tr>
      <w:tr w:rsidR="00DF659C" w:rsidRPr="00D71855" w:rsidTr="00B03CD1">
        <w:tc>
          <w:tcPr>
            <w:tcW w:w="9690" w:type="dxa"/>
            <w:gridSpan w:val="22"/>
          </w:tcPr>
          <w:p w:rsidR="00DF659C" w:rsidRPr="00D71855" w:rsidRDefault="00DF659C" w:rsidP="00D71855">
            <w:pPr>
              <w:rPr>
                <w:rFonts w:asciiTheme="minorHAnsi" w:hAnsiTheme="minorHAnsi" w:cs="Calibri"/>
                <w:sz w:val="22"/>
                <w:szCs w:val="22"/>
              </w:rPr>
            </w:pPr>
          </w:p>
        </w:tc>
      </w:tr>
      <w:tr w:rsidR="00DF659C" w:rsidRPr="00D71855" w:rsidTr="00B03CD1">
        <w:tc>
          <w:tcPr>
            <w:tcW w:w="1409" w:type="dxa"/>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DF659C" w:rsidRPr="00D71855" w:rsidRDefault="00DF659C"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DF659C" w:rsidRPr="00D71855" w:rsidRDefault="00DF659C"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DF659C" w:rsidRPr="00D71855" w:rsidTr="00B03CD1">
        <w:trPr>
          <w:trHeight w:val="318"/>
        </w:trPr>
        <w:tc>
          <w:tcPr>
            <w:tcW w:w="1409" w:type="dxa"/>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DF659C" w:rsidRPr="00D71855" w:rsidTr="00B03CD1">
        <w:trPr>
          <w:trHeight w:val="318"/>
        </w:trPr>
        <w:tc>
          <w:tcPr>
            <w:tcW w:w="1409" w:type="dxa"/>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r>
      <w:tr w:rsidR="00DF659C" w:rsidRPr="00D71855" w:rsidTr="00B03CD1">
        <w:trPr>
          <w:trHeight w:val="318"/>
        </w:trPr>
        <w:tc>
          <w:tcPr>
            <w:tcW w:w="1409" w:type="dxa"/>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F659C" w:rsidRPr="00D71855" w:rsidRDefault="00DF659C" w:rsidP="00D71855">
            <w:pPr>
              <w:jc w:val="center"/>
              <w:rPr>
                <w:rFonts w:asciiTheme="minorHAnsi" w:hAnsiTheme="minorHAnsi" w:cs="Calibri"/>
                <w:b/>
                <w:bCs/>
                <w:sz w:val="22"/>
                <w:szCs w:val="22"/>
              </w:rPr>
            </w:pPr>
          </w:p>
        </w:tc>
      </w:tr>
      <w:tr w:rsidR="00DF659C" w:rsidRPr="00D71855" w:rsidTr="00B03CD1">
        <w:tc>
          <w:tcPr>
            <w:tcW w:w="9690" w:type="dxa"/>
            <w:gridSpan w:val="22"/>
          </w:tcPr>
          <w:p w:rsidR="00DF659C" w:rsidRPr="00D71855" w:rsidRDefault="00DF659C" w:rsidP="00D71855">
            <w:pPr>
              <w:rPr>
                <w:rFonts w:asciiTheme="minorHAnsi" w:hAnsiTheme="minorHAnsi" w:cs="Calibri"/>
                <w:b/>
                <w:bCs/>
                <w:sz w:val="22"/>
                <w:szCs w:val="22"/>
              </w:rPr>
            </w:pPr>
          </w:p>
        </w:tc>
      </w:tr>
      <w:tr w:rsidR="00DF659C" w:rsidRPr="00D71855" w:rsidTr="00B03CD1">
        <w:tc>
          <w:tcPr>
            <w:tcW w:w="3306" w:type="dxa"/>
            <w:gridSpan w:val="6"/>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BOJAN ŠTUMBERGER</w:t>
            </w:r>
          </w:p>
        </w:tc>
      </w:tr>
      <w:tr w:rsidR="00DF659C" w:rsidRPr="00D71855" w:rsidTr="00B03CD1">
        <w:tc>
          <w:tcPr>
            <w:tcW w:w="9690" w:type="dxa"/>
            <w:gridSpan w:val="22"/>
          </w:tcPr>
          <w:p w:rsidR="00DF659C" w:rsidRPr="00D71855" w:rsidRDefault="00DF659C" w:rsidP="00D71855">
            <w:pPr>
              <w:jc w:val="both"/>
              <w:rPr>
                <w:rFonts w:asciiTheme="minorHAnsi" w:hAnsiTheme="minorHAnsi" w:cs="Calibri"/>
                <w:sz w:val="22"/>
                <w:szCs w:val="22"/>
              </w:rPr>
            </w:pPr>
          </w:p>
        </w:tc>
      </w:tr>
      <w:tr w:rsidR="00DF659C" w:rsidRPr="00D71855" w:rsidTr="00B03CD1">
        <w:tc>
          <w:tcPr>
            <w:tcW w:w="1640" w:type="dxa"/>
            <w:gridSpan w:val="2"/>
            <w:vMerge w:val="restart"/>
          </w:tcPr>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DF659C" w:rsidRPr="00D71855" w:rsidRDefault="00DF659C"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526" w:type="dxa"/>
            <w:gridSpan w:val="7"/>
          </w:tcPr>
          <w:p w:rsidR="00DF659C" w:rsidRPr="00D71855" w:rsidRDefault="00DF659C"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F659C" w:rsidRPr="00D71855" w:rsidRDefault="00DF659C"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F659C" w:rsidRPr="00D71855" w:rsidTr="00B03CD1">
        <w:trPr>
          <w:trHeight w:val="215"/>
        </w:trPr>
        <w:tc>
          <w:tcPr>
            <w:tcW w:w="1640" w:type="dxa"/>
            <w:gridSpan w:val="2"/>
            <w:vMerge/>
            <w:vAlign w:val="center"/>
          </w:tcPr>
          <w:p w:rsidR="00DF659C" w:rsidRPr="00D71855" w:rsidRDefault="00DF659C" w:rsidP="00D71855">
            <w:pPr>
              <w:rPr>
                <w:rFonts w:asciiTheme="minorHAnsi" w:hAnsiTheme="minorHAnsi" w:cs="Calibri"/>
                <w:b/>
                <w:bCs/>
                <w:sz w:val="22"/>
                <w:szCs w:val="22"/>
              </w:rPr>
            </w:pPr>
          </w:p>
        </w:tc>
        <w:tc>
          <w:tcPr>
            <w:tcW w:w="2526" w:type="dxa"/>
            <w:gridSpan w:val="7"/>
          </w:tcPr>
          <w:p w:rsidR="00DF659C" w:rsidRPr="00D71855" w:rsidRDefault="00DF659C"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F659C" w:rsidRPr="00D71855" w:rsidRDefault="00DF659C"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DF659C" w:rsidRPr="00D71855" w:rsidTr="00B03CD1">
        <w:tc>
          <w:tcPr>
            <w:tcW w:w="4727" w:type="dxa"/>
            <w:gridSpan w:val="12"/>
            <w:tcBorders>
              <w:top w:val="nil"/>
              <w:left w:val="nil"/>
              <w:bottom w:val="single" w:sz="4" w:space="0" w:color="auto"/>
              <w:right w:val="nil"/>
            </w:tcBorders>
          </w:tcPr>
          <w:p w:rsidR="00DF659C" w:rsidRPr="00D71855" w:rsidRDefault="00DF659C" w:rsidP="00D71855">
            <w:pPr>
              <w:rPr>
                <w:rFonts w:asciiTheme="minorHAnsi" w:hAnsiTheme="minorHAnsi" w:cs="Calibri"/>
                <w:b/>
                <w:bCs/>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DF659C" w:rsidRPr="00D71855" w:rsidTr="00B03CD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sz w:val="22"/>
                <w:szCs w:val="22"/>
              </w:rPr>
            </w:pPr>
            <w:r w:rsidRPr="00D71855">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DF659C" w:rsidRPr="00D71855" w:rsidRDefault="00DF659C"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sz w:val="22"/>
                <w:szCs w:val="22"/>
              </w:rPr>
            </w:pPr>
            <w:r w:rsidRPr="00D71855">
              <w:rPr>
                <w:rFonts w:asciiTheme="minorHAnsi" w:hAnsiTheme="minorHAnsi"/>
                <w:sz w:val="22"/>
                <w:szCs w:val="22"/>
                <w:lang w:val="en-US"/>
              </w:rPr>
              <w:t>None.</w:t>
            </w:r>
          </w:p>
        </w:tc>
      </w:tr>
      <w:tr w:rsidR="00DF659C" w:rsidRPr="00D71855" w:rsidTr="00B03CD1">
        <w:trPr>
          <w:trHeight w:val="137"/>
        </w:trPr>
        <w:tc>
          <w:tcPr>
            <w:tcW w:w="4717" w:type="dxa"/>
            <w:gridSpan w:val="11"/>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DF659C" w:rsidRPr="00D71855" w:rsidRDefault="00DF659C"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DF659C" w:rsidRPr="00D71855" w:rsidTr="00B03CD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DF659C" w:rsidRPr="00D71855" w:rsidRDefault="00DF659C" w:rsidP="00E370FD">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Proizvodnja električne energije iz obnovljivih virov z enosmernim generatorjem; otočno in paralelno obratovanje; možnosti priklopa na električno omrežje in ustrezna pretvorniška vezja.</w:t>
            </w:r>
          </w:p>
          <w:p w:rsidR="00DF659C" w:rsidRPr="00D71855" w:rsidRDefault="00DF659C" w:rsidP="00E370FD">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Proizvodnja električne energije iz obnovljivih virov s sinhronskim generatorjem; otočno in paralelno obratovanje; možnosti priklopa na električno omrežje in ustrezna pretvorniška vezja.</w:t>
            </w:r>
          </w:p>
          <w:p w:rsidR="00DF659C" w:rsidRPr="00D71855" w:rsidRDefault="00DF659C" w:rsidP="00E370FD">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Proizvodnja električne energije iz obnovljivih virov z asinhronskim generatorjem s kratkostično kletko;  otočno in paralelno obratovanje; možnosti priklopa na električno omrežje in ustrezna pretvorniška vezja.</w:t>
            </w:r>
          </w:p>
          <w:p w:rsidR="00FA33CD" w:rsidRPr="00D71855" w:rsidRDefault="00DF659C" w:rsidP="00B03CD1">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 xml:space="preserve">Proizvodnja električne energije iz obnovljivih </w:t>
            </w:r>
            <w:r w:rsidRPr="00D71855">
              <w:rPr>
                <w:rFonts w:asciiTheme="minorHAnsi" w:hAnsiTheme="minorHAnsi" w:cs="Arial"/>
                <w:sz w:val="22"/>
                <w:szCs w:val="22"/>
              </w:rPr>
              <w:lastRenderedPageBreak/>
              <w:t>virov z asinhronskim generatorjem z navitim rotorjem in rotorskim napajanjem;  otočno in paralelno obratovanje; možnosti priklopa na električno omrežje in ustrezna pretvorniška vezja.</w:t>
            </w:r>
          </w:p>
        </w:tc>
        <w:tc>
          <w:tcPr>
            <w:tcW w:w="152" w:type="dxa"/>
            <w:gridSpan w:val="2"/>
            <w:tcBorders>
              <w:top w:val="nil"/>
              <w:left w:val="single" w:sz="4" w:space="0" w:color="auto"/>
              <w:bottom w:val="nil"/>
              <w:right w:val="single" w:sz="4" w:space="0" w:color="auto"/>
            </w:tcBorders>
          </w:tcPr>
          <w:p w:rsidR="00DF659C" w:rsidRPr="00D71855" w:rsidRDefault="00DF659C"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F659C" w:rsidRPr="00D71855" w:rsidRDefault="00DF659C" w:rsidP="00E370FD">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Electric power generation from renewable energy sources using DC machine; stand alone and parallel operation; connection to the electric grid and appropriate power electronic converters.</w:t>
            </w:r>
          </w:p>
          <w:p w:rsidR="00DF659C" w:rsidRPr="00D71855" w:rsidRDefault="00DF659C" w:rsidP="00E370FD">
            <w:pPr>
              <w:numPr>
                <w:ilvl w:val="0"/>
                <w:numId w:val="56"/>
              </w:numPr>
              <w:autoSpaceDE w:val="0"/>
              <w:autoSpaceDN w:val="0"/>
              <w:adjustRightInd w:val="0"/>
              <w:rPr>
                <w:rFonts w:asciiTheme="minorHAnsi" w:hAnsiTheme="minorHAnsi" w:cs="Arial"/>
                <w:sz w:val="22"/>
                <w:szCs w:val="22"/>
              </w:rPr>
            </w:pPr>
            <w:r w:rsidRPr="00D71855">
              <w:rPr>
                <w:rFonts w:asciiTheme="minorHAnsi" w:hAnsiTheme="minorHAnsi" w:cs="Arial"/>
                <w:sz w:val="22"/>
                <w:szCs w:val="22"/>
              </w:rPr>
              <w:t xml:space="preserve"> Electric power generation from renewable energy sources using synchronous machine; stand alone and parallel operation; connection to the electric grid and appropriate power electronic converters.</w:t>
            </w:r>
          </w:p>
          <w:p w:rsidR="00DF659C" w:rsidRPr="00D71855" w:rsidRDefault="00DF659C" w:rsidP="00E370FD">
            <w:pPr>
              <w:numPr>
                <w:ilvl w:val="0"/>
                <w:numId w:val="56"/>
              </w:numPr>
              <w:autoSpaceDE w:val="0"/>
              <w:autoSpaceDN w:val="0"/>
              <w:adjustRightInd w:val="0"/>
              <w:rPr>
                <w:rFonts w:asciiTheme="minorHAnsi" w:hAnsiTheme="minorHAnsi" w:cs="Arial"/>
                <w:sz w:val="22"/>
                <w:szCs w:val="22"/>
              </w:rPr>
            </w:pPr>
            <w:r w:rsidRPr="00D71855">
              <w:rPr>
                <w:rFonts w:asciiTheme="minorHAnsi" w:hAnsiTheme="minorHAnsi" w:cs="Arial"/>
                <w:sz w:val="22"/>
                <w:szCs w:val="22"/>
              </w:rPr>
              <w:t>Electric power generation from renewable energy sources using squirrel cage rotor induction machine; stand alone and parallel operation; connection to the electric grid and appropriate power electronic converters.</w:t>
            </w:r>
          </w:p>
          <w:p w:rsidR="00DF659C" w:rsidRPr="00D71855" w:rsidRDefault="00DF659C" w:rsidP="00E370FD">
            <w:pPr>
              <w:pStyle w:val="Odstavekseznama"/>
              <w:numPr>
                <w:ilvl w:val="0"/>
                <w:numId w:val="60"/>
              </w:numPr>
              <w:autoSpaceDE w:val="0"/>
              <w:autoSpaceDN w:val="0"/>
              <w:adjustRightInd w:val="0"/>
              <w:rPr>
                <w:rFonts w:asciiTheme="minorHAnsi" w:eastAsia="Calibri" w:hAnsiTheme="minorHAnsi" w:cs="Arial"/>
                <w:sz w:val="22"/>
                <w:szCs w:val="22"/>
                <w:lang w:eastAsia="sl-SI"/>
              </w:rPr>
            </w:pPr>
            <w:r w:rsidRPr="00D71855">
              <w:rPr>
                <w:rFonts w:asciiTheme="minorHAnsi" w:eastAsia="Calibri" w:hAnsiTheme="minorHAnsi" w:cs="Arial"/>
                <w:sz w:val="22"/>
                <w:szCs w:val="22"/>
                <w:lang w:eastAsia="sl-SI"/>
              </w:rPr>
              <w:t xml:space="preserve">Electric power generation from renewable </w:t>
            </w:r>
            <w:r w:rsidRPr="00D71855">
              <w:rPr>
                <w:rFonts w:asciiTheme="minorHAnsi" w:eastAsia="Calibri" w:hAnsiTheme="minorHAnsi" w:cs="Arial"/>
                <w:sz w:val="22"/>
                <w:szCs w:val="22"/>
                <w:lang w:eastAsia="sl-SI"/>
              </w:rPr>
              <w:lastRenderedPageBreak/>
              <w:t>energy sources using wound rotor (rotor fed) induction machine; stand alone and parallel operation; connection to the electric grid and appropriate power electronic converters.</w:t>
            </w:r>
          </w:p>
          <w:p w:rsidR="00DF659C" w:rsidRPr="00D71855" w:rsidRDefault="00DF659C" w:rsidP="00D71855">
            <w:pPr>
              <w:rPr>
                <w:rFonts w:asciiTheme="minorHAnsi" w:hAnsiTheme="minorHAnsi" w:cs="Arial"/>
                <w:sz w:val="22"/>
                <w:szCs w:val="22"/>
              </w:rPr>
            </w:pPr>
          </w:p>
        </w:tc>
      </w:tr>
      <w:tr w:rsidR="00DF659C" w:rsidRPr="00D71855" w:rsidTr="00B03CD1">
        <w:tc>
          <w:tcPr>
            <w:tcW w:w="9690" w:type="dxa"/>
            <w:gridSpan w:val="22"/>
          </w:tcPr>
          <w:p w:rsidR="00DF659C" w:rsidRPr="00D71855" w:rsidRDefault="00DF659C" w:rsidP="00D71855">
            <w:pPr>
              <w:jc w:val="both"/>
              <w:rPr>
                <w:rFonts w:asciiTheme="minorHAnsi" w:hAnsiTheme="minorHAnsi" w:cs="Calibri"/>
                <w:sz w:val="22"/>
                <w:szCs w:val="22"/>
              </w:rPr>
            </w:pPr>
          </w:p>
          <w:p w:rsidR="00DF659C" w:rsidRPr="00D71855" w:rsidRDefault="00DF659C"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DF659C" w:rsidRPr="00D71855" w:rsidTr="00B03CD1">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DF659C" w:rsidRPr="00D71855" w:rsidRDefault="00DF659C" w:rsidP="00D71855">
            <w:pPr>
              <w:pStyle w:val="Bunke"/>
              <w:tabs>
                <w:tab w:val="clear" w:pos="360"/>
                <w:tab w:val="left" w:pos="993"/>
              </w:tabs>
              <w:rPr>
                <w:rFonts w:asciiTheme="minorHAnsi" w:hAnsiTheme="minorHAnsi"/>
                <w:sz w:val="22"/>
                <w:szCs w:val="22"/>
                <w:lang w:val="sl-SI"/>
              </w:rPr>
            </w:pPr>
            <w:r w:rsidRPr="00D71855">
              <w:rPr>
                <w:rFonts w:asciiTheme="minorHAnsi" w:hAnsiTheme="minorHAnsi"/>
                <w:sz w:val="22"/>
                <w:szCs w:val="22"/>
                <w:lang w:val="sl-SI"/>
              </w:rPr>
              <w:t>H. Požar: Osnove energetike 1, 2, 3, Školska knjiga, Zagreb, 1992.</w:t>
            </w:r>
          </w:p>
          <w:p w:rsidR="00DF659C" w:rsidRPr="00D71855" w:rsidRDefault="00DF659C" w:rsidP="00D71855">
            <w:pPr>
              <w:pStyle w:val="Bunke"/>
              <w:tabs>
                <w:tab w:val="clear" w:pos="360"/>
                <w:tab w:val="left" w:pos="993"/>
              </w:tabs>
              <w:rPr>
                <w:rFonts w:asciiTheme="minorHAnsi" w:hAnsiTheme="minorHAnsi"/>
                <w:sz w:val="22"/>
                <w:szCs w:val="22"/>
                <w:lang w:val="sl-SI"/>
              </w:rPr>
            </w:pPr>
            <w:r w:rsidRPr="00D71855">
              <w:rPr>
                <w:rFonts w:asciiTheme="minorHAnsi" w:hAnsiTheme="minorHAnsi"/>
                <w:sz w:val="22"/>
                <w:szCs w:val="22"/>
                <w:lang w:val="sl-SI"/>
              </w:rPr>
              <w:t>A. Dolenc, Sinhronski stroj, Univerza v Ljubljani, 1977</w:t>
            </w:r>
          </w:p>
          <w:p w:rsidR="00DF659C" w:rsidRPr="00D71855" w:rsidRDefault="00DF659C" w:rsidP="00D71855">
            <w:pPr>
              <w:pStyle w:val="Bunke"/>
              <w:tabs>
                <w:tab w:val="clear" w:pos="360"/>
                <w:tab w:val="left" w:pos="993"/>
              </w:tabs>
              <w:rPr>
                <w:rFonts w:asciiTheme="minorHAnsi" w:hAnsiTheme="minorHAnsi"/>
                <w:sz w:val="22"/>
                <w:szCs w:val="22"/>
                <w:lang w:val="sl-SI"/>
              </w:rPr>
            </w:pPr>
            <w:r w:rsidRPr="00D71855">
              <w:rPr>
                <w:rFonts w:asciiTheme="minorHAnsi" w:hAnsiTheme="minorHAnsi"/>
                <w:sz w:val="22"/>
                <w:szCs w:val="22"/>
                <w:lang w:val="sl-SI"/>
              </w:rPr>
              <w:t>N. Jenkins, R. Allan, P. Crossley, D. Kirschen, G. Strbac, Embedded generation, IEE, 2000</w:t>
            </w:r>
          </w:p>
          <w:p w:rsidR="00DF659C" w:rsidRPr="00D71855" w:rsidRDefault="00DF659C" w:rsidP="00D71855">
            <w:pPr>
              <w:pStyle w:val="Bunke"/>
              <w:tabs>
                <w:tab w:val="clear" w:pos="360"/>
                <w:tab w:val="left" w:pos="993"/>
              </w:tabs>
              <w:rPr>
                <w:rFonts w:asciiTheme="minorHAnsi" w:hAnsiTheme="minorHAnsi"/>
                <w:sz w:val="22"/>
                <w:szCs w:val="22"/>
              </w:rPr>
            </w:pPr>
            <w:r w:rsidRPr="00D71855">
              <w:rPr>
                <w:rFonts w:asciiTheme="minorHAnsi" w:hAnsiTheme="minorHAnsi"/>
                <w:sz w:val="22"/>
                <w:szCs w:val="22"/>
              </w:rPr>
              <w:t>F.A. Farret, M.G. Simons, Integration of alternative sources of energy, Wiley-interscience, 2006</w:t>
            </w:r>
          </w:p>
          <w:p w:rsidR="00DF659C" w:rsidRPr="00D71855" w:rsidRDefault="00DF659C" w:rsidP="00D71855">
            <w:pPr>
              <w:pStyle w:val="Bunke"/>
              <w:tabs>
                <w:tab w:val="clear" w:pos="360"/>
                <w:tab w:val="left" w:pos="993"/>
              </w:tabs>
              <w:rPr>
                <w:rFonts w:asciiTheme="minorHAnsi" w:hAnsiTheme="minorHAnsi"/>
                <w:sz w:val="22"/>
                <w:szCs w:val="22"/>
              </w:rPr>
            </w:pPr>
            <w:r w:rsidRPr="00D71855">
              <w:rPr>
                <w:rFonts w:asciiTheme="minorHAnsi" w:hAnsiTheme="minorHAnsi"/>
                <w:sz w:val="22"/>
                <w:szCs w:val="22"/>
              </w:rPr>
              <w:t>B. Wu, High-power converters and AC drives,  Wiley-interscience, 2006</w:t>
            </w:r>
          </w:p>
          <w:p w:rsidR="00DF659C" w:rsidRPr="00D71855" w:rsidRDefault="00DF659C" w:rsidP="00D71855">
            <w:pPr>
              <w:pStyle w:val="Bunke"/>
              <w:tabs>
                <w:tab w:val="clear" w:pos="360"/>
                <w:tab w:val="left" w:pos="993"/>
              </w:tabs>
              <w:rPr>
                <w:rFonts w:asciiTheme="minorHAnsi" w:hAnsiTheme="minorHAnsi"/>
                <w:sz w:val="22"/>
                <w:szCs w:val="22"/>
              </w:rPr>
            </w:pPr>
            <w:r w:rsidRPr="00D71855">
              <w:rPr>
                <w:rFonts w:asciiTheme="minorHAnsi" w:hAnsiTheme="minorHAnsi"/>
                <w:sz w:val="22"/>
                <w:szCs w:val="22"/>
              </w:rPr>
              <w:t>R Beith, I.P. Burdon, M. Knowles, Micro energy systems, Professional Engineering Publishing, 2004</w:t>
            </w:r>
          </w:p>
          <w:p w:rsidR="00DF659C" w:rsidRPr="00D71855" w:rsidRDefault="00DF659C" w:rsidP="00D71855">
            <w:pPr>
              <w:pStyle w:val="Bunke"/>
              <w:tabs>
                <w:tab w:val="clear" w:pos="360"/>
                <w:tab w:val="left" w:pos="993"/>
              </w:tabs>
              <w:rPr>
                <w:rFonts w:asciiTheme="minorHAnsi" w:hAnsiTheme="minorHAnsi"/>
                <w:sz w:val="22"/>
                <w:szCs w:val="22"/>
              </w:rPr>
            </w:pPr>
            <w:r w:rsidRPr="00D71855">
              <w:rPr>
                <w:rFonts w:asciiTheme="minorHAnsi" w:hAnsiTheme="minorHAnsi"/>
                <w:sz w:val="22"/>
                <w:szCs w:val="22"/>
              </w:rPr>
              <w:t>T. Ackermann, Wind power in power systems,  , Wiley, 2005</w:t>
            </w:r>
          </w:p>
          <w:p w:rsidR="00DF659C" w:rsidRPr="00D71855" w:rsidRDefault="00DF659C" w:rsidP="00D71855">
            <w:pPr>
              <w:rPr>
                <w:rFonts w:asciiTheme="minorHAnsi" w:hAnsiTheme="minorHAnsi" w:cs="Arial"/>
                <w:sz w:val="22"/>
                <w:szCs w:val="22"/>
              </w:rPr>
            </w:pPr>
            <w:r w:rsidRPr="00D71855">
              <w:rPr>
                <w:rFonts w:asciiTheme="minorHAnsi" w:hAnsiTheme="minorHAnsi" w:cs="Arial"/>
                <w:sz w:val="22"/>
                <w:szCs w:val="22"/>
              </w:rPr>
              <w:t>I. Boldea: Variable Speed Generators, CRC Press, 2006.</w:t>
            </w:r>
          </w:p>
          <w:p w:rsidR="00DF659C" w:rsidRPr="00D71855" w:rsidRDefault="00DF659C" w:rsidP="00D71855">
            <w:pPr>
              <w:rPr>
                <w:rFonts w:asciiTheme="minorHAnsi" w:hAnsiTheme="minorHAnsi" w:cs="Arial"/>
                <w:sz w:val="22"/>
                <w:szCs w:val="22"/>
              </w:rPr>
            </w:pPr>
            <w:r w:rsidRPr="00D71855">
              <w:rPr>
                <w:rFonts w:asciiTheme="minorHAnsi" w:hAnsiTheme="minorHAnsi" w:cs="Arial"/>
                <w:sz w:val="22"/>
                <w:szCs w:val="22"/>
              </w:rPr>
              <w:t>M. H. Rashid: Power Electronics Handbook, Devices, Circuits and Applications, Elsevier, 2011.</w:t>
            </w:r>
          </w:p>
          <w:p w:rsidR="00DF659C" w:rsidRPr="00D71855" w:rsidRDefault="00DF659C" w:rsidP="00B03CD1">
            <w:pPr>
              <w:rPr>
                <w:rFonts w:asciiTheme="minorHAnsi" w:hAnsiTheme="minorHAnsi" w:cs="Arial"/>
                <w:sz w:val="22"/>
                <w:szCs w:val="22"/>
              </w:rPr>
            </w:pPr>
            <w:r w:rsidRPr="00D71855">
              <w:rPr>
                <w:rFonts w:asciiTheme="minorHAnsi" w:hAnsiTheme="minorHAnsi" w:cs="Arial"/>
                <w:sz w:val="22"/>
                <w:szCs w:val="22"/>
              </w:rPr>
              <w:t>B. M. Wiliamowski, J. D. Irwin: The Industrial Electronics Handbook, Power Electronics and Motor Drives, CRC Press, 2011.</w:t>
            </w:r>
          </w:p>
        </w:tc>
      </w:tr>
      <w:tr w:rsidR="00DF659C" w:rsidRPr="00D71855" w:rsidTr="00B03CD1">
        <w:trPr>
          <w:trHeight w:val="73"/>
        </w:trPr>
        <w:tc>
          <w:tcPr>
            <w:tcW w:w="4717" w:type="dxa"/>
            <w:gridSpan w:val="11"/>
            <w:tcBorders>
              <w:top w:val="nil"/>
              <w:left w:val="nil"/>
              <w:bottom w:val="single" w:sz="4" w:space="0" w:color="auto"/>
              <w:right w:val="nil"/>
            </w:tcBorders>
          </w:tcPr>
          <w:p w:rsidR="00DF659C" w:rsidRPr="00D71855" w:rsidRDefault="00DF659C" w:rsidP="00D71855">
            <w:pPr>
              <w:rPr>
                <w:rFonts w:asciiTheme="minorHAnsi" w:hAnsiTheme="minorHAnsi" w:cs="Calibri"/>
                <w:b/>
                <w:bCs/>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DF659C" w:rsidRPr="00D71855" w:rsidRDefault="00DF659C"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DF659C" w:rsidRPr="00D71855" w:rsidTr="00B03CD1">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F659C" w:rsidRDefault="00DF659C"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 xml:space="preserve">Seznaniti študente s sistemi za pretvarjanje energije obnovljivih virov v električno energijo, ki vključujejo različne vrste agregatov, različnih pretvorniških vezij in naprav, ki omogočajo priključitev na električno omrežje. </w:t>
            </w:r>
          </w:p>
          <w:p w:rsidR="00FA33CD" w:rsidRPr="00D71855" w:rsidRDefault="00FA33CD" w:rsidP="00FA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DF659C" w:rsidRPr="00D71855" w:rsidRDefault="00DF659C" w:rsidP="00D71855">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F659C" w:rsidRPr="00D71855" w:rsidRDefault="00DF659C" w:rsidP="00FA33CD">
            <w:pPr>
              <w:rPr>
                <w:rFonts w:asciiTheme="minorHAnsi" w:hAnsiTheme="minorHAnsi"/>
                <w:sz w:val="22"/>
                <w:szCs w:val="22"/>
              </w:rPr>
            </w:pPr>
            <w:r w:rsidRPr="00D71855">
              <w:rPr>
                <w:rFonts w:asciiTheme="minorHAnsi" w:hAnsiTheme="minorHAnsi"/>
                <w:sz w:val="22"/>
                <w:szCs w:val="22"/>
                <w:lang w:val="en-US"/>
              </w:rPr>
              <w:t>Students get an insight into devices for electricity production from renewable energy sources including different devices for electric power generation, power electronic converters and devices indispensable for connection to the electric grid.</w:t>
            </w:r>
          </w:p>
        </w:tc>
      </w:tr>
      <w:tr w:rsidR="00DF659C" w:rsidRPr="00D71855" w:rsidTr="00B03CD1">
        <w:trPr>
          <w:trHeight w:val="117"/>
        </w:trPr>
        <w:tc>
          <w:tcPr>
            <w:tcW w:w="4727" w:type="dxa"/>
            <w:gridSpan w:val="12"/>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DF659C" w:rsidRPr="00D71855" w:rsidTr="00B03CD1">
        <w:trPr>
          <w:trHeight w:val="1387"/>
        </w:trPr>
        <w:tc>
          <w:tcPr>
            <w:tcW w:w="4727" w:type="dxa"/>
            <w:gridSpan w:val="12"/>
            <w:tcBorders>
              <w:top w:val="single" w:sz="4" w:space="0" w:color="auto"/>
              <w:left w:val="single" w:sz="4" w:space="0" w:color="auto"/>
              <w:bottom w:val="nil"/>
              <w:right w:val="single" w:sz="4" w:space="0" w:color="auto"/>
            </w:tcBorders>
          </w:tcPr>
          <w:p w:rsidR="00DF659C" w:rsidRPr="00D71855" w:rsidRDefault="00DF659C" w:rsidP="00D71855">
            <w:pPr>
              <w:rPr>
                <w:rFonts w:asciiTheme="minorHAnsi" w:hAnsiTheme="minorHAnsi"/>
                <w:sz w:val="22"/>
                <w:szCs w:val="22"/>
              </w:rPr>
            </w:pPr>
            <w:r w:rsidRPr="00D71855">
              <w:rPr>
                <w:rFonts w:asciiTheme="minorHAnsi" w:hAnsiTheme="minorHAnsi"/>
                <w:sz w:val="22"/>
                <w:szCs w:val="22"/>
              </w:rPr>
              <w:t>Znanje in razumevanje:</w:t>
            </w:r>
          </w:p>
          <w:p w:rsidR="00DF659C" w:rsidRDefault="00DF659C" w:rsidP="00FA33CD">
            <w:pPr>
              <w:rPr>
                <w:rFonts w:asciiTheme="minorHAnsi" w:hAnsiTheme="minorHAnsi"/>
                <w:sz w:val="22"/>
                <w:szCs w:val="22"/>
              </w:rPr>
            </w:pPr>
            <w:r w:rsidRPr="00D71855">
              <w:rPr>
                <w:rFonts w:asciiTheme="minorHAnsi" w:hAnsiTheme="minorHAnsi"/>
                <w:sz w:val="22"/>
                <w:szCs w:val="22"/>
              </w:rPr>
              <w:t xml:space="preserve">Razumevanje osnovnih principov delovanja naprav za proizvodnjo električne energije iz obnovljivih virov, pretvorniških vezij in naprav za povezavo na električno omrežje. </w:t>
            </w:r>
          </w:p>
          <w:p w:rsidR="00FA33CD" w:rsidRDefault="00FA33CD" w:rsidP="00FA33CD">
            <w:pPr>
              <w:rPr>
                <w:rFonts w:asciiTheme="minorHAnsi" w:hAnsiTheme="minorHAnsi"/>
                <w:sz w:val="22"/>
                <w:szCs w:val="22"/>
              </w:rPr>
            </w:pPr>
          </w:p>
          <w:p w:rsidR="00FA33CD" w:rsidRPr="00D71855" w:rsidRDefault="00FA33CD" w:rsidP="00FA33CD">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F659C" w:rsidRPr="00D71855" w:rsidRDefault="00DF659C"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F659C" w:rsidRPr="00D71855" w:rsidRDefault="00DF659C" w:rsidP="00D71855">
            <w:pPr>
              <w:rPr>
                <w:rFonts w:asciiTheme="minorHAnsi" w:hAnsiTheme="minorHAnsi"/>
                <w:sz w:val="22"/>
                <w:szCs w:val="22"/>
                <w:lang w:val="en-US"/>
              </w:rPr>
            </w:pPr>
            <w:r w:rsidRPr="00D71855">
              <w:rPr>
                <w:rFonts w:asciiTheme="minorHAnsi" w:hAnsiTheme="minorHAnsi"/>
                <w:sz w:val="22"/>
                <w:szCs w:val="22"/>
                <w:lang w:val="en-US"/>
              </w:rPr>
              <w:t>Knowledge and Understanding:</w:t>
            </w:r>
          </w:p>
          <w:p w:rsidR="00DF659C" w:rsidRPr="00D71855" w:rsidRDefault="00DF659C" w:rsidP="00FA33CD">
            <w:pPr>
              <w:rPr>
                <w:rFonts w:asciiTheme="minorHAnsi" w:hAnsiTheme="minorHAnsi"/>
                <w:sz w:val="22"/>
                <w:szCs w:val="22"/>
                <w:lang w:val="en-US"/>
              </w:rPr>
            </w:pPr>
            <w:r w:rsidRPr="00D71855">
              <w:rPr>
                <w:rFonts w:asciiTheme="minorHAnsi" w:hAnsiTheme="minorHAnsi"/>
                <w:sz w:val="22"/>
                <w:szCs w:val="22"/>
                <w:lang w:val="en-US"/>
              </w:rPr>
              <w:t xml:space="preserve">Understanding basic principles of electric power generation from renewable energy sources, power electronic converters and devices needed for connection to the electric grid.  </w:t>
            </w:r>
          </w:p>
        </w:tc>
      </w:tr>
      <w:tr w:rsidR="00DF659C" w:rsidRPr="00D71855" w:rsidTr="00B03CD1">
        <w:trPr>
          <w:trHeight w:val="844"/>
        </w:trPr>
        <w:tc>
          <w:tcPr>
            <w:tcW w:w="4727" w:type="dxa"/>
            <w:gridSpan w:val="12"/>
            <w:tcBorders>
              <w:top w:val="nil"/>
              <w:left w:val="single" w:sz="4" w:space="0" w:color="auto"/>
              <w:bottom w:val="single" w:sz="4" w:space="0" w:color="auto"/>
              <w:right w:val="single" w:sz="4" w:space="0" w:color="auto"/>
            </w:tcBorders>
          </w:tcPr>
          <w:p w:rsidR="00DF659C" w:rsidRPr="00D71855" w:rsidRDefault="00DF659C"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DF659C" w:rsidRDefault="00DF659C" w:rsidP="00FA33CD">
            <w:pPr>
              <w:rPr>
                <w:rFonts w:asciiTheme="minorHAnsi" w:hAnsiTheme="minorHAnsi"/>
                <w:sz w:val="22"/>
                <w:szCs w:val="22"/>
              </w:rPr>
            </w:pPr>
            <w:r w:rsidRPr="00D71855">
              <w:rPr>
                <w:rFonts w:asciiTheme="minorHAnsi" w:hAnsiTheme="minorHAnsi"/>
                <w:sz w:val="22"/>
                <w:szCs w:val="22"/>
              </w:rPr>
              <w:t xml:space="preserve">Poznavanje sistemov za proizvodnjo električne energije iz obnovljivih virov. </w:t>
            </w:r>
          </w:p>
          <w:p w:rsidR="00FA33CD" w:rsidRPr="00D71855" w:rsidRDefault="00FA33CD" w:rsidP="00FA33CD">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DF659C" w:rsidRPr="00D71855" w:rsidRDefault="00DF659C" w:rsidP="00D71855">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DF659C" w:rsidRPr="00D71855" w:rsidRDefault="00DF659C" w:rsidP="00D71855">
            <w:pPr>
              <w:rPr>
                <w:rFonts w:asciiTheme="minorHAnsi" w:hAnsiTheme="minorHAnsi"/>
                <w:sz w:val="22"/>
                <w:szCs w:val="22"/>
                <w:lang w:val="en-US"/>
              </w:rPr>
            </w:pPr>
            <w:r w:rsidRPr="00D71855">
              <w:rPr>
                <w:rFonts w:asciiTheme="minorHAnsi" w:hAnsiTheme="minorHAnsi"/>
                <w:sz w:val="22"/>
                <w:szCs w:val="22"/>
                <w:lang w:val="en-US"/>
              </w:rPr>
              <w:t>Transferable/Key Skills and other attributes:</w:t>
            </w:r>
          </w:p>
          <w:p w:rsidR="00DF659C" w:rsidRPr="00D71855" w:rsidRDefault="00DF659C" w:rsidP="00D71855">
            <w:pPr>
              <w:rPr>
                <w:rFonts w:asciiTheme="minorHAnsi" w:hAnsiTheme="minorHAnsi"/>
                <w:sz w:val="22"/>
                <w:szCs w:val="22"/>
                <w:lang w:val="en-US"/>
              </w:rPr>
            </w:pPr>
            <w:r w:rsidRPr="00D71855">
              <w:rPr>
                <w:rFonts w:asciiTheme="minorHAnsi" w:hAnsiTheme="minorHAnsi"/>
                <w:sz w:val="22"/>
                <w:szCs w:val="22"/>
                <w:lang w:val="en-US"/>
              </w:rPr>
              <w:t>Knowledge of systems for electric power generation from renewable energy sources.</w:t>
            </w:r>
          </w:p>
        </w:tc>
      </w:tr>
      <w:tr w:rsidR="00B03CD1" w:rsidRPr="00D71855" w:rsidTr="00B03CD1">
        <w:tc>
          <w:tcPr>
            <w:tcW w:w="4727" w:type="dxa"/>
            <w:gridSpan w:val="12"/>
            <w:tcBorders>
              <w:top w:val="nil"/>
              <w:left w:val="nil"/>
              <w:bottom w:val="single" w:sz="4" w:space="0" w:color="auto"/>
              <w:right w:val="nil"/>
            </w:tcBorders>
          </w:tcPr>
          <w:p w:rsidR="00B03CD1" w:rsidRPr="00D71855" w:rsidRDefault="00B03CD1" w:rsidP="00D71855">
            <w:pPr>
              <w:rPr>
                <w:rFonts w:asciiTheme="minorHAnsi" w:hAnsiTheme="minorHAnsi" w:cs="Calibri"/>
                <w:b/>
                <w:sz w:val="22"/>
                <w:szCs w:val="22"/>
              </w:rPr>
            </w:pPr>
          </w:p>
          <w:p w:rsidR="00B03CD1" w:rsidRPr="00D71855" w:rsidRDefault="00B03CD1"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B03CD1" w:rsidRPr="00D71855" w:rsidRDefault="00B03CD1" w:rsidP="00D71855">
            <w:pPr>
              <w:rPr>
                <w:rFonts w:asciiTheme="minorHAnsi" w:hAnsiTheme="minorHAnsi" w:cs="Calibri"/>
                <w:b/>
                <w:sz w:val="22"/>
                <w:szCs w:val="22"/>
              </w:rPr>
            </w:pPr>
          </w:p>
          <w:p w:rsidR="00B03CD1" w:rsidRPr="00D71855" w:rsidRDefault="00B03CD1"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03CD1" w:rsidRPr="00D71855" w:rsidRDefault="00B03CD1" w:rsidP="00D71855">
            <w:pPr>
              <w:rPr>
                <w:rFonts w:asciiTheme="minorHAnsi" w:hAnsiTheme="minorHAnsi" w:cs="Calibri"/>
                <w:b/>
                <w:sz w:val="22"/>
                <w:szCs w:val="22"/>
              </w:rPr>
            </w:pPr>
          </w:p>
          <w:p w:rsidR="00B03CD1" w:rsidRPr="00D71855" w:rsidRDefault="00B03CD1"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B03CD1" w:rsidRPr="00D71855" w:rsidTr="00B03CD1">
        <w:trPr>
          <w:trHeight w:val="1214"/>
        </w:trPr>
        <w:tc>
          <w:tcPr>
            <w:tcW w:w="4727" w:type="dxa"/>
            <w:gridSpan w:val="12"/>
            <w:tcBorders>
              <w:top w:val="single" w:sz="4" w:space="0" w:color="auto"/>
              <w:left w:val="single" w:sz="4" w:space="0" w:color="auto"/>
              <w:bottom w:val="single" w:sz="4" w:space="0" w:color="auto"/>
              <w:right w:val="single" w:sz="4" w:space="0" w:color="auto"/>
            </w:tcBorders>
          </w:tcPr>
          <w:p w:rsidR="00B03CD1" w:rsidRPr="00D71855" w:rsidRDefault="00B03CD1" w:rsidP="00D71855">
            <w:pPr>
              <w:rPr>
                <w:rFonts w:asciiTheme="minorHAnsi" w:hAnsiTheme="minorHAnsi"/>
                <w:sz w:val="22"/>
                <w:szCs w:val="22"/>
                <w:lang w:val="pl-PL"/>
              </w:rPr>
            </w:pPr>
            <w:r w:rsidRPr="00D71855">
              <w:rPr>
                <w:rFonts w:asciiTheme="minorHAnsi" w:hAnsiTheme="minorHAnsi"/>
                <w:sz w:val="22"/>
                <w:szCs w:val="22"/>
                <w:lang w:val="pl-PL"/>
              </w:rPr>
              <w:t>Predavanja z uporabo računalniške projekcije in table</w:t>
            </w:r>
          </w:p>
          <w:p w:rsidR="00B03CD1" w:rsidRPr="00D71855" w:rsidRDefault="00B03CD1" w:rsidP="00D71855">
            <w:pPr>
              <w:rPr>
                <w:rFonts w:asciiTheme="minorHAnsi" w:hAnsiTheme="minorHAnsi"/>
                <w:sz w:val="22"/>
                <w:szCs w:val="22"/>
                <w:lang w:val="pl-PL"/>
              </w:rPr>
            </w:pPr>
            <w:r w:rsidRPr="00D71855">
              <w:rPr>
                <w:rFonts w:asciiTheme="minorHAnsi" w:hAnsiTheme="minorHAnsi"/>
                <w:sz w:val="22"/>
                <w:szCs w:val="22"/>
                <w:lang w:val="pl-PL"/>
              </w:rPr>
              <w:t>Laboratorijske vaje.</w:t>
            </w:r>
          </w:p>
          <w:p w:rsidR="00B03CD1" w:rsidRDefault="00B03CD1" w:rsidP="00FA33CD">
            <w:pPr>
              <w:rPr>
                <w:rFonts w:asciiTheme="minorHAnsi" w:hAnsiTheme="minorHAnsi"/>
                <w:sz w:val="22"/>
                <w:szCs w:val="22"/>
                <w:lang w:val="en-US"/>
              </w:rPr>
            </w:pPr>
            <w:r w:rsidRPr="00D71855">
              <w:rPr>
                <w:rFonts w:asciiTheme="minorHAnsi" w:hAnsiTheme="minorHAnsi"/>
                <w:sz w:val="22"/>
                <w:szCs w:val="22"/>
                <w:lang w:val="en-US"/>
              </w:rPr>
              <w:t>Računalniške vaje.</w:t>
            </w:r>
          </w:p>
          <w:p w:rsidR="00B03CD1" w:rsidRPr="00D71855" w:rsidRDefault="00B03CD1" w:rsidP="00FA33CD">
            <w:pPr>
              <w:rPr>
                <w:rFonts w:asciiTheme="minorHAnsi" w:hAnsiTheme="minorHAnsi"/>
                <w:sz w:val="22"/>
                <w:szCs w:val="22"/>
                <w:highlight w:val="yellow"/>
              </w:rPr>
            </w:pPr>
          </w:p>
        </w:tc>
        <w:tc>
          <w:tcPr>
            <w:tcW w:w="142" w:type="dxa"/>
            <w:tcBorders>
              <w:top w:val="nil"/>
              <w:left w:val="single" w:sz="4" w:space="0" w:color="auto"/>
              <w:bottom w:val="nil"/>
              <w:right w:val="single" w:sz="4" w:space="0" w:color="auto"/>
            </w:tcBorders>
          </w:tcPr>
          <w:p w:rsidR="00B03CD1" w:rsidRPr="00D71855" w:rsidRDefault="00B03CD1"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B03CD1" w:rsidRPr="00D71855" w:rsidRDefault="00B03CD1" w:rsidP="00D71855">
            <w:pPr>
              <w:autoSpaceDE w:val="0"/>
              <w:autoSpaceDN w:val="0"/>
              <w:adjustRightInd w:val="0"/>
              <w:rPr>
                <w:rFonts w:asciiTheme="minorHAnsi" w:hAnsiTheme="minorHAnsi" w:cs="Tahoma"/>
                <w:sz w:val="22"/>
                <w:szCs w:val="22"/>
              </w:rPr>
            </w:pPr>
            <w:r w:rsidRPr="00D71855">
              <w:rPr>
                <w:rFonts w:asciiTheme="minorHAnsi" w:hAnsiTheme="minorHAnsi"/>
                <w:sz w:val="22"/>
                <w:szCs w:val="22"/>
                <w:lang w:val="en-US"/>
              </w:rPr>
              <w:t>Lectures by using powerpoint</w:t>
            </w:r>
            <w:r>
              <w:rPr>
                <w:rFonts w:asciiTheme="minorHAnsi" w:hAnsiTheme="minorHAnsi" w:cs="Tahoma"/>
                <w:sz w:val="22"/>
                <w:szCs w:val="22"/>
              </w:rPr>
              <w:t xml:space="preserve"> slides and white</w:t>
            </w:r>
            <w:r w:rsidRPr="00D71855">
              <w:rPr>
                <w:rFonts w:asciiTheme="minorHAnsi" w:hAnsiTheme="minorHAnsi" w:cs="Tahoma"/>
                <w:sz w:val="22"/>
                <w:szCs w:val="22"/>
              </w:rPr>
              <w:t>board.</w:t>
            </w:r>
          </w:p>
          <w:p w:rsidR="00B03CD1" w:rsidRPr="00D71855" w:rsidRDefault="00B03CD1" w:rsidP="00D71855">
            <w:pPr>
              <w:rPr>
                <w:rFonts w:asciiTheme="minorHAnsi" w:hAnsiTheme="minorHAnsi"/>
                <w:sz w:val="22"/>
                <w:szCs w:val="22"/>
              </w:rPr>
            </w:pPr>
            <w:r w:rsidRPr="00D71855">
              <w:rPr>
                <w:rFonts w:asciiTheme="minorHAnsi" w:hAnsiTheme="minorHAnsi"/>
                <w:sz w:val="22"/>
                <w:szCs w:val="22"/>
              </w:rPr>
              <w:t>Laboratory exercises.</w:t>
            </w:r>
          </w:p>
          <w:p w:rsidR="00B03CD1" w:rsidRDefault="00B03CD1" w:rsidP="00D71855">
            <w:pPr>
              <w:rPr>
                <w:rFonts w:asciiTheme="minorHAnsi" w:hAnsiTheme="minorHAnsi"/>
                <w:sz w:val="22"/>
                <w:szCs w:val="22"/>
              </w:rPr>
            </w:pPr>
            <w:r w:rsidRPr="00D71855">
              <w:rPr>
                <w:rFonts w:asciiTheme="minorHAnsi" w:hAnsiTheme="minorHAnsi"/>
                <w:sz w:val="22"/>
                <w:szCs w:val="22"/>
              </w:rPr>
              <w:t>Computer exercises.</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sz w:val="22"/>
                <w:szCs w:val="22"/>
              </w:rPr>
            </w:pPr>
          </w:p>
        </w:tc>
      </w:tr>
      <w:tr w:rsidR="00DF659C" w:rsidRPr="00D71855" w:rsidTr="00B03CD1">
        <w:tc>
          <w:tcPr>
            <w:tcW w:w="4019" w:type="dxa"/>
            <w:gridSpan w:val="8"/>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F659C" w:rsidRPr="00D71855" w:rsidRDefault="00DF659C" w:rsidP="00D71855">
            <w:pPr>
              <w:rPr>
                <w:rFonts w:asciiTheme="minorHAnsi" w:hAnsiTheme="minorHAnsi" w:cs="Calibri"/>
                <w:sz w:val="22"/>
                <w:szCs w:val="22"/>
              </w:rPr>
            </w:pPr>
            <w:r w:rsidRPr="00D71855">
              <w:rPr>
                <w:rFonts w:asciiTheme="minorHAnsi" w:hAnsiTheme="minorHAnsi" w:cs="Calibri"/>
                <w:sz w:val="22"/>
                <w:szCs w:val="22"/>
              </w:rPr>
              <w:t>Delež (v %) /</w:t>
            </w:r>
          </w:p>
          <w:p w:rsidR="00DF659C" w:rsidRPr="00D71855" w:rsidRDefault="00DF659C"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DF659C" w:rsidRPr="00D71855" w:rsidTr="00B03CD1">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računalniške vaje, laboratorijske vaje):</w:t>
            </w:r>
          </w:p>
          <w:p w:rsidR="00DF659C" w:rsidRPr="00D71855" w:rsidRDefault="00DF659C" w:rsidP="00E370FD">
            <w:pPr>
              <w:numPr>
                <w:ilvl w:val="0"/>
                <w:numId w:val="57"/>
              </w:numPr>
              <w:rPr>
                <w:rFonts w:asciiTheme="minorHAnsi" w:hAnsiTheme="minorHAnsi"/>
                <w:sz w:val="22"/>
                <w:szCs w:val="22"/>
                <w:lang w:val="pl-PL"/>
              </w:rPr>
            </w:pPr>
            <w:r w:rsidRPr="00D71855">
              <w:rPr>
                <w:rFonts w:asciiTheme="minorHAnsi" w:hAnsiTheme="minorHAnsi"/>
                <w:sz w:val="22"/>
                <w:szCs w:val="22"/>
                <w:lang w:val="pl-PL"/>
              </w:rPr>
              <w:t>pisni izpit</w:t>
            </w:r>
          </w:p>
          <w:p w:rsidR="00DF659C" w:rsidRPr="00D71855" w:rsidRDefault="00DF659C" w:rsidP="00E370FD">
            <w:pPr>
              <w:numPr>
                <w:ilvl w:val="0"/>
                <w:numId w:val="57"/>
              </w:numPr>
              <w:rPr>
                <w:rFonts w:asciiTheme="minorHAnsi" w:hAnsiTheme="minorHAnsi"/>
                <w:sz w:val="22"/>
                <w:szCs w:val="22"/>
                <w:lang w:val="pl-PL"/>
              </w:rPr>
            </w:pPr>
            <w:r w:rsidRPr="00D71855">
              <w:rPr>
                <w:rFonts w:asciiTheme="minorHAnsi" w:hAnsiTheme="minorHAnsi"/>
                <w:sz w:val="22"/>
                <w:szCs w:val="22"/>
                <w:lang w:val="pl-PL"/>
              </w:rPr>
              <w:t>ustni izpit</w:t>
            </w:r>
          </w:p>
          <w:p w:rsidR="00DF659C" w:rsidRPr="00D71855" w:rsidRDefault="00DF659C" w:rsidP="00E370FD">
            <w:pPr>
              <w:numPr>
                <w:ilvl w:val="0"/>
                <w:numId w:val="57"/>
              </w:numPr>
              <w:rPr>
                <w:rFonts w:asciiTheme="minorHAnsi" w:hAnsiTheme="minorHAnsi"/>
                <w:sz w:val="22"/>
                <w:szCs w:val="22"/>
                <w:lang w:val="pl-PL"/>
              </w:rPr>
            </w:pPr>
            <w:r w:rsidRPr="00D71855">
              <w:rPr>
                <w:rFonts w:asciiTheme="minorHAnsi" w:hAnsiTheme="minorHAnsi"/>
                <w:sz w:val="22"/>
                <w:szCs w:val="22"/>
                <w:lang w:val="en-US"/>
              </w:rPr>
              <w:t>računalniške vaje</w:t>
            </w:r>
          </w:p>
          <w:p w:rsidR="00DF659C" w:rsidRPr="00D71855" w:rsidRDefault="00DF659C" w:rsidP="00E370FD">
            <w:pPr>
              <w:numPr>
                <w:ilvl w:val="0"/>
                <w:numId w:val="57"/>
              </w:numPr>
              <w:rPr>
                <w:rFonts w:asciiTheme="minorHAnsi" w:hAnsiTheme="minorHAnsi"/>
                <w:sz w:val="22"/>
                <w:szCs w:val="22"/>
                <w:lang w:val="pl-PL"/>
              </w:rPr>
            </w:pPr>
            <w:r w:rsidRPr="00D71855">
              <w:rPr>
                <w:rFonts w:asciiTheme="minorHAnsi" w:hAnsi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FA33CD" w:rsidRDefault="00FA33CD" w:rsidP="00D71855">
            <w:pPr>
              <w:jc w:val="center"/>
              <w:rPr>
                <w:rFonts w:asciiTheme="minorHAnsi" w:hAnsiTheme="minorHAnsi" w:cs="Calibri"/>
                <w:b/>
                <w:sz w:val="22"/>
                <w:szCs w:val="22"/>
              </w:rPr>
            </w:pPr>
          </w:p>
          <w:p w:rsidR="00FA33CD" w:rsidRDefault="00FA33CD" w:rsidP="00D71855">
            <w:pPr>
              <w:jc w:val="center"/>
              <w:rPr>
                <w:rFonts w:asciiTheme="minorHAnsi" w:hAnsiTheme="minorHAnsi" w:cs="Calibri"/>
                <w:b/>
                <w:sz w:val="22"/>
                <w:szCs w:val="22"/>
              </w:rPr>
            </w:pP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40</w:t>
            </w:r>
          </w:p>
          <w:p w:rsidR="00DF659C" w:rsidRPr="00D71855" w:rsidRDefault="00DF659C" w:rsidP="00D71855">
            <w:pPr>
              <w:jc w:val="center"/>
              <w:rPr>
                <w:rFonts w:asciiTheme="minorHAnsi" w:hAnsiTheme="minorHAnsi" w:cs="Calibri"/>
                <w:b/>
                <w:sz w:val="22"/>
                <w:szCs w:val="22"/>
              </w:rPr>
            </w:pPr>
            <w:r w:rsidRPr="00D71855">
              <w:rPr>
                <w:rFonts w:asciiTheme="minorHAnsi" w:hAnsiTheme="minorHAnsi" w:cs="Calibri"/>
                <w:b/>
                <w:sz w:val="22"/>
                <w:szCs w:val="22"/>
              </w:rPr>
              <w:t>10</w:t>
            </w:r>
          </w:p>
          <w:p w:rsidR="00DF659C" w:rsidRPr="00D71855" w:rsidRDefault="00DF659C" w:rsidP="00FA33CD">
            <w:pPr>
              <w:jc w:val="center"/>
              <w:rPr>
                <w:rFonts w:asciiTheme="minorHAnsi" w:hAnsiTheme="minorHAnsi" w:cs="Calibri"/>
                <w:b/>
                <w:sz w:val="22"/>
                <w:szCs w:val="22"/>
              </w:rPr>
            </w:pPr>
            <w:r w:rsidRPr="00D71855">
              <w:rPr>
                <w:rFonts w:asciiTheme="minorHAnsi" w:hAnsiTheme="minorHAnsi" w:cs="Calibr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rsidR="00DF659C" w:rsidRPr="00D71855" w:rsidRDefault="00DF659C" w:rsidP="00D71855">
            <w:pPr>
              <w:rPr>
                <w:rFonts w:asciiTheme="minorHAnsi" w:hAnsiTheme="minorHAnsi" w:cs="Arial"/>
                <w:sz w:val="22"/>
                <w:szCs w:val="22"/>
              </w:rPr>
            </w:pPr>
            <w:r w:rsidRPr="00D71855">
              <w:rPr>
                <w:rFonts w:asciiTheme="minorHAnsi" w:hAnsiTheme="minorHAnsi" w:cs="Calibri"/>
                <w:sz w:val="22"/>
                <w:szCs w:val="22"/>
              </w:rPr>
              <w:t>Type ( written and oral examination, computer exercises, laboratory exercises):</w:t>
            </w:r>
          </w:p>
          <w:p w:rsidR="00DF659C" w:rsidRPr="00D71855" w:rsidRDefault="00DF659C" w:rsidP="00E370FD">
            <w:pPr>
              <w:numPr>
                <w:ilvl w:val="0"/>
                <w:numId w:val="59"/>
              </w:numPr>
              <w:rPr>
                <w:rFonts w:asciiTheme="minorHAnsi" w:hAnsiTheme="minorHAnsi" w:cs="Arial"/>
                <w:sz w:val="22"/>
                <w:szCs w:val="22"/>
              </w:rPr>
            </w:pPr>
            <w:r w:rsidRPr="00D71855">
              <w:rPr>
                <w:rFonts w:asciiTheme="minorHAnsi" w:hAnsiTheme="minorHAnsi" w:cs="Arial"/>
                <w:sz w:val="22"/>
                <w:szCs w:val="22"/>
              </w:rPr>
              <w:t>written exam</w:t>
            </w:r>
          </w:p>
          <w:p w:rsidR="00DF659C" w:rsidRPr="00D71855" w:rsidRDefault="00DF659C" w:rsidP="00E370FD">
            <w:pPr>
              <w:numPr>
                <w:ilvl w:val="0"/>
                <w:numId w:val="59"/>
              </w:numPr>
              <w:rPr>
                <w:rFonts w:asciiTheme="minorHAnsi" w:hAnsiTheme="minorHAnsi" w:cs="Arial"/>
                <w:sz w:val="22"/>
                <w:szCs w:val="22"/>
              </w:rPr>
            </w:pPr>
            <w:r w:rsidRPr="00D71855">
              <w:rPr>
                <w:rFonts w:asciiTheme="minorHAnsi" w:hAnsiTheme="minorHAnsi" w:cs="Arial"/>
                <w:sz w:val="22"/>
                <w:szCs w:val="22"/>
              </w:rPr>
              <w:t>oral exam</w:t>
            </w:r>
          </w:p>
          <w:p w:rsidR="00DF659C" w:rsidRPr="00D71855" w:rsidRDefault="00DF659C" w:rsidP="00E370FD">
            <w:pPr>
              <w:numPr>
                <w:ilvl w:val="0"/>
                <w:numId w:val="58"/>
              </w:numPr>
              <w:rPr>
                <w:rFonts w:asciiTheme="minorHAnsi" w:hAnsiTheme="minorHAnsi"/>
                <w:sz w:val="22"/>
                <w:szCs w:val="22"/>
                <w:lang w:val="en-US"/>
              </w:rPr>
            </w:pPr>
            <w:r w:rsidRPr="00D71855">
              <w:rPr>
                <w:rFonts w:asciiTheme="minorHAnsi" w:hAnsiTheme="minorHAnsi"/>
                <w:sz w:val="22"/>
                <w:szCs w:val="22"/>
                <w:lang w:val="en-US"/>
              </w:rPr>
              <w:t>computer exercises</w:t>
            </w:r>
          </w:p>
          <w:p w:rsidR="00DF659C" w:rsidRPr="00D71855" w:rsidRDefault="00DF659C" w:rsidP="00E370FD">
            <w:pPr>
              <w:numPr>
                <w:ilvl w:val="0"/>
                <w:numId w:val="58"/>
              </w:numPr>
              <w:rPr>
                <w:rFonts w:asciiTheme="minorHAnsi" w:hAnsiTheme="minorHAnsi"/>
                <w:b/>
                <w:sz w:val="22"/>
                <w:szCs w:val="22"/>
              </w:rPr>
            </w:pPr>
            <w:r w:rsidRPr="00D71855">
              <w:rPr>
                <w:rFonts w:asciiTheme="minorHAnsi" w:hAnsiTheme="minorHAnsi"/>
                <w:sz w:val="22"/>
                <w:szCs w:val="22"/>
                <w:lang w:val="en-US"/>
              </w:rPr>
              <w:t>laboratory exercises</w:t>
            </w:r>
          </w:p>
        </w:tc>
      </w:tr>
      <w:tr w:rsidR="00DF659C" w:rsidRPr="00D71855" w:rsidTr="00B03CD1">
        <w:tc>
          <w:tcPr>
            <w:tcW w:w="9690" w:type="dxa"/>
            <w:gridSpan w:val="22"/>
            <w:tcBorders>
              <w:top w:val="single" w:sz="4" w:space="0" w:color="auto"/>
              <w:left w:val="nil"/>
              <w:bottom w:val="single" w:sz="4" w:space="0" w:color="auto"/>
              <w:right w:val="nil"/>
            </w:tcBorders>
          </w:tcPr>
          <w:p w:rsidR="00DF659C" w:rsidRPr="00D71855" w:rsidRDefault="00DF659C" w:rsidP="00D71855">
            <w:pPr>
              <w:rPr>
                <w:rFonts w:asciiTheme="minorHAnsi" w:hAnsiTheme="minorHAnsi" w:cs="Calibri"/>
                <w:b/>
                <w:sz w:val="22"/>
                <w:szCs w:val="22"/>
              </w:rPr>
            </w:pPr>
          </w:p>
          <w:p w:rsidR="00DF659C" w:rsidRPr="00D71855" w:rsidRDefault="00DF659C"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DF659C" w:rsidRPr="00D71855" w:rsidTr="00B03CD1">
        <w:tc>
          <w:tcPr>
            <w:tcW w:w="9690" w:type="dxa"/>
            <w:gridSpan w:val="22"/>
            <w:tcBorders>
              <w:top w:val="single" w:sz="4" w:space="0" w:color="auto"/>
              <w:left w:val="single" w:sz="4" w:space="0" w:color="auto"/>
              <w:bottom w:val="single" w:sz="4" w:space="0" w:color="auto"/>
              <w:right w:val="single" w:sz="4" w:space="0" w:color="auto"/>
            </w:tcBorders>
          </w:tcPr>
          <w:p w:rsidR="00DF659C" w:rsidRDefault="00DF659C" w:rsidP="00D71855">
            <w:pPr>
              <w:pStyle w:val="Navadensplet"/>
              <w:spacing w:before="0" w:beforeAutospacing="0" w:after="0" w:afterAutospacing="0"/>
              <w:rPr>
                <w:rFonts w:asciiTheme="minorHAnsi" w:hAnsiTheme="minorHAnsi" w:cs="Arial"/>
                <w:sz w:val="22"/>
                <w:szCs w:val="22"/>
              </w:rPr>
            </w:pPr>
            <w:r w:rsidRPr="00D71855">
              <w:rPr>
                <w:rFonts w:asciiTheme="minorHAnsi" w:hAnsiTheme="minorHAnsi" w:cs="Arial"/>
                <w:sz w:val="22"/>
                <w:szCs w:val="22"/>
              </w:rPr>
              <w:t>ŠTUMBERGER, Bojan, HADŽISELIMOVIĆ, Miralem, HREN, Gorazd. Design of fractional-slot permanent magnet synchronous motor with concentrated windings and interior permanent magnets.</w:t>
            </w:r>
            <w:r w:rsidRPr="00D71855">
              <w:rPr>
                <w:rStyle w:val="apple-converted-space"/>
                <w:rFonts w:asciiTheme="minorHAnsi" w:hAnsiTheme="minorHAnsi" w:cs="Arial"/>
                <w:sz w:val="22"/>
                <w:szCs w:val="22"/>
              </w:rPr>
              <w:t> </w:t>
            </w:r>
            <w:r w:rsidRPr="00D71855">
              <w:rPr>
                <w:rFonts w:asciiTheme="minorHAnsi" w:hAnsiTheme="minorHAnsi" w:cs="Arial"/>
                <w:iCs/>
                <w:sz w:val="22"/>
                <w:szCs w:val="22"/>
              </w:rPr>
              <w:t>Prz. Elektrotech.</w:t>
            </w:r>
            <w:r w:rsidRPr="00D71855">
              <w:rPr>
                <w:rFonts w:asciiTheme="minorHAnsi" w:hAnsiTheme="minorHAnsi" w:cs="Arial"/>
                <w:sz w:val="22"/>
                <w:szCs w:val="22"/>
              </w:rPr>
              <w:t>, 2013, r. 89, nr. 2b, str. 5-8.</w:t>
            </w:r>
            <w:r w:rsidRPr="00D71855">
              <w:rPr>
                <w:rStyle w:val="apple-converted-space"/>
                <w:rFonts w:asciiTheme="minorHAnsi" w:hAnsiTheme="minorHAnsi" w:cs="Arial"/>
                <w:sz w:val="22"/>
                <w:szCs w:val="22"/>
              </w:rPr>
              <w:t> </w:t>
            </w:r>
            <w:hyperlink r:id="rId132" w:history="1">
              <w:r w:rsidRPr="00D71855">
                <w:rPr>
                  <w:rStyle w:val="Hiperpovezava"/>
                  <w:rFonts w:asciiTheme="minorHAnsi" w:hAnsiTheme="minorHAnsi" w:cs="Arial"/>
                  <w:sz w:val="22"/>
                  <w:szCs w:val="22"/>
                </w:rPr>
                <w:t>http://pe.org.pl/articles/2013/2b/2.pdf</w:t>
              </w:r>
            </w:hyperlink>
            <w:r w:rsidRPr="00D71855">
              <w:rPr>
                <w:rFonts w:asciiTheme="minorHAnsi" w:hAnsiTheme="minorHAnsi" w:cs="Arial"/>
                <w:sz w:val="22"/>
                <w:szCs w:val="22"/>
              </w:rPr>
              <w:t>. [COBISS.SI-ID</w:t>
            </w:r>
            <w:hyperlink r:id="rId133" w:tgtFrame="_blank" w:history="1">
              <w:r w:rsidRPr="00D71855">
                <w:rPr>
                  <w:rStyle w:val="Hiperpovezava"/>
                  <w:rFonts w:asciiTheme="minorHAnsi" w:hAnsiTheme="minorHAnsi" w:cs="Arial"/>
                  <w:sz w:val="22"/>
                  <w:szCs w:val="22"/>
                </w:rPr>
                <w:t>1024124764</w:t>
              </w:r>
            </w:hyperlink>
            <w:r w:rsidRPr="00D71855">
              <w:rPr>
                <w:rFonts w:asciiTheme="minorHAnsi" w:hAnsiTheme="minorHAnsi" w:cs="Arial"/>
                <w:sz w:val="22"/>
                <w:szCs w:val="22"/>
              </w:rPr>
              <w:t xml:space="preserve">] </w:t>
            </w:r>
          </w:p>
          <w:p w:rsidR="00351729" w:rsidRPr="00D71855" w:rsidRDefault="00351729" w:rsidP="00D71855">
            <w:pPr>
              <w:pStyle w:val="Navadensplet"/>
              <w:spacing w:before="0" w:beforeAutospacing="0" w:after="0" w:afterAutospacing="0"/>
              <w:rPr>
                <w:rFonts w:asciiTheme="minorHAnsi" w:hAnsiTheme="minorHAnsi" w:cs="Arial"/>
                <w:sz w:val="22"/>
                <w:szCs w:val="22"/>
              </w:rPr>
            </w:pPr>
          </w:p>
          <w:p w:rsidR="00DF659C" w:rsidRDefault="00DF659C" w:rsidP="00D71855">
            <w:pPr>
              <w:pStyle w:val="Navadensplet"/>
              <w:spacing w:before="0" w:beforeAutospacing="0" w:after="0" w:afterAutospacing="0"/>
              <w:rPr>
                <w:rFonts w:asciiTheme="minorHAnsi" w:hAnsiTheme="minorHAnsi" w:cs="Arial"/>
                <w:sz w:val="22"/>
                <w:szCs w:val="22"/>
              </w:rPr>
            </w:pPr>
            <w:r w:rsidRPr="00D71855">
              <w:rPr>
                <w:rFonts w:asciiTheme="minorHAnsi" w:hAnsiTheme="minorHAnsi" w:cs="Arial"/>
                <w:sz w:val="22"/>
                <w:szCs w:val="22"/>
              </w:rPr>
              <w:t>HADŽISELIMOVIĆ, Miralem, MLAKAR, Matej, ŠTUMBERGER, Bojan. Impact of pole pair number on the efficiency of an induction generator for a mini hydro power plant.</w:t>
            </w:r>
            <w:r w:rsidRPr="00D71855">
              <w:rPr>
                <w:rStyle w:val="apple-converted-space"/>
                <w:rFonts w:asciiTheme="minorHAnsi" w:hAnsiTheme="minorHAnsi" w:cs="Arial"/>
                <w:sz w:val="22"/>
                <w:szCs w:val="22"/>
              </w:rPr>
              <w:t> </w:t>
            </w:r>
            <w:r w:rsidRPr="00D71855">
              <w:rPr>
                <w:rFonts w:asciiTheme="minorHAnsi" w:hAnsiTheme="minorHAnsi" w:cs="Arial"/>
                <w:iCs/>
                <w:sz w:val="22"/>
                <w:szCs w:val="22"/>
              </w:rPr>
              <w:t>Prz. Elektrotech.</w:t>
            </w:r>
            <w:r w:rsidRPr="00D71855">
              <w:rPr>
                <w:rFonts w:asciiTheme="minorHAnsi" w:hAnsiTheme="minorHAnsi" w:cs="Arial"/>
                <w:sz w:val="22"/>
                <w:szCs w:val="22"/>
              </w:rPr>
              <w:t>, 2013, r. 89, nr. 2b, str. 17-20.</w:t>
            </w:r>
            <w:r w:rsidRPr="00D71855">
              <w:rPr>
                <w:rStyle w:val="apple-converted-space"/>
                <w:rFonts w:asciiTheme="minorHAnsi" w:hAnsiTheme="minorHAnsi" w:cs="Arial"/>
                <w:sz w:val="22"/>
                <w:szCs w:val="22"/>
              </w:rPr>
              <w:t> </w:t>
            </w:r>
            <w:hyperlink r:id="rId134" w:history="1">
              <w:r w:rsidRPr="00D71855">
                <w:rPr>
                  <w:rStyle w:val="Hiperpovezava"/>
                  <w:rFonts w:asciiTheme="minorHAnsi" w:hAnsiTheme="minorHAnsi" w:cs="Arial"/>
                  <w:sz w:val="22"/>
                  <w:szCs w:val="22"/>
                </w:rPr>
                <w:t>http://pe.org.pl/articles/2013/2b/5.pdf</w:t>
              </w:r>
            </w:hyperlink>
            <w:r w:rsidRPr="00D71855">
              <w:rPr>
                <w:rFonts w:asciiTheme="minorHAnsi" w:hAnsiTheme="minorHAnsi" w:cs="Arial"/>
                <w:sz w:val="22"/>
                <w:szCs w:val="22"/>
              </w:rPr>
              <w:t>. [COBISS.SI-ID</w:t>
            </w:r>
            <w:r w:rsidRPr="00D71855">
              <w:rPr>
                <w:rStyle w:val="apple-converted-space"/>
                <w:rFonts w:asciiTheme="minorHAnsi" w:hAnsiTheme="minorHAnsi" w:cs="Arial"/>
                <w:sz w:val="22"/>
                <w:szCs w:val="22"/>
              </w:rPr>
              <w:t> </w:t>
            </w:r>
            <w:hyperlink r:id="rId135" w:tgtFrame="_blank" w:history="1">
              <w:r w:rsidRPr="00D71855">
                <w:rPr>
                  <w:rStyle w:val="Hiperpovezava"/>
                  <w:rFonts w:asciiTheme="minorHAnsi" w:hAnsiTheme="minorHAnsi" w:cs="Arial"/>
                  <w:sz w:val="22"/>
                  <w:szCs w:val="22"/>
                </w:rPr>
                <w:t>1024125020</w:t>
              </w:r>
            </w:hyperlink>
            <w:r w:rsidRPr="00D71855">
              <w:rPr>
                <w:rFonts w:asciiTheme="minorHAnsi" w:hAnsiTheme="minorHAnsi" w:cs="Arial"/>
                <w:sz w:val="22"/>
                <w:szCs w:val="22"/>
              </w:rPr>
              <w:t xml:space="preserve">] </w:t>
            </w:r>
          </w:p>
          <w:p w:rsidR="00351729" w:rsidRPr="00D71855" w:rsidRDefault="00351729" w:rsidP="00D71855">
            <w:pPr>
              <w:pStyle w:val="Navadensplet"/>
              <w:spacing w:before="0" w:beforeAutospacing="0" w:after="0" w:afterAutospacing="0"/>
              <w:rPr>
                <w:rFonts w:asciiTheme="minorHAnsi" w:hAnsiTheme="minorHAnsi" w:cs="Arial"/>
                <w:sz w:val="22"/>
                <w:szCs w:val="22"/>
              </w:rPr>
            </w:pPr>
          </w:p>
          <w:p w:rsidR="00DF659C" w:rsidRDefault="00DF659C" w:rsidP="00D71855">
            <w:pPr>
              <w:pStyle w:val="Navadensplet"/>
              <w:spacing w:before="0" w:beforeAutospacing="0" w:after="0" w:afterAutospacing="0"/>
              <w:rPr>
                <w:rFonts w:asciiTheme="minorHAnsi" w:hAnsiTheme="minorHAnsi" w:cs="Arial"/>
                <w:sz w:val="22"/>
                <w:szCs w:val="22"/>
              </w:rPr>
            </w:pPr>
            <w:r w:rsidRPr="00D71855">
              <w:rPr>
                <w:rFonts w:asciiTheme="minorHAnsi" w:hAnsiTheme="minorHAnsi" w:cs="Arial"/>
                <w:sz w:val="22"/>
                <w:szCs w:val="22"/>
              </w:rPr>
              <w:t>ŠTUMBERGER, Bojan, MARČIČ, Tine, HADŽISELIMOVIĆ, Miralem. Direct comparison of induction motor and line-start IPM synchronous motor characteristics for semi-hermetic compressor drives.</w:t>
            </w:r>
            <w:r w:rsidRPr="00D71855">
              <w:rPr>
                <w:rStyle w:val="apple-converted-space"/>
                <w:rFonts w:asciiTheme="minorHAnsi" w:hAnsiTheme="minorHAnsi" w:cs="Arial"/>
                <w:sz w:val="22"/>
                <w:szCs w:val="22"/>
              </w:rPr>
              <w:t> </w:t>
            </w:r>
            <w:r w:rsidRPr="00D71855">
              <w:rPr>
                <w:rFonts w:asciiTheme="minorHAnsi" w:hAnsiTheme="minorHAnsi" w:cs="Arial"/>
                <w:iCs/>
                <w:sz w:val="22"/>
                <w:szCs w:val="22"/>
              </w:rPr>
              <w:t>IEEE transactions on industry applications</w:t>
            </w:r>
            <w:r w:rsidRPr="00D71855">
              <w:rPr>
                <w:rFonts w:asciiTheme="minorHAnsi" w:hAnsiTheme="minorHAnsi" w:cs="Arial"/>
                <w:sz w:val="22"/>
                <w:szCs w:val="22"/>
              </w:rPr>
              <w:t>, 2012, vol. 48, no 6, str. 2310-2321.</w:t>
            </w:r>
            <w:hyperlink r:id="rId136" w:history="1">
              <w:r w:rsidRPr="00D71855">
                <w:rPr>
                  <w:rStyle w:val="Hiperpovezava"/>
                  <w:rFonts w:asciiTheme="minorHAnsi" w:hAnsiTheme="minorHAnsi" w:cs="Arial"/>
                  <w:sz w:val="22"/>
                  <w:szCs w:val="22"/>
                </w:rPr>
                <w:t>http://ieeexplore.ieee.org/stamp/stamp.jsp?tp=&amp;arnumber=6352909</w:t>
              </w:r>
            </w:hyperlink>
            <w:r w:rsidRPr="00D71855">
              <w:rPr>
                <w:rFonts w:asciiTheme="minorHAnsi" w:hAnsiTheme="minorHAnsi" w:cs="Arial"/>
                <w:sz w:val="22"/>
                <w:szCs w:val="22"/>
              </w:rPr>
              <w:t>, doi:</w:t>
            </w:r>
            <w:r w:rsidRPr="00D71855">
              <w:rPr>
                <w:rStyle w:val="apple-converted-space"/>
                <w:rFonts w:asciiTheme="minorHAnsi" w:hAnsiTheme="minorHAnsi" w:cs="Arial"/>
                <w:sz w:val="22"/>
                <w:szCs w:val="22"/>
              </w:rPr>
              <w:t> </w:t>
            </w:r>
            <w:hyperlink r:id="rId137" w:tgtFrame="doi" w:history="1">
              <w:r w:rsidRPr="00D71855">
                <w:rPr>
                  <w:rStyle w:val="Hiperpovezava"/>
                  <w:rFonts w:asciiTheme="minorHAnsi" w:hAnsiTheme="minorHAnsi" w:cs="Arial"/>
                  <w:sz w:val="22"/>
                  <w:szCs w:val="22"/>
                </w:rPr>
                <w:t>10.1109/TIA.2012.2227094</w:t>
              </w:r>
            </w:hyperlink>
            <w:r w:rsidRPr="00D71855">
              <w:rPr>
                <w:rFonts w:asciiTheme="minorHAnsi" w:hAnsiTheme="minorHAnsi" w:cs="Arial"/>
                <w:sz w:val="22"/>
                <w:szCs w:val="22"/>
              </w:rPr>
              <w:t>. [COBISS.SI-ID</w:t>
            </w:r>
            <w:r w:rsidRPr="00D71855">
              <w:rPr>
                <w:rStyle w:val="apple-converted-space"/>
                <w:rFonts w:asciiTheme="minorHAnsi" w:hAnsiTheme="minorHAnsi" w:cs="Arial"/>
                <w:sz w:val="22"/>
                <w:szCs w:val="22"/>
              </w:rPr>
              <w:t> </w:t>
            </w:r>
            <w:hyperlink r:id="rId138" w:tgtFrame="_blank" w:history="1">
              <w:r w:rsidRPr="00D71855">
                <w:rPr>
                  <w:rStyle w:val="Hiperpovezava"/>
                  <w:rFonts w:asciiTheme="minorHAnsi" w:hAnsiTheme="minorHAnsi" w:cs="Arial"/>
                  <w:sz w:val="22"/>
                  <w:szCs w:val="22"/>
                </w:rPr>
                <w:t>72594433</w:t>
              </w:r>
            </w:hyperlink>
            <w:r w:rsidRPr="00D71855">
              <w:rPr>
                <w:rFonts w:asciiTheme="minorHAnsi" w:hAnsiTheme="minorHAnsi" w:cs="Arial"/>
                <w:sz w:val="22"/>
                <w:szCs w:val="22"/>
              </w:rPr>
              <w:t>]</w:t>
            </w:r>
          </w:p>
          <w:p w:rsidR="00351729" w:rsidRPr="00D71855" w:rsidRDefault="00351729" w:rsidP="00D71855">
            <w:pPr>
              <w:pStyle w:val="Navadensplet"/>
              <w:spacing w:before="0" w:beforeAutospacing="0" w:after="0" w:afterAutospacing="0"/>
              <w:rPr>
                <w:rFonts w:asciiTheme="minorHAnsi" w:hAnsiTheme="minorHAnsi" w:cs="Arial"/>
                <w:sz w:val="22"/>
                <w:szCs w:val="22"/>
              </w:rPr>
            </w:pPr>
          </w:p>
          <w:p w:rsidR="00DF659C" w:rsidRDefault="00DF659C" w:rsidP="00D71855">
            <w:pPr>
              <w:pStyle w:val="Navadensplet"/>
              <w:spacing w:before="0" w:beforeAutospacing="0" w:after="0" w:afterAutospacing="0"/>
              <w:rPr>
                <w:rFonts w:asciiTheme="minorHAnsi" w:hAnsiTheme="minorHAnsi" w:cs="Arial"/>
                <w:sz w:val="22"/>
                <w:szCs w:val="22"/>
              </w:rPr>
            </w:pPr>
            <w:r w:rsidRPr="00D71855">
              <w:rPr>
                <w:rFonts w:asciiTheme="minorHAnsi" w:hAnsiTheme="minorHAnsi" w:cs="Arial"/>
                <w:sz w:val="22"/>
                <w:szCs w:val="22"/>
              </w:rPr>
              <w:t>ŠTUMBERGER, Bojan, HADŽISELIMOVIĆ, Miralem. Power and cooling capability of synchronous generator with interior permanent magnets : laboratory verification of machine characteristics.</w:t>
            </w:r>
            <w:r w:rsidRPr="00D71855">
              <w:rPr>
                <w:rStyle w:val="apple-converted-space"/>
                <w:rFonts w:asciiTheme="minorHAnsi" w:hAnsiTheme="minorHAnsi" w:cs="Arial"/>
                <w:sz w:val="22"/>
                <w:szCs w:val="22"/>
              </w:rPr>
              <w:t> </w:t>
            </w:r>
            <w:r w:rsidRPr="00D71855">
              <w:rPr>
                <w:rFonts w:asciiTheme="minorHAnsi" w:hAnsiTheme="minorHAnsi" w:cs="Arial"/>
                <w:iCs/>
                <w:sz w:val="22"/>
                <w:szCs w:val="22"/>
              </w:rPr>
              <w:t>Prz. Elektrotech.</w:t>
            </w:r>
            <w:r w:rsidRPr="00D71855">
              <w:rPr>
                <w:rFonts w:asciiTheme="minorHAnsi" w:hAnsiTheme="minorHAnsi" w:cs="Arial"/>
                <w:sz w:val="22"/>
                <w:szCs w:val="22"/>
              </w:rPr>
              <w:t>, 2011, vol. 87, iss. 3, str. 183-186. [COBISS.SI-ID</w:t>
            </w:r>
            <w:r w:rsidRPr="00D71855">
              <w:rPr>
                <w:rStyle w:val="apple-converted-space"/>
                <w:rFonts w:asciiTheme="minorHAnsi" w:hAnsiTheme="minorHAnsi" w:cs="Arial"/>
                <w:sz w:val="22"/>
                <w:szCs w:val="22"/>
              </w:rPr>
              <w:t> </w:t>
            </w:r>
            <w:hyperlink r:id="rId139" w:tgtFrame="_blank" w:history="1">
              <w:r w:rsidRPr="00D71855">
                <w:rPr>
                  <w:rStyle w:val="Hiperpovezava"/>
                  <w:rFonts w:asciiTheme="minorHAnsi" w:hAnsiTheme="minorHAnsi" w:cs="Arial"/>
                  <w:sz w:val="22"/>
                  <w:szCs w:val="22"/>
                </w:rPr>
                <w:t>14870294</w:t>
              </w:r>
            </w:hyperlink>
            <w:r w:rsidRPr="00D71855">
              <w:rPr>
                <w:rFonts w:asciiTheme="minorHAnsi" w:hAnsiTheme="minorHAnsi" w:cs="Arial"/>
                <w:sz w:val="22"/>
                <w:szCs w:val="22"/>
              </w:rPr>
              <w:t>]</w:t>
            </w:r>
          </w:p>
          <w:p w:rsidR="00351729" w:rsidRPr="00D71855" w:rsidRDefault="00351729" w:rsidP="00D71855">
            <w:pPr>
              <w:pStyle w:val="Navadensplet"/>
              <w:spacing w:before="0" w:beforeAutospacing="0" w:after="0" w:afterAutospacing="0"/>
              <w:rPr>
                <w:rFonts w:asciiTheme="minorHAnsi" w:hAnsiTheme="minorHAnsi" w:cs="Arial"/>
                <w:sz w:val="22"/>
                <w:szCs w:val="22"/>
              </w:rPr>
            </w:pPr>
          </w:p>
          <w:p w:rsidR="00DF659C" w:rsidRDefault="00DF659C" w:rsidP="00D71855">
            <w:pPr>
              <w:pStyle w:val="Navadensplet"/>
              <w:spacing w:before="0" w:beforeAutospacing="0" w:after="0" w:afterAutospacing="0"/>
              <w:rPr>
                <w:rFonts w:asciiTheme="minorHAnsi" w:hAnsiTheme="minorHAnsi" w:cs="Arial"/>
                <w:sz w:val="22"/>
                <w:szCs w:val="22"/>
              </w:rPr>
            </w:pPr>
            <w:r w:rsidRPr="00D71855">
              <w:rPr>
                <w:rFonts w:asciiTheme="minorHAnsi" w:hAnsiTheme="minorHAnsi" w:cs="Arial"/>
                <w:sz w:val="22"/>
                <w:szCs w:val="22"/>
              </w:rPr>
              <w:t>ŠTUMBERGER, Bojan, ŠTUMBERGER, Gorazd, HADŽISELIMOVIĆ, Miralem, MARČIČ, Tine, VIRTIČ, Peter, TRLEP, Mladen, GORIČAN, Viktor. Design and finite-element analysis of interior permanent magnet synchronous motor with flux barriers.</w:t>
            </w:r>
            <w:r w:rsidRPr="00D71855">
              <w:rPr>
                <w:rStyle w:val="apple-converted-space"/>
                <w:rFonts w:asciiTheme="minorHAnsi" w:hAnsiTheme="minorHAnsi" w:cs="Arial"/>
                <w:sz w:val="22"/>
                <w:szCs w:val="22"/>
              </w:rPr>
              <w:t> </w:t>
            </w:r>
            <w:r w:rsidRPr="00D71855">
              <w:rPr>
                <w:rFonts w:asciiTheme="minorHAnsi" w:hAnsiTheme="minorHAnsi" w:cs="Arial"/>
                <w:iCs/>
                <w:sz w:val="22"/>
                <w:szCs w:val="22"/>
              </w:rPr>
              <w:t>IEEE trans. magn.</w:t>
            </w:r>
            <w:r w:rsidRPr="00D71855">
              <w:rPr>
                <w:rFonts w:asciiTheme="minorHAnsi" w:hAnsiTheme="minorHAnsi" w:cs="Arial"/>
                <w:sz w:val="22"/>
                <w:szCs w:val="22"/>
              </w:rPr>
              <w:t>, Nov. 2008, vol. 44, no. 11, str. 4389-4392, doi:</w:t>
            </w:r>
            <w:r w:rsidRPr="00D71855">
              <w:rPr>
                <w:rStyle w:val="apple-converted-space"/>
                <w:rFonts w:asciiTheme="minorHAnsi" w:hAnsiTheme="minorHAnsi" w:cs="Arial"/>
                <w:sz w:val="22"/>
                <w:szCs w:val="22"/>
              </w:rPr>
              <w:t> </w:t>
            </w:r>
            <w:hyperlink r:id="rId140" w:tgtFrame="doi" w:history="1">
              <w:r w:rsidRPr="00D71855">
                <w:rPr>
                  <w:rStyle w:val="Hiperpovezava"/>
                  <w:rFonts w:asciiTheme="minorHAnsi" w:hAnsiTheme="minorHAnsi" w:cs="Arial"/>
                  <w:sz w:val="22"/>
                  <w:szCs w:val="22"/>
                </w:rPr>
                <w:t>10.1109/TMAG.2008.2002587</w:t>
              </w:r>
            </w:hyperlink>
            <w:r w:rsidRPr="00D71855">
              <w:rPr>
                <w:rFonts w:asciiTheme="minorHAnsi" w:hAnsiTheme="minorHAnsi" w:cs="Arial"/>
                <w:sz w:val="22"/>
                <w:szCs w:val="22"/>
              </w:rPr>
              <w:t>. [COBISS.SI-ID</w:t>
            </w:r>
            <w:r w:rsidRPr="00D71855">
              <w:rPr>
                <w:rStyle w:val="apple-converted-space"/>
                <w:rFonts w:asciiTheme="minorHAnsi" w:hAnsiTheme="minorHAnsi" w:cs="Arial"/>
                <w:sz w:val="22"/>
                <w:szCs w:val="22"/>
              </w:rPr>
              <w:t> </w:t>
            </w:r>
            <w:hyperlink r:id="rId141" w:tgtFrame="_blank" w:history="1">
              <w:r w:rsidRPr="00D71855">
                <w:rPr>
                  <w:rStyle w:val="Hiperpovezava"/>
                  <w:rFonts w:asciiTheme="minorHAnsi" w:hAnsiTheme="minorHAnsi" w:cs="Arial"/>
                  <w:sz w:val="22"/>
                  <w:szCs w:val="22"/>
                </w:rPr>
                <w:t>12610582</w:t>
              </w:r>
            </w:hyperlink>
            <w:r w:rsidRPr="00D71855">
              <w:rPr>
                <w:rFonts w:asciiTheme="minorHAnsi" w:hAnsiTheme="minorHAnsi" w:cs="Arial"/>
                <w:sz w:val="22"/>
                <w:szCs w:val="22"/>
              </w:rPr>
              <w:t>]</w:t>
            </w:r>
          </w:p>
          <w:p w:rsidR="00351729" w:rsidRDefault="00351729" w:rsidP="00D71855">
            <w:pPr>
              <w:pStyle w:val="Navadensplet"/>
              <w:spacing w:before="0" w:beforeAutospacing="0" w:after="0" w:afterAutospacing="0"/>
              <w:rPr>
                <w:rFonts w:asciiTheme="minorHAnsi" w:hAnsiTheme="minorHAnsi" w:cs="Arial"/>
                <w:sz w:val="22"/>
                <w:szCs w:val="22"/>
              </w:rPr>
            </w:pPr>
          </w:p>
          <w:p w:rsidR="00EE01D2" w:rsidRPr="00D71855" w:rsidRDefault="00EE01D2" w:rsidP="00D71855">
            <w:pPr>
              <w:pStyle w:val="Navadensplet"/>
              <w:spacing w:before="0" w:beforeAutospacing="0" w:after="0" w:afterAutospacing="0"/>
              <w:rPr>
                <w:rFonts w:asciiTheme="minorHAnsi" w:hAnsiTheme="minorHAnsi" w:cs="Calibri"/>
                <w:sz w:val="22"/>
                <w:szCs w:val="22"/>
              </w:rPr>
            </w:pPr>
            <w:r w:rsidRPr="00BF67C9">
              <w:rPr>
                <w:rFonts w:asciiTheme="minorHAnsi" w:hAnsiTheme="minorHAnsi" w:cs="Arial"/>
                <w:color w:val="000000"/>
                <w:sz w:val="22"/>
                <w:szCs w:val="22"/>
              </w:rPr>
              <w:t>SEME, Sebastijan, POŽUN, Jože, ŠTUMBERGER, Bojan, HADŽISELIMOVIĆ, Miralem. Energy production of different types and orientations of photovoltaic systems under outdoor conditions. </w:t>
            </w:r>
            <w:r w:rsidRPr="00BF67C9">
              <w:rPr>
                <w:rFonts w:asciiTheme="minorHAnsi" w:hAnsiTheme="minorHAnsi" w:cs="Arial"/>
                <w:i/>
                <w:iCs/>
                <w:color w:val="000000"/>
                <w:sz w:val="22"/>
                <w:szCs w:val="22"/>
              </w:rPr>
              <w:t>Journal of solar energy engineering : Transactions of the ASME</w:t>
            </w:r>
            <w:r w:rsidRPr="00BF67C9">
              <w:rPr>
                <w:rFonts w:asciiTheme="minorHAnsi" w:hAnsiTheme="minorHAnsi" w:cs="Arial"/>
                <w:color w:val="000000"/>
                <w:sz w:val="22"/>
                <w:szCs w:val="22"/>
              </w:rPr>
              <w:t>, ISSN 0199-6231, 2015, vol. 137, issue 2, str. 021021-1 - 021021-10, ilustr., doi: </w:t>
            </w:r>
            <w:hyperlink r:id="rId142" w:tgtFrame="doi" w:history="1">
              <w:r w:rsidRPr="0093668A">
                <w:rPr>
                  <w:rFonts w:asciiTheme="minorHAnsi" w:hAnsiTheme="minorHAnsi" w:cs="Arial"/>
                  <w:color w:val="0000FF"/>
                  <w:sz w:val="22"/>
                  <w:szCs w:val="22"/>
                  <w:u w:val="single"/>
                </w:rPr>
                <w:t>10.1115/1.4029736</w:t>
              </w:r>
            </w:hyperlink>
            <w:r w:rsidRPr="00BF67C9">
              <w:rPr>
                <w:rFonts w:asciiTheme="minorHAnsi" w:hAnsiTheme="minorHAnsi" w:cs="Arial"/>
                <w:color w:val="000000"/>
                <w:sz w:val="22"/>
                <w:szCs w:val="22"/>
              </w:rPr>
              <w:t>. [COBISS.SI-ID </w:t>
            </w:r>
            <w:hyperlink r:id="rId143" w:tgtFrame="_blank" w:history="1">
              <w:r w:rsidRPr="0093668A">
                <w:rPr>
                  <w:rFonts w:asciiTheme="minorHAnsi" w:hAnsiTheme="minorHAnsi" w:cs="Arial"/>
                  <w:color w:val="0000FF"/>
                  <w:sz w:val="22"/>
                  <w:szCs w:val="22"/>
                  <w:u w:val="single"/>
                </w:rPr>
                <w:t>81541633</w:t>
              </w:r>
            </w:hyperlink>
            <w:r w:rsidRPr="00BF67C9">
              <w:rPr>
                <w:rFonts w:asciiTheme="minorHAnsi" w:hAnsiTheme="minorHAnsi" w:cs="Arial"/>
                <w:color w:val="000000"/>
                <w:sz w:val="22"/>
                <w:szCs w:val="22"/>
              </w:rPr>
              <w:t>]</w:t>
            </w:r>
          </w:p>
        </w:tc>
      </w:tr>
    </w:tbl>
    <w:p w:rsidR="00DF659C" w:rsidRPr="00D71855" w:rsidRDefault="00DF659C" w:rsidP="00D71855">
      <w:pPr>
        <w:rPr>
          <w:rFonts w:asciiTheme="minorHAnsi" w:hAnsiTheme="minorHAnsi" w:cs="Calibri"/>
          <w:sz w:val="22"/>
          <w:szCs w:val="22"/>
        </w:rPr>
      </w:pPr>
    </w:p>
    <w:p w:rsidR="00DF659C" w:rsidRPr="00D71855" w:rsidRDefault="00DF659C" w:rsidP="00D71855">
      <w:pPr>
        <w:rPr>
          <w:rFonts w:asciiTheme="minorHAnsi" w:hAnsiTheme="minorHAnsi" w:cs="Calibri"/>
          <w:sz w:val="22"/>
          <w:szCs w:val="22"/>
        </w:rPr>
        <w:sectPr w:rsidR="00DF659C" w:rsidRPr="00D71855" w:rsidSect="006A7AE5">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11"/>
        <w:gridCol w:w="389"/>
        <w:gridCol w:w="238"/>
        <w:gridCol w:w="144"/>
        <w:gridCol w:w="639"/>
        <w:gridCol w:w="472"/>
        <w:gridCol w:w="15"/>
        <w:gridCol w:w="458"/>
        <w:gridCol w:w="253"/>
        <w:gridCol w:w="220"/>
        <w:gridCol w:w="480"/>
        <w:gridCol w:w="10"/>
        <w:gridCol w:w="9"/>
        <w:gridCol w:w="133"/>
        <w:gridCol w:w="708"/>
        <w:gridCol w:w="78"/>
        <w:gridCol w:w="62"/>
        <w:gridCol w:w="991"/>
        <w:gridCol w:w="365"/>
        <w:gridCol w:w="1194"/>
        <w:gridCol w:w="224"/>
        <w:gridCol w:w="132"/>
        <w:gridCol w:w="1070"/>
      </w:tblGrid>
      <w:tr w:rsidR="00104A04" w:rsidRPr="00D71855" w:rsidTr="00B03CD1">
        <w:tc>
          <w:tcPr>
            <w:tcW w:w="9690" w:type="dxa"/>
            <w:gridSpan w:val="23"/>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B03CD1">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b/>
                <w:sz w:val="22"/>
                <w:szCs w:val="22"/>
              </w:rPr>
              <w:t>NEPORUŠNE JEDRSKE PREISKOVALNE METODE</w:t>
            </w:r>
          </w:p>
        </w:tc>
      </w:tr>
      <w:tr w:rsidR="00104A04" w:rsidRPr="00D71855" w:rsidTr="00B03CD1">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b/>
                <w:sz w:val="22"/>
                <w:szCs w:val="22"/>
                <w:lang w:val="en-US"/>
              </w:rPr>
              <w:t>NUCLEAR NONDESTRUCTIVE TESTING METHODS</w:t>
            </w:r>
          </w:p>
        </w:tc>
      </w:tr>
      <w:tr w:rsidR="00104A04" w:rsidRPr="00D71855" w:rsidTr="00B03CD1">
        <w:tc>
          <w:tcPr>
            <w:tcW w:w="3306" w:type="dxa"/>
            <w:gridSpan w:val="7"/>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B03CD1">
        <w:tc>
          <w:tcPr>
            <w:tcW w:w="3306" w:type="dxa"/>
            <w:gridSpan w:val="7"/>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B03CD1">
        <w:trPr>
          <w:trHeight w:val="318"/>
        </w:trPr>
        <w:tc>
          <w:tcPr>
            <w:tcW w:w="3306" w:type="dxa"/>
            <w:gridSpan w:val="7"/>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B03CD1">
        <w:trPr>
          <w:trHeight w:val="318"/>
        </w:trPr>
        <w:tc>
          <w:tcPr>
            <w:tcW w:w="3306" w:type="dxa"/>
            <w:gridSpan w:val="7"/>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B03CD1">
        <w:trPr>
          <w:trHeight w:val="103"/>
        </w:trPr>
        <w:tc>
          <w:tcPr>
            <w:tcW w:w="9690" w:type="dxa"/>
            <w:gridSpan w:val="23"/>
          </w:tcPr>
          <w:p w:rsidR="00104A04" w:rsidRPr="00D71855" w:rsidRDefault="00104A04" w:rsidP="00D71855">
            <w:pPr>
              <w:rPr>
                <w:rFonts w:asciiTheme="minorHAnsi" w:hAnsiTheme="minorHAnsi" w:cs="Calibri"/>
                <w:b/>
                <w:bCs/>
                <w:sz w:val="22"/>
                <w:szCs w:val="22"/>
              </w:rPr>
            </w:pPr>
          </w:p>
        </w:tc>
      </w:tr>
      <w:tr w:rsidR="00104A04" w:rsidRPr="00D71855" w:rsidTr="00B03CD1">
        <w:tc>
          <w:tcPr>
            <w:tcW w:w="5717" w:type="dxa"/>
            <w:gridSpan w:val="17"/>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B03CD1">
        <w:tc>
          <w:tcPr>
            <w:tcW w:w="5717" w:type="dxa"/>
            <w:gridSpan w:val="17"/>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B03CD1">
        <w:tc>
          <w:tcPr>
            <w:tcW w:w="5717" w:type="dxa"/>
            <w:gridSpan w:val="17"/>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E13128"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B03CD1">
        <w:tc>
          <w:tcPr>
            <w:tcW w:w="9690" w:type="dxa"/>
            <w:gridSpan w:val="23"/>
          </w:tcPr>
          <w:p w:rsidR="00104A04" w:rsidRPr="00D71855" w:rsidRDefault="00104A04" w:rsidP="00D71855">
            <w:pPr>
              <w:rPr>
                <w:rFonts w:asciiTheme="minorHAnsi" w:hAnsiTheme="minorHAnsi" w:cs="Calibri"/>
                <w:sz w:val="22"/>
                <w:szCs w:val="22"/>
              </w:rPr>
            </w:pPr>
          </w:p>
        </w:tc>
      </w:tr>
      <w:tr w:rsidR="00104A04" w:rsidRPr="00D71855" w:rsidTr="00B03CD1">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4"/>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B03CD1">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4"/>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B03CD1">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4"/>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B03CD1">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4"/>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B03CD1">
        <w:tc>
          <w:tcPr>
            <w:tcW w:w="9690" w:type="dxa"/>
            <w:gridSpan w:val="23"/>
          </w:tcPr>
          <w:p w:rsidR="00104A04" w:rsidRPr="00D71855" w:rsidRDefault="00104A04" w:rsidP="00D71855">
            <w:pPr>
              <w:rPr>
                <w:rFonts w:asciiTheme="minorHAnsi" w:hAnsiTheme="minorHAnsi" w:cs="Calibri"/>
                <w:b/>
                <w:bCs/>
                <w:sz w:val="22"/>
                <w:szCs w:val="22"/>
              </w:rPr>
            </w:pPr>
          </w:p>
        </w:tc>
      </w:tr>
      <w:tr w:rsidR="00104A04" w:rsidRPr="00D71855" w:rsidTr="00B03CD1">
        <w:tc>
          <w:tcPr>
            <w:tcW w:w="3306" w:type="dxa"/>
            <w:gridSpan w:val="7"/>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IGOR LENGAR</w:t>
            </w:r>
          </w:p>
        </w:tc>
      </w:tr>
      <w:tr w:rsidR="00104A04" w:rsidRPr="00D71855" w:rsidTr="00B03CD1">
        <w:tc>
          <w:tcPr>
            <w:tcW w:w="9690" w:type="dxa"/>
            <w:gridSpan w:val="23"/>
          </w:tcPr>
          <w:p w:rsidR="00104A04" w:rsidRPr="00D71855" w:rsidRDefault="00104A04" w:rsidP="00D71855">
            <w:pPr>
              <w:jc w:val="both"/>
              <w:rPr>
                <w:rFonts w:asciiTheme="minorHAnsi" w:hAnsiTheme="minorHAnsi" w:cs="Calibri"/>
                <w:sz w:val="22"/>
                <w:szCs w:val="22"/>
              </w:rPr>
            </w:pPr>
          </w:p>
        </w:tc>
      </w:tr>
      <w:tr w:rsidR="00104A04" w:rsidRPr="00D71855" w:rsidTr="00B03CD1">
        <w:tc>
          <w:tcPr>
            <w:tcW w:w="2182" w:type="dxa"/>
            <w:gridSpan w:val="4"/>
            <w:vMerge w:val="restart"/>
          </w:tcPr>
          <w:p w:rsidR="00104A04" w:rsidRPr="00D71855" w:rsidRDefault="00104A04" w:rsidP="00D71855">
            <w:pPr>
              <w:rPr>
                <w:rFonts w:asciiTheme="minorHAnsi" w:hAnsiTheme="minorHAnsi" w:cs="Calibri"/>
                <w:sz w:val="22"/>
                <w:szCs w:val="22"/>
              </w:rPr>
            </w:pPr>
            <w:r w:rsidRPr="00D71855">
              <w:rPr>
                <w:rFonts w:asciiTheme="minorHAnsi" w:hAnsiTheme="minorHAnsi" w:cs="Calibri"/>
                <w:b/>
                <w:sz w:val="22"/>
                <w:szCs w:val="22"/>
              </w:rPr>
              <w:t>Jeziki / Languages:</w:t>
            </w:r>
          </w:p>
        </w:tc>
        <w:tc>
          <w:tcPr>
            <w:tcW w:w="2551"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cs="Calibri"/>
                <w:b/>
                <w:bCs/>
                <w:sz w:val="22"/>
                <w:szCs w:val="22"/>
              </w:rPr>
            </w:pPr>
            <w:r w:rsidRPr="00D71855">
              <w:rPr>
                <w:rFonts w:asciiTheme="minorHAnsi" w:hAnsiTheme="minorHAnsi"/>
                <w:sz w:val="22"/>
                <w:szCs w:val="22"/>
              </w:rPr>
              <w:t>slovenski / Slovene</w:t>
            </w:r>
          </w:p>
        </w:tc>
      </w:tr>
      <w:tr w:rsidR="00104A04" w:rsidRPr="00D71855" w:rsidTr="00B03CD1">
        <w:trPr>
          <w:trHeight w:val="215"/>
        </w:trPr>
        <w:tc>
          <w:tcPr>
            <w:tcW w:w="2182" w:type="dxa"/>
            <w:gridSpan w:val="4"/>
            <w:vMerge/>
            <w:vAlign w:val="center"/>
          </w:tcPr>
          <w:p w:rsidR="00104A04" w:rsidRPr="00D71855" w:rsidRDefault="00104A04" w:rsidP="00D71855">
            <w:pPr>
              <w:rPr>
                <w:rFonts w:asciiTheme="minorHAnsi" w:hAnsiTheme="minorHAnsi" w:cs="Calibri"/>
                <w:b/>
                <w:bCs/>
                <w:sz w:val="22"/>
                <w:szCs w:val="22"/>
              </w:rPr>
            </w:pPr>
          </w:p>
        </w:tc>
        <w:tc>
          <w:tcPr>
            <w:tcW w:w="2551"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cs="Calibri"/>
                <w:b/>
                <w:bCs/>
                <w:sz w:val="22"/>
                <w:szCs w:val="22"/>
              </w:rPr>
            </w:pPr>
            <w:r w:rsidRPr="00D71855">
              <w:rPr>
                <w:rFonts w:asciiTheme="minorHAnsi" w:hAnsiTheme="minorHAnsi"/>
                <w:sz w:val="22"/>
                <w:szCs w:val="22"/>
              </w:rPr>
              <w:t>slovenski / Slovene</w:t>
            </w:r>
          </w:p>
        </w:tc>
      </w:tr>
      <w:tr w:rsidR="00104A04" w:rsidRPr="00D71855" w:rsidTr="00B03CD1">
        <w:tc>
          <w:tcPr>
            <w:tcW w:w="4727"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B03CD1">
        <w:trPr>
          <w:trHeight w:val="483"/>
        </w:trPr>
        <w:tc>
          <w:tcPr>
            <w:tcW w:w="4727" w:type="dxa"/>
            <w:gridSpan w:val="1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None.</w:t>
            </w:r>
          </w:p>
        </w:tc>
      </w:tr>
      <w:tr w:rsidR="00104A04" w:rsidRPr="00D71855" w:rsidTr="00B03CD1">
        <w:trPr>
          <w:trHeight w:val="137"/>
        </w:trPr>
        <w:tc>
          <w:tcPr>
            <w:tcW w:w="471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B03CD1">
        <w:trPr>
          <w:trHeight w:val="552"/>
        </w:trPr>
        <w:tc>
          <w:tcPr>
            <w:tcW w:w="471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1. Radiometrične metode preiskovanja in uporaba v industriji.</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2. Autoradiografske metode, (radiografski filmi in nuklearne emuilzije), nevtronsko inducirana autoradiografija, fisionografija in ionska autoradiografija.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3. Radiografske, radioskopske in tomografske metode (uporaba težkih nabitih delcev, delcev beta, pozitronskega sevanja, mehkih žarkov X, žarkov gama in nevtronov).</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4. Sipanja in uklon jedrskih sevanj (žarki X in nevtroni) in njihova uporaba za določanje notranjih struktur in fizikalnih lastnosti materialov.</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5.Radioanalitične metode aktivacijske analize z nevtroni, protoni in žarki X in gama. Zakasnele in promptne tehnike instrumentalne aktivacijske analize.</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rPr>
              <w:lastRenderedPageBreak/>
              <w:t>6. Pregled preostalih neporušnih metod (ultrazvok)</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rPr>
              <w:t>1</w:t>
            </w:r>
            <w:r w:rsidRPr="00D71855">
              <w:rPr>
                <w:rFonts w:asciiTheme="minorHAnsi" w:hAnsiTheme="minorHAnsi"/>
                <w:sz w:val="22"/>
                <w:szCs w:val="22"/>
                <w:lang w:val="en-US"/>
              </w:rPr>
              <w:t>. Radiometrical methods of investigation and application in industry.</w:t>
            </w:r>
          </w:p>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2. Autoradiographic techniques (radiographic films, nuclear emulsions), neutron induced autoradiography, fissionography and ion autoradiography</w:t>
            </w:r>
          </w:p>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3. Radiographical, radioscopic and tomography methods (use of heavy charged particles, beta particles, positron emission, soft gamma rays, gamma rays and neutrons).</w:t>
            </w:r>
          </w:p>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 xml:space="preserve">4. Scattering and diffraction of nuclear radiation (x-rays and neutrons) and the use for internal structure characterization and physical properties of materials. </w:t>
            </w:r>
          </w:p>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 xml:space="preserve">5. Radio-analytical activation analysis techniques with neutrons, protons, gamma and x-rays. Delayed and prompt techniques of instrumental activation </w:t>
            </w:r>
            <w:r w:rsidRPr="00D71855">
              <w:rPr>
                <w:rFonts w:asciiTheme="minorHAnsi" w:hAnsiTheme="minorHAnsi"/>
                <w:sz w:val="22"/>
                <w:szCs w:val="22"/>
                <w:lang w:val="en-US"/>
              </w:rPr>
              <w:lastRenderedPageBreak/>
              <w:t>analyses.</w:t>
            </w:r>
          </w:p>
          <w:p w:rsidR="00104A04" w:rsidRPr="00D71855" w:rsidRDefault="00104A04" w:rsidP="00D71855">
            <w:pPr>
              <w:rPr>
                <w:rFonts w:asciiTheme="minorHAnsi" w:hAnsiTheme="minorHAnsi"/>
                <w:sz w:val="22"/>
                <w:szCs w:val="22"/>
              </w:rPr>
            </w:pPr>
            <w:smartTag w:uri="urn:schemas-microsoft-com:office:smarttags" w:element="metricconverter">
              <w:smartTagPr>
                <w:attr w:name="ProductID" w:val="6. A"/>
              </w:smartTagPr>
              <w:r w:rsidRPr="00D71855">
                <w:rPr>
                  <w:rFonts w:asciiTheme="minorHAnsi" w:hAnsiTheme="minorHAnsi"/>
                  <w:sz w:val="22"/>
                  <w:szCs w:val="22"/>
                  <w:lang w:val="en-US"/>
                </w:rPr>
                <w:t>6. A</w:t>
              </w:r>
            </w:smartTag>
            <w:r w:rsidRPr="00D71855">
              <w:rPr>
                <w:rFonts w:asciiTheme="minorHAnsi" w:hAnsiTheme="minorHAnsi"/>
                <w:sz w:val="22"/>
                <w:szCs w:val="22"/>
                <w:lang w:val="en-US"/>
              </w:rPr>
              <w:t xml:space="preserve"> survey of other techniques (ultra sound).</w:t>
            </w:r>
          </w:p>
        </w:tc>
      </w:tr>
      <w:tr w:rsidR="00104A04" w:rsidRPr="00D71855" w:rsidTr="00B03CD1">
        <w:tc>
          <w:tcPr>
            <w:tcW w:w="9690" w:type="dxa"/>
            <w:gridSpan w:val="23"/>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104A04" w:rsidRPr="00D71855" w:rsidTr="00B03CD1">
        <w:trPr>
          <w:trHeight w:val="1007"/>
        </w:trPr>
        <w:tc>
          <w:tcPr>
            <w:tcW w:w="9690" w:type="dxa"/>
            <w:gridSpan w:val="23"/>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 O. Moore, Non-Destructive Testing Handbook – Radiographic Testing, ASNT, 2002.</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G.Deconnick, Introduction To Radioanalytical Physics, Akademiai Kiado, 1978.</w:t>
            </w:r>
          </w:p>
          <w:p w:rsidR="00104A04" w:rsidRPr="00D71855" w:rsidRDefault="00104A04" w:rsidP="00D71855">
            <w:pPr>
              <w:rPr>
                <w:rFonts w:asciiTheme="minorHAnsi" w:hAnsiTheme="minorHAnsi" w:cs="Calibri"/>
                <w:b/>
                <w:bCs/>
                <w:sz w:val="22"/>
                <w:szCs w:val="22"/>
              </w:rPr>
            </w:pPr>
            <w:r w:rsidRPr="00D71855">
              <w:rPr>
                <w:rFonts w:asciiTheme="minorHAnsi" w:hAnsiTheme="minorHAnsi"/>
                <w:sz w:val="22"/>
                <w:szCs w:val="22"/>
              </w:rPr>
              <w:t>G.F.Knoll, Radiation Detection And Measurement, J.Wiley and Sons, 2000.</w:t>
            </w:r>
          </w:p>
        </w:tc>
      </w:tr>
      <w:tr w:rsidR="00104A04" w:rsidRPr="00D71855" w:rsidTr="00B03CD1">
        <w:trPr>
          <w:trHeight w:val="73"/>
        </w:trPr>
        <w:tc>
          <w:tcPr>
            <w:tcW w:w="471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B03CD1">
        <w:trPr>
          <w:trHeight w:val="1838"/>
        </w:trPr>
        <w:tc>
          <w:tcPr>
            <w:tcW w:w="471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Podati pregled modernih jedrskih preiskovalnih  in analitičnih metod  in njihove uporabe pri razvoju modernih materialov, novih tehnologij in za industrijsko kontrolo kvalitete.</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A survey of modern nuclear testing methods and analytical techniques and their use in the development of new materials and technologies for industrial quality control.</w:t>
            </w:r>
          </w:p>
          <w:p w:rsidR="00104A04" w:rsidRPr="00D71855" w:rsidRDefault="00104A04" w:rsidP="00D71855">
            <w:pPr>
              <w:rPr>
                <w:rFonts w:asciiTheme="minorHAnsi" w:hAnsiTheme="minorHAnsi"/>
                <w:sz w:val="22"/>
                <w:szCs w:val="22"/>
              </w:rPr>
            </w:pPr>
          </w:p>
        </w:tc>
      </w:tr>
      <w:tr w:rsidR="00104A04" w:rsidRPr="00D71855" w:rsidTr="00B03CD1">
        <w:trPr>
          <w:trHeight w:val="117"/>
        </w:trPr>
        <w:tc>
          <w:tcPr>
            <w:tcW w:w="4727"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B03CD1">
        <w:trPr>
          <w:trHeight w:val="1387"/>
        </w:trPr>
        <w:tc>
          <w:tcPr>
            <w:tcW w:w="4727" w:type="dxa"/>
            <w:gridSpan w:val="12"/>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Default="00104A04" w:rsidP="00D71855">
            <w:pPr>
              <w:rPr>
                <w:rFonts w:asciiTheme="minorHAnsi" w:hAnsiTheme="minorHAnsi"/>
                <w:sz w:val="22"/>
                <w:szCs w:val="22"/>
              </w:rPr>
            </w:pPr>
            <w:r w:rsidRPr="00D71855">
              <w:rPr>
                <w:rFonts w:asciiTheme="minorHAnsi" w:hAnsiTheme="minorHAnsi"/>
                <w:sz w:val="22"/>
                <w:szCs w:val="22"/>
              </w:rPr>
              <w:t>Študent zna našteti področja uporabe nedestruktivnih jedrskih metod v industriji in njihove prednosti ter slabosti.</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lang w:val="en-US"/>
              </w:rPr>
              <w:t>The student can summarize the filed of application of nondestructive nuclear testing methods in industry, their advantages and disadvantages.</w:t>
            </w:r>
          </w:p>
          <w:p w:rsidR="00104A04" w:rsidRPr="00D71855" w:rsidRDefault="00104A04" w:rsidP="00D71855">
            <w:pPr>
              <w:rPr>
                <w:rFonts w:asciiTheme="minorHAnsi" w:hAnsiTheme="minorHAnsi" w:cs="Calibri"/>
                <w:sz w:val="22"/>
                <w:szCs w:val="22"/>
              </w:rPr>
            </w:pPr>
          </w:p>
        </w:tc>
      </w:tr>
      <w:tr w:rsidR="00104A04" w:rsidRPr="00D71855" w:rsidTr="00B03CD1">
        <w:trPr>
          <w:trHeight w:val="1417"/>
        </w:trPr>
        <w:tc>
          <w:tcPr>
            <w:tcW w:w="4727" w:type="dxa"/>
            <w:gridSpan w:val="12"/>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Študent se pri vajah spozna s praktično uporabo nevtronske radiografije in/ali nevtronske aktivacijske analize.</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Transferable/Key Skills and other attributes:</w:t>
            </w:r>
          </w:p>
          <w:p w:rsidR="00104A04" w:rsidRPr="00D71855" w:rsidRDefault="00104A04" w:rsidP="00D71855">
            <w:pPr>
              <w:rPr>
                <w:rFonts w:asciiTheme="minorHAnsi" w:hAnsiTheme="minorHAnsi"/>
                <w:sz w:val="22"/>
                <w:szCs w:val="22"/>
              </w:rPr>
            </w:pPr>
            <w:r w:rsidRPr="00D71855">
              <w:rPr>
                <w:rFonts w:asciiTheme="minorHAnsi" w:hAnsiTheme="minorHAnsi"/>
                <w:sz w:val="22"/>
                <w:szCs w:val="22"/>
                <w:lang w:val="en-US"/>
              </w:rPr>
              <w:t>The student learns during practical training the use of radiography and neutron activation analyses</w:t>
            </w:r>
          </w:p>
        </w:tc>
      </w:tr>
      <w:tr w:rsidR="00104A04" w:rsidRPr="00D71855" w:rsidTr="00B03CD1">
        <w:tc>
          <w:tcPr>
            <w:tcW w:w="4727"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B03CD1">
        <w:trPr>
          <w:trHeight w:val="1104"/>
        </w:trPr>
        <w:tc>
          <w:tcPr>
            <w:tcW w:w="4727" w:type="dxa"/>
            <w:gridSpan w:val="1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Predavanja, pri katerih študent spozna teoretične vsebine predmeta. </w:t>
            </w:r>
          </w:p>
          <w:p w:rsidR="00104A04" w:rsidRDefault="00104A04" w:rsidP="00D71855">
            <w:pPr>
              <w:rPr>
                <w:rFonts w:asciiTheme="minorHAnsi" w:hAnsiTheme="minorHAnsi"/>
                <w:sz w:val="22"/>
                <w:szCs w:val="22"/>
              </w:rPr>
            </w:pPr>
            <w:r w:rsidRPr="00D71855">
              <w:rPr>
                <w:rFonts w:asciiTheme="minorHAnsi" w:hAnsiTheme="minorHAnsi"/>
                <w:sz w:val="22"/>
                <w:szCs w:val="22"/>
              </w:rPr>
              <w:t>Pri vajah študent utrdi teoretično znanje z mentorsko vodenim reševanjem izbranih praktičnih nalog in izvaja praktične vaje v sevalnem laboratoriju, kjer sledi demonstraciji nevtronske aktivacijske analize in nevtronske radiografije.</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US"/>
              </w:rPr>
            </w:pPr>
            <w:r w:rsidRPr="00D71855">
              <w:rPr>
                <w:rFonts w:asciiTheme="minorHAnsi" w:hAnsiTheme="minorHAnsi"/>
                <w:sz w:val="22"/>
                <w:szCs w:val="22"/>
                <w:lang w:val="en-US"/>
              </w:rPr>
              <w:t>The student learns the theoretical fundamentals of the course during lectures.</w:t>
            </w:r>
          </w:p>
          <w:p w:rsidR="00104A04" w:rsidRPr="00D71855" w:rsidRDefault="00104A04" w:rsidP="00D71855">
            <w:pPr>
              <w:rPr>
                <w:rFonts w:asciiTheme="minorHAnsi" w:hAnsiTheme="minorHAnsi"/>
                <w:sz w:val="22"/>
                <w:szCs w:val="22"/>
              </w:rPr>
            </w:pPr>
            <w:r w:rsidRPr="00D71855">
              <w:rPr>
                <w:rFonts w:asciiTheme="minorHAnsi" w:hAnsiTheme="minorHAnsi"/>
                <w:sz w:val="22"/>
                <w:szCs w:val="22"/>
                <w:lang w:val="en-US"/>
              </w:rPr>
              <w:t>During the tutorial the student strengthens the acquired knowledge with practical problem solving. The tutorial is guided by the mentor and carried out in a radiation laboratory where the student follows the demonstration of neutron activation analyses and neutron radiography.</w:t>
            </w:r>
          </w:p>
        </w:tc>
      </w:tr>
      <w:tr w:rsidR="00104A04" w:rsidRPr="00D71855" w:rsidTr="00B03CD1">
        <w:tc>
          <w:tcPr>
            <w:tcW w:w="4019"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B03CD1">
        <w:trPr>
          <w:trHeight w:val="1104"/>
        </w:trPr>
        <w:tc>
          <w:tcPr>
            <w:tcW w:w="4019"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de-DE"/>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54"/>
              </w:numPr>
              <w:rPr>
                <w:rFonts w:asciiTheme="minorHAnsi" w:hAnsiTheme="minorHAnsi"/>
                <w:sz w:val="22"/>
                <w:szCs w:val="22"/>
                <w:lang w:val="de-DE"/>
              </w:rPr>
            </w:pPr>
            <w:r w:rsidRPr="00D71855">
              <w:rPr>
                <w:rFonts w:asciiTheme="minorHAnsi" w:hAnsiTheme="minorHAnsi"/>
                <w:sz w:val="22"/>
                <w:szCs w:val="22"/>
                <w:lang w:val="de-DE"/>
              </w:rPr>
              <w:t>pisni izpit</w:t>
            </w:r>
          </w:p>
          <w:p w:rsidR="00104A04" w:rsidRPr="00D71855" w:rsidRDefault="00104A04" w:rsidP="00E370FD">
            <w:pPr>
              <w:numPr>
                <w:ilvl w:val="0"/>
                <w:numId w:val="54"/>
              </w:numPr>
              <w:rPr>
                <w:rFonts w:asciiTheme="minorHAnsi" w:hAnsiTheme="minorHAnsi"/>
                <w:sz w:val="22"/>
                <w:szCs w:val="22"/>
                <w:lang w:val="de-DE"/>
              </w:rPr>
            </w:pPr>
            <w:r w:rsidRPr="00D71855">
              <w:rPr>
                <w:rFonts w:asciiTheme="minorHAnsi" w:hAnsiTheme="minorHAnsi"/>
                <w:sz w:val="22"/>
                <w:szCs w:val="22"/>
                <w:lang w:val="de-DE"/>
              </w:rPr>
              <w:t>ustni izpit</w:t>
            </w:r>
          </w:p>
        </w:tc>
        <w:tc>
          <w:tcPr>
            <w:tcW w:w="1560"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r w:rsidRPr="00D71855">
              <w:rPr>
                <w:rFonts w:asciiTheme="minorHAnsi" w:hAnsiTheme="minorHAnsi"/>
                <w:sz w:val="22"/>
                <w:szCs w:val="22"/>
              </w:rPr>
              <w:t xml:space="preserve">50 </w:t>
            </w:r>
          </w:p>
          <w:p w:rsidR="00104A04" w:rsidRPr="00D71855" w:rsidRDefault="00104A04" w:rsidP="00D71855">
            <w:pPr>
              <w:jc w:val="center"/>
              <w:rPr>
                <w:rFonts w:asciiTheme="minorHAnsi" w:hAnsiTheme="minorHAnsi"/>
                <w:sz w:val="22"/>
                <w:szCs w:val="22"/>
              </w:rPr>
            </w:pPr>
            <w:r w:rsidRPr="00D71855">
              <w:rPr>
                <w:rFonts w:asciiTheme="minorHAnsi" w:hAnsiTheme="minorHAnsi"/>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US"/>
              </w:rPr>
            </w:pPr>
            <w:r w:rsidRPr="00D71855">
              <w:rPr>
                <w:rFonts w:asciiTheme="minorHAnsi" w:hAnsiTheme="minorHAnsi" w:cs="Calibri"/>
                <w:sz w:val="22"/>
                <w:szCs w:val="22"/>
              </w:rPr>
              <w:t>Type (examination, oral, coursework, project):</w:t>
            </w:r>
          </w:p>
          <w:p w:rsidR="00104A04" w:rsidRPr="00D71855" w:rsidRDefault="00104A04" w:rsidP="00E370FD">
            <w:pPr>
              <w:numPr>
                <w:ilvl w:val="0"/>
                <w:numId w:val="53"/>
              </w:numPr>
              <w:rPr>
                <w:rFonts w:asciiTheme="minorHAnsi" w:hAnsiTheme="minorHAnsi"/>
                <w:sz w:val="22"/>
                <w:szCs w:val="22"/>
                <w:lang w:val="en-US"/>
              </w:rPr>
            </w:pPr>
            <w:r w:rsidRPr="00D71855">
              <w:rPr>
                <w:rFonts w:asciiTheme="minorHAnsi" w:hAnsiTheme="minorHAnsi"/>
                <w:sz w:val="22"/>
                <w:szCs w:val="22"/>
                <w:lang w:val="en-US"/>
              </w:rPr>
              <w:t>written examination</w:t>
            </w:r>
          </w:p>
          <w:p w:rsidR="00104A04" w:rsidRPr="00D71855" w:rsidRDefault="00104A04" w:rsidP="00E370FD">
            <w:pPr>
              <w:numPr>
                <w:ilvl w:val="0"/>
                <w:numId w:val="53"/>
              </w:numPr>
              <w:rPr>
                <w:rFonts w:asciiTheme="minorHAnsi" w:hAnsiTheme="minorHAnsi"/>
                <w:sz w:val="22"/>
                <w:szCs w:val="22"/>
              </w:rPr>
            </w:pPr>
            <w:r w:rsidRPr="00D71855">
              <w:rPr>
                <w:rFonts w:asciiTheme="minorHAnsi" w:hAnsiTheme="minorHAnsi"/>
                <w:sz w:val="22"/>
                <w:szCs w:val="22"/>
                <w:lang w:val="en-US"/>
              </w:rPr>
              <w:t>oral examination</w:t>
            </w:r>
          </w:p>
        </w:tc>
      </w:tr>
      <w:tr w:rsidR="00104A04" w:rsidRPr="00D71855" w:rsidTr="00B03CD1">
        <w:tc>
          <w:tcPr>
            <w:tcW w:w="9690" w:type="dxa"/>
            <w:gridSpan w:val="23"/>
            <w:tcBorders>
              <w:top w:val="single" w:sz="4" w:space="0" w:color="auto"/>
              <w:left w:val="nil"/>
              <w:bottom w:val="single" w:sz="4" w:space="0" w:color="auto"/>
              <w:right w:val="nil"/>
            </w:tcBorders>
          </w:tcPr>
          <w:p w:rsidR="00B03CD1" w:rsidRDefault="00B03CD1"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B03CD1">
        <w:tc>
          <w:tcPr>
            <w:tcW w:w="9690" w:type="dxa"/>
            <w:gridSpan w:val="23"/>
            <w:tcBorders>
              <w:top w:val="single" w:sz="4" w:space="0" w:color="auto"/>
              <w:left w:val="single" w:sz="4" w:space="0" w:color="auto"/>
              <w:bottom w:val="single" w:sz="4" w:space="0" w:color="auto"/>
              <w:right w:val="single" w:sz="4" w:space="0" w:color="auto"/>
            </w:tcBorders>
          </w:tcPr>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Evaluation of neutron scattering in fusion reactor diagnostics and tile material. Journal of energy technology, ISSN 1855-5748. [Tiskana izd.], Nov. 2008, vol. 1, iss. 1, str. 31-41. [COBISS.SI-ID 12996886].</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SNOJ, Luka, ROGAN, Petra, RAVNIK, Matjaž. Re-evaluation of the criticality experiments of the "Otto Hahn Nuclear Ship" reactor. Kerntechnik, ISSN 0932-3902, 2008, vol. 73, str. 242-248, [COBISS.SI-ID 22170919].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B03CD1">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RANT, Jože, MILIĆ, Zoran, ISTENIČ, Janka, KNIFIC, Timotej, LENGAR, Igor, RANT, Andrej. Neutron radiography examination of objects belonging to the cultural heritage. Applied Radiation and Isotopes, ISSN 0969-8043. 2006, vol. 64, str. 7-12. [COBISS.SI-ID 19648807]. </w:t>
            </w:r>
          </w:p>
        </w:tc>
      </w:tr>
      <w:tr w:rsidR="00104A04" w:rsidRPr="00D71855" w:rsidTr="00B03CD1">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B03CD1">
        <w:tc>
          <w:tcPr>
            <w:tcW w:w="1800"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5" w:type="dxa"/>
            <w:gridSpan w:val="2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OSNOVE FIZIKE TLAČNOVODNIH REAKTORJEV</w:t>
            </w:r>
          </w:p>
        </w:tc>
      </w:tr>
      <w:tr w:rsidR="00104A04" w:rsidRPr="00D71855" w:rsidTr="00B03CD1">
        <w:tc>
          <w:tcPr>
            <w:tcW w:w="1800"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5" w:type="dxa"/>
            <w:gridSpan w:val="2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 xml:space="preserve">FUNDAMENTALS OF PWR PHYSICS </w:t>
            </w:r>
          </w:p>
        </w:tc>
      </w:tr>
      <w:tr w:rsidR="00104A04" w:rsidRPr="00D71855" w:rsidTr="00B03CD1">
        <w:tc>
          <w:tcPr>
            <w:tcW w:w="3308" w:type="dxa"/>
            <w:gridSpan w:val="7"/>
            <w:vAlign w:val="center"/>
          </w:tcPr>
          <w:p w:rsidR="00104A04" w:rsidRPr="00D71855" w:rsidRDefault="00104A04" w:rsidP="00D71855">
            <w:pPr>
              <w:jc w:val="center"/>
              <w:rPr>
                <w:rFonts w:asciiTheme="minorHAnsi" w:hAnsiTheme="minorHAnsi" w:cs="Calibri"/>
                <w:b/>
                <w:sz w:val="22"/>
                <w:szCs w:val="22"/>
              </w:rPr>
            </w:pPr>
          </w:p>
        </w:tc>
        <w:tc>
          <w:tcPr>
            <w:tcW w:w="3402" w:type="dxa"/>
            <w:gridSpan w:val="11"/>
            <w:vAlign w:val="center"/>
          </w:tcPr>
          <w:p w:rsidR="00104A04" w:rsidRPr="00D71855" w:rsidRDefault="00104A04" w:rsidP="00D71855">
            <w:pPr>
              <w:jc w:val="center"/>
              <w:rPr>
                <w:rFonts w:asciiTheme="minorHAnsi" w:hAnsiTheme="minorHAnsi" w:cs="Calibri"/>
                <w:b/>
                <w:sz w:val="22"/>
                <w:szCs w:val="22"/>
              </w:rPr>
            </w:pPr>
          </w:p>
        </w:tc>
        <w:tc>
          <w:tcPr>
            <w:tcW w:w="1559" w:type="dxa"/>
            <w:gridSpan w:val="2"/>
            <w:vAlign w:val="center"/>
          </w:tcPr>
          <w:p w:rsidR="00104A04" w:rsidRPr="00D71855" w:rsidRDefault="00104A04" w:rsidP="00D71855">
            <w:pPr>
              <w:jc w:val="center"/>
              <w:rPr>
                <w:rFonts w:asciiTheme="minorHAnsi" w:hAnsiTheme="minorHAnsi" w:cs="Calibri"/>
                <w:b/>
                <w:sz w:val="22"/>
                <w:szCs w:val="22"/>
              </w:rPr>
            </w:pPr>
          </w:p>
        </w:tc>
        <w:tc>
          <w:tcPr>
            <w:tcW w:w="1426"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B03CD1">
        <w:tc>
          <w:tcPr>
            <w:tcW w:w="3308" w:type="dxa"/>
            <w:gridSpan w:val="7"/>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2"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9"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6"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B03CD1">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B03CD1">
        <w:trPr>
          <w:trHeight w:val="318"/>
        </w:trPr>
        <w:tc>
          <w:tcPr>
            <w:tcW w:w="3308" w:type="dxa"/>
            <w:gridSpan w:val="7"/>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B03CD1">
        <w:trPr>
          <w:trHeight w:val="103"/>
        </w:trPr>
        <w:tc>
          <w:tcPr>
            <w:tcW w:w="9695" w:type="dxa"/>
            <w:gridSpan w:val="23"/>
          </w:tcPr>
          <w:p w:rsidR="00104A04" w:rsidRPr="00D71855" w:rsidRDefault="00104A04" w:rsidP="00D71855">
            <w:pPr>
              <w:rPr>
                <w:rFonts w:asciiTheme="minorHAnsi" w:hAnsiTheme="minorHAnsi" w:cs="Calibri"/>
                <w:b/>
                <w:bCs/>
                <w:sz w:val="22"/>
                <w:szCs w:val="22"/>
              </w:rPr>
            </w:pPr>
          </w:p>
        </w:tc>
      </w:tr>
      <w:tr w:rsidR="00104A04" w:rsidRPr="00D71855" w:rsidTr="00B03CD1">
        <w:tc>
          <w:tcPr>
            <w:tcW w:w="5719" w:type="dxa"/>
            <w:gridSpan w:val="17"/>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B03CD1">
        <w:tc>
          <w:tcPr>
            <w:tcW w:w="5719" w:type="dxa"/>
            <w:gridSpan w:val="17"/>
          </w:tcPr>
          <w:p w:rsidR="00104A04" w:rsidRPr="00D71855" w:rsidRDefault="00104A04" w:rsidP="00D71855">
            <w:pPr>
              <w:rPr>
                <w:rFonts w:asciiTheme="minorHAnsi" w:hAnsiTheme="minorHAnsi" w:cs="Calibri"/>
                <w:b/>
                <w:sz w:val="22"/>
                <w:szCs w:val="22"/>
              </w:rPr>
            </w:pPr>
          </w:p>
        </w:tc>
        <w:tc>
          <w:tcPr>
            <w:tcW w:w="3976"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B03CD1">
        <w:tc>
          <w:tcPr>
            <w:tcW w:w="5719" w:type="dxa"/>
            <w:gridSpan w:val="17"/>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B03CD1">
        <w:tc>
          <w:tcPr>
            <w:tcW w:w="9695" w:type="dxa"/>
            <w:gridSpan w:val="23"/>
          </w:tcPr>
          <w:p w:rsidR="00104A04" w:rsidRPr="00D71855" w:rsidRDefault="00104A04" w:rsidP="00D71855">
            <w:pPr>
              <w:rPr>
                <w:rFonts w:asciiTheme="minorHAnsi" w:hAnsiTheme="minorHAnsi" w:cs="Calibri"/>
                <w:sz w:val="22"/>
                <w:szCs w:val="22"/>
              </w:rPr>
            </w:pPr>
          </w:p>
        </w:tc>
      </w:tr>
      <w:tr w:rsidR="00104A04" w:rsidRPr="00D71855" w:rsidTr="00B03CD1">
        <w:tc>
          <w:tcPr>
            <w:tcW w:w="1411"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4"/>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8"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70"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B03CD1">
        <w:trPr>
          <w:trHeight w:val="318"/>
        </w:trPr>
        <w:tc>
          <w:tcPr>
            <w:tcW w:w="1411"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4"/>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70"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B03CD1">
        <w:trPr>
          <w:trHeight w:val="318"/>
        </w:trPr>
        <w:tc>
          <w:tcPr>
            <w:tcW w:w="1411"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4"/>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70"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B03CD1">
        <w:trPr>
          <w:trHeight w:val="318"/>
        </w:trPr>
        <w:tc>
          <w:tcPr>
            <w:tcW w:w="1411"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4"/>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70"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B03CD1">
        <w:tc>
          <w:tcPr>
            <w:tcW w:w="9695" w:type="dxa"/>
            <w:gridSpan w:val="23"/>
          </w:tcPr>
          <w:p w:rsidR="00104A04" w:rsidRPr="00D71855" w:rsidRDefault="00104A04" w:rsidP="00D71855">
            <w:pPr>
              <w:rPr>
                <w:rFonts w:asciiTheme="minorHAnsi" w:hAnsiTheme="minorHAnsi" w:cs="Calibri"/>
                <w:b/>
                <w:bCs/>
                <w:sz w:val="22"/>
                <w:szCs w:val="22"/>
              </w:rPr>
            </w:pPr>
          </w:p>
        </w:tc>
      </w:tr>
      <w:tr w:rsidR="00104A04" w:rsidRPr="00D71855" w:rsidTr="00B03CD1">
        <w:tc>
          <w:tcPr>
            <w:tcW w:w="3308" w:type="dxa"/>
            <w:gridSpan w:val="7"/>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7"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b/>
                <w:sz w:val="22"/>
                <w:szCs w:val="22"/>
              </w:rPr>
              <w:t>MARJAN KROMAR</w:t>
            </w:r>
          </w:p>
        </w:tc>
      </w:tr>
      <w:tr w:rsidR="00104A04" w:rsidRPr="00D71855" w:rsidTr="00B03CD1">
        <w:tc>
          <w:tcPr>
            <w:tcW w:w="9695" w:type="dxa"/>
            <w:gridSpan w:val="23"/>
          </w:tcPr>
          <w:p w:rsidR="00104A04" w:rsidRPr="00D71855" w:rsidRDefault="00104A04" w:rsidP="00D71855">
            <w:pPr>
              <w:jc w:val="both"/>
              <w:rPr>
                <w:rFonts w:asciiTheme="minorHAnsi" w:hAnsiTheme="minorHAnsi" w:cs="Calibri"/>
                <w:sz w:val="22"/>
                <w:szCs w:val="22"/>
              </w:rPr>
            </w:pPr>
          </w:p>
        </w:tc>
      </w:tr>
      <w:tr w:rsidR="00104A04" w:rsidRPr="00D71855" w:rsidTr="00B03CD1">
        <w:tc>
          <w:tcPr>
            <w:tcW w:w="2038" w:type="dxa"/>
            <w:gridSpan w:val="3"/>
            <w:vMerge w:val="restart"/>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10"/>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B03CD1">
        <w:trPr>
          <w:trHeight w:val="215"/>
        </w:trPr>
        <w:tc>
          <w:tcPr>
            <w:tcW w:w="2038" w:type="dxa"/>
            <w:gridSpan w:val="3"/>
            <w:vMerge/>
            <w:vAlign w:val="center"/>
          </w:tcPr>
          <w:p w:rsidR="00104A04" w:rsidRPr="00D71855" w:rsidRDefault="00104A04" w:rsidP="00D71855">
            <w:pPr>
              <w:rPr>
                <w:rFonts w:asciiTheme="minorHAnsi" w:hAnsiTheme="minorHAnsi" w:cs="Calibri"/>
                <w:b/>
                <w:bCs/>
                <w:sz w:val="22"/>
                <w:szCs w:val="22"/>
              </w:rPr>
            </w:pPr>
          </w:p>
        </w:tc>
        <w:tc>
          <w:tcPr>
            <w:tcW w:w="2700" w:type="dxa"/>
            <w:gridSpan w:val="10"/>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B03CD1">
        <w:tc>
          <w:tcPr>
            <w:tcW w:w="4729"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B03CD1">
        <w:trPr>
          <w:trHeight w:val="423"/>
        </w:trPr>
        <w:tc>
          <w:tcPr>
            <w:tcW w:w="4729" w:type="dxa"/>
            <w:gridSpan w:val="1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Arial"/>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None.</w:t>
            </w:r>
          </w:p>
        </w:tc>
      </w:tr>
      <w:tr w:rsidR="00104A04" w:rsidRPr="00D71855" w:rsidTr="00B03CD1">
        <w:trPr>
          <w:trHeight w:val="137"/>
        </w:trPr>
        <w:tc>
          <w:tcPr>
            <w:tcW w:w="4719"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B03CD1">
        <w:trPr>
          <w:trHeight w:val="2665"/>
        </w:trPr>
        <w:tc>
          <w:tcPr>
            <w:tcW w:w="4719"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Cepitev jeder</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Nevtronski cikel</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Kinetika reaktorja</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Podkritično pomnoževanje</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Odziv reaktorja pri nizkih in visokih močeh</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Kratkoročne spremembe reaktivnosti</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Srednjeročne spremembe reaktivnosti</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Dolgoročne spremembe reaktivnosti</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Upravljanje z gorivom</w:t>
            </w:r>
          </w:p>
          <w:p w:rsidR="00B03CD1" w:rsidRPr="00D71855" w:rsidRDefault="00104A04" w:rsidP="00B03CD1">
            <w:pPr>
              <w:numPr>
                <w:ilvl w:val="0"/>
                <w:numId w:val="41"/>
              </w:numPr>
              <w:rPr>
                <w:rFonts w:asciiTheme="minorHAnsi" w:hAnsiTheme="minorHAnsi"/>
                <w:sz w:val="22"/>
                <w:szCs w:val="22"/>
              </w:rPr>
            </w:pPr>
            <w:r w:rsidRPr="00B03CD1">
              <w:rPr>
                <w:rFonts w:asciiTheme="minorHAnsi" w:hAnsiTheme="minorHAnsi"/>
                <w:sz w:val="22"/>
                <w:szCs w:val="22"/>
              </w:rPr>
              <w:t>Krmiljenje reaktorja</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Nuclear fission</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Neutron cycle</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Reactor kinetics</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Subcritical multiplication</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Reactor response at low and high power</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Short term reactivity changes</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Intermediate term reactivity changes</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 xml:space="preserve">Long term reactivity changes </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Fuel management</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Reactor control</w:t>
            </w:r>
          </w:p>
        </w:tc>
      </w:tr>
      <w:tr w:rsidR="00FA33CD" w:rsidRPr="00D71855" w:rsidTr="00B03CD1">
        <w:tc>
          <w:tcPr>
            <w:tcW w:w="9695" w:type="dxa"/>
            <w:gridSpan w:val="23"/>
          </w:tcPr>
          <w:p w:rsidR="00FA33CD" w:rsidRDefault="00FA33CD" w:rsidP="00C40B31">
            <w:pPr>
              <w:jc w:val="both"/>
              <w:rPr>
                <w:rFonts w:asciiTheme="minorHAnsi" w:hAnsiTheme="minorHAnsi"/>
                <w:sz w:val="22"/>
                <w:szCs w:val="22"/>
              </w:rPr>
            </w:pPr>
          </w:p>
          <w:p w:rsidR="00FA33CD" w:rsidRPr="00D71855" w:rsidRDefault="00FA33CD" w:rsidP="00C40B31">
            <w:pPr>
              <w:jc w:val="both"/>
              <w:rPr>
                <w:rFonts w:asciiTheme="minorHAnsi" w:hAnsiTheme="minorHAnsi" w:cs="Calibri"/>
                <w:b/>
                <w:sz w:val="22"/>
                <w:szCs w:val="22"/>
              </w:rPr>
            </w:pPr>
            <w:r w:rsidRPr="00D71855">
              <w:rPr>
                <w:rFonts w:asciiTheme="minorHAnsi" w:hAnsiTheme="minorHAnsi"/>
                <w:sz w:val="22"/>
                <w:szCs w:val="22"/>
              </w:rPr>
              <w:br w:type="page"/>
            </w: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FA33CD" w:rsidRPr="00D71855" w:rsidTr="00B03CD1">
        <w:trPr>
          <w:trHeight w:val="964"/>
        </w:trPr>
        <w:tc>
          <w:tcPr>
            <w:tcW w:w="9695" w:type="dxa"/>
            <w:gridSpan w:val="23"/>
            <w:tcBorders>
              <w:top w:val="single" w:sz="4" w:space="0" w:color="auto"/>
              <w:left w:val="single" w:sz="4" w:space="0" w:color="auto"/>
              <w:bottom w:val="single" w:sz="4" w:space="0" w:color="auto"/>
              <w:right w:val="single" w:sz="4" w:space="0" w:color="auto"/>
            </w:tcBorders>
          </w:tcPr>
          <w:p w:rsidR="00FA33CD" w:rsidRPr="00D71855" w:rsidRDefault="00FA33CD" w:rsidP="00C40B31">
            <w:pPr>
              <w:rPr>
                <w:rFonts w:asciiTheme="minorHAnsi" w:hAnsiTheme="minorHAnsi" w:cs="Arial"/>
                <w:sz w:val="22"/>
                <w:szCs w:val="22"/>
              </w:rPr>
            </w:pPr>
            <w:r w:rsidRPr="00D71855">
              <w:rPr>
                <w:rFonts w:asciiTheme="minorHAnsi" w:hAnsiTheme="minorHAnsi" w:cs="Arial"/>
                <w:sz w:val="22"/>
                <w:szCs w:val="22"/>
              </w:rPr>
              <w:t>Bruno Cvikl, Jedrski energetski sistemi (z uvodom v fiziko stacionarnih reaktorjev), 119 strani, Univerza v Mariboru in Inštitut “Jožef Stefan” Ljubljana, 2010.</w:t>
            </w:r>
          </w:p>
          <w:p w:rsidR="00FA33CD" w:rsidRPr="00D71855" w:rsidRDefault="00FA33CD" w:rsidP="00C40B31">
            <w:pPr>
              <w:rPr>
                <w:rFonts w:asciiTheme="minorHAnsi" w:hAnsiTheme="minorHAnsi" w:cs="Calibri"/>
                <w:bCs/>
                <w:sz w:val="22"/>
                <w:szCs w:val="22"/>
              </w:rPr>
            </w:pPr>
            <w:r w:rsidRPr="00D71855">
              <w:rPr>
                <w:rFonts w:asciiTheme="minorHAnsi" w:hAnsiTheme="minorHAnsi" w:cs="Calibri"/>
                <w:bCs/>
                <w:sz w:val="22"/>
                <w:szCs w:val="22"/>
              </w:rPr>
              <w:t>E. Srebotnjak, Osnove reaktorske fizike, Izobraževalni center za jedrsko tehnologijo »Milana Čopiča«, 2015.</w:t>
            </w:r>
          </w:p>
          <w:p w:rsidR="00FA33CD" w:rsidRPr="00D71855" w:rsidRDefault="00FA33CD" w:rsidP="00C40B31">
            <w:pPr>
              <w:rPr>
                <w:rFonts w:asciiTheme="minorHAnsi" w:hAnsiTheme="minorHAnsi" w:cs="Calibri"/>
                <w:bCs/>
                <w:sz w:val="22"/>
                <w:szCs w:val="22"/>
              </w:rPr>
            </w:pPr>
            <w:r w:rsidRPr="00D71855">
              <w:rPr>
                <w:rFonts w:asciiTheme="minorHAnsi" w:hAnsiTheme="minorHAnsi" w:cs="Calibri"/>
                <w:bCs/>
                <w:sz w:val="22"/>
                <w:szCs w:val="22"/>
              </w:rPr>
              <w:t>H. Sekimoto, Nuclear Reactor Theory, COE-INES, Tokyo Institute of Technology, 2007.</w:t>
            </w:r>
          </w:p>
        </w:tc>
      </w:tr>
      <w:tr w:rsidR="00104A04" w:rsidRPr="00D71855" w:rsidTr="00B03CD1">
        <w:trPr>
          <w:trHeight w:val="73"/>
        </w:trPr>
        <w:tc>
          <w:tcPr>
            <w:tcW w:w="4719"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B03CD1">
        <w:trPr>
          <w:trHeight w:val="1838"/>
        </w:trPr>
        <w:tc>
          <w:tcPr>
            <w:tcW w:w="4719"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D71855">
              <w:rPr>
                <w:rFonts w:asciiTheme="minorHAnsi" w:hAnsiTheme="minorHAnsi" w:cs="Arial"/>
                <w:sz w:val="22"/>
                <w:szCs w:val="22"/>
              </w:rPr>
              <w:t>Študenti:</w:t>
            </w:r>
          </w:p>
          <w:p w:rsidR="00104A04" w:rsidRPr="00D71855" w:rsidRDefault="00104A04" w:rsidP="00E370F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spoznajo in osvojijo osnovne procese v jedrskem reaktorju,</w:t>
            </w:r>
          </w:p>
          <w:p w:rsidR="00104A04" w:rsidRPr="00D71855" w:rsidRDefault="00104A04" w:rsidP="00E370FD">
            <w:pPr>
              <w:pStyle w:val="Pripombabesedilo"/>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Arial"/>
                <w:sz w:val="22"/>
                <w:szCs w:val="22"/>
              </w:rPr>
            </w:pPr>
            <w:r w:rsidRPr="00D71855">
              <w:rPr>
                <w:rFonts w:asciiTheme="minorHAnsi" w:eastAsia="Times New Roman" w:hAnsiTheme="minorHAnsi" w:cs="Arial"/>
                <w:sz w:val="22"/>
                <w:szCs w:val="22"/>
              </w:rPr>
              <w:t xml:space="preserve">spoznajo odziv reaktorja na spremembe reaktivnosti, </w:t>
            </w:r>
          </w:p>
          <w:p w:rsidR="00104A04" w:rsidRPr="00D71855" w:rsidRDefault="00104A04" w:rsidP="00E370F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D71855">
              <w:rPr>
                <w:rFonts w:asciiTheme="minorHAnsi" w:hAnsiTheme="minorHAnsi" w:cs="Arial"/>
                <w:sz w:val="22"/>
                <w:szCs w:val="22"/>
              </w:rPr>
              <w:t>spoznajo časovno odvisne spremembe v fisijskem reaktorju in način kontrole reaktorja.</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Students:</w:t>
            </w:r>
          </w:p>
          <w:p w:rsidR="00104A04" w:rsidRPr="00D71855" w:rsidRDefault="00104A04" w:rsidP="00E370FD">
            <w:pPr>
              <w:numPr>
                <w:ilvl w:val="0"/>
                <w:numId w:val="38"/>
              </w:numPr>
              <w:rPr>
                <w:rFonts w:asciiTheme="minorHAnsi" w:hAnsiTheme="minorHAnsi"/>
                <w:sz w:val="22"/>
                <w:szCs w:val="22"/>
                <w:lang w:val="en-GB"/>
              </w:rPr>
            </w:pPr>
            <w:r w:rsidRPr="00D71855">
              <w:rPr>
                <w:rFonts w:asciiTheme="minorHAnsi" w:hAnsiTheme="minorHAnsi"/>
                <w:sz w:val="22"/>
                <w:szCs w:val="22"/>
                <w:lang w:val="en-GB"/>
              </w:rPr>
              <w:t>get acquainted and gain understanding of the basic processes in nuclear reactor,</w:t>
            </w:r>
          </w:p>
          <w:p w:rsidR="00104A04" w:rsidRPr="00D71855" w:rsidRDefault="00104A04" w:rsidP="00E370FD">
            <w:pPr>
              <w:numPr>
                <w:ilvl w:val="0"/>
                <w:numId w:val="38"/>
              </w:numPr>
              <w:rPr>
                <w:rFonts w:asciiTheme="minorHAnsi" w:hAnsiTheme="minorHAnsi"/>
                <w:sz w:val="22"/>
                <w:szCs w:val="22"/>
                <w:lang w:val="en-GB"/>
              </w:rPr>
            </w:pPr>
            <w:r w:rsidRPr="00D71855">
              <w:rPr>
                <w:rFonts w:asciiTheme="minorHAnsi" w:hAnsiTheme="minorHAnsi" w:cs="Arial"/>
                <w:sz w:val="22"/>
                <w:szCs w:val="22"/>
                <w:lang w:val="en-GB"/>
              </w:rPr>
              <w:t xml:space="preserve">get acquainted with reactor response produced by reactivity changes, </w:t>
            </w:r>
          </w:p>
          <w:p w:rsidR="00104A04" w:rsidRPr="00D71855" w:rsidRDefault="00104A04" w:rsidP="00E370FD">
            <w:pPr>
              <w:numPr>
                <w:ilvl w:val="0"/>
                <w:numId w:val="38"/>
              </w:numPr>
              <w:rPr>
                <w:rFonts w:asciiTheme="minorHAnsi" w:hAnsiTheme="minorHAnsi"/>
                <w:sz w:val="22"/>
                <w:szCs w:val="22"/>
              </w:rPr>
            </w:pPr>
            <w:r w:rsidRPr="00D71855">
              <w:rPr>
                <w:rFonts w:asciiTheme="minorHAnsi" w:hAnsiTheme="minorHAnsi"/>
                <w:sz w:val="22"/>
                <w:szCs w:val="22"/>
                <w:lang w:val="en-GB"/>
              </w:rPr>
              <w:t>get understanding of time-dependent changes in a reactor and its control.</w:t>
            </w:r>
          </w:p>
        </w:tc>
      </w:tr>
      <w:tr w:rsidR="00104A04" w:rsidRPr="00D71855" w:rsidTr="00B03CD1">
        <w:trPr>
          <w:trHeight w:val="117"/>
        </w:trPr>
        <w:tc>
          <w:tcPr>
            <w:tcW w:w="4729"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B03CD1">
        <w:trPr>
          <w:trHeight w:val="1118"/>
        </w:trPr>
        <w:tc>
          <w:tcPr>
            <w:tcW w:w="4729" w:type="dxa"/>
            <w:gridSpan w:val="12"/>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Pr="00D71855" w:rsidRDefault="00104A04" w:rsidP="00D71855">
            <w:pPr>
              <w:rPr>
                <w:rFonts w:asciiTheme="minorHAnsi" w:hAnsiTheme="minorHAnsi" w:cs="Calibri"/>
                <w:sz w:val="22"/>
                <w:szCs w:val="22"/>
              </w:rPr>
            </w:pPr>
          </w:p>
          <w:p w:rsidR="00104A04" w:rsidRPr="00D71855" w:rsidRDefault="00104A04" w:rsidP="00E370FD">
            <w:pPr>
              <w:numPr>
                <w:ilvl w:val="0"/>
                <w:numId w:val="29"/>
              </w:numPr>
              <w:rPr>
                <w:rFonts w:asciiTheme="minorHAnsi" w:hAnsiTheme="minorHAnsi" w:cs="Arial"/>
                <w:bCs/>
                <w:sz w:val="22"/>
                <w:szCs w:val="22"/>
              </w:rPr>
            </w:pPr>
            <w:r w:rsidRPr="00D71855">
              <w:rPr>
                <w:rFonts w:asciiTheme="minorHAnsi" w:hAnsiTheme="minorHAnsi" w:cs="Arial"/>
                <w:bCs/>
                <w:sz w:val="22"/>
                <w:szCs w:val="22"/>
              </w:rPr>
              <w:t>poznavanje osnovnih procesov v jedrskem reaktorju,</w:t>
            </w:r>
          </w:p>
          <w:p w:rsidR="00104A04" w:rsidRPr="00D71855" w:rsidRDefault="00104A04" w:rsidP="00E370FD">
            <w:pPr>
              <w:numPr>
                <w:ilvl w:val="0"/>
                <w:numId w:val="29"/>
              </w:numPr>
              <w:rPr>
                <w:rFonts w:asciiTheme="minorHAnsi" w:hAnsiTheme="minorHAnsi" w:cs="Arial"/>
                <w:bCs/>
                <w:sz w:val="22"/>
                <w:szCs w:val="22"/>
              </w:rPr>
            </w:pPr>
            <w:r w:rsidRPr="00D71855">
              <w:rPr>
                <w:rFonts w:asciiTheme="minorHAnsi" w:hAnsiTheme="minorHAnsi" w:cs="Arial"/>
                <w:bCs/>
                <w:sz w:val="22"/>
                <w:szCs w:val="22"/>
              </w:rPr>
              <w:t>sposobnost napovedi obnašanja reaktorja,</w:t>
            </w:r>
          </w:p>
          <w:p w:rsidR="00104A04" w:rsidRPr="00D71855" w:rsidRDefault="00104A04" w:rsidP="00E370FD">
            <w:pPr>
              <w:numPr>
                <w:ilvl w:val="0"/>
                <w:numId w:val="29"/>
              </w:numPr>
              <w:rPr>
                <w:rFonts w:asciiTheme="minorHAnsi" w:hAnsiTheme="minorHAnsi" w:cs="Arial"/>
                <w:bCs/>
                <w:sz w:val="22"/>
                <w:szCs w:val="22"/>
              </w:rPr>
            </w:pPr>
            <w:r w:rsidRPr="00D71855">
              <w:rPr>
                <w:rFonts w:asciiTheme="minorHAnsi" w:hAnsiTheme="minorHAnsi" w:cs="Arial"/>
                <w:bCs/>
                <w:sz w:val="22"/>
                <w:szCs w:val="22"/>
              </w:rPr>
              <w:t>sposobnost uporabe pridobljenega teoretičnega znanja v praksi,</w:t>
            </w:r>
          </w:p>
          <w:p w:rsidR="00104A04" w:rsidRPr="00D71855" w:rsidRDefault="00104A04" w:rsidP="00E370FD">
            <w:pPr>
              <w:numPr>
                <w:ilvl w:val="0"/>
                <w:numId w:val="29"/>
              </w:numPr>
              <w:rPr>
                <w:rFonts w:asciiTheme="minorHAnsi" w:hAnsiTheme="minorHAnsi" w:cs="Calibri"/>
                <w:sz w:val="22"/>
                <w:szCs w:val="22"/>
              </w:rPr>
            </w:pPr>
            <w:r w:rsidRPr="00D71855">
              <w:rPr>
                <w:rFonts w:asciiTheme="minorHAnsi" w:hAnsiTheme="minorHAnsi" w:cs="Arial"/>
                <w:bCs/>
                <w:sz w:val="22"/>
                <w:szCs w:val="22"/>
              </w:rPr>
              <w:t>avtonomnost v svojem strokovnem delu.</w:t>
            </w:r>
          </w:p>
          <w:p w:rsidR="00104A04" w:rsidRPr="00D71855" w:rsidRDefault="00104A04" w:rsidP="00D71855">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4"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lang w:val="en-GB"/>
              </w:rPr>
            </w:pPr>
            <w:r w:rsidRPr="00D71855">
              <w:rPr>
                <w:rFonts w:asciiTheme="minorHAnsi" w:hAnsiTheme="minorHAnsi" w:cs="Calibri"/>
                <w:sz w:val="22"/>
                <w:szCs w:val="22"/>
                <w:lang w:val="en-GB"/>
              </w:rPr>
              <w:t>Knowledge and understanding:</w:t>
            </w:r>
          </w:p>
          <w:p w:rsidR="00104A04" w:rsidRPr="00D71855" w:rsidRDefault="00104A04" w:rsidP="00D71855">
            <w:pPr>
              <w:rPr>
                <w:rFonts w:asciiTheme="minorHAnsi" w:hAnsiTheme="minorHAnsi" w:cs="Calibri"/>
                <w:sz w:val="22"/>
                <w:szCs w:val="22"/>
                <w:lang w:val="en-GB"/>
              </w:rPr>
            </w:pPr>
          </w:p>
          <w:p w:rsidR="00104A04" w:rsidRPr="00D71855" w:rsidRDefault="00104A04" w:rsidP="00E370FD">
            <w:pPr>
              <w:numPr>
                <w:ilvl w:val="0"/>
                <w:numId w:val="39"/>
              </w:numPr>
              <w:rPr>
                <w:rFonts w:asciiTheme="minorHAnsi" w:hAnsiTheme="minorHAnsi"/>
                <w:sz w:val="22"/>
                <w:szCs w:val="22"/>
                <w:lang w:val="en-GB"/>
              </w:rPr>
            </w:pPr>
            <w:r w:rsidRPr="00D71855">
              <w:rPr>
                <w:rFonts w:asciiTheme="minorHAnsi" w:hAnsiTheme="minorHAnsi"/>
                <w:sz w:val="22"/>
                <w:szCs w:val="22"/>
                <w:lang w:val="en-GB"/>
              </w:rPr>
              <w:t>knowledge of the basic processes in nuclear reactor,</w:t>
            </w:r>
          </w:p>
          <w:p w:rsidR="00104A04" w:rsidRPr="00D71855" w:rsidRDefault="00104A04" w:rsidP="00E370FD">
            <w:pPr>
              <w:numPr>
                <w:ilvl w:val="0"/>
                <w:numId w:val="39"/>
              </w:numPr>
              <w:rPr>
                <w:rFonts w:asciiTheme="minorHAnsi" w:hAnsiTheme="minorHAnsi"/>
                <w:sz w:val="22"/>
                <w:szCs w:val="22"/>
                <w:lang w:val="en-GB"/>
              </w:rPr>
            </w:pPr>
            <w:r w:rsidRPr="00D71855">
              <w:rPr>
                <w:rFonts w:asciiTheme="minorHAnsi" w:hAnsiTheme="minorHAnsi"/>
                <w:sz w:val="22"/>
                <w:szCs w:val="22"/>
                <w:lang w:val="en-GB"/>
              </w:rPr>
              <w:t>ability to predict reactor behaviour,</w:t>
            </w:r>
          </w:p>
          <w:p w:rsidR="00104A04" w:rsidRPr="00D71855" w:rsidRDefault="00104A04" w:rsidP="00E370FD">
            <w:pPr>
              <w:numPr>
                <w:ilvl w:val="0"/>
                <w:numId w:val="39"/>
              </w:numPr>
              <w:rPr>
                <w:rFonts w:asciiTheme="minorHAnsi" w:hAnsiTheme="minorHAnsi"/>
                <w:sz w:val="22"/>
                <w:szCs w:val="22"/>
                <w:lang w:val="en-GB"/>
              </w:rPr>
            </w:pPr>
            <w:r w:rsidRPr="00D71855">
              <w:rPr>
                <w:rFonts w:asciiTheme="minorHAnsi" w:hAnsiTheme="minorHAnsi"/>
                <w:sz w:val="22"/>
                <w:szCs w:val="22"/>
                <w:lang w:val="en-GB"/>
              </w:rPr>
              <w:t>ability to use theoretical knowledge in practice,</w:t>
            </w:r>
          </w:p>
          <w:p w:rsidR="00104A04" w:rsidRPr="00D71855" w:rsidRDefault="00104A04" w:rsidP="00E370FD">
            <w:pPr>
              <w:numPr>
                <w:ilvl w:val="0"/>
                <w:numId w:val="39"/>
              </w:numPr>
              <w:rPr>
                <w:rFonts w:asciiTheme="minorHAnsi" w:hAnsiTheme="minorHAnsi" w:cs="Calibri"/>
                <w:sz w:val="22"/>
                <w:szCs w:val="22"/>
                <w:lang w:val="en-GB"/>
              </w:rPr>
            </w:pPr>
            <w:r w:rsidRPr="00D71855">
              <w:rPr>
                <w:rFonts w:asciiTheme="minorHAnsi" w:hAnsiTheme="minorHAnsi"/>
                <w:sz w:val="22"/>
                <w:szCs w:val="22"/>
                <w:lang w:val="en-GB"/>
              </w:rPr>
              <w:t>independence in professional work and obligation to professional ethics.</w:t>
            </w:r>
          </w:p>
        </w:tc>
      </w:tr>
      <w:tr w:rsidR="00104A04" w:rsidRPr="00D71855" w:rsidTr="00B03CD1">
        <w:trPr>
          <w:trHeight w:val="893"/>
        </w:trPr>
        <w:tc>
          <w:tcPr>
            <w:tcW w:w="4729" w:type="dxa"/>
            <w:gridSpan w:val="12"/>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lang w:val="en-US"/>
              </w:rPr>
              <w:t>P</w:t>
            </w:r>
            <w:r w:rsidRPr="00D71855">
              <w:rPr>
                <w:rFonts w:asciiTheme="minorHAnsi" w:hAnsiTheme="minorHAnsi"/>
                <w:sz w:val="22"/>
                <w:szCs w:val="22"/>
              </w:rPr>
              <w:t>renesljive/ključne spretnosti in drugi atributi:</w:t>
            </w:r>
          </w:p>
          <w:p w:rsidR="00104A04" w:rsidRPr="00D71855" w:rsidRDefault="00104A04" w:rsidP="00D71855">
            <w:pPr>
              <w:rPr>
                <w:rFonts w:asciiTheme="minorHAnsi" w:hAnsiTheme="minorHAnsi"/>
                <w:sz w:val="22"/>
                <w:szCs w:val="22"/>
              </w:rPr>
            </w:pPr>
          </w:p>
          <w:p w:rsidR="00104A04" w:rsidRPr="00D71855" w:rsidRDefault="00104A04" w:rsidP="00E370FD">
            <w:pPr>
              <w:numPr>
                <w:ilvl w:val="0"/>
                <w:numId w:val="47"/>
              </w:numPr>
              <w:ind w:left="426"/>
              <w:rPr>
                <w:rFonts w:asciiTheme="minorHAnsi" w:hAnsiTheme="minorHAnsi" w:cs="Arial"/>
                <w:bCs/>
                <w:sz w:val="22"/>
                <w:szCs w:val="22"/>
              </w:rPr>
            </w:pPr>
            <w:r w:rsidRPr="00D71855">
              <w:rPr>
                <w:rFonts w:asciiTheme="minorHAnsi" w:hAnsiTheme="minorHAnsi" w:cs="Arial"/>
                <w:bCs/>
                <w:sz w:val="22"/>
                <w:szCs w:val="22"/>
              </w:rPr>
              <w:t>Bazično znanje, ki naj omogoči nadaljni bolj poglobljen študij obnašanja jedrskega reaktorja.</w:t>
            </w:r>
          </w:p>
          <w:p w:rsidR="00104A04" w:rsidRPr="00D71855" w:rsidRDefault="00104A04" w:rsidP="00E370FD">
            <w:pPr>
              <w:numPr>
                <w:ilvl w:val="0"/>
                <w:numId w:val="47"/>
              </w:numPr>
              <w:ind w:left="426"/>
              <w:rPr>
                <w:rFonts w:asciiTheme="minorHAnsi" w:hAnsiTheme="minorHAnsi"/>
                <w:sz w:val="22"/>
                <w:szCs w:val="22"/>
              </w:rPr>
            </w:pPr>
            <w:r w:rsidRPr="00D71855">
              <w:rPr>
                <w:rFonts w:asciiTheme="minorHAnsi" w:hAnsiTheme="minorHAnsi" w:cs="Arial"/>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4"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Transferable/Key Skills and other attributes:</w:t>
            </w:r>
          </w:p>
          <w:p w:rsidR="00104A04" w:rsidRPr="00D71855" w:rsidRDefault="00104A04" w:rsidP="00D71855">
            <w:pPr>
              <w:rPr>
                <w:rFonts w:asciiTheme="minorHAnsi" w:hAnsiTheme="minorHAnsi"/>
                <w:sz w:val="22"/>
                <w:szCs w:val="22"/>
                <w:lang w:val="en-GB"/>
              </w:rPr>
            </w:pPr>
          </w:p>
          <w:p w:rsidR="00104A04" w:rsidRPr="00D71855" w:rsidRDefault="00104A04" w:rsidP="00E370FD">
            <w:pPr>
              <w:numPr>
                <w:ilvl w:val="0"/>
                <w:numId w:val="48"/>
              </w:numPr>
              <w:ind w:left="383"/>
              <w:rPr>
                <w:rFonts w:asciiTheme="minorHAnsi" w:hAnsiTheme="minorHAnsi"/>
                <w:sz w:val="22"/>
                <w:szCs w:val="22"/>
                <w:lang w:val="en-GB"/>
              </w:rPr>
            </w:pPr>
            <w:r w:rsidRPr="00D71855">
              <w:rPr>
                <w:rFonts w:asciiTheme="minorHAnsi" w:hAnsiTheme="minorHAnsi"/>
                <w:sz w:val="22"/>
                <w:szCs w:val="22"/>
                <w:lang w:val="en-GB"/>
              </w:rPr>
              <w:t>Basic skills enabling in-depth study of nuclear reactor.</w:t>
            </w:r>
          </w:p>
          <w:p w:rsidR="00104A04" w:rsidRPr="00D71855" w:rsidRDefault="00104A04" w:rsidP="00E370FD">
            <w:pPr>
              <w:numPr>
                <w:ilvl w:val="0"/>
                <w:numId w:val="48"/>
              </w:numPr>
              <w:ind w:left="383"/>
              <w:rPr>
                <w:rFonts w:asciiTheme="minorHAnsi" w:hAnsiTheme="minorHAnsi"/>
                <w:sz w:val="22"/>
                <w:szCs w:val="22"/>
                <w:lang w:val="en-GB"/>
              </w:rPr>
            </w:pPr>
            <w:r w:rsidRPr="00D71855">
              <w:rPr>
                <w:rFonts w:asciiTheme="minorHAnsi" w:hAnsiTheme="minorHAnsi"/>
                <w:sz w:val="22"/>
                <w:szCs w:val="22"/>
                <w:lang w:val="en-GB"/>
              </w:rPr>
              <w:t>Development of skills and expertise in the use of knowledge in a specific technical working area.</w:t>
            </w:r>
          </w:p>
        </w:tc>
      </w:tr>
      <w:tr w:rsidR="00104A04" w:rsidRPr="00D71855" w:rsidTr="00B03CD1">
        <w:tc>
          <w:tcPr>
            <w:tcW w:w="4729" w:type="dxa"/>
            <w:gridSpan w:val="12"/>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B03CD1">
        <w:trPr>
          <w:trHeight w:val="888"/>
        </w:trPr>
        <w:tc>
          <w:tcPr>
            <w:tcW w:w="4729" w:type="dxa"/>
            <w:gridSpan w:val="12"/>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Predavanja</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 xml:space="preserve">Vaje </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Dialog</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Lectures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sz w:val="22"/>
                <w:szCs w:val="22"/>
              </w:rPr>
              <w:t>Exercises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Dialogue</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Repetition (revision) and consolidation of acquired knowledge</w:t>
            </w:r>
          </w:p>
        </w:tc>
      </w:tr>
      <w:tr w:rsidR="00104A04" w:rsidRPr="00D71855" w:rsidTr="00B03CD1">
        <w:tc>
          <w:tcPr>
            <w:tcW w:w="4019"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6"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B03CD1">
        <w:trPr>
          <w:trHeight w:val="1104"/>
        </w:trPr>
        <w:tc>
          <w:tcPr>
            <w:tcW w:w="4019"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de-DE"/>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32"/>
              </w:numPr>
              <w:rPr>
                <w:rFonts w:asciiTheme="minorHAnsi" w:hAnsiTheme="minorHAnsi"/>
                <w:sz w:val="22"/>
                <w:szCs w:val="22"/>
                <w:lang w:val="de-DE"/>
              </w:rPr>
            </w:pPr>
            <w:r w:rsidRPr="00D71855">
              <w:rPr>
                <w:rFonts w:asciiTheme="minorHAnsi" w:hAnsiTheme="minorHAnsi"/>
                <w:sz w:val="22"/>
                <w:szCs w:val="22"/>
                <w:lang w:val="de-DE"/>
              </w:rPr>
              <w:t>pisni izpit</w:t>
            </w:r>
          </w:p>
          <w:p w:rsidR="00104A04" w:rsidRPr="00D71855" w:rsidRDefault="00104A04" w:rsidP="00E370FD">
            <w:pPr>
              <w:numPr>
                <w:ilvl w:val="0"/>
                <w:numId w:val="32"/>
              </w:numPr>
              <w:rPr>
                <w:rFonts w:asciiTheme="minorHAnsi" w:hAnsiTheme="minorHAnsi"/>
                <w:sz w:val="22"/>
                <w:szCs w:val="22"/>
              </w:rPr>
            </w:pPr>
            <w:r w:rsidRPr="00D71855">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p>
          <w:p w:rsidR="00104A04" w:rsidRPr="00FA33CD" w:rsidRDefault="00104A04" w:rsidP="00D71855">
            <w:pPr>
              <w:jc w:val="center"/>
              <w:rPr>
                <w:rFonts w:asciiTheme="minorHAnsi" w:hAnsiTheme="minorHAnsi"/>
                <w:b/>
                <w:sz w:val="22"/>
                <w:szCs w:val="22"/>
              </w:rPr>
            </w:pPr>
            <w:r w:rsidRPr="00FA33CD">
              <w:rPr>
                <w:rFonts w:asciiTheme="minorHAnsi" w:hAnsiTheme="minorHAnsi"/>
                <w:b/>
                <w:sz w:val="22"/>
                <w:szCs w:val="22"/>
              </w:rPr>
              <w:t>70</w:t>
            </w:r>
          </w:p>
          <w:p w:rsidR="00104A04" w:rsidRPr="00D71855" w:rsidRDefault="00104A04" w:rsidP="00D71855">
            <w:pPr>
              <w:jc w:val="center"/>
              <w:rPr>
                <w:rFonts w:asciiTheme="minorHAnsi" w:hAnsiTheme="minorHAnsi"/>
                <w:sz w:val="22"/>
                <w:szCs w:val="22"/>
              </w:rPr>
            </w:pPr>
            <w:r w:rsidRPr="00FA33CD">
              <w:rPr>
                <w:rFonts w:asciiTheme="minorHAnsi" w:hAnsiTheme="minorHAnsi"/>
                <w:b/>
                <w:sz w:val="22"/>
                <w:szCs w:val="22"/>
              </w:rPr>
              <w:t>30</w:t>
            </w:r>
          </w:p>
        </w:tc>
        <w:tc>
          <w:tcPr>
            <w:tcW w:w="4116"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cs="Calibri"/>
                <w:sz w:val="22"/>
                <w:szCs w:val="22"/>
              </w:rPr>
              <w:t>Type (examination, oral, coursework, project):</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sz w:val="22"/>
                <w:szCs w:val="22"/>
                <w:lang w:val="en-GB"/>
              </w:rPr>
              <w:t>written examination</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cs="Calibri"/>
                <w:sz w:val="22"/>
                <w:szCs w:val="22"/>
              </w:rPr>
              <w:t>coursework</w:t>
            </w:r>
          </w:p>
        </w:tc>
      </w:tr>
      <w:tr w:rsidR="00104A04" w:rsidRPr="00D71855" w:rsidTr="00B03CD1">
        <w:tc>
          <w:tcPr>
            <w:tcW w:w="9695" w:type="dxa"/>
            <w:gridSpan w:val="23"/>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505060" w:rsidRPr="00D71855" w:rsidRDefault="00505060"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B03CD1">
        <w:tc>
          <w:tcPr>
            <w:tcW w:w="9695" w:type="dxa"/>
            <w:gridSpan w:val="23"/>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MERLJAK, Vid, KROMAR, Marjan, TRKOV, Andrej. Verification of kinetic capabilities of the GNOMER neutron diffusion code. Annals of Nuclear Energy, ISSN 0306-4549. [Print ed.], 2017, vol. 109, str. 431-439, doi: /10.1016/j.anucene.2017.04.037. [COBISS.SI-ID 30552103]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ĆALIĆ, Dušan, TRKOV, Andrej, KROMAR, Marjan, SNOJ, Luka. Use of Effective Diffusion Homogenization method with the Monte Carlo code for light water reactor. Annals of Nuclear Energy, ISSN 0306-4549. [Print ed.], 2016, vol. 94, str. 392-398. [COBISS.SI-ID 29443879]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ĆALIĆ, Dušan, KURINČIČ, Bojan. Analysis of the Krško NPP spent fuel storage criticality safety under hypothetical degraded conditions = Analiza zagotovitve varnostne meje pred kritičnostjo bazena za iztrošeno gorivo Nuklearne elektrarne Krško pri hipotetičnih degradiranih pogojih. Journal of energy technology, ISSN 1855-5748. [Tiskana izd.], apr. 2016, iss. 1, vol. 9, str. 11-27, graf. prikazi. [COBISS.SI-ID 29519399]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LENGAR, Igor, TRKOV, Andrej, KROMAR, Marjan, SNOJ, Luka. Digital meter of reactivity for use during zero-power physics tests at the Krško NPP = Uporaba digitalnega merilnika reaktivnosti pri zagonskih testih na ničelni moči v NE Krško. Journal of energy technology, ISSN 1855-5748. [Tiskana izd.], feb. 2012, vol. 5, iss. 1, str. 13-26, graf. prikazi. http://www.fe.uni-mb.si/images/stories/jet/e-jet/jet_5-1.pdf. [COBISS.SI-ID 1024080988]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Fine geometrical modeling of the neutron transport in the NPP Krško's fuel, using the Serpent Monte Carlo transport code = Nevtronski transportni izračun goriva Nuklearne elektrarne Krško z Monte Carlo programom Serpent na fini geometrijski mreži. Journal of energy technology, ISSN 1855-5748. [Tiskana izd.], Aug. 2011, vol. 4, iss. 3, str. 33-44. [COBISS.SI-ID 25205287]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SNOJ, Luka, KROMAR, Marjan, ŽEROVNIK, Gašper, RAVNIK, Matjaž. Advanced methods in teaching reactor physics.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1008-1012, doi: 10.1016/j.nucengdes.2010.02.040. [COBISS.SI-ID 23623975]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Impact of thicker cladding on the nuclear parameters of the NPP Krško fuel = M. Kromar, B. Kurinčič.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1087-1089, doi: 10.1016/j.nucengdes.2010.04.009. [COBISS.SI-ID 23664167] </w:t>
            </w:r>
          </w:p>
          <w:p w:rsidR="00B03CD1" w:rsidRDefault="00B03CD1" w:rsidP="00D71855">
            <w:pPr>
              <w:tabs>
                <w:tab w:val="left" w:pos="2974"/>
              </w:tabs>
              <w:jc w:val="both"/>
              <w:rPr>
                <w:rFonts w:asciiTheme="minorHAnsi" w:hAnsiTheme="minorHAnsi"/>
                <w:sz w:val="22"/>
                <w:szCs w:val="22"/>
                <w:lang w:val="en"/>
              </w:rPr>
            </w:pPr>
          </w:p>
          <w:p w:rsidR="00104A04" w:rsidRPr="00D71855" w:rsidRDefault="00104A04" w:rsidP="00D71855">
            <w:pPr>
              <w:tabs>
                <w:tab w:val="left" w:pos="2974"/>
              </w:tabs>
              <w:jc w:val="both"/>
              <w:rPr>
                <w:rFonts w:asciiTheme="minorHAnsi" w:hAnsiTheme="minorHAnsi" w:cs="Calibri"/>
                <w:sz w:val="22"/>
                <w:szCs w:val="22"/>
              </w:rPr>
            </w:pPr>
            <w:r w:rsidRPr="00D71855">
              <w:rPr>
                <w:rFonts w:asciiTheme="minorHAnsi" w:hAnsiTheme="minorHAnsi"/>
                <w:sz w:val="22"/>
                <w:szCs w:val="22"/>
                <w:lang w:val="en"/>
              </w:rPr>
              <w:t>KROMAR, Marjan, TRKOV, Andrej. Nuclear design calculations of the NPP Krško core. Journal of energy technology, ISSN 1855-5748. [Tiskana izd.], 2009, vol. 2, iss. 4, str. 41-50. [COBISS.SI-ID 23313959]</w:t>
            </w:r>
          </w:p>
        </w:tc>
      </w:tr>
    </w:tbl>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OSNOVE JEDRSKE IN REAKTORSKE TEHNIKE</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 xml:space="preserve">FUNDAMENTALS OF NUCLEAR ENGINEERING </w:t>
            </w:r>
          </w:p>
        </w:tc>
      </w:tr>
      <w:tr w:rsidR="00104A04" w:rsidRPr="00D71855" w:rsidTr="00375F1B">
        <w:tc>
          <w:tcPr>
            <w:tcW w:w="3306" w:type="dxa"/>
            <w:gridSpan w:val="6"/>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375F1B">
        <w:tc>
          <w:tcPr>
            <w:tcW w:w="3306"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375F1B">
        <w:trPr>
          <w:trHeight w:val="103"/>
        </w:trPr>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375F1B">
        <w:tc>
          <w:tcPr>
            <w:tcW w:w="5717" w:type="dxa"/>
            <w:gridSpan w:val="16"/>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375F1B">
        <w:tc>
          <w:tcPr>
            <w:tcW w:w="9690" w:type="dxa"/>
            <w:gridSpan w:val="22"/>
          </w:tcPr>
          <w:p w:rsidR="00104A04" w:rsidRPr="00D71855" w:rsidRDefault="00104A04" w:rsidP="00D71855">
            <w:pPr>
              <w:rPr>
                <w:rFonts w:asciiTheme="minorHAnsi" w:hAnsiTheme="minorHAnsi" w:cs="Calibri"/>
                <w:sz w:val="22"/>
                <w:szCs w:val="22"/>
              </w:rPr>
            </w:pPr>
          </w:p>
        </w:tc>
      </w:tr>
      <w:tr w:rsidR="00104A04" w:rsidRPr="00D71855" w:rsidTr="00375F1B">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375F1B">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375F1B">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3306" w:type="dxa"/>
            <w:gridSpan w:val="6"/>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b/>
                <w:sz w:val="22"/>
                <w:szCs w:val="22"/>
              </w:rPr>
              <w:t>MARJAN KROMAR</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tc>
      </w:tr>
      <w:tr w:rsidR="00104A04" w:rsidRPr="00D71855" w:rsidTr="00375F1B">
        <w:tc>
          <w:tcPr>
            <w:tcW w:w="2036" w:type="dxa"/>
            <w:gridSpan w:val="3"/>
            <w:vMerge w:val="restart"/>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rPr>
          <w:trHeight w:val="215"/>
        </w:trPr>
        <w:tc>
          <w:tcPr>
            <w:tcW w:w="2036" w:type="dxa"/>
            <w:gridSpan w:val="3"/>
            <w:vMerge/>
            <w:vAlign w:val="center"/>
          </w:tcPr>
          <w:p w:rsidR="00104A04" w:rsidRPr="00D71855" w:rsidRDefault="00104A04" w:rsidP="00D71855">
            <w:pPr>
              <w:rPr>
                <w:rFonts w:asciiTheme="minorHAnsi" w:hAnsiTheme="minorHAnsi" w:cs="Calibri"/>
                <w:b/>
                <w:bCs/>
                <w:sz w:val="22"/>
                <w:szCs w:val="22"/>
              </w:rPr>
            </w:pP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375F1B">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None.</w:t>
            </w:r>
          </w:p>
        </w:tc>
      </w:tr>
      <w:tr w:rsidR="00104A04" w:rsidRPr="00D71855" w:rsidTr="00375F1B">
        <w:trPr>
          <w:trHeight w:val="137"/>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FA33CD">
        <w:trPr>
          <w:trHeight w:val="1969"/>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Lastnosti jeder, zgradba jedra (lupinski model, magična števila, razlike in podobnosti med atomsko in jedrsko fiziko)</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 xml:space="preserve">Jedrske reakcije (vezavna energija, endotermične in eksotermične reakcije, jedrski presek, absorpcija nevtronov in sipalni presek) </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 xml:space="preserve">Radioaktivni razpad in stabilnost jeder (alfa, beta, gama razpad, ostali razpadi, razpadne verige, transmutacija) </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Jedrska cepitev (razcep, verižne reakcija, pomen termičnih nevtronov, enačba štirih faktorjev)</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 xml:space="preserve">Termalizacija in transport nevtronov (termični spekter nevtronov, moderacija nevtronov, kritičnost, eno-grupna teorija difuzije </w:t>
            </w:r>
            <w:r w:rsidRPr="00D71855">
              <w:rPr>
                <w:rFonts w:asciiTheme="minorHAnsi" w:hAnsiTheme="minorHAnsi"/>
                <w:sz w:val="22"/>
                <w:szCs w:val="22"/>
              </w:rPr>
              <w:lastRenderedPageBreak/>
              <w:t>nevtronov, več-grupni približek)</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Nadzor verižne reakcije (absorberji, cepitveni produkti, zgorevanje goriva in učinek na potek jedrske reakcije, nadzor reaktivnosti, stabilnost reaktorja)</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Ionizacijsko sevanje, izvori, interakcije in detekcije sevanja, biološki učinki in zaščita.</w:t>
            </w:r>
          </w:p>
          <w:p w:rsidR="00104A04" w:rsidRPr="00D71855" w:rsidRDefault="00104A04" w:rsidP="00E370FD">
            <w:pPr>
              <w:numPr>
                <w:ilvl w:val="0"/>
                <w:numId w:val="41"/>
              </w:numPr>
              <w:rPr>
                <w:rFonts w:asciiTheme="minorHAnsi" w:hAnsiTheme="minorHAnsi"/>
                <w:sz w:val="22"/>
                <w:szCs w:val="22"/>
              </w:rPr>
            </w:pPr>
            <w:r w:rsidRPr="00D71855">
              <w:rPr>
                <w:rFonts w:asciiTheme="minorHAnsi" w:hAnsiTheme="minorHAnsi"/>
                <w:sz w:val="22"/>
                <w:szCs w:val="22"/>
              </w:rPr>
              <w:t>Osnove varnega obratovanja reaktorja.</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Properties of the nucleus (Shell models, magic numbers, contrast between atomic and nuclear physics)</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 xml:space="preserve"> Nuclear reactions (nuclear binding energy, exothermic and endothermic nuclear reactions, cross-sections, neutron absorption and scattering cross-sections)</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 xml:space="preserve"> Radioactive decay and stability of nucleus (alpha, beta and gamma decay, decay chains, transmutation)</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 xml:space="preserve"> Fission (chain reaction, thermal neutron importance, four factor equation)</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 xml:space="preserve">Moderation and neutron transport (thermal neutron spectrum, criticality, one-group and multi-group approximation, diffusion)  </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lastRenderedPageBreak/>
              <w:t xml:space="preserve">Control of chain reaction (absorption, fission products, burnup, reactor control and stability) </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Ionizing radiation, sources, interactions with matter and detection, biological effects, shielding</w:t>
            </w:r>
          </w:p>
          <w:p w:rsidR="00104A04" w:rsidRPr="00D71855" w:rsidRDefault="00104A04" w:rsidP="00E370FD">
            <w:pPr>
              <w:numPr>
                <w:ilvl w:val="0"/>
                <w:numId w:val="42"/>
              </w:numPr>
              <w:rPr>
                <w:rFonts w:asciiTheme="minorHAnsi" w:hAnsiTheme="minorHAnsi"/>
                <w:sz w:val="22"/>
                <w:szCs w:val="22"/>
                <w:lang w:val="en-GB"/>
              </w:rPr>
            </w:pPr>
            <w:r w:rsidRPr="00D71855">
              <w:rPr>
                <w:rFonts w:asciiTheme="minorHAnsi" w:hAnsiTheme="minorHAnsi"/>
                <w:sz w:val="22"/>
                <w:szCs w:val="22"/>
                <w:lang w:val="en-GB"/>
              </w:rPr>
              <w:t>Safe operation of fission reactors</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104A04" w:rsidRPr="00D71855" w:rsidTr="00375F1B">
        <w:trPr>
          <w:trHeight w:val="964"/>
        </w:trPr>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Raymond L. Murray: Nuclear energy – an introduction to the concepts, systems and application of nuclear processes. Elsevier, 6nd Edition, Amsterdam, 2009.</w:t>
            </w:r>
          </w:p>
          <w:p w:rsidR="00104A04" w:rsidRDefault="00104A04" w:rsidP="00FA33CD">
            <w:pPr>
              <w:rPr>
                <w:rFonts w:asciiTheme="minorHAnsi" w:hAnsiTheme="minorHAnsi"/>
                <w:sz w:val="22"/>
                <w:szCs w:val="22"/>
              </w:rPr>
            </w:pPr>
            <w:r w:rsidRPr="00D71855">
              <w:rPr>
                <w:rFonts w:asciiTheme="minorHAnsi" w:hAnsiTheme="minorHAnsi"/>
                <w:sz w:val="22"/>
                <w:szCs w:val="22"/>
              </w:rPr>
              <w:t>John R. Lamarsh, Anthony J. Baratta:  Introduction to Nuclear Engineering, 3th Editrion. Prentice Hall, New Jersey, 2001.</w:t>
            </w:r>
          </w:p>
          <w:p w:rsidR="00B03CD1" w:rsidRDefault="00B03CD1" w:rsidP="00FA33CD">
            <w:pPr>
              <w:rPr>
                <w:rFonts w:asciiTheme="minorHAnsi" w:hAnsiTheme="minorHAnsi"/>
                <w:sz w:val="22"/>
                <w:szCs w:val="22"/>
              </w:rPr>
            </w:pPr>
          </w:p>
          <w:p w:rsidR="00B03CD1" w:rsidRPr="00D71855" w:rsidRDefault="00B03CD1" w:rsidP="00FA33CD">
            <w:pPr>
              <w:rPr>
                <w:rFonts w:asciiTheme="minorHAnsi" w:hAnsiTheme="minorHAnsi" w:cs="Calibri"/>
                <w:b/>
                <w:bCs/>
                <w:sz w:val="22"/>
                <w:szCs w:val="22"/>
              </w:rPr>
            </w:pPr>
          </w:p>
        </w:tc>
      </w:tr>
      <w:tr w:rsidR="00104A04" w:rsidRPr="00D71855" w:rsidTr="00375F1B">
        <w:trPr>
          <w:trHeight w:val="73"/>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Pridobiti znanje za temeljito razumevanje procesov pridobivanja jedrske energije in uporabe jedrskega sevanja, potencialne nevarnosti pri izkoriščanju ter sposobnost vključitve v dejavnosti povezanimi z načrtovanjem, izgradnjo in vzdrževanjem jedrskih in sevalnih naprav v industrijskih in nekaterih zdravstvenih okoljih.</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Introduce students to nuclear structure, explain how conservation principles (energy, angular momentum, parity) play a role in determining whether decay is possible and how this affects the associated half-life.</w:t>
            </w:r>
          </w:p>
          <w:p w:rsidR="00104A04" w:rsidRPr="00D71855" w:rsidRDefault="00104A04" w:rsidP="00D71855">
            <w:pPr>
              <w:rPr>
                <w:rFonts w:asciiTheme="minorHAnsi" w:hAnsiTheme="minorHAnsi"/>
                <w:sz w:val="22"/>
                <w:szCs w:val="22"/>
              </w:rPr>
            </w:pPr>
          </w:p>
          <w:p w:rsidR="00104A04" w:rsidRDefault="00104A04" w:rsidP="00FA33CD">
            <w:pPr>
              <w:rPr>
                <w:rFonts w:asciiTheme="minorHAnsi" w:hAnsiTheme="minorHAnsi"/>
                <w:sz w:val="22"/>
                <w:szCs w:val="22"/>
              </w:rPr>
            </w:pPr>
            <w:r w:rsidRPr="00D71855">
              <w:rPr>
                <w:rFonts w:asciiTheme="minorHAnsi" w:hAnsiTheme="minorHAnsi"/>
                <w:sz w:val="22"/>
                <w:szCs w:val="22"/>
              </w:rPr>
              <w:t>Introduce students to the concept of a cross-section and most especially neutron interaction cross-sections. Explain how energy from nuclear ractions can be used in nuclear reactors, in industry and in medicine.</w:t>
            </w:r>
          </w:p>
          <w:p w:rsidR="00B03CD1" w:rsidRPr="00D71855" w:rsidRDefault="00B03CD1" w:rsidP="00FA33CD">
            <w:pPr>
              <w:rPr>
                <w:rFonts w:asciiTheme="minorHAnsi" w:hAnsiTheme="minorHAnsi"/>
                <w:sz w:val="22"/>
                <w:szCs w:val="22"/>
              </w:rPr>
            </w:pPr>
          </w:p>
        </w:tc>
      </w:tr>
      <w:tr w:rsidR="00104A04" w:rsidRPr="00D71855" w:rsidTr="00375F1B">
        <w:trPr>
          <w:trHeight w:val="117"/>
        </w:trPr>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375F1B">
        <w:trPr>
          <w:trHeight w:val="1118"/>
        </w:trPr>
        <w:tc>
          <w:tcPr>
            <w:tcW w:w="4727" w:type="dxa"/>
            <w:gridSpan w:val="11"/>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Razumevanje in sposobnost uporabe načela jedrskih reakcij, modela jedra in jedrskega razcepa za energetske potrebe. Poznavanje jedrske strukture uporabijo pri zaščiti pred sevanjem, oblikovanja strategij za varno obratovanje jedrskega reaktorja, skladiščenje radioaktivnih odpadkov in dejavnosti povezanimi z ostalimi sevalnimi napravami.</w:t>
            </w:r>
          </w:p>
          <w:p w:rsidR="00104A04" w:rsidRDefault="00104A04" w:rsidP="00D71855">
            <w:pPr>
              <w:rPr>
                <w:rFonts w:asciiTheme="minorHAnsi" w:hAnsiTheme="minorHAnsi" w:cs="Calibri"/>
                <w:sz w:val="22"/>
                <w:szCs w:val="22"/>
              </w:rPr>
            </w:pPr>
          </w:p>
          <w:p w:rsidR="00B03CD1" w:rsidRPr="00D71855" w:rsidRDefault="00B03CD1" w:rsidP="00D71855">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lang w:val="en-GB"/>
              </w:rPr>
              <w:t>Students gain knowledge about nuclear structure, radioactive decay and nuclear reactions. They understand how this effects the use of nuclear energy in industry and in medicine. They know how to apply their knowledge for safe use of nuclear energy and for shielding against ionizing radiation (from nuclear waste or other sources of ionizing radiation) .</w:t>
            </w:r>
          </w:p>
          <w:p w:rsidR="00104A04" w:rsidRPr="00D71855" w:rsidRDefault="00104A04" w:rsidP="00D71855">
            <w:pPr>
              <w:rPr>
                <w:rFonts w:asciiTheme="minorHAnsi" w:hAnsiTheme="minorHAnsi" w:cs="Calibri"/>
                <w:sz w:val="22"/>
                <w:szCs w:val="22"/>
              </w:rPr>
            </w:pPr>
          </w:p>
        </w:tc>
      </w:tr>
      <w:tr w:rsidR="00104A04" w:rsidRPr="00D71855" w:rsidTr="00375F1B">
        <w:trPr>
          <w:trHeight w:val="893"/>
        </w:trPr>
        <w:tc>
          <w:tcPr>
            <w:tcW w:w="4727" w:type="dxa"/>
            <w:gridSpan w:val="11"/>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505060" w:rsidRPr="00D71855" w:rsidRDefault="00104A04" w:rsidP="00FA33CD">
            <w:pPr>
              <w:rPr>
                <w:rFonts w:asciiTheme="minorHAnsi" w:hAnsiTheme="minorHAnsi"/>
                <w:sz w:val="22"/>
                <w:szCs w:val="22"/>
              </w:rPr>
            </w:pPr>
            <w:r w:rsidRPr="00D71855">
              <w:rPr>
                <w:rFonts w:asciiTheme="minorHAnsi" w:hAnsiTheme="minorHAnsi"/>
                <w:sz w:val="22"/>
                <w:szCs w:val="22"/>
              </w:rPr>
              <w:t>Sposobnost uporabe pridobljenega teoretičnega znanja v praksi.</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Transferable/Key Skills and other attributes:</w:t>
            </w:r>
          </w:p>
          <w:p w:rsidR="00104A04" w:rsidRDefault="00104A04" w:rsidP="00FA33CD">
            <w:pPr>
              <w:rPr>
                <w:rFonts w:asciiTheme="minorHAnsi" w:hAnsiTheme="minorHAnsi"/>
                <w:sz w:val="22"/>
                <w:szCs w:val="22"/>
                <w:lang w:val="en-GB"/>
              </w:rPr>
            </w:pPr>
            <w:r w:rsidRPr="00D71855">
              <w:rPr>
                <w:rFonts w:asciiTheme="minorHAnsi" w:hAnsiTheme="minorHAnsi"/>
                <w:sz w:val="22"/>
                <w:szCs w:val="22"/>
              </w:rPr>
              <w:t>A</w:t>
            </w:r>
            <w:r w:rsidRPr="00D71855">
              <w:rPr>
                <w:rFonts w:asciiTheme="minorHAnsi" w:hAnsiTheme="minorHAnsi"/>
                <w:sz w:val="22"/>
                <w:szCs w:val="22"/>
                <w:lang w:val="en-GB"/>
              </w:rPr>
              <w:t>bility to use gained theory and knowledge in practice.</w:t>
            </w:r>
          </w:p>
          <w:p w:rsidR="00B03CD1" w:rsidRPr="00D71855" w:rsidRDefault="00B03CD1" w:rsidP="00FA33CD">
            <w:pPr>
              <w:rPr>
                <w:rFonts w:asciiTheme="minorHAnsi" w:hAnsiTheme="minorHAnsi"/>
                <w:sz w:val="22"/>
                <w:szCs w:val="22"/>
              </w:rPr>
            </w:pP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375F1B">
        <w:trPr>
          <w:trHeight w:val="1456"/>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Predavanja</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 xml:space="preserve">Vaje </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Dialog</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Lectures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sz w:val="22"/>
                <w:szCs w:val="22"/>
              </w:rPr>
              <w:t>Exercises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Dialogue</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Repetition (revision) and consolidation of acquired knowledge</w:t>
            </w:r>
          </w:p>
        </w:tc>
      </w:tr>
      <w:tr w:rsidR="00104A04" w:rsidRPr="00D71855" w:rsidTr="00375F1B">
        <w:tc>
          <w:tcPr>
            <w:tcW w:w="4019"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de-DE"/>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32"/>
              </w:numPr>
              <w:rPr>
                <w:rFonts w:asciiTheme="minorHAnsi" w:hAnsiTheme="minorHAnsi"/>
                <w:sz w:val="22"/>
                <w:szCs w:val="22"/>
                <w:lang w:val="de-DE"/>
              </w:rPr>
            </w:pPr>
            <w:r w:rsidRPr="00D71855">
              <w:rPr>
                <w:rFonts w:asciiTheme="minorHAnsi" w:hAnsiTheme="minorHAnsi"/>
                <w:sz w:val="22"/>
                <w:szCs w:val="22"/>
                <w:lang w:val="de-DE"/>
              </w:rPr>
              <w:t>pisni izpit</w:t>
            </w:r>
          </w:p>
          <w:p w:rsidR="00104A04" w:rsidRPr="00D71855" w:rsidRDefault="00104A04" w:rsidP="00E370FD">
            <w:pPr>
              <w:numPr>
                <w:ilvl w:val="0"/>
                <w:numId w:val="32"/>
              </w:numPr>
              <w:rPr>
                <w:rFonts w:asciiTheme="minorHAnsi" w:hAnsiTheme="minorHAnsi"/>
                <w:sz w:val="22"/>
                <w:szCs w:val="22"/>
              </w:rPr>
            </w:pPr>
            <w:r w:rsidRPr="00D71855">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p>
          <w:p w:rsidR="00104A04" w:rsidRPr="00FA33CD" w:rsidRDefault="00104A04" w:rsidP="00D71855">
            <w:pPr>
              <w:jc w:val="center"/>
              <w:rPr>
                <w:rFonts w:asciiTheme="minorHAnsi" w:hAnsiTheme="minorHAnsi"/>
                <w:b/>
                <w:sz w:val="22"/>
                <w:szCs w:val="22"/>
              </w:rPr>
            </w:pPr>
            <w:r w:rsidRPr="00FA33CD">
              <w:rPr>
                <w:rFonts w:asciiTheme="minorHAnsi" w:hAnsiTheme="minorHAnsi"/>
                <w:b/>
                <w:sz w:val="22"/>
                <w:szCs w:val="22"/>
              </w:rPr>
              <w:t>70</w:t>
            </w:r>
          </w:p>
          <w:p w:rsidR="00104A04" w:rsidRPr="00D71855" w:rsidRDefault="00104A04" w:rsidP="00D71855">
            <w:pPr>
              <w:jc w:val="center"/>
              <w:rPr>
                <w:rFonts w:asciiTheme="minorHAnsi" w:hAnsiTheme="minorHAnsi"/>
                <w:sz w:val="22"/>
                <w:szCs w:val="22"/>
              </w:rPr>
            </w:pPr>
            <w:r w:rsidRPr="00FA33CD">
              <w:rPr>
                <w:rFonts w:asciiTheme="minorHAnsi" w:hAnsi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cs="Calibri"/>
                <w:sz w:val="22"/>
                <w:szCs w:val="22"/>
              </w:rPr>
              <w:t>Type (examination, oral, coursework, project):</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sz w:val="22"/>
                <w:szCs w:val="22"/>
                <w:lang w:val="en-GB"/>
              </w:rPr>
              <w:t>written examination</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cs="Calibri"/>
                <w:sz w:val="22"/>
                <w:szCs w:val="22"/>
              </w:rPr>
              <w:t>coursework</w:t>
            </w:r>
          </w:p>
        </w:tc>
      </w:tr>
      <w:tr w:rsidR="00104A04" w:rsidRPr="00D71855" w:rsidTr="00375F1B">
        <w:tc>
          <w:tcPr>
            <w:tcW w:w="9690" w:type="dxa"/>
            <w:gridSpan w:val="22"/>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MERLJAK, Vid, KROMAR, Marjan, TRKOV, Andrej. Verification of kinetic capabilities of the GNOMER neutron diffusion code. Annals of Nuclear Energy, ISSN 0306-4549. [Print ed.], 2017, vol. 109, str. 431-439, doi: /10.1016/j.anucene.2017.04.037. [COBISS.SI-ID 30552103]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ĆALIĆ, Dušan, TRKOV, Andrej, KROMAR, Marjan, SNOJ, Luka. Use of Effective Diffusion Homogenization method with the Monte Carlo code for light water reactor. Annals of Nuclear Energy, ISSN 0306-4549. [Print ed.], 2016, vol. 94, str. 392-398. [COBISS.SI-ID 29443879]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ĆALIĆ, Dušan, KURINČIČ, Bojan. Analysis of the Krško NPP spent fuel storage criticality safety under hypothetical degraded conditions = Analiza zagotovitve varnostne meje pred kritičnostjo bazena za iztrošeno gorivo Nuklearne elektrarne Krško pri hipotetičnih degradiranih pogojih. Journal of energy technology, ISSN 1855-5748. [Tiskana izd.], apr. 2016, iss. 1, vol. 9, str. 11-27, graf. prikazi. [COBISS.SI-ID 29519399]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LENGAR, Igor, TRKOV, Andrej, KROMAR, Marjan, SNOJ, Luka. Digital meter of reactivity for use during zero-power physics tests at the Krško NPP = Uporaba digitalnega merilnika reaktivnosti pri zagonskih testih na ničelni moči v NE Krško. Journal of energy technology, ISSN 1855-5748. [Tiskana izd.], feb. 2012, vol. 5, iss. 1, str. 13-26, graf. prikazi. http://www.fe.uni-mb.si/images/stories/jet/e-jet/jet_5-1.pdf. [COBISS.SI-ID 1024080988]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Fine geometrical modeling of the neutron transport in the NPP Krško's fuel, using the Serpent Monte Carlo transport code = Nevtronski transportni izračun goriva Nuklearne elektrarne Krško z Monte Carlo programom Serpent na fini geometrijski mreži. Journal of energy technology, ISSN 1855-5748. [Tiskana izd.], Aug. 2011, vol. 4, iss. 3, str. 33-44. [COBISS.SI-ID 25205287]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SNOJ, Luka, KROMAR, Marjan, ŽEROVNIK, Gašper, RAVNIK, Matjaž. Advanced methods in teaching reactor physics. V: MAVKO, Borut (ur.), HASSAN, Yassin A. (ur.), CIZELJ, Leon (ur.). Special issue on the International </w:t>
            </w:r>
            <w:r w:rsidRPr="00D71855">
              <w:rPr>
                <w:rFonts w:asciiTheme="minorHAnsi" w:hAnsiTheme="minorHAnsi"/>
                <w:sz w:val="22"/>
                <w:szCs w:val="22"/>
                <w:lang w:val="en"/>
              </w:rPr>
              <w:lastRenderedPageBreak/>
              <w:t xml:space="preserve">Conference Nuclear Energy for New Europe 2009, September 14 and 17, 2009, Bled, Slovenija, (Nuclear engineering and design, ISSN 0029-5493, vol. 241, no. 4, 2011). Amsterdam: North-Holland. 2011, vol. 241, issue 4, str. 1008-1012, doi: 10.1016/j.nucengdes.2010.02.040. [COBISS.SI-ID 23623975] </w:t>
            </w:r>
          </w:p>
          <w:p w:rsidR="00B03CD1" w:rsidRDefault="00B03CD1" w:rsidP="00D71855">
            <w:pPr>
              <w:rPr>
                <w:rFonts w:asciiTheme="minorHAnsi" w:hAnsiTheme="minorHAnsi"/>
                <w:sz w:val="22"/>
                <w:szCs w:val="22"/>
                <w:lang w:val="en"/>
              </w:rPr>
            </w:pPr>
          </w:p>
          <w:p w:rsidR="00104A04" w:rsidRPr="00D71855" w:rsidRDefault="00104A04" w:rsidP="00D71855">
            <w:pPr>
              <w:rPr>
                <w:rFonts w:asciiTheme="minorHAnsi" w:hAnsiTheme="minorHAnsi"/>
                <w:sz w:val="22"/>
                <w:szCs w:val="22"/>
                <w:lang w:val="en"/>
              </w:rPr>
            </w:pPr>
            <w:r w:rsidRPr="00D71855">
              <w:rPr>
                <w:rFonts w:asciiTheme="minorHAnsi" w:hAnsiTheme="minorHAnsi"/>
                <w:sz w:val="22"/>
                <w:szCs w:val="22"/>
                <w:lang w:val="en"/>
              </w:rPr>
              <w:t xml:space="preserve">KROMAR, Marjan, KURINČIČ, Bojan. Impact of thicker cladding on the nuclear parameters of the NPP Krško fuel = M. Kromar, B. Kurinčič.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1087-1089, doi: 10.1016/j.nucengdes.2010.04.009. [COBISS.SI-ID 23664167] </w:t>
            </w:r>
          </w:p>
          <w:p w:rsidR="00B03CD1" w:rsidRDefault="00B03CD1" w:rsidP="00D71855">
            <w:pPr>
              <w:tabs>
                <w:tab w:val="left" w:pos="2974"/>
              </w:tabs>
              <w:jc w:val="both"/>
              <w:rPr>
                <w:rFonts w:asciiTheme="minorHAnsi" w:hAnsiTheme="minorHAnsi"/>
                <w:sz w:val="22"/>
                <w:szCs w:val="22"/>
                <w:lang w:val="en"/>
              </w:rPr>
            </w:pPr>
          </w:p>
          <w:p w:rsidR="00104A04" w:rsidRPr="00D71855" w:rsidRDefault="00104A04" w:rsidP="00D71855">
            <w:pPr>
              <w:tabs>
                <w:tab w:val="left" w:pos="2974"/>
              </w:tabs>
              <w:jc w:val="both"/>
              <w:rPr>
                <w:rFonts w:asciiTheme="minorHAnsi" w:hAnsiTheme="minorHAnsi" w:cs="Calibri"/>
                <w:sz w:val="22"/>
                <w:szCs w:val="22"/>
              </w:rPr>
            </w:pPr>
            <w:r w:rsidRPr="00D71855">
              <w:rPr>
                <w:rFonts w:asciiTheme="minorHAnsi" w:hAnsiTheme="minorHAnsi"/>
                <w:sz w:val="22"/>
                <w:szCs w:val="22"/>
                <w:lang w:val="en"/>
              </w:rPr>
              <w:t>KROMAR, Marjan, TRKOV, Andrej. Nuclear design calculations of the NPP Krško core. Journal of energy technology, ISSN 1855-5748. [Tiskana izd.], 2009, vol. 2, iss. 4, str. 41-50. [COBISS.SI-ID 23313959]</w:t>
            </w:r>
          </w:p>
        </w:tc>
      </w:tr>
    </w:tbl>
    <w:p w:rsidR="00104A04" w:rsidRPr="00D71855" w:rsidRDefault="00104A04" w:rsidP="00D71855">
      <w:pPr>
        <w:rPr>
          <w:rFonts w:asciiTheme="minorHAnsi" w:hAnsiTheme="minorHAnsi"/>
          <w:sz w:val="22"/>
          <w:szCs w:val="22"/>
        </w:rPr>
      </w:pPr>
      <w:r w:rsidRPr="00D71855">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TEHNOLOGIJA IN OBRATOVANJE JEDRSKIH NAPRAV</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cs="Arial"/>
                <w:b/>
                <w:sz w:val="22"/>
                <w:szCs w:val="22"/>
              </w:rPr>
              <w:t>TECHNOLOGY AND WORKING OF NUCLEAR INSTALATIONS</w:t>
            </w:r>
          </w:p>
        </w:tc>
      </w:tr>
      <w:tr w:rsidR="00104A04" w:rsidRPr="00D71855" w:rsidTr="00375F1B">
        <w:tc>
          <w:tcPr>
            <w:tcW w:w="3306" w:type="dxa"/>
            <w:gridSpan w:val="6"/>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375F1B">
        <w:tc>
          <w:tcPr>
            <w:tcW w:w="3306"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375F1B">
        <w:trPr>
          <w:trHeight w:val="103"/>
        </w:trPr>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375F1B">
        <w:tc>
          <w:tcPr>
            <w:tcW w:w="5717" w:type="dxa"/>
            <w:gridSpan w:val="16"/>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375F1B">
        <w:tc>
          <w:tcPr>
            <w:tcW w:w="9690" w:type="dxa"/>
            <w:gridSpan w:val="22"/>
          </w:tcPr>
          <w:p w:rsidR="00104A04" w:rsidRPr="00D71855" w:rsidRDefault="00104A04" w:rsidP="00D71855">
            <w:pPr>
              <w:rPr>
                <w:rFonts w:asciiTheme="minorHAnsi" w:hAnsiTheme="minorHAnsi" w:cs="Calibri"/>
                <w:sz w:val="22"/>
                <w:szCs w:val="22"/>
              </w:rPr>
            </w:pPr>
          </w:p>
        </w:tc>
      </w:tr>
      <w:tr w:rsidR="00104A04" w:rsidRPr="00D71855" w:rsidTr="00375F1B">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375F1B">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375F1B">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3306" w:type="dxa"/>
            <w:gridSpan w:val="6"/>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b/>
                <w:sz w:val="22"/>
                <w:szCs w:val="22"/>
              </w:rPr>
              <w:t>MARJAN KROMAR, ANDREJ TRKOV</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tc>
      </w:tr>
      <w:tr w:rsidR="00104A04" w:rsidRPr="00D71855" w:rsidTr="00375F1B">
        <w:tc>
          <w:tcPr>
            <w:tcW w:w="2036" w:type="dxa"/>
            <w:gridSpan w:val="3"/>
            <w:vMerge w:val="restart"/>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lang w:eastAsia="en-US"/>
              </w:rPr>
            </w:pPr>
            <w:r w:rsidRPr="00D71855">
              <w:rPr>
                <w:rFonts w:asciiTheme="minorHAnsi" w:hAnsiTheme="minorHAnsi"/>
                <w:sz w:val="22"/>
                <w:szCs w:val="22"/>
              </w:rPr>
              <w:t>slovenski / Slovene</w:t>
            </w:r>
          </w:p>
        </w:tc>
      </w:tr>
      <w:tr w:rsidR="00104A04" w:rsidRPr="00D71855" w:rsidTr="00375F1B">
        <w:trPr>
          <w:trHeight w:val="215"/>
        </w:trPr>
        <w:tc>
          <w:tcPr>
            <w:tcW w:w="2036" w:type="dxa"/>
            <w:gridSpan w:val="3"/>
            <w:vMerge/>
            <w:vAlign w:val="center"/>
          </w:tcPr>
          <w:p w:rsidR="00104A04" w:rsidRPr="00D71855" w:rsidRDefault="00104A04" w:rsidP="00D71855">
            <w:pPr>
              <w:rPr>
                <w:rFonts w:asciiTheme="minorHAnsi" w:hAnsiTheme="minorHAnsi" w:cs="Calibri"/>
                <w:b/>
                <w:bCs/>
                <w:sz w:val="22"/>
                <w:szCs w:val="22"/>
              </w:rPr>
            </w:pP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lang w:eastAsia="en-US"/>
              </w:rPr>
            </w:pPr>
            <w:r w:rsidRPr="00D71855">
              <w:rPr>
                <w:rFonts w:asciiTheme="minorHAnsi" w:hAnsiTheme="minorHAnsi"/>
                <w:sz w:val="22"/>
                <w:szCs w:val="22"/>
              </w:rPr>
              <w:t>slovenski / Slovene</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375F1B">
        <w:trPr>
          <w:trHeight w:val="476"/>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lang w:eastAsia="en-US"/>
              </w:rPr>
            </w:pPr>
            <w:r w:rsidRPr="00D71855">
              <w:rPr>
                <w:rFonts w:asciiTheme="minorHAnsi" w:hAnsiTheme="minorHAnsi" w:cs="Arial"/>
                <w:sz w:val="22"/>
                <w:szCs w:val="22"/>
              </w:rPr>
              <w:t>None.</w:t>
            </w:r>
          </w:p>
        </w:tc>
      </w:tr>
      <w:tr w:rsidR="00104A04" w:rsidRPr="00D71855" w:rsidTr="00375F1B">
        <w:trPr>
          <w:trHeight w:val="137"/>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375F1B">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Izvor jedrske energije.</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Jedrsko gorivo – pridobivanje urana in torija, cepljivi izotopi.</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Tipi jedrskih reaktorjev.</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Pridobivanje cepljivih izotopov v jedrskih reaktorjih (oplodni reaktorji).</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Cepitveni produkti v izrabljenem gorivu, reprocesiranje goriva in jedrske lastnosti radioaktivnih odpadkov.</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Source of nuclear power.</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Nuclear fuels – uranium and thorium resources, fissile isotopes.</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Nuclear reactor types.</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Fissile material breeding (breeder reactors).</w:t>
            </w:r>
          </w:p>
          <w:p w:rsidR="00104A04" w:rsidRPr="00D71855" w:rsidRDefault="00104A04" w:rsidP="00E370FD">
            <w:pPr>
              <w:numPr>
                <w:ilvl w:val="0"/>
                <w:numId w:val="43"/>
              </w:numPr>
              <w:rPr>
                <w:rFonts w:asciiTheme="minorHAnsi" w:hAnsiTheme="minorHAnsi"/>
                <w:sz w:val="22"/>
                <w:szCs w:val="22"/>
              </w:rPr>
            </w:pPr>
            <w:r w:rsidRPr="00D71855">
              <w:rPr>
                <w:rFonts w:asciiTheme="minorHAnsi" w:hAnsiTheme="minorHAnsi"/>
                <w:sz w:val="22"/>
                <w:szCs w:val="22"/>
              </w:rPr>
              <w:t>Fission products in burnt fuel, reprocessing and nuclear properties of radioactive waste.</w:t>
            </w:r>
          </w:p>
          <w:p w:rsidR="00104A04" w:rsidRPr="00D71855" w:rsidRDefault="00104A04" w:rsidP="00D71855">
            <w:pPr>
              <w:rPr>
                <w:rFonts w:asciiTheme="minorHAnsi" w:hAnsiTheme="minorHAnsi" w:cs="Calibri"/>
                <w:sz w:val="22"/>
                <w:szCs w:val="22"/>
              </w:rPr>
            </w:pP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104A04" w:rsidRPr="00D71855" w:rsidTr="00375F1B">
        <w:trPr>
          <w:trHeight w:val="523"/>
        </w:trPr>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eastAsia="en-US"/>
              </w:rPr>
            </w:pPr>
            <w:r w:rsidRPr="00D71855">
              <w:rPr>
                <w:rFonts w:asciiTheme="minorHAnsi" w:hAnsiTheme="minorHAnsi"/>
                <w:sz w:val="22"/>
                <w:szCs w:val="22"/>
              </w:rPr>
              <w:t>J. R. Lamarsh, »Introduction to Nuclear Engineering«, Addison Wesley 1975.</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B Cvikl: Jedrske in sevalne naprave, Fakulteta za energetiko,  UM , 2014, študijsko gradivo, 134 strani.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J. K. Shultis, R. E. Faw, Fundamentals of Nuclear Science and Engineering, Taylor&amp;Francis, ZDA, 2008.</w:t>
            </w:r>
          </w:p>
          <w:p w:rsidR="00505060" w:rsidRPr="00D71855" w:rsidRDefault="00104A04" w:rsidP="00B03CD1">
            <w:pPr>
              <w:rPr>
                <w:rFonts w:asciiTheme="minorHAnsi" w:hAnsiTheme="minorHAnsi"/>
                <w:sz w:val="22"/>
                <w:szCs w:val="22"/>
              </w:rPr>
            </w:pPr>
            <w:r w:rsidRPr="00D71855">
              <w:rPr>
                <w:rFonts w:asciiTheme="minorHAnsi" w:hAnsiTheme="minorHAnsi"/>
                <w:sz w:val="22"/>
                <w:szCs w:val="22"/>
              </w:rPr>
              <w:t>S. Glasstone, A. Sesonske, »Nuclear Reactor Engineering«, Van Nostrand, 1967.</w:t>
            </w:r>
          </w:p>
        </w:tc>
      </w:tr>
      <w:tr w:rsidR="00104A04" w:rsidRPr="00D71855" w:rsidTr="00375F1B">
        <w:trPr>
          <w:trHeight w:val="73"/>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375F1B">
        <w:trPr>
          <w:trHeight w:val="476"/>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Seznanitev s fizikalnimi osnovami jedrske energetike.</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Familiarisation with the basic technicalities of nuclear power utilisation.</w:t>
            </w:r>
          </w:p>
        </w:tc>
      </w:tr>
      <w:tr w:rsidR="00104A04" w:rsidRPr="00D71855" w:rsidTr="00375F1B">
        <w:trPr>
          <w:trHeight w:val="117"/>
        </w:trPr>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375F1B">
        <w:trPr>
          <w:trHeight w:val="1387"/>
        </w:trPr>
        <w:tc>
          <w:tcPr>
            <w:tcW w:w="4727" w:type="dxa"/>
            <w:gridSpan w:val="11"/>
            <w:tcBorders>
              <w:top w:val="single" w:sz="4" w:space="0" w:color="auto"/>
              <w:left w:val="single" w:sz="4" w:space="0" w:color="auto"/>
              <w:bottom w:val="nil"/>
              <w:right w:val="single" w:sz="4" w:space="0" w:color="auto"/>
            </w:tcBorders>
          </w:tcPr>
          <w:p w:rsidR="00104A04" w:rsidRPr="00D71855" w:rsidRDefault="00104A04" w:rsidP="00D7185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Cs/>
                <w:sz w:val="22"/>
                <w:szCs w:val="22"/>
              </w:rPr>
            </w:pPr>
            <w:r w:rsidRPr="00D71855">
              <w:rPr>
                <w:rFonts w:asciiTheme="minorHAnsi" w:hAnsiTheme="minorHAnsi" w:cs="Arial"/>
                <w:bCs/>
                <w:sz w:val="22"/>
                <w:szCs w:val="22"/>
              </w:rPr>
              <w:t>Znanje in razumevanje:</w:t>
            </w:r>
          </w:p>
          <w:p w:rsidR="00104A04" w:rsidRPr="00D71855" w:rsidRDefault="00104A04" w:rsidP="00E370FD">
            <w:pPr>
              <w:numPr>
                <w:ilvl w:val="0"/>
                <w:numId w:val="33"/>
              </w:numPr>
              <w:rPr>
                <w:rFonts w:asciiTheme="minorHAnsi" w:hAnsiTheme="minorHAnsi" w:cs="Arial"/>
                <w:bCs/>
                <w:sz w:val="22"/>
                <w:szCs w:val="22"/>
              </w:rPr>
            </w:pPr>
            <w:r w:rsidRPr="00D71855">
              <w:rPr>
                <w:rFonts w:asciiTheme="minorHAnsi" w:hAnsiTheme="minorHAnsi" w:cs="Arial"/>
                <w:bCs/>
                <w:sz w:val="22"/>
                <w:szCs w:val="22"/>
              </w:rPr>
              <w:t>znanje o osnovah jedrske energetike</w:t>
            </w:r>
          </w:p>
          <w:p w:rsidR="00104A04" w:rsidRPr="00D71855" w:rsidRDefault="00104A04" w:rsidP="00E370FD">
            <w:pPr>
              <w:numPr>
                <w:ilvl w:val="0"/>
                <w:numId w:val="33"/>
              </w:numPr>
              <w:rPr>
                <w:rFonts w:asciiTheme="minorHAnsi" w:hAnsiTheme="minorHAnsi" w:cs="Arial"/>
                <w:bCs/>
                <w:sz w:val="22"/>
                <w:szCs w:val="22"/>
              </w:rPr>
            </w:pPr>
            <w:r w:rsidRPr="00D71855">
              <w:rPr>
                <w:rFonts w:asciiTheme="minorHAnsi" w:hAnsiTheme="minorHAnsi" w:cs="Arial"/>
                <w:bCs/>
                <w:sz w:val="22"/>
                <w:szCs w:val="22"/>
              </w:rPr>
              <w:t>sposobnost uporabe pridobljenega teoretičnega znanja v praksi</w:t>
            </w:r>
          </w:p>
          <w:p w:rsidR="00104A04" w:rsidRPr="00D71855" w:rsidRDefault="00104A04" w:rsidP="00E370FD">
            <w:pPr>
              <w:numPr>
                <w:ilvl w:val="0"/>
                <w:numId w:val="33"/>
              </w:numPr>
              <w:rPr>
                <w:rFonts w:asciiTheme="minorHAnsi" w:hAnsiTheme="minorHAnsi" w:cs="Arial"/>
                <w:bCs/>
                <w:sz w:val="22"/>
                <w:szCs w:val="22"/>
              </w:rPr>
            </w:pPr>
            <w:r w:rsidRPr="00D71855">
              <w:rPr>
                <w:rFonts w:asciiTheme="minorHAnsi" w:hAnsiTheme="minorHAnsi" w:cs="Arial"/>
                <w:bCs/>
                <w:sz w:val="22"/>
                <w:szCs w:val="22"/>
              </w:rPr>
              <w:t>avtonomnost v svojem strokovnem delu in zavezanost profesionalni etiki</w:t>
            </w:r>
          </w:p>
          <w:p w:rsidR="00104A04" w:rsidRPr="00D71855" w:rsidRDefault="00104A04" w:rsidP="00D71855">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lang w:val="en-GB"/>
              </w:rPr>
            </w:pPr>
            <w:r w:rsidRPr="00D71855">
              <w:rPr>
                <w:rFonts w:asciiTheme="minorHAnsi" w:hAnsiTheme="minorHAnsi" w:cs="Calibri"/>
                <w:sz w:val="22"/>
                <w:szCs w:val="22"/>
                <w:lang w:val="en-GB"/>
              </w:rPr>
              <w:t>Knowledge and understanding:</w:t>
            </w:r>
          </w:p>
          <w:p w:rsidR="00104A04" w:rsidRPr="00D71855" w:rsidRDefault="00104A04" w:rsidP="00E370FD">
            <w:pPr>
              <w:numPr>
                <w:ilvl w:val="0"/>
                <w:numId w:val="44"/>
              </w:numPr>
              <w:rPr>
                <w:rFonts w:asciiTheme="minorHAnsi" w:hAnsiTheme="minorHAnsi"/>
                <w:sz w:val="22"/>
                <w:szCs w:val="22"/>
                <w:lang w:val="en-GB"/>
              </w:rPr>
            </w:pPr>
            <w:r w:rsidRPr="00D71855">
              <w:rPr>
                <w:rFonts w:asciiTheme="minorHAnsi" w:hAnsiTheme="minorHAnsi" w:cs="Arial"/>
                <w:sz w:val="22"/>
                <w:szCs w:val="22"/>
                <w:lang w:val="en-GB"/>
              </w:rPr>
              <w:t>knowledge on fundamental principles of the nuclear power utilisation</w:t>
            </w:r>
          </w:p>
          <w:p w:rsidR="00104A04" w:rsidRPr="00D71855" w:rsidRDefault="00104A04" w:rsidP="00E370FD">
            <w:pPr>
              <w:numPr>
                <w:ilvl w:val="0"/>
                <w:numId w:val="44"/>
              </w:numPr>
              <w:rPr>
                <w:rFonts w:asciiTheme="minorHAnsi" w:hAnsiTheme="minorHAnsi"/>
                <w:sz w:val="22"/>
                <w:szCs w:val="22"/>
                <w:lang w:val="en-GB"/>
              </w:rPr>
            </w:pPr>
            <w:r w:rsidRPr="00D71855">
              <w:rPr>
                <w:rFonts w:asciiTheme="minorHAnsi" w:hAnsiTheme="minorHAnsi"/>
                <w:sz w:val="22"/>
                <w:szCs w:val="22"/>
                <w:lang w:val="en-GB"/>
              </w:rPr>
              <w:t>ability to use theoretical knowledge in practice</w:t>
            </w:r>
          </w:p>
          <w:p w:rsidR="00104A04" w:rsidRPr="00D71855" w:rsidRDefault="00104A04" w:rsidP="00E370FD">
            <w:pPr>
              <w:numPr>
                <w:ilvl w:val="0"/>
                <w:numId w:val="44"/>
              </w:numPr>
              <w:rPr>
                <w:rFonts w:asciiTheme="minorHAnsi" w:hAnsiTheme="minorHAnsi"/>
                <w:sz w:val="22"/>
                <w:szCs w:val="22"/>
                <w:lang w:val="en-GB"/>
              </w:rPr>
            </w:pPr>
            <w:r w:rsidRPr="00D71855">
              <w:rPr>
                <w:rFonts w:asciiTheme="minorHAnsi" w:hAnsiTheme="minorHAnsi"/>
                <w:sz w:val="22"/>
                <w:szCs w:val="22"/>
                <w:lang w:val="en-GB"/>
              </w:rPr>
              <w:t>independence in professional work and obligation to professional ethics</w:t>
            </w:r>
          </w:p>
          <w:p w:rsidR="00104A04" w:rsidRPr="00D71855" w:rsidRDefault="00104A04" w:rsidP="00D71855">
            <w:pPr>
              <w:rPr>
                <w:rFonts w:asciiTheme="minorHAnsi" w:hAnsiTheme="minorHAnsi" w:cs="Calibri"/>
                <w:sz w:val="22"/>
                <w:szCs w:val="22"/>
                <w:lang w:val="en-GB"/>
              </w:rPr>
            </w:pPr>
          </w:p>
        </w:tc>
      </w:tr>
      <w:tr w:rsidR="00104A04" w:rsidRPr="00D71855" w:rsidTr="00375F1B">
        <w:trPr>
          <w:trHeight w:val="1281"/>
        </w:trPr>
        <w:tc>
          <w:tcPr>
            <w:tcW w:w="4727" w:type="dxa"/>
            <w:gridSpan w:val="11"/>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lang w:val="en-US"/>
              </w:rPr>
              <w:t>P</w:t>
            </w:r>
            <w:r w:rsidRPr="00D71855">
              <w:rPr>
                <w:rFonts w:asciiTheme="minorHAnsi" w:hAnsiTheme="minorHAnsi"/>
                <w:sz w:val="22"/>
                <w:szCs w:val="22"/>
              </w:rPr>
              <w:t>renesljive/ključne spretnosti in drugi atributi:</w:t>
            </w:r>
          </w:p>
          <w:p w:rsidR="00104A04" w:rsidRPr="00D71855" w:rsidRDefault="00104A04" w:rsidP="00D71855">
            <w:pPr>
              <w:rPr>
                <w:rFonts w:asciiTheme="minorHAnsi" w:hAnsiTheme="minorHAnsi" w:cs="Arial"/>
                <w:bCs/>
                <w:sz w:val="22"/>
                <w:szCs w:val="22"/>
              </w:rPr>
            </w:pPr>
            <w:r w:rsidRPr="00D71855">
              <w:rPr>
                <w:rFonts w:asciiTheme="minorHAnsi" w:hAnsiTheme="minorHAnsi" w:cs="Arial"/>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Transferable/Key Skills and other attributes:</w:t>
            </w:r>
          </w:p>
          <w:p w:rsidR="00104A04" w:rsidRPr="00D71855" w:rsidRDefault="00104A04" w:rsidP="00D71855">
            <w:pPr>
              <w:rPr>
                <w:rFonts w:asciiTheme="minorHAnsi" w:hAnsiTheme="minorHAnsi" w:cs="Calibri"/>
                <w:sz w:val="22"/>
                <w:szCs w:val="22"/>
                <w:lang w:val="en-GB"/>
              </w:rPr>
            </w:pPr>
            <w:r w:rsidRPr="00D71855">
              <w:rPr>
                <w:rFonts w:asciiTheme="minorHAnsi" w:hAnsiTheme="minorHAnsi"/>
                <w:sz w:val="22"/>
                <w:szCs w:val="22"/>
                <w:lang w:val="en-GB"/>
              </w:rPr>
              <w:t>development of skills and expertise in the use of knowledge in a specific technical working area.</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375F1B">
        <w:trPr>
          <w:trHeight w:val="526"/>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Predavanja</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 xml:space="preserve">Vaje </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Dialog</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Lectures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sz w:val="22"/>
                <w:szCs w:val="22"/>
              </w:rPr>
              <w:t>Exercises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Dialogue</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Repetition (revision) and consolidation of acquired knowledge</w:t>
            </w:r>
          </w:p>
        </w:tc>
      </w:tr>
      <w:tr w:rsidR="00104A04" w:rsidRPr="00D71855" w:rsidTr="00375F1B">
        <w:tc>
          <w:tcPr>
            <w:tcW w:w="4019"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375F1B">
        <w:trPr>
          <w:trHeight w:val="1175"/>
        </w:trPr>
        <w:tc>
          <w:tcPr>
            <w:tcW w:w="4019"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de-DE"/>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32"/>
              </w:numPr>
              <w:rPr>
                <w:rFonts w:asciiTheme="minorHAnsi" w:hAnsiTheme="minorHAnsi"/>
                <w:sz w:val="22"/>
                <w:szCs w:val="22"/>
                <w:lang w:val="de-DE"/>
              </w:rPr>
            </w:pPr>
            <w:r w:rsidRPr="00D71855">
              <w:rPr>
                <w:rFonts w:asciiTheme="minorHAnsi" w:hAnsiTheme="minorHAnsi"/>
                <w:sz w:val="22"/>
                <w:szCs w:val="22"/>
                <w:lang w:val="de-DE"/>
              </w:rPr>
              <w:t>pisni izpit</w:t>
            </w:r>
          </w:p>
          <w:p w:rsidR="00104A04" w:rsidRPr="00D71855" w:rsidRDefault="00104A04" w:rsidP="00E370FD">
            <w:pPr>
              <w:numPr>
                <w:ilvl w:val="0"/>
                <w:numId w:val="32"/>
              </w:numPr>
              <w:rPr>
                <w:rFonts w:asciiTheme="minorHAnsi" w:hAnsiTheme="minorHAnsi"/>
                <w:sz w:val="22"/>
                <w:szCs w:val="22"/>
              </w:rPr>
            </w:pPr>
            <w:r w:rsidRPr="00D71855">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r w:rsidRPr="00D71855">
              <w:rPr>
                <w:rFonts w:asciiTheme="minorHAnsi" w:hAnsiTheme="minorHAnsi"/>
                <w:sz w:val="22"/>
                <w:szCs w:val="22"/>
              </w:rPr>
              <w:t>70</w:t>
            </w:r>
          </w:p>
          <w:p w:rsidR="00104A04" w:rsidRPr="00D71855" w:rsidRDefault="00104A04" w:rsidP="00D71855">
            <w:pPr>
              <w:jc w:val="center"/>
              <w:rPr>
                <w:rFonts w:asciiTheme="minorHAnsi" w:hAnsiTheme="minorHAnsi"/>
                <w:sz w:val="22"/>
                <w:szCs w:val="22"/>
              </w:rPr>
            </w:pPr>
            <w:r w:rsidRPr="00D71855">
              <w:rPr>
                <w:rFonts w:asciiTheme="minorHAnsi" w:hAnsiTheme="minorHAnsi"/>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cs="Calibri"/>
                <w:sz w:val="22"/>
                <w:szCs w:val="22"/>
              </w:rPr>
              <w:t>Type (examination, oral, coursework, project):</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sz w:val="22"/>
                <w:szCs w:val="22"/>
                <w:lang w:val="en-GB"/>
              </w:rPr>
              <w:t>written examination</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cs="Calibri"/>
                <w:sz w:val="22"/>
                <w:szCs w:val="22"/>
              </w:rPr>
              <w:t>coursework</w:t>
            </w:r>
          </w:p>
        </w:tc>
      </w:tr>
      <w:tr w:rsidR="00104A04" w:rsidRPr="00D71855" w:rsidTr="00375F1B">
        <w:tc>
          <w:tcPr>
            <w:tcW w:w="9690" w:type="dxa"/>
            <w:gridSpan w:val="22"/>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KROMAR, Marjan, TRKOV, Andrej. Nuclear design calculations of the NPP Krško core. Journal of energy technology, ISSN 1855-5748. [Tiskana izd.], 2009, vol. 2, iss. 4, str. 41-50. [COBISS.SI-ID 23313959]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MERLJAK, Vid, KROMAR, Marjan, TRKOV, Andrej. Verification of kinetic capabilities of the GNOMER neutron diffusion code. Annals of Nuclear Energy, ISSN 0306-4549. [Print ed.], 2017, vol. 109, str. 431-439, doi: /10.1016/j.anucene.2017.04.037. [COBISS.SI-ID 30552103]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ĆALIĆ, Dušan, TRKOV, Andrej, KROMAR, Marjan, SNOJ, Luka. Use of Effective Diffusion Homogenization method with the Monte Carlo code for light water reactor. Annals of Nuclear Energy, ISSN 0306-4549. </w:t>
            </w:r>
            <w:r w:rsidRPr="00D71855">
              <w:rPr>
                <w:rFonts w:asciiTheme="minorHAnsi" w:hAnsiTheme="minorHAnsi"/>
                <w:sz w:val="22"/>
                <w:szCs w:val="22"/>
              </w:rPr>
              <w:lastRenderedPageBreak/>
              <w:t xml:space="preserve">[Print ed.], 2016, vol. 94, str. 392-398. [COBISS.SI-ID 29443879]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SIN, M., CAPOTE, R., HERMAN, M., TRKOV, Andrej. Modelling neutron-induced reactions on [sup]232-237U from 10 keV up to 30 MeV. Nuclear data sheets, ISSN 0090-3752, 2017, vol. 139, str. 138-170. [COBISS.SI-ID 30188327]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TRKOV, Andrej, RADULOVIĆ, Vladimir. Nuclear reactions and physical models for neutron activation analysis. Journal of radioanalytical and nuclear chemistry, ISSN 0236-5731, 2015, iss. 2, vol. 304, str. 763-778. [COBISS.SI-ID 28476455]</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TRKOV, Andrej, CAPOTE, R., PRONYAEV, V.G. Current issues in nuclear data evaluation methodology: : [sup]235U prompt fission neutron spectra and multiplicity for thermal neutrons. Nuclear data sheets, ISSN 0090-3752, 2015, vol. 123, str. 8-15. [COBISS.SI-ID 28385831] </w:t>
            </w:r>
          </w:p>
          <w:p w:rsidR="00B03CD1" w:rsidRDefault="00B03CD1" w:rsidP="00FA33CD">
            <w:pPr>
              <w:rPr>
                <w:rFonts w:asciiTheme="minorHAnsi" w:hAnsiTheme="minorHAnsi"/>
                <w:sz w:val="22"/>
                <w:szCs w:val="22"/>
              </w:rPr>
            </w:pPr>
          </w:p>
          <w:p w:rsidR="00104A04" w:rsidRPr="00D71855" w:rsidRDefault="00104A04" w:rsidP="00FA33CD">
            <w:pPr>
              <w:rPr>
                <w:rFonts w:asciiTheme="minorHAnsi" w:hAnsiTheme="minorHAnsi" w:cs="Calibri"/>
                <w:sz w:val="22"/>
                <w:szCs w:val="22"/>
              </w:rPr>
            </w:pPr>
            <w:r w:rsidRPr="00D71855">
              <w:rPr>
                <w:rFonts w:asciiTheme="minorHAnsi" w:hAnsiTheme="minorHAnsi"/>
                <w:sz w:val="22"/>
                <w:szCs w:val="22"/>
              </w:rPr>
              <w:t>ŽEROVNIK, Gašper, TRKOV, Andrej, KODELI, Ivan Aleksander, CAPOTE, R., SMITH, D. L. Random sampling of correlated parameters - a consistent solution for unfavourable conditions. Nuclear data sheets, ISSN 0090-3752, 2015, vol. 123, str. 185-190. [COBISS.SI-ID 28314919]</w:t>
            </w:r>
          </w:p>
        </w:tc>
      </w:tr>
    </w:tbl>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MATERIALI V JEDRSKI ENERGETIKI</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NUCLEAR ENGINEERING MATERIALS</w:t>
            </w:r>
          </w:p>
        </w:tc>
      </w:tr>
      <w:tr w:rsidR="00104A04" w:rsidRPr="00D71855" w:rsidTr="00375F1B">
        <w:tc>
          <w:tcPr>
            <w:tcW w:w="3306" w:type="dxa"/>
            <w:gridSpan w:val="6"/>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375F1B">
        <w:tc>
          <w:tcPr>
            <w:tcW w:w="3306"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552DB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552DB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375F1B">
        <w:trPr>
          <w:trHeight w:val="103"/>
        </w:trPr>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375F1B">
        <w:tc>
          <w:tcPr>
            <w:tcW w:w="5717" w:type="dxa"/>
            <w:gridSpan w:val="16"/>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375F1B">
        <w:tc>
          <w:tcPr>
            <w:tcW w:w="9690" w:type="dxa"/>
            <w:gridSpan w:val="22"/>
          </w:tcPr>
          <w:p w:rsidR="00104A04" w:rsidRPr="00D71855" w:rsidRDefault="00104A04" w:rsidP="00D71855">
            <w:pPr>
              <w:rPr>
                <w:rFonts w:asciiTheme="minorHAnsi" w:hAnsiTheme="minorHAnsi" w:cs="Calibri"/>
                <w:sz w:val="22"/>
                <w:szCs w:val="22"/>
              </w:rPr>
            </w:pPr>
          </w:p>
        </w:tc>
      </w:tr>
      <w:tr w:rsidR="00104A04" w:rsidRPr="00D71855" w:rsidTr="00375F1B">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375F1B">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375F1B">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3306" w:type="dxa"/>
            <w:gridSpan w:val="6"/>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IGOR LENGAR</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tc>
      </w:tr>
      <w:tr w:rsidR="00104A04" w:rsidRPr="00D71855" w:rsidTr="00375F1B">
        <w:tc>
          <w:tcPr>
            <w:tcW w:w="2182" w:type="dxa"/>
            <w:gridSpan w:val="3"/>
            <w:vMerge w:val="restart"/>
          </w:tcPr>
          <w:p w:rsidR="00104A04" w:rsidRPr="00D71855" w:rsidRDefault="00104A04" w:rsidP="00D71855">
            <w:pPr>
              <w:rPr>
                <w:rFonts w:asciiTheme="minorHAnsi" w:hAnsiTheme="minorHAnsi" w:cs="Calibri"/>
                <w:sz w:val="22"/>
                <w:szCs w:val="22"/>
              </w:rPr>
            </w:pPr>
            <w:r w:rsidRPr="00D71855">
              <w:rPr>
                <w:rFonts w:asciiTheme="minorHAnsi" w:hAnsiTheme="minorHAnsi" w:cs="Calibri"/>
                <w:b/>
                <w:sz w:val="22"/>
                <w:szCs w:val="22"/>
              </w:rPr>
              <w:t>Jeziki / Languages:</w:t>
            </w:r>
          </w:p>
        </w:tc>
        <w:tc>
          <w:tcPr>
            <w:tcW w:w="2551"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cs="Calibri"/>
                <w:b/>
                <w:bCs/>
                <w:sz w:val="22"/>
                <w:szCs w:val="22"/>
              </w:rPr>
            </w:pPr>
            <w:r w:rsidRPr="00D71855">
              <w:rPr>
                <w:rFonts w:asciiTheme="minorHAnsi" w:hAnsiTheme="minorHAnsi"/>
                <w:sz w:val="22"/>
                <w:szCs w:val="22"/>
              </w:rPr>
              <w:t>slovenski / Slovene</w:t>
            </w:r>
          </w:p>
        </w:tc>
      </w:tr>
      <w:tr w:rsidR="00104A04" w:rsidRPr="00D71855" w:rsidTr="00375F1B">
        <w:trPr>
          <w:trHeight w:val="215"/>
        </w:trPr>
        <w:tc>
          <w:tcPr>
            <w:tcW w:w="2182" w:type="dxa"/>
            <w:gridSpan w:val="3"/>
            <w:vMerge/>
            <w:vAlign w:val="center"/>
          </w:tcPr>
          <w:p w:rsidR="00104A04" w:rsidRPr="00D71855" w:rsidRDefault="00104A04" w:rsidP="00D71855">
            <w:pPr>
              <w:rPr>
                <w:rFonts w:asciiTheme="minorHAnsi" w:hAnsiTheme="minorHAnsi" w:cs="Calibri"/>
                <w:b/>
                <w:bCs/>
                <w:sz w:val="22"/>
                <w:szCs w:val="22"/>
              </w:rPr>
            </w:pPr>
          </w:p>
        </w:tc>
        <w:tc>
          <w:tcPr>
            <w:tcW w:w="2551"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cs="Calibri"/>
                <w:b/>
                <w:bCs/>
                <w:sz w:val="22"/>
                <w:szCs w:val="22"/>
              </w:rPr>
            </w:pPr>
            <w:r w:rsidRPr="00D71855">
              <w:rPr>
                <w:rFonts w:asciiTheme="minorHAnsi" w:hAnsiTheme="minorHAnsi"/>
                <w:sz w:val="22"/>
                <w:szCs w:val="22"/>
              </w:rPr>
              <w:t>slovenski / Slovene</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375F1B">
        <w:trPr>
          <w:trHeight w:val="649"/>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None.</w:t>
            </w:r>
          </w:p>
        </w:tc>
      </w:tr>
      <w:tr w:rsidR="00104A04" w:rsidRPr="00D71855" w:rsidTr="00375F1B">
        <w:trPr>
          <w:trHeight w:val="137"/>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375F1B">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 Pregled znanosti o materialih,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2. Jedrska energija in materiali,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3. Lastnosti in zahteve reaktorskih materialov,</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4. Osnove sevalnih poškodb,</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5. Sevalne poškodbe reaktorskih materialov,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6. Korozija, Jedrski gorivni krog fisijskih reaktorjev,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8. Uran,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9. Torij,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10. Plutonij in aktinidi,</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11 Pridobivanje urana iz rud,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12. Izotopska obogatitev,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13. Izdelava gorivnih elementov,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14. Lastnosti obsevanega goriva,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15. Predelava jedrskega goriva,</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16. Shranjevanje jedrskega goriva,</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17. Jedrski gorivni krog fuzijskih reaktorjev,</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lastRenderedPageBreak/>
              <w:t xml:space="preserve"> 18. Separacija vodika in drugih lahkih elementov,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19. Interakcija plazme s prvo steno fuzijskih reaktorjev,</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20. Strukturni materiali jedrski reaktorjev: kovine, keramike, kovino-keramike,</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21. Materiali za moderatorje, reflektorje, obloge in hladila,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22. Materiali za kontrolo, zaščito in varnostne sisteme,</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 23. Materiali za gorivne elemente, hladilne sisteme in reaktorske posode fisijskih reaktorjev,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24. Strukturni materiali za hitre fisijske reaktorje.</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9"/>
              </w:numPr>
              <w:rPr>
                <w:rFonts w:asciiTheme="minorHAnsi" w:hAnsiTheme="minorHAnsi" w:cs="Arial"/>
                <w:sz w:val="22"/>
                <w:szCs w:val="22"/>
              </w:rPr>
            </w:pPr>
            <w:r w:rsidRPr="00D71855">
              <w:rPr>
                <w:rFonts w:asciiTheme="minorHAnsi" w:hAnsiTheme="minorHAnsi" w:cs="Arial"/>
                <w:sz w:val="22"/>
                <w:szCs w:val="22"/>
              </w:rPr>
              <w:t>Introduction into material sciences</w:t>
            </w:r>
            <w:r w:rsidRPr="00D71855">
              <w:rPr>
                <w:rFonts w:asciiTheme="minorHAnsi" w:hAnsiTheme="minorHAnsi"/>
                <w:sz w:val="22"/>
                <w:szCs w:val="22"/>
              </w:rPr>
              <w:t xml:space="preserv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cs="Arial"/>
                <w:sz w:val="22"/>
                <w:szCs w:val="22"/>
              </w:rPr>
              <w:t>Material sciences and nuclear energy</w:t>
            </w:r>
            <w:r w:rsidRPr="00D71855">
              <w:rPr>
                <w:rFonts w:asciiTheme="minorHAnsi" w:hAnsiTheme="minorHAnsi"/>
                <w:sz w:val="22"/>
                <w:szCs w:val="22"/>
              </w:rPr>
              <w:t xml:space="preserv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Nuclear reactor properties and material requirements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Fundamentals of radiation damage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Radiation damage of reactor materials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Corrosion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Fission reactor fuel cycle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Uranium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Thorium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Plutonium and actinides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Uranium mining and extraction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Enrichment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Fuel elements manufacturing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Properties of irradiated fuel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Fuel reprocessing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lastRenderedPageBreak/>
              <w:t xml:space="preserve">Irradiated fuel storage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Fusion reactor fuel cycle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Separation of hydrogen and other light elements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Plasma interaction with first wall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Structural materials of nuclear reactors: metals, ceramics, composites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Moderator, reflector and cooling materials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Control, shielding and protection materials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 xml:space="preserve">Fuel element cladding, calling system and vessel internals materials </w:t>
            </w:r>
          </w:p>
          <w:p w:rsidR="00104A04" w:rsidRPr="00D71855" w:rsidRDefault="00104A04" w:rsidP="00E370FD">
            <w:pPr>
              <w:numPr>
                <w:ilvl w:val="0"/>
                <w:numId w:val="49"/>
              </w:numPr>
              <w:rPr>
                <w:rFonts w:asciiTheme="minorHAnsi" w:hAnsiTheme="minorHAnsi"/>
                <w:sz w:val="22"/>
                <w:szCs w:val="22"/>
              </w:rPr>
            </w:pPr>
            <w:r w:rsidRPr="00D71855">
              <w:rPr>
                <w:rFonts w:asciiTheme="minorHAnsi" w:hAnsiTheme="minorHAnsi"/>
                <w:sz w:val="22"/>
                <w:szCs w:val="22"/>
              </w:rPr>
              <w:t>Fast fission reactor structural materials</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104A04" w:rsidRPr="00D71855" w:rsidTr="00375F1B">
        <w:trPr>
          <w:trHeight w:val="1407"/>
        </w:trPr>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B. M. Ma, Nuclear Reactors Materials and Applications, Van Nostrand Reinhold, New York, 1983.</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R. Istenič, B. Cvikl, R. Ilić, Materiali v jedrski energetiki, 90 strani, Univerza v Mariboru in Inštitut “Jožef Stefan”, Ljubljana, 2010.</w:t>
            </w:r>
          </w:p>
          <w:p w:rsidR="00104A04" w:rsidRPr="00D71855" w:rsidRDefault="00104A04" w:rsidP="00D71855">
            <w:pPr>
              <w:rPr>
                <w:rFonts w:asciiTheme="minorHAnsi" w:hAnsiTheme="minorHAnsi" w:cs="Calibri"/>
                <w:b/>
                <w:bCs/>
                <w:sz w:val="22"/>
                <w:szCs w:val="22"/>
              </w:rPr>
            </w:pPr>
            <w:r w:rsidRPr="00D71855">
              <w:rPr>
                <w:rFonts w:asciiTheme="minorHAnsi" w:hAnsiTheme="minorHAnsi"/>
                <w:sz w:val="22"/>
                <w:szCs w:val="22"/>
              </w:rPr>
              <w:t>K. Hellan, Introduction to fracture mechanics, McGraw Hill Book Co – Singapore, 1985.</w:t>
            </w:r>
          </w:p>
        </w:tc>
      </w:tr>
      <w:tr w:rsidR="00104A04" w:rsidRPr="00D71855" w:rsidTr="00375F1B">
        <w:trPr>
          <w:trHeight w:val="73"/>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Dopolniti znanje o znanosti o materialih, ki obravnava notranjo strukturo materialov in njeno povezavo s karakteristikami materialov in njihovim obnašanjem pri različnih pogojih. Spoznati sevalne poškodbe, korozijo, jedrska goriva, lastnosti in zahteve reaktorskih materialov in materialov za strukturne dele jedrskih elektrarn.</w:t>
            </w:r>
          </w:p>
          <w:p w:rsidR="00104A04" w:rsidRDefault="00104A04" w:rsidP="00D71855">
            <w:pPr>
              <w:rPr>
                <w:rFonts w:asciiTheme="minorHAnsi" w:hAnsiTheme="minorHAnsi"/>
                <w:sz w:val="22"/>
                <w:szCs w:val="22"/>
              </w:rPr>
            </w:pPr>
          </w:p>
          <w:p w:rsidR="00B03CD1" w:rsidRPr="00D71855" w:rsidRDefault="00B03CD1" w:rsidP="00D71855">
            <w:pPr>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To supplement knowledge of materials, that deals with inside structure of materials and its connection with characteristics of materials and their behaviour under different conditions. To gain knowledge of radiation damage, corrosion, nuclear fuels, characteristics and demands of reactor materials and materials for structual parts of nuclear plants.</w:t>
            </w:r>
          </w:p>
        </w:tc>
      </w:tr>
      <w:tr w:rsidR="00104A04" w:rsidRPr="00D71855" w:rsidTr="00375F1B">
        <w:trPr>
          <w:trHeight w:val="117"/>
        </w:trPr>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375F1B">
        <w:trPr>
          <w:trHeight w:val="1387"/>
        </w:trPr>
        <w:tc>
          <w:tcPr>
            <w:tcW w:w="4727" w:type="dxa"/>
            <w:gridSpan w:val="11"/>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rPr>
              <w:t>Poznavanje lastnosti pogostih materialov, ki se uporabljajo v jedrski elektrarni, pozna osnovne termodinamske, toplotne in sevalne učinke na te materiale, pozna osnovne efekte korozije.</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104A04" w:rsidRDefault="00104A04" w:rsidP="00D71855">
            <w:pPr>
              <w:rPr>
                <w:rFonts w:asciiTheme="minorHAnsi" w:hAnsiTheme="minorHAnsi"/>
                <w:sz w:val="22"/>
                <w:szCs w:val="22"/>
              </w:rPr>
            </w:pPr>
            <w:r w:rsidRPr="00D71855">
              <w:rPr>
                <w:rFonts w:asciiTheme="minorHAnsi" w:hAnsiTheme="minorHAnsi"/>
                <w:sz w:val="22"/>
                <w:szCs w:val="22"/>
              </w:rPr>
              <w:t>Knowledge of characteristic of repeated materials that are used in nuclear energy, knowledge of basics of thermodinamics, heat and radiation effects on these materials, knowledge od basic corrosion effects.</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cs="Calibri"/>
                <w:sz w:val="22"/>
                <w:szCs w:val="22"/>
              </w:rPr>
            </w:pPr>
          </w:p>
        </w:tc>
      </w:tr>
      <w:tr w:rsidR="00104A04" w:rsidRPr="00D71855" w:rsidTr="00375F1B">
        <w:trPr>
          <w:trHeight w:val="1417"/>
        </w:trPr>
        <w:tc>
          <w:tcPr>
            <w:tcW w:w="4727" w:type="dxa"/>
            <w:gridSpan w:val="11"/>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Pozna glavne načine odpovedi jedrskega goriva in ostalih materialov, pozna vpliv plinastih cepitvenih produktov, pozna termično in vibracijsko utrujanje materialov.</w:t>
            </w:r>
          </w:p>
          <w:p w:rsidR="00104A04" w:rsidRPr="00D71855" w:rsidRDefault="00104A04" w:rsidP="00D71855">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Transferable/Key Skills and other attributes:</w:t>
            </w:r>
          </w:p>
          <w:p w:rsidR="00104A04" w:rsidRDefault="00104A04" w:rsidP="00D71855">
            <w:pPr>
              <w:rPr>
                <w:rFonts w:asciiTheme="minorHAnsi" w:hAnsiTheme="minorHAnsi"/>
                <w:sz w:val="22"/>
                <w:szCs w:val="22"/>
              </w:rPr>
            </w:pPr>
            <w:r w:rsidRPr="00D71855">
              <w:rPr>
                <w:rFonts w:asciiTheme="minorHAnsi" w:hAnsiTheme="minorHAnsi"/>
                <w:sz w:val="22"/>
                <w:szCs w:val="22"/>
              </w:rPr>
              <w:t>Knowledge of main methods of denunciation of nuclear fuel and other materials, knowledge of influence over gas splitting products, knowledge of termic and vibratrational fatigue of materials.</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sz w:val="22"/>
                <w:szCs w:val="22"/>
              </w:rPr>
            </w:pP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375F1B">
        <w:trPr>
          <w:trHeight w:val="1104"/>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Predavanja, pri katerih študent spozna teoretične vsebine predmeta.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Pri vajah študent utrdi teoretično znanje z mentorsko vodenim reševanjem izbranih praktičnih nalog. </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Lectures: the students gets acquainted with theoretical content of the subject.</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Tutorial: the student upgrades the theoretical knowledge with practical experience.</w:t>
            </w:r>
          </w:p>
        </w:tc>
      </w:tr>
      <w:tr w:rsidR="00104A04" w:rsidRPr="00D71855" w:rsidTr="00375F1B">
        <w:tc>
          <w:tcPr>
            <w:tcW w:w="4019"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50"/>
              </w:numPr>
              <w:rPr>
                <w:rFonts w:asciiTheme="minorHAnsi" w:hAnsiTheme="minorHAnsi"/>
                <w:sz w:val="22"/>
                <w:szCs w:val="22"/>
              </w:rPr>
            </w:pPr>
            <w:r w:rsidRPr="00D71855">
              <w:rPr>
                <w:rFonts w:asciiTheme="minorHAnsi" w:hAnsiTheme="minorHAnsi"/>
                <w:sz w:val="22"/>
                <w:szCs w:val="22"/>
              </w:rPr>
              <w:t>pisni izpit</w:t>
            </w:r>
          </w:p>
          <w:p w:rsidR="00104A04" w:rsidRPr="00D71855" w:rsidRDefault="00104A04" w:rsidP="00E370FD">
            <w:pPr>
              <w:numPr>
                <w:ilvl w:val="0"/>
                <w:numId w:val="50"/>
              </w:numPr>
              <w:rPr>
                <w:rFonts w:asciiTheme="minorHAnsi" w:hAnsiTheme="minorHAnsi"/>
                <w:sz w:val="22"/>
                <w:szCs w:val="22"/>
              </w:rPr>
            </w:pPr>
            <w:r w:rsidRPr="00D71855">
              <w:rPr>
                <w:rFonts w:asciiTheme="minorHAnsi" w:hAnsiTheme="minorHAnsi"/>
                <w:sz w:val="22"/>
                <w:szCs w:val="22"/>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104A04" w:rsidRPr="00D71855" w:rsidRDefault="00104A04" w:rsidP="00D71855">
            <w:pPr>
              <w:jc w:val="center"/>
              <w:rPr>
                <w:rFonts w:asciiTheme="minorHAnsi" w:hAnsiTheme="minorHAnsi"/>
                <w:b/>
                <w:sz w:val="22"/>
                <w:szCs w:val="22"/>
              </w:rPr>
            </w:pPr>
            <w:r w:rsidRPr="00D71855">
              <w:rPr>
                <w:rFonts w:asciiTheme="minorHAnsi" w:hAnsiTheme="minorHAnsi"/>
                <w:b/>
                <w:sz w:val="22"/>
                <w:szCs w:val="22"/>
              </w:rPr>
              <w:t>50</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Type (examination, oral, coursework, project):</w:t>
            </w:r>
          </w:p>
          <w:p w:rsidR="00104A04" w:rsidRPr="00D71855" w:rsidRDefault="00104A04" w:rsidP="00E370FD">
            <w:pPr>
              <w:pStyle w:val="Sprotnaopomba-besedilo"/>
              <w:numPr>
                <w:ilvl w:val="0"/>
                <w:numId w:val="51"/>
              </w:numPr>
              <w:rPr>
                <w:rFonts w:asciiTheme="minorHAnsi" w:hAnsiTheme="minorHAnsi"/>
                <w:sz w:val="22"/>
                <w:szCs w:val="22"/>
              </w:rPr>
            </w:pPr>
            <w:r w:rsidRPr="00D71855">
              <w:rPr>
                <w:rFonts w:asciiTheme="minorHAnsi" w:hAnsiTheme="minorHAnsi"/>
                <w:sz w:val="22"/>
                <w:szCs w:val="22"/>
              </w:rPr>
              <w:t>written examination</w:t>
            </w:r>
          </w:p>
          <w:p w:rsidR="00104A04" w:rsidRPr="00D71855" w:rsidRDefault="00104A04" w:rsidP="00E370FD">
            <w:pPr>
              <w:pStyle w:val="Sprotnaopomba-besedilo"/>
              <w:numPr>
                <w:ilvl w:val="0"/>
                <w:numId w:val="51"/>
              </w:numPr>
              <w:rPr>
                <w:rFonts w:asciiTheme="minorHAnsi" w:hAnsiTheme="minorHAnsi"/>
                <w:sz w:val="22"/>
                <w:szCs w:val="22"/>
              </w:rPr>
            </w:pPr>
            <w:r w:rsidRPr="00D71855">
              <w:rPr>
                <w:rFonts w:asciiTheme="minorHAnsi" w:hAnsiTheme="minorHAnsi"/>
                <w:sz w:val="22"/>
                <w:szCs w:val="22"/>
              </w:rPr>
              <w:t>oral examination</w:t>
            </w:r>
          </w:p>
        </w:tc>
      </w:tr>
      <w:tr w:rsidR="00104A04" w:rsidRPr="00D71855" w:rsidTr="00375F1B">
        <w:tc>
          <w:tcPr>
            <w:tcW w:w="9690" w:type="dxa"/>
            <w:gridSpan w:val="22"/>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 xml:space="preserve">RADULOVIĆ, Vladimir, LENGAR, Igor, TRKOV, Andrej. Effect of systematic error in the fuel mass on ksub[eff] </w:t>
            </w:r>
            <w:r w:rsidRPr="00D71855">
              <w:rPr>
                <w:rFonts w:asciiTheme="minorHAnsi" w:hAnsiTheme="minorHAnsi"/>
                <w:sz w:val="22"/>
                <w:szCs w:val="22"/>
              </w:rPr>
              <w:lastRenderedPageBreak/>
              <w:t>in pebble bed reactors, Nuclear Engineering and Design, ISSN 0029-5493, Vol. 246). Amsterdam: Elevier, 2012, vol. 246, str. 75-81. [COBISS.SI-ID 25788455].</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Evaluation of neutron scattering in fusion reactor diagnostics and tile material. Journal of energy technology, ISSN 1855-5748. [Tiskana izd.], Nov. 2008, vol. 1, iss. 1, str. 31-41. [COBISS.SI-ID 12996886].</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LENGAR, Igor, SNOJ, Luka, ROGAN, Petra, RAVNIK, Matjaž. Re-evaluation of the criticality experiments of the "Otto Hahn Nuclear Ship" reactor. Kerntechnik, ISSN 0932-3902, 2008, vol. 73, str. 242-248, [COBISS.SI-ID 22170919].</w:t>
            </w:r>
          </w:p>
          <w:p w:rsidR="00B03CD1" w:rsidRDefault="00B03CD1" w:rsidP="00D71855">
            <w:pPr>
              <w:pStyle w:val="Navadensplet"/>
              <w:spacing w:before="0" w:beforeAutospacing="0" w:after="0" w:afterAutospacing="0"/>
              <w:rPr>
                <w:rFonts w:asciiTheme="minorHAnsi" w:hAnsiTheme="minorHAnsi"/>
                <w:sz w:val="22"/>
                <w:szCs w:val="22"/>
              </w:rPr>
            </w:pPr>
          </w:p>
          <w:p w:rsidR="00104A04" w:rsidRPr="00D71855" w:rsidRDefault="00104A04" w:rsidP="00D71855">
            <w:pPr>
              <w:pStyle w:val="Navadensplet"/>
              <w:spacing w:before="0" w:beforeAutospacing="0" w:after="0" w:afterAutospacing="0"/>
              <w:rPr>
                <w:rFonts w:asciiTheme="minorHAnsi" w:hAnsiTheme="minorHAnsi"/>
                <w:sz w:val="22"/>
                <w:szCs w:val="22"/>
              </w:rPr>
            </w:pPr>
            <w:r w:rsidRPr="00D71855">
              <w:rPr>
                <w:rFonts w:asciiTheme="minorHAnsi" w:hAnsiTheme="minorHAnsi"/>
                <w:sz w:val="22"/>
                <w:szCs w:val="22"/>
              </w:rPr>
              <w:t>RANT, Jože, MILIĆ, Zoran, ISTENIČ, Janka, KNIFIC, Timotej, LENGAR, Igor, RANT, Andrej. Neutron radiography examination of objects belonging to the cultural heritage. Applied Radiation and Isotopes, ISSN 0969-8043. 2006, vol. 64, str. 7-12. [COBISS.SI-ID 19648807].</w:t>
            </w:r>
          </w:p>
          <w:p w:rsidR="00104A04" w:rsidRPr="00D71855" w:rsidRDefault="00104A04" w:rsidP="00D71855">
            <w:pPr>
              <w:pStyle w:val="Navadensplet"/>
              <w:spacing w:before="0" w:beforeAutospacing="0" w:after="0" w:afterAutospacing="0"/>
              <w:rPr>
                <w:rFonts w:asciiTheme="minorHAnsi" w:hAnsiTheme="minorHAnsi"/>
                <w:sz w:val="22"/>
                <w:szCs w:val="22"/>
              </w:rPr>
            </w:pPr>
          </w:p>
        </w:tc>
      </w:tr>
    </w:tbl>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SEVANJE IN VARSTVO PRED SEVANJI</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lang w:val="en-US"/>
              </w:rPr>
            </w:pPr>
            <w:r w:rsidRPr="00D71855">
              <w:rPr>
                <w:rFonts w:asciiTheme="minorHAnsi" w:hAnsiTheme="minorHAnsi"/>
                <w:b/>
                <w:sz w:val="22"/>
                <w:szCs w:val="22"/>
                <w:lang w:val="en-US"/>
              </w:rPr>
              <w:t>FUNDAMENTALS OF RADIATION PROTECTION</w:t>
            </w:r>
          </w:p>
        </w:tc>
      </w:tr>
      <w:tr w:rsidR="00104A04" w:rsidRPr="00D71855" w:rsidTr="00375F1B">
        <w:tc>
          <w:tcPr>
            <w:tcW w:w="3306" w:type="dxa"/>
            <w:gridSpan w:val="6"/>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375F1B">
        <w:tc>
          <w:tcPr>
            <w:tcW w:w="3306"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375F1B">
        <w:trPr>
          <w:trHeight w:val="103"/>
        </w:trPr>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505060">
        <w:trPr>
          <w:trHeight w:val="379"/>
        </w:trPr>
        <w:tc>
          <w:tcPr>
            <w:tcW w:w="5717" w:type="dxa"/>
            <w:gridSpan w:val="16"/>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375F1B">
        <w:tc>
          <w:tcPr>
            <w:tcW w:w="9690" w:type="dxa"/>
            <w:gridSpan w:val="22"/>
          </w:tcPr>
          <w:p w:rsidR="00104A04" w:rsidRPr="00D71855" w:rsidRDefault="00104A04" w:rsidP="00D71855">
            <w:pPr>
              <w:rPr>
                <w:rFonts w:asciiTheme="minorHAnsi" w:hAnsiTheme="minorHAnsi" w:cs="Calibri"/>
                <w:sz w:val="22"/>
                <w:szCs w:val="22"/>
              </w:rPr>
            </w:pPr>
          </w:p>
        </w:tc>
      </w:tr>
      <w:tr w:rsidR="00104A04" w:rsidRPr="00D71855" w:rsidTr="00375F1B">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375F1B">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662842" w:rsidP="00D71855">
            <w:pPr>
              <w:jc w:val="center"/>
              <w:rPr>
                <w:rFonts w:asciiTheme="minorHAnsi" w:hAnsiTheme="minorHAnsi" w:cs="Calibri"/>
                <w:b/>
                <w:bCs/>
                <w:sz w:val="22"/>
                <w:szCs w:val="22"/>
              </w:rPr>
            </w:pPr>
            <w:r>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375F1B">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3306" w:type="dxa"/>
            <w:gridSpan w:val="6"/>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9C44D4" w:rsidP="00D71855">
            <w:pPr>
              <w:rPr>
                <w:rFonts w:asciiTheme="minorHAnsi" w:hAnsiTheme="minorHAnsi"/>
                <w:b/>
                <w:sz w:val="22"/>
                <w:szCs w:val="22"/>
              </w:rPr>
            </w:pPr>
            <w:r>
              <w:rPr>
                <w:rFonts w:asciiTheme="minorHAnsi" w:hAnsiTheme="minorHAnsi"/>
                <w:b/>
                <w:sz w:val="22"/>
                <w:szCs w:val="22"/>
              </w:rPr>
              <w:t>BRUNO CVIKL</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tc>
      </w:tr>
      <w:tr w:rsidR="00104A04" w:rsidRPr="00D71855" w:rsidTr="00375F1B">
        <w:tc>
          <w:tcPr>
            <w:tcW w:w="2036" w:type="dxa"/>
            <w:gridSpan w:val="3"/>
            <w:vMerge w:val="restart"/>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rPr>
          <w:trHeight w:val="215"/>
        </w:trPr>
        <w:tc>
          <w:tcPr>
            <w:tcW w:w="2036" w:type="dxa"/>
            <w:gridSpan w:val="3"/>
            <w:vMerge/>
            <w:vAlign w:val="center"/>
          </w:tcPr>
          <w:p w:rsidR="00104A04" w:rsidRPr="00D71855" w:rsidRDefault="00104A04" w:rsidP="00D71855">
            <w:pPr>
              <w:rPr>
                <w:rFonts w:asciiTheme="minorHAnsi" w:hAnsiTheme="minorHAnsi" w:cs="Calibri"/>
                <w:b/>
                <w:bCs/>
                <w:sz w:val="22"/>
                <w:szCs w:val="22"/>
              </w:rPr>
            </w:pP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375F1B">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None.</w:t>
            </w:r>
          </w:p>
        </w:tc>
      </w:tr>
      <w:tr w:rsidR="00104A04" w:rsidRPr="00D71855" w:rsidTr="00375F1B">
        <w:trPr>
          <w:trHeight w:val="137"/>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lang w:val="en-GB"/>
              </w:rPr>
              <w:t>Content (Syllabus outline):</w:t>
            </w:r>
          </w:p>
        </w:tc>
      </w:tr>
      <w:tr w:rsidR="00104A04" w:rsidRPr="00D71855" w:rsidTr="00375F1B">
        <w:trPr>
          <w:trHeight w:val="552"/>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1. Izvori sevanja,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2. Interakcija sevanja s snovjo,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3. Transport energije sevanja,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4. Dozimetrija,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5. Učinki sevanja,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6. Postopki in načini zaščite pred sevanjem,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7. ALARA pristop</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8. Radiobiologija,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9. Meritev sevanja, </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10. Mednarodna priporočila in standardi</w:t>
            </w:r>
          </w:p>
          <w:p w:rsidR="00104A04" w:rsidRDefault="00104A04" w:rsidP="00FA33CD">
            <w:pPr>
              <w:rPr>
                <w:rFonts w:asciiTheme="minorHAnsi" w:hAnsiTheme="minorHAnsi"/>
                <w:sz w:val="22"/>
                <w:szCs w:val="22"/>
              </w:rPr>
            </w:pPr>
            <w:r w:rsidRPr="00D71855">
              <w:rPr>
                <w:rFonts w:asciiTheme="minorHAnsi" w:hAnsiTheme="minorHAnsi"/>
                <w:sz w:val="22"/>
                <w:szCs w:val="22"/>
              </w:rPr>
              <w:t>11. Zakonodaja s področja varstva pred sevanji</w:t>
            </w:r>
          </w:p>
          <w:p w:rsidR="00B03CD1" w:rsidRDefault="00B03CD1" w:rsidP="00FA33CD">
            <w:pPr>
              <w:rPr>
                <w:rFonts w:asciiTheme="minorHAnsi" w:hAnsiTheme="minorHAnsi"/>
                <w:sz w:val="22"/>
                <w:szCs w:val="22"/>
              </w:rPr>
            </w:pPr>
          </w:p>
          <w:p w:rsidR="00B03CD1" w:rsidRDefault="00B03CD1" w:rsidP="00FA33CD">
            <w:pPr>
              <w:rPr>
                <w:rFonts w:asciiTheme="minorHAnsi" w:hAnsiTheme="minorHAnsi"/>
                <w:sz w:val="22"/>
                <w:szCs w:val="22"/>
              </w:rPr>
            </w:pPr>
          </w:p>
          <w:p w:rsidR="00B03CD1" w:rsidRDefault="00B03CD1" w:rsidP="00FA33CD">
            <w:pPr>
              <w:rPr>
                <w:rFonts w:asciiTheme="minorHAnsi" w:hAnsiTheme="minorHAnsi"/>
                <w:sz w:val="22"/>
                <w:szCs w:val="22"/>
              </w:rPr>
            </w:pPr>
          </w:p>
          <w:p w:rsidR="00B03CD1" w:rsidRPr="00D71855" w:rsidRDefault="00B03CD1" w:rsidP="00FA33CD">
            <w:pPr>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sources</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Interaction with matter</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propagation</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Dosimetry</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effects</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protection means and procedures</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ALARA approach</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Radiobiology</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detection</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International recommendations</w:t>
            </w:r>
          </w:p>
          <w:p w:rsidR="00104A04" w:rsidRPr="00D71855" w:rsidRDefault="00104A04" w:rsidP="00E370FD">
            <w:pPr>
              <w:numPr>
                <w:ilvl w:val="0"/>
                <w:numId w:val="34"/>
              </w:numPr>
              <w:rPr>
                <w:rFonts w:asciiTheme="minorHAnsi" w:hAnsiTheme="minorHAnsi"/>
                <w:sz w:val="22"/>
                <w:szCs w:val="22"/>
                <w:lang w:val="en-GB"/>
              </w:rPr>
            </w:pPr>
            <w:r w:rsidRPr="00D71855">
              <w:rPr>
                <w:rFonts w:asciiTheme="minorHAnsi" w:hAnsiTheme="minorHAnsi"/>
                <w:sz w:val="22"/>
                <w:szCs w:val="22"/>
                <w:lang w:val="en-GB"/>
              </w:rPr>
              <w:t>Radiation protection legislation</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 xml:space="preserve">Temeljni literatura in viri / </w:t>
            </w:r>
            <w:r w:rsidRPr="00D71855">
              <w:rPr>
                <w:rFonts w:asciiTheme="minorHAnsi" w:hAnsiTheme="minorHAnsi" w:cs="Calibri"/>
                <w:b/>
                <w:sz w:val="22"/>
                <w:szCs w:val="22"/>
                <w:lang w:val="en-GB"/>
              </w:rPr>
              <w:t>Readings</w:t>
            </w:r>
            <w:r w:rsidRPr="00D71855">
              <w:rPr>
                <w:rFonts w:asciiTheme="minorHAnsi" w:hAnsiTheme="minorHAnsi" w:cs="Calibri"/>
                <w:b/>
                <w:sz w:val="22"/>
                <w:szCs w:val="22"/>
              </w:rPr>
              <w:t>:</w:t>
            </w:r>
          </w:p>
        </w:tc>
      </w:tr>
      <w:tr w:rsidR="00104A04" w:rsidRPr="00D71855" w:rsidTr="00375F1B">
        <w:trPr>
          <w:trHeight w:val="809"/>
        </w:trPr>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rPr>
              <w:t>A</w:t>
            </w:r>
            <w:r w:rsidRPr="00D71855">
              <w:rPr>
                <w:rFonts w:asciiTheme="minorHAnsi" w:hAnsiTheme="minorHAnsi"/>
                <w:sz w:val="22"/>
                <w:szCs w:val="22"/>
                <w:lang w:val="en-GB"/>
              </w:rPr>
              <w:t>. E. Profio, Radiation Shielding and Dosimetry, John Wiley Sons, New York, 1979.</w:t>
            </w:r>
          </w:p>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H H. Cember, T. E. Johnson, Introduction to Health Physics, McGraw-Hill, 2009.</w:t>
            </w:r>
          </w:p>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M. G. Stabin, Radiation Protection and Dosimetry, An Introduction to Health Physics, Springer Science+Business Media LLC, 2007.</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M. Koželj, Delo z viri sevanj. 1. izd. Ljubljana: Ministrstvo za okolje in prostor, Uprava RS za jedrsko varnost, 2006.</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M. Koželj, I. Jenčič, V. Slapar Borišek, T. Bučar, Varstvo pred sevanji za delavce v industriji in ostalih dejavnostih, Ljubljana: Izobraževalni center za jedrsko tehnologijo Milana Čopiča IJS , 2016. </w:t>
            </w:r>
          </w:p>
        </w:tc>
      </w:tr>
      <w:tr w:rsidR="00104A04" w:rsidRPr="00D71855" w:rsidTr="00375F1B">
        <w:trPr>
          <w:trHeight w:val="73"/>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lang w:val="en-GB"/>
              </w:rPr>
              <w:t>Objectives and competences:</w:t>
            </w:r>
          </w:p>
        </w:tc>
      </w:tr>
      <w:tr w:rsidR="00104A04" w:rsidRPr="00D71855" w:rsidTr="00375F1B">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Podati osnove zaščite pred sevanji, navesti osnovne vplive sevanja na organizme, podati uporabe različnih materialov za zaščito pred sevanji. Spoznati osnovne načine detekcije in meritve sevanja.</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To introduce the students with the field of radiation protection. Explain how radiation reacts with materials. Explain how biological effects take place and what the effects of radiation on living organisms are. Explain what the basis for radiation detection and measurements are.</w:t>
            </w:r>
          </w:p>
        </w:tc>
      </w:tr>
      <w:tr w:rsidR="00104A04" w:rsidRPr="00D71855" w:rsidTr="00375F1B">
        <w:trPr>
          <w:trHeight w:val="117"/>
        </w:trPr>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lang w:val="en-GB"/>
              </w:rPr>
              <w:t>Intended learning outcomes:</w:t>
            </w:r>
          </w:p>
        </w:tc>
      </w:tr>
      <w:tr w:rsidR="00104A04" w:rsidRPr="00D71855" w:rsidTr="00375F1B">
        <w:trPr>
          <w:trHeight w:val="1387"/>
        </w:trPr>
        <w:tc>
          <w:tcPr>
            <w:tcW w:w="4727" w:type="dxa"/>
            <w:gridSpan w:val="11"/>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rPr>
              <w:t>Slušatelj je sposoben spoznati osnovna načela zaščite pred sevanji, pozna osnovne metode  zaščite pred sevanji.</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lang w:val="en-GB"/>
              </w:rPr>
            </w:pPr>
            <w:r w:rsidRPr="00D71855">
              <w:rPr>
                <w:rFonts w:asciiTheme="minorHAnsi" w:hAnsiTheme="minorHAnsi" w:cs="Calibri"/>
                <w:sz w:val="22"/>
                <w:szCs w:val="22"/>
                <w:lang w:val="en-GB"/>
              </w:rPr>
              <w:t>Knowledge and understanding:</w:t>
            </w:r>
          </w:p>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Students gain knowledge about radiation, radiation detection and protection. Ability to use gained theory and knowledge in practice</w:t>
            </w:r>
          </w:p>
          <w:p w:rsidR="00104A04" w:rsidRPr="00D71855" w:rsidRDefault="00104A04" w:rsidP="00D71855">
            <w:pPr>
              <w:rPr>
                <w:rFonts w:asciiTheme="minorHAnsi" w:hAnsiTheme="minorHAnsi" w:cs="Calibri"/>
                <w:sz w:val="22"/>
                <w:szCs w:val="22"/>
                <w:lang w:val="en-GB"/>
              </w:rPr>
            </w:pPr>
          </w:p>
          <w:p w:rsidR="00104A04" w:rsidRPr="00D71855" w:rsidRDefault="00104A04" w:rsidP="00D71855">
            <w:pPr>
              <w:rPr>
                <w:rFonts w:asciiTheme="minorHAnsi" w:hAnsiTheme="minorHAnsi" w:cs="Calibri"/>
                <w:sz w:val="22"/>
                <w:szCs w:val="22"/>
                <w:lang w:val="en-GB"/>
              </w:rPr>
            </w:pPr>
          </w:p>
        </w:tc>
      </w:tr>
      <w:tr w:rsidR="00104A04" w:rsidRPr="00D71855" w:rsidTr="00375F1B">
        <w:trPr>
          <w:trHeight w:val="161"/>
        </w:trPr>
        <w:tc>
          <w:tcPr>
            <w:tcW w:w="4727" w:type="dxa"/>
            <w:gridSpan w:val="11"/>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104A04" w:rsidRPr="00D71855" w:rsidRDefault="00104A04" w:rsidP="00D71855">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lang w:val="de-DE"/>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Transferable/Key Skills and other attributes:</w:t>
            </w:r>
          </w:p>
          <w:p w:rsidR="00104A04" w:rsidRPr="00D71855" w:rsidRDefault="00104A04" w:rsidP="00D71855">
            <w:pPr>
              <w:rPr>
                <w:rFonts w:asciiTheme="minorHAnsi" w:hAnsiTheme="minorHAnsi"/>
                <w:sz w:val="22"/>
                <w:szCs w:val="22"/>
                <w:lang w:val="en-GB"/>
              </w:rPr>
            </w:pP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lang w:val="en-GB"/>
              </w:rPr>
              <w:t>Learning and teaching methods:</w:t>
            </w:r>
          </w:p>
        </w:tc>
      </w:tr>
      <w:tr w:rsidR="00104A04" w:rsidRPr="00D71855" w:rsidTr="00375F1B">
        <w:trPr>
          <w:trHeight w:val="1838"/>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Predavanja, pri katerih študent spozna teoretične vsebine predmeta. </w:t>
            </w:r>
          </w:p>
          <w:p w:rsidR="00104A04" w:rsidRDefault="00104A04" w:rsidP="00D71855">
            <w:pPr>
              <w:rPr>
                <w:rFonts w:asciiTheme="minorHAnsi" w:hAnsiTheme="minorHAnsi"/>
                <w:sz w:val="22"/>
                <w:szCs w:val="22"/>
              </w:rPr>
            </w:pPr>
            <w:r w:rsidRPr="00D71855">
              <w:rPr>
                <w:rFonts w:asciiTheme="minorHAnsi" w:hAnsiTheme="minorHAnsi"/>
                <w:sz w:val="22"/>
                <w:szCs w:val="22"/>
              </w:rPr>
              <w:t>Pri praktičnih vajah  v sevalno opremljenem laboratoriju FE, UM študent spozna detekcijo sevanja in zaščito pred sevanji v praksi.  Razširitev znanj na reaktorju TRIGA Inštituta »J. Stefan«.</w:t>
            </w:r>
          </w:p>
          <w:p w:rsidR="00B03CD1" w:rsidRDefault="00B03CD1" w:rsidP="00D71855">
            <w:pPr>
              <w:rPr>
                <w:rFonts w:asciiTheme="minorHAnsi" w:hAnsiTheme="minorHAnsi"/>
                <w:sz w:val="22"/>
                <w:szCs w:val="22"/>
              </w:rPr>
            </w:pPr>
          </w:p>
          <w:p w:rsidR="00B03CD1" w:rsidRPr="00D71855" w:rsidRDefault="00B03CD1" w:rsidP="00D71855">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Lectures, seminars and demonstrations at radiation laboratory and TRIGA research reactor.</w:t>
            </w:r>
          </w:p>
          <w:p w:rsidR="00104A04" w:rsidRPr="00D71855" w:rsidRDefault="00104A04" w:rsidP="00D71855">
            <w:pPr>
              <w:rPr>
                <w:rFonts w:asciiTheme="minorHAnsi" w:hAnsiTheme="minorHAnsi"/>
                <w:sz w:val="22"/>
                <w:szCs w:val="22"/>
                <w:lang w:val="en-GB"/>
              </w:rPr>
            </w:pPr>
            <w:r w:rsidRPr="00D71855">
              <w:rPr>
                <w:rFonts w:asciiTheme="minorHAnsi" w:hAnsiTheme="minorHAnsi"/>
                <w:sz w:val="22"/>
                <w:szCs w:val="22"/>
                <w:lang w:val="en-GB"/>
              </w:rPr>
              <w:t>Experience gained during the obligatory project work in the FE, UM radiation laboratory.</w:t>
            </w:r>
          </w:p>
        </w:tc>
      </w:tr>
      <w:tr w:rsidR="00104A04" w:rsidRPr="00D71855" w:rsidTr="00375F1B">
        <w:tc>
          <w:tcPr>
            <w:tcW w:w="4019"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lang w:val="en-GB"/>
              </w:rPr>
            </w:pPr>
            <w:r w:rsidRPr="00D71855">
              <w:rPr>
                <w:rFonts w:asciiTheme="minorHAnsi" w:hAnsiTheme="minorHAnsi" w:cs="Calibri"/>
                <w:sz w:val="22"/>
                <w:szCs w:val="22"/>
                <w:lang w:val="en-GB"/>
              </w:rPr>
              <w:t>Delež (v %) /</w:t>
            </w: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sz w:val="22"/>
                <w:szCs w:val="22"/>
                <w:lang w:val="en-GB"/>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lang w:val="en-GB"/>
              </w:rPr>
              <w:t>Assessment:</w:t>
            </w:r>
          </w:p>
        </w:tc>
      </w:tr>
      <w:tr w:rsidR="00104A04" w:rsidRPr="00D71855"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35"/>
              </w:numPr>
              <w:rPr>
                <w:rFonts w:asciiTheme="minorHAnsi" w:hAnsiTheme="minorHAnsi"/>
                <w:sz w:val="22"/>
                <w:szCs w:val="22"/>
              </w:rPr>
            </w:pPr>
            <w:r w:rsidRPr="00D71855">
              <w:rPr>
                <w:rFonts w:asciiTheme="minorHAnsi" w:hAnsiTheme="minorHAnsi"/>
                <w:sz w:val="22"/>
                <w:szCs w:val="22"/>
              </w:rPr>
              <w:t>ustni izpit</w:t>
            </w:r>
          </w:p>
          <w:p w:rsidR="00104A04" w:rsidRPr="00D71855" w:rsidRDefault="00104A04" w:rsidP="00E370FD">
            <w:pPr>
              <w:numPr>
                <w:ilvl w:val="0"/>
                <w:numId w:val="35"/>
              </w:numPr>
              <w:rPr>
                <w:rFonts w:asciiTheme="minorHAnsi" w:hAnsiTheme="minorHAnsi"/>
                <w:sz w:val="22"/>
                <w:szCs w:val="22"/>
              </w:rPr>
            </w:pPr>
            <w:r w:rsidRPr="00D71855">
              <w:rPr>
                <w:rFonts w:asciiTheme="minorHAnsi" w:hAnsiTheme="minorHAnsi"/>
                <w:sz w:val="22"/>
                <w:szCs w:val="22"/>
              </w:rPr>
              <w:t>pisni izpit</w:t>
            </w:r>
          </w:p>
          <w:p w:rsidR="00104A04" w:rsidRPr="00D71855" w:rsidRDefault="00104A04" w:rsidP="00E370FD">
            <w:pPr>
              <w:numPr>
                <w:ilvl w:val="0"/>
                <w:numId w:val="35"/>
              </w:numPr>
              <w:rPr>
                <w:rFonts w:asciiTheme="minorHAnsi" w:hAnsiTheme="minorHAnsi"/>
                <w:sz w:val="22"/>
                <w:szCs w:val="22"/>
              </w:rPr>
            </w:pPr>
            <w:r w:rsidRPr="00D71855">
              <w:rPr>
                <w:rFonts w:asciiTheme="minorHAnsi" w:hAnsiTheme="minorHAnsi"/>
                <w:sz w:val="22"/>
                <w:szCs w:val="22"/>
              </w:rPr>
              <w:t>končana praktična naloga v sevalnem laboratoriju FE, UM</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505060" w:rsidRPr="00D71855" w:rsidRDefault="00505060" w:rsidP="00D71855">
            <w:pPr>
              <w:jc w:val="center"/>
              <w:rPr>
                <w:rFonts w:asciiTheme="minorHAnsi" w:hAnsiTheme="minorHAnsi"/>
                <w:sz w:val="22"/>
                <w:szCs w:val="22"/>
                <w:lang w:val="en-GB"/>
              </w:rPr>
            </w:pPr>
          </w:p>
          <w:p w:rsidR="00104A04" w:rsidRPr="00FA33CD" w:rsidRDefault="00104A04" w:rsidP="00D71855">
            <w:pPr>
              <w:jc w:val="center"/>
              <w:rPr>
                <w:rFonts w:asciiTheme="minorHAnsi" w:hAnsiTheme="minorHAnsi"/>
                <w:b/>
                <w:sz w:val="22"/>
                <w:szCs w:val="22"/>
                <w:lang w:val="en-GB"/>
              </w:rPr>
            </w:pPr>
            <w:r w:rsidRPr="00FA33CD">
              <w:rPr>
                <w:rFonts w:asciiTheme="minorHAnsi" w:hAnsiTheme="minorHAnsi"/>
                <w:b/>
                <w:sz w:val="22"/>
                <w:szCs w:val="22"/>
                <w:lang w:val="en-GB"/>
              </w:rPr>
              <w:t>40</w:t>
            </w:r>
          </w:p>
          <w:p w:rsidR="00104A04" w:rsidRPr="00FA33CD" w:rsidRDefault="00104A04" w:rsidP="00D71855">
            <w:pPr>
              <w:jc w:val="center"/>
              <w:rPr>
                <w:rFonts w:asciiTheme="minorHAnsi" w:hAnsiTheme="minorHAnsi"/>
                <w:b/>
                <w:sz w:val="22"/>
                <w:szCs w:val="22"/>
                <w:lang w:val="en-GB"/>
              </w:rPr>
            </w:pPr>
            <w:r w:rsidRPr="00FA33CD">
              <w:rPr>
                <w:rFonts w:asciiTheme="minorHAnsi" w:hAnsiTheme="minorHAnsi"/>
                <w:b/>
                <w:sz w:val="22"/>
                <w:szCs w:val="22"/>
                <w:lang w:val="en-GB"/>
              </w:rPr>
              <w:t>40</w:t>
            </w:r>
          </w:p>
          <w:p w:rsidR="00104A04" w:rsidRPr="00D71855" w:rsidRDefault="00104A04" w:rsidP="00D71855">
            <w:pPr>
              <w:jc w:val="center"/>
              <w:rPr>
                <w:rFonts w:asciiTheme="minorHAnsi" w:hAnsiTheme="minorHAnsi"/>
                <w:sz w:val="22"/>
                <w:szCs w:val="22"/>
                <w:lang w:val="en-GB"/>
              </w:rPr>
            </w:pPr>
            <w:r w:rsidRPr="00FA33CD">
              <w:rPr>
                <w:rFonts w:asciiTheme="minorHAnsi" w:hAnsiTheme="minorHAnsi"/>
                <w:b/>
                <w:sz w:val="22"/>
                <w:szCs w:val="22"/>
                <w:lang w:val="en-GB"/>
              </w:rPr>
              <w:t>20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en-GB"/>
              </w:rPr>
            </w:pPr>
            <w:r w:rsidRPr="00D71855">
              <w:rPr>
                <w:rFonts w:asciiTheme="minorHAnsi" w:hAnsiTheme="minorHAnsi" w:cs="Calibri"/>
                <w:sz w:val="22"/>
                <w:szCs w:val="22"/>
                <w:lang w:val="en-GB"/>
              </w:rPr>
              <w:t>Type (examination, oral, coursework, project):</w:t>
            </w:r>
          </w:p>
          <w:p w:rsidR="00104A04" w:rsidRPr="00D71855" w:rsidRDefault="00104A04" w:rsidP="00E370FD">
            <w:pPr>
              <w:numPr>
                <w:ilvl w:val="0"/>
                <w:numId w:val="36"/>
              </w:numPr>
              <w:rPr>
                <w:rFonts w:asciiTheme="minorHAnsi" w:hAnsiTheme="minorHAnsi"/>
                <w:sz w:val="22"/>
                <w:szCs w:val="22"/>
                <w:lang w:val="en-GB"/>
              </w:rPr>
            </w:pPr>
            <w:r w:rsidRPr="00D71855">
              <w:rPr>
                <w:rFonts w:asciiTheme="minorHAnsi" w:hAnsiTheme="minorHAnsi"/>
                <w:sz w:val="22"/>
                <w:szCs w:val="22"/>
                <w:lang w:val="en-GB"/>
              </w:rPr>
              <w:t>oral  exam</w:t>
            </w:r>
          </w:p>
          <w:p w:rsidR="00104A04" w:rsidRPr="00D71855" w:rsidRDefault="00104A04" w:rsidP="00E370FD">
            <w:pPr>
              <w:numPr>
                <w:ilvl w:val="0"/>
                <w:numId w:val="36"/>
              </w:numPr>
              <w:rPr>
                <w:rFonts w:asciiTheme="minorHAnsi" w:hAnsiTheme="minorHAnsi"/>
                <w:sz w:val="22"/>
                <w:szCs w:val="22"/>
                <w:lang w:val="en-GB"/>
              </w:rPr>
            </w:pPr>
            <w:r w:rsidRPr="00D71855">
              <w:rPr>
                <w:rFonts w:asciiTheme="minorHAnsi" w:hAnsiTheme="minorHAnsi"/>
                <w:sz w:val="22"/>
                <w:szCs w:val="22"/>
                <w:lang w:val="en-GB"/>
              </w:rPr>
              <w:t>written exam</w:t>
            </w:r>
          </w:p>
          <w:p w:rsidR="00104A04" w:rsidRPr="00D71855" w:rsidRDefault="00104A04" w:rsidP="00E370FD">
            <w:pPr>
              <w:numPr>
                <w:ilvl w:val="0"/>
                <w:numId w:val="36"/>
              </w:numPr>
              <w:rPr>
                <w:rFonts w:asciiTheme="minorHAnsi" w:hAnsiTheme="minorHAnsi"/>
                <w:sz w:val="22"/>
                <w:szCs w:val="22"/>
                <w:lang w:val="en-GB"/>
              </w:rPr>
            </w:pPr>
            <w:r w:rsidRPr="00D71855">
              <w:rPr>
                <w:rFonts w:asciiTheme="minorHAnsi" w:hAnsiTheme="minorHAnsi"/>
                <w:sz w:val="22"/>
                <w:szCs w:val="22"/>
                <w:lang w:val="en-GB"/>
              </w:rPr>
              <w:t>written report on experiment performed in the  FE laboratory.</w:t>
            </w:r>
          </w:p>
        </w:tc>
      </w:tr>
      <w:tr w:rsidR="00104A04" w:rsidRPr="00D71855" w:rsidTr="00375F1B">
        <w:tc>
          <w:tcPr>
            <w:tcW w:w="9690" w:type="dxa"/>
            <w:gridSpan w:val="22"/>
            <w:tcBorders>
              <w:top w:val="single" w:sz="4" w:space="0" w:color="auto"/>
              <w:left w:val="nil"/>
              <w:bottom w:val="single" w:sz="4" w:space="0" w:color="auto"/>
              <w:right w:val="nil"/>
            </w:tcBorders>
          </w:tcPr>
          <w:p w:rsidR="00505060" w:rsidRPr="00D71855" w:rsidRDefault="00505060"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bCs/>
                <w:sz w:val="22"/>
                <w:szCs w:val="22"/>
              </w:rPr>
            </w:pPr>
            <w:bookmarkStart w:id="6" w:name="1"/>
          </w:p>
          <w:p w:rsidR="00104A04" w:rsidRPr="00D71855" w:rsidRDefault="00104A04" w:rsidP="00D71855">
            <w:pPr>
              <w:rPr>
                <w:rFonts w:asciiTheme="minorHAnsi" w:hAnsiTheme="minorHAnsi"/>
                <w:sz w:val="22"/>
                <w:szCs w:val="22"/>
                <w:lang w:val="en-GB"/>
              </w:rPr>
            </w:pPr>
            <w:r w:rsidRPr="00D71855">
              <w:rPr>
                <w:rFonts w:asciiTheme="minorHAnsi" w:hAnsiTheme="minorHAnsi"/>
                <w:b/>
                <w:bCs/>
                <w:sz w:val="22"/>
                <w:szCs w:val="22"/>
              </w:rPr>
              <w:t xml:space="preserve">1. </w:t>
            </w:r>
            <w:bookmarkEnd w:id="6"/>
            <w:r w:rsidRPr="00D71855">
              <w:rPr>
                <w:rFonts w:asciiTheme="minorHAnsi" w:hAnsiTheme="minorHAnsi"/>
                <w:sz w:val="22"/>
                <w:szCs w:val="22"/>
              </w:rPr>
              <w:t xml:space="preserve">KOŽELJ, Matjaž, CVIKL, Bruno. </w:t>
            </w:r>
            <w:r w:rsidRPr="00D71855">
              <w:rPr>
                <w:rFonts w:asciiTheme="minorHAnsi" w:hAnsiTheme="minorHAnsi"/>
                <w:sz w:val="22"/>
                <w:szCs w:val="22"/>
                <w:lang w:val="en-GB"/>
              </w:rPr>
              <w:t xml:space="preserve">The negative mobility : An outcome of the electric field at the hole-injecting metal/organic semiconductor interface that varies as a linear function of the applied bias. </w:t>
            </w:r>
            <w:r w:rsidRPr="00D71855">
              <w:rPr>
                <w:rFonts w:asciiTheme="minorHAnsi" w:hAnsiTheme="minorHAnsi"/>
                <w:i/>
                <w:iCs/>
                <w:sz w:val="22"/>
                <w:szCs w:val="22"/>
                <w:lang w:val="en-GB"/>
              </w:rPr>
              <w:t>Thin Solid Films</w:t>
            </w:r>
            <w:r w:rsidRPr="00D71855">
              <w:rPr>
                <w:rFonts w:asciiTheme="minorHAnsi" w:hAnsiTheme="minorHAnsi"/>
                <w:sz w:val="22"/>
                <w:szCs w:val="22"/>
                <w:lang w:val="en-GB"/>
              </w:rPr>
              <w:t xml:space="preserve">, ISSN 0040-6090. [Print ed.], 2016, vol. 616, str. 786-792. [COBISS.SI-ID </w:t>
            </w:r>
            <w:hyperlink r:id="rId144" w:tgtFrame="_blank" w:history="1">
              <w:r w:rsidRPr="00D71855">
                <w:rPr>
                  <w:rFonts w:asciiTheme="minorHAnsi" w:hAnsiTheme="minorHAnsi"/>
                  <w:color w:val="0000FF"/>
                  <w:sz w:val="22"/>
                  <w:szCs w:val="22"/>
                  <w:u w:val="single"/>
                  <w:lang w:val="en-GB"/>
                </w:rPr>
                <w:t>29908775</w:t>
              </w:r>
            </w:hyperlink>
            <w:r w:rsidRPr="00D71855">
              <w:rPr>
                <w:rFonts w:asciiTheme="minorHAnsi" w:hAnsiTheme="minorHAnsi"/>
                <w:sz w:val="22"/>
                <w:szCs w:val="22"/>
                <w:lang w:val="en-GB"/>
              </w:rPr>
              <w:t>]</w:t>
            </w:r>
          </w:p>
          <w:p w:rsidR="00B03CD1" w:rsidRDefault="00B03CD1" w:rsidP="00D71855">
            <w:pPr>
              <w:rPr>
                <w:rFonts w:asciiTheme="minorHAnsi" w:hAnsiTheme="minorHAnsi"/>
                <w:b/>
                <w:bCs/>
                <w:sz w:val="22"/>
                <w:szCs w:val="22"/>
                <w:lang w:val="en-GB"/>
              </w:rPr>
            </w:pPr>
            <w:bookmarkStart w:id="7" w:name="2"/>
          </w:p>
          <w:p w:rsidR="00104A04" w:rsidRPr="00D71855" w:rsidRDefault="00104A04" w:rsidP="00D71855">
            <w:pPr>
              <w:rPr>
                <w:rFonts w:asciiTheme="minorHAnsi" w:hAnsiTheme="minorHAnsi"/>
                <w:sz w:val="22"/>
                <w:szCs w:val="22"/>
                <w:lang w:val="en-GB"/>
              </w:rPr>
            </w:pPr>
            <w:r w:rsidRPr="00D71855">
              <w:rPr>
                <w:rFonts w:asciiTheme="minorHAnsi" w:hAnsiTheme="minorHAnsi"/>
                <w:b/>
                <w:bCs/>
                <w:sz w:val="22"/>
                <w:szCs w:val="22"/>
                <w:lang w:val="en-GB"/>
              </w:rPr>
              <w:t xml:space="preserve">2. </w:t>
            </w:r>
            <w:bookmarkEnd w:id="7"/>
            <w:r w:rsidRPr="00D71855">
              <w:rPr>
                <w:rFonts w:asciiTheme="minorHAnsi" w:hAnsiTheme="minorHAnsi"/>
                <w:sz w:val="22"/>
                <w:szCs w:val="22"/>
                <w:lang w:val="en-GB"/>
              </w:rPr>
              <w:t xml:space="preserve">KOŽELJ, Matjaž, CVIKL, Bruno. The inverted distorted parabola-like shape of the bias-dependent electric field at an electron-injecting metal/organic interface deduced using the current-voltage method = </w:t>
            </w:r>
            <w:r w:rsidRPr="00D71855">
              <w:rPr>
                <w:rFonts w:asciiTheme="minorHAnsi" w:hAnsiTheme="minorHAnsi"/>
                <w:sz w:val="22"/>
                <w:szCs w:val="22"/>
              </w:rPr>
              <w:t>Obrnjena, deformirani paraboli podobna odvisnost električnega polja od pritisnjene napetosti na vmesni ploskvi kovina/organski polprevodnik izpeljana z uporabo metode tokovne karakteristike</w:t>
            </w:r>
            <w:r w:rsidRPr="00D71855">
              <w:rPr>
                <w:rFonts w:asciiTheme="minorHAnsi" w:hAnsiTheme="minorHAnsi"/>
                <w:sz w:val="22"/>
                <w:szCs w:val="22"/>
                <w:lang w:val="en-GB"/>
              </w:rPr>
              <w:t xml:space="preserve">. </w:t>
            </w:r>
            <w:r w:rsidRPr="00D71855">
              <w:rPr>
                <w:rFonts w:asciiTheme="minorHAnsi" w:hAnsiTheme="minorHAnsi"/>
                <w:i/>
                <w:iCs/>
                <w:sz w:val="22"/>
                <w:szCs w:val="22"/>
                <w:lang w:val="en-GB"/>
              </w:rPr>
              <w:t>Journal of energy technology</w:t>
            </w:r>
            <w:r w:rsidRPr="00D71855">
              <w:rPr>
                <w:rFonts w:asciiTheme="minorHAnsi" w:hAnsiTheme="minorHAnsi"/>
                <w:sz w:val="22"/>
                <w:szCs w:val="22"/>
                <w:lang w:val="en-GB"/>
              </w:rPr>
              <w:t xml:space="preserve">, ISSN 1855-5748. [Tiskana izd.], Oct. 2015, iss. 2, vol. 8, str. 17-30, ilustr. [COBISS.SI-ID </w:t>
            </w:r>
            <w:hyperlink r:id="rId145" w:tgtFrame="_blank" w:history="1">
              <w:r w:rsidRPr="00D71855">
                <w:rPr>
                  <w:rFonts w:asciiTheme="minorHAnsi" w:hAnsiTheme="minorHAnsi"/>
                  <w:color w:val="0000FF"/>
                  <w:sz w:val="22"/>
                  <w:szCs w:val="22"/>
                  <w:u w:val="single"/>
                  <w:lang w:val="en-GB"/>
                </w:rPr>
                <w:t>29211175</w:t>
              </w:r>
            </w:hyperlink>
            <w:r w:rsidRPr="00D71855">
              <w:rPr>
                <w:rFonts w:asciiTheme="minorHAnsi" w:hAnsiTheme="minorHAnsi"/>
                <w:sz w:val="22"/>
                <w:szCs w:val="22"/>
                <w:lang w:val="en-GB"/>
              </w:rPr>
              <w:t xml:space="preserve">] </w:t>
            </w:r>
          </w:p>
          <w:p w:rsidR="00B03CD1" w:rsidRDefault="00B03CD1" w:rsidP="00D71855">
            <w:pPr>
              <w:rPr>
                <w:rFonts w:asciiTheme="minorHAnsi" w:hAnsiTheme="minorHAnsi"/>
                <w:b/>
                <w:bCs/>
                <w:sz w:val="22"/>
                <w:szCs w:val="22"/>
                <w:lang w:val="en-GB"/>
              </w:rPr>
            </w:pPr>
            <w:bookmarkStart w:id="8" w:name="3"/>
          </w:p>
          <w:p w:rsidR="00104A04" w:rsidRPr="00D71855" w:rsidRDefault="00104A04" w:rsidP="00D71855">
            <w:pPr>
              <w:rPr>
                <w:rFonts w:asciiTheme="minorHAnsi" w:hAnsiTheme="minorHAnsi"/>
                <w:sz w:val="22"/>
                <w:szCs w:val="22"/>
                <w:lang w:val="en-GB"/>
              </w:rPr>
            </w:pPr>
            <w:r w:rsidRPr="00D71855">
              <w:rPr>
                <w:rFonts w:asciiTheme="minorHAnsi" w:hAnsiTheme="minorHAnsi"/>
                <w:b/>
                <w:bCs/>
                <w:sz w:val="22"/>
                <w:szCs w:val="22"/>
                <w:lang w:val="en-GB"/>
              </w:rPr>
              <w:t xml:space="preserve">3. </w:t>
            </w:r>
            <w:bookmarkEnd w:id="8"/>
            <w:r w:rsidRPr="00D71855">
              <w:rPr>
                <w:rFonts w:asciiTheme="minorHAnsi" w:hAnsiTheme="minorHAnsi"/>
                <w:sz w:val="22"/>
                <w:szCs w:val="22"/>
                <w:lang w:val="en-GB"/>
              </w:rPr>
              <w:t xml:space="preserve">CVIKL, Bruno. The electric field at hole injecting metal/organic interfaces as a cause for manifestation of exponential bias-dependent mobility. </w:t>
            </w:r>
            <w:r w:rsidRPr="00D71855">
              <w:rPr>
                <w:rFonts w:asciiTheme="minorHAnsi" w:hAnsiTheme="minorHAnsi"/>
                <w:i/>
                <w:iCs/>
                <w:sz w:val="22"/>
                <w:szCs w:val="22"/>
                <w:lang w:val="en-GB"/>
              </w:rPr>
              <w:t>Thin Solid Films</w:t>
            </w:r>
            <w:r w:rsidRPr="00D71855">
              <w:rPr>
                <w:rFonts w:asciiTheme="minorHAnsi" w:hAnsiTheme="minorHAnsi"/>
                <w:sz w:val="22"/>
                <w:szCs w:val="22"/>
                <w:lang w:val="en-GB"/>
              </w:rPr>
              <w:t xml:space="preserve">, ISSN 0040-6090. [Print ed.], 2014, vol. 573, str, 56-66. [COBISS.SI-ID </w:t>
            </w:r>
            <w:hyperlink r:id="rId146" w:tgtFrame="_blank" w:history="1">
              <w:r w:rsidRPr="00D71855">
                <w:rPr>
                  <w:rFonts w:asciiTheme="minorHAnsi" w:hAnsiTheme="minorHAnsi"/>
                  <w:color w:val="0000FF"/>
                  <w:sz w:val="22"/>
                  <w:szCs w:val="22"/>
                  <w:u w:val="single"/>
                  <w:lang w:val="en-GB"/>
                </w:rPr>
                <w:t>28142119</w:t>
              </w:r>
            </w:hyperlink>
            <w:r w:rsidRPr="00D71855">
              <w:rPr>
                <w:rFonts w:asciiTheme="minorHAnsi" w:hAnsiTheme="minorHAnsi"/>
                <w:sz w:val="22"/>
                <w:szCs w:val="22"/>
                <w:lang w:val="en-GB"/>
              </w:rPr>
              <w:t xml:space="preserve">]. </w:t>
            </w:r>
            <w:bookmarkStart w:id="9" w:name="4"/>
          </w:p>
          <w:p w:rsidR="00B03CD1" w:rsidRDefault="00B03CD1" w:rsidP="00D71855">
            <w:pPr>
              <w:rPr>
                <w:rFonts w:asciiTheme="minorHAnsi" w:hAnsiTheme="minorHAnsi"/>
                <w:b/>
                <w:bCs/>
                <w:sz w:val="22"/>
                <w:szCs w:val="22"/>
                <w:lang w:val="en-GB"/>
              </w:rPr>
            </w:pPr>
          </w:p>
          <w:p w:rsidR="00104A04" w:rsidRPr="00D71855" w:rsidRDefault="00104A04" w:rsidP="00D71855">
            <w:pPr>
              <w:rPr>
                <w:rFonts w:asciiTheme="minorHAnsi" w:hAnsiTheme="minorHAnsi"/>
                <w:sz w:val="22"/>
                <w:szCs w:val="22"/>
                <w:lang w:val="en-GB"/>
              </w:rPr>
            </w:pPr>
            <w:r w:rsidRPr="00D71855">
              <w:rPr>
                <w:rFonts w:asciiTheme="minorHAnsi" w:hAnsiTheme="minorHAnsi"/>
                <w:b/>
                <w:bCs/>
                <w:sz w:val="22"/>
                <w:szCs w:val="22"/>
                <w:lang w:val="en-GB"/>
              </w:rPr>
              <w:t xml:space="preserve">4. </w:t>
            </w:r>
            <w:bookmarkEnd w:id="9"/>
            <w:r w:rsidRPr="00D71855">
              <w:rPr>
                <w:rFonts w:asciiTheme="minorHAnsi" w:hAnsiTheme="minorHAnsi"/>
                <w:sz w:val="22"/>
                <w:szCs w:val="22"/>
                <w:lang w:val="en-GB"/>
              </w:rPr>
              <w:t xml:space="preserve">CVIKL, Bruno. Line shapes in the current voltage characteristics of single layer metal/organic semiconductor structures as response to the electric field at the charge injecting interface. </w:t>
            </w:r>
            <w:r w:rsidRPr="00D71855">
              <w:rPr>
                <w:rFonts w:asciiTheme="minorHAnsi" w:hAnsiTheme="minorHAnsi"/>
                <w:i/>
                <w:iCs/>
                <w:sz w:val="22"/>
                <w:szCs w:val="22"/>
                <w:lang w:val="en-GB"/>
              </w:rPr>
              <w:t>Thin Solid Films</w:t>
            </w:r>
            <w:r w:rsidRPr="00D71855">
              <w:rPr>
                <w:rFonts w:asciiTheme="minorHAnsi" w:hAnsiTheme="minorHAnsi"/>
                <w:sz w:val="22"/>
                <w:szCs w:val="22"/>
                <w:lang w:val="en-GB"/>
              </w:rPr>
              <w:t xml:space="preserve">, ISSN 0040-6090. [Print ed.], 2013, vol. 542, str. 380-387. [COBISS.SI-ID </w:t>
            </w:r>
            <w:hyperlink r:id="rId147" w:tgtFrame="_blank" w:history="1">
              <w:r w:rsidRPr="00D71855">
                <w:rPr>
                  <w:rFonts w:asciiTheme="minorHAnsi" w:hAnsiTheme="minorHAnsi"/>
                  <w:color w:val="0000FF"/>
                  <w:sz w:val="22"/>
                  <w:szCs w:val="22"/>
                  <w:u w:val="single"/>
                  <w:lang w:val="en-GB"/>
                </w:rPr>
                <w:t>26994727</w:t>
              </w:r>
            </w:hyperlink>
            <w:r w:rsidRPr="00D71855">
              <w:rPr>
                <w:rFonts w:asciiTheme="minorHAnsi" w:hAnsiTheme="minorHAnsi"/>
                <w:sz w:val="22"/>
                <w:szCs w:val="22"/>
                <w:lang w:val="en-GB"/>
              </w:rPr>
              <w:t xml:space="preserve">]. </w:t>
            </w:r>
            <w:bookmarkStart w:id="10" w:name="5"/>
          </w:p>
          <w:p w:rsidR="00B03CD1" w:rsidRDefault="00B03CD1" w:rsidP="00D71855">
            <w:pPr>
              <w:rPr>
                <w:rFonts w:asciiTheme="minorHAnsi" w:hAnsiTheme="minorHAnsi"/>
                <w:b/>
                <w:bCs/>
                <w:sz w:val="22"/>
                <w:szCs w:val="22"/>
                <w:lang w:val="en-GB"/>
              </w:rPr>
            </w:pPr>
          </w:p>
          <w:p w:rsidR="00104A04" w:rsidRPr="00D71855" w:rsidRDefault="00104A04" w:rsidP="00D71855">
            <w:pPr>
              <w:rPr>
                <w:rFonts w:asciiTheme="minorHAnsi" w:hAnsiTheme="minorHAnsi"/>
                <w:sz w:val="22"/>
                <w:szCs w:val="22"/>
                <w:lang w:val="en-GB"/>
              </w:rPr>
            </w:pPr>
            <w:r w:rsidRPr="00D71855">
              <w:rPr>
                <w:rFonts w:asciiTheme="minorHAnsi" w:hAnsiTheme="minorHAnsi"/>
                <w:b/>
                <w:bCs/>
                <w:sz w:val="22"/>
                <w:szCs w:val="22"/>
                <w:lang w:val="en-GB"/>
              </w:rPr>
              <w:t xml:space="preserve">5. </w:t>
            </w:r>
            <w:bookmarkEnd w:id="10"/>
            <w:r w:rsidRPr="00D71855">
              <w:rPr>
                <w:rFonts w:asciiTheme="minorHAnsi" w:hAnsiTheme="minorHAnsi"/>
                <w:sz w:val="22"/>
                <w:szCs w:val="22"/>
                <w:lang w:val="en-GB"/>
              </w:rPr>
              <w:t xml:space="preserve">CVIKL, Bruno. The elimination of interface charge density singularity in single layer organic semiconductor structures. </w:t>
            </w:r>
            <w:r w:rsidRPr="00D71855">
              <w:rPr>
                <w:rFonts w:asciiTheme="minorHAnsi" w:hAnsiTheme="minorHAnsi"/>
                <w:i/>
                <w:iCs/>
                <w:sz w:val="22"/>
                <w:szCs w:val="22"/>
                <w:lang w:val="en-GB"/>
              </w:rPr>
              <w:t>Journal of applied physics</w:t>
            </w:r>
            <w:r w:rsidRPr="00D71855">
              <w:rPr>
                <w:rFonts w:asciiTheme="minorHAnsi" w:hAnsiTheme="minorHAnsi"/>
                <w:sz w:val="22"/>
                <w:szCs w:val="22"/>
                <w:lang w:val="en-GB"/>
              </w:rPr>
              <w:t xml:space="preserve">, ISSN 0021-8979, 2011, vol. 110, issue 3, str. 033723-1-033723-9. [COBISS.SI-ID </w:t>
            </w:r>
            <w:hyperlink r:id="rId148" w:tgtFrame="_blank" w:history="1">
              <w:r w:rsidRPr="00D71855">
                <w:rPr>
                  <w:rFonts w:asciiTheme="minorHAnsi" w:hAnsiTheme="minorHAnsi"/>
                  <w:color w:val="0000FF"/>
                  <w:sz w:val="22"/>
                  <w:szCs w:val="22"/>
                  <w:u w:val="single"/>
                  <w:lang w:val="en-GB"/>
                </w:rPr>
                <w:t>24972839</w:t>
              </w:r>
            </w:hyperlink>
            <w:r w:rsidRPr="00D71855">
              <w:rPr>
                <w:rFonts w:asciiTheme="minorHAnsi" w:hAnsiTheme="minorHAnsi"/>
                <w:sz w:val="22"/>
                <w:szCs w:val="22"/>
                <w:lang w:val="en-GB"/>
              </w:rPr>
              <w:t>].</w:t>
            </w:r>
          </w:p>
          <w:p w:rsidR="00B03CD1" w:rsidRDefault="00B03CD1"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lang w:val="en-GB"/>
              </w:rPr>
            </w:pPr>
            <w:r w:rsidRPr="00D71855">
              <w:rPr>
                <w:rFonts w:asciiTheme="minorHAnsi" w:hAnsiTheme="minorHAnsi" w:cs="Calibri"/>
                <w:b/>
                <w:sz w:val="22"/>
                <w:szCs w:val="22"/>
              </w:rPr>
              <w:t xml:space="preserve">6. </w:t>
            </w:r>
            <w:r w:rsidRPr="00D71855">
              <w:rPr>
                <w:rFonts w:asciiTheme="minorHAnsi" w:hAnsiTheme="minorHAnsi" w:cs="Calibri"/>
                <w:sz w:val="22"/>
                <w:szCs w:val="22"/>
              </w:rPr>
              <w:t>KOŽELJ, Matjaž, JENČIČ, Igor, SLAPAR BORIŠEK, Vesna, BUČAR, Tinkara, Varstvo pred sevanji za delavce v industriji in ostalih dejavnostih, Ljubljana: Izobraževalni center za jedrsko tehnologijo Milana Čopiča IJS , 2016. 167 str.</w:t>
            </w:r>
          </w:p>
          <w:p w:rsidR="00B03CD1" w:rsidRDefault="00B03CD1" w:rsidP="00D71855">
            <w:pPr>
              <w:rPr>
                <w:rFonts w:asciiTheme="minorHAnsi" w:hAnsiTheme="minorHAnsi" w:cs="Calibri"/>
                <w:b/>
                <w:sz w:val="22"/>
                <w:szCs w:val="22"/>
              </w:rPr>
            </w:pPr>
          </w:p>
          <w:p w:rsidR="00104A04" w:rsidRPr="00D71855" w:rsidRDefault="00104A04" w:rsidP="00D71855">
            <w:pPr>
              <w:rPr>
                <w:rFonts w:asciiTheme="minorHAnsi" w:hAnsiTheme="minorHAnsi" w:cs="Calibri"/>
                <w:sz w:val="22"/>
                <w:szCs w:val="22"/>
              </w:rPr>
            </w:pPr>
            <w:r w:rsidRPr="00D71855">
              <w:rPr>
                <w:rFonts w:asciiTheme="minorHAnsi" w:hAnsiTheme="minorHAnsi" w:cs="Calibri"/>
                <w:b/>
                <w:sz w:val="22"/>
                <w:szCs w:val="22"/>
              </w:rPr>
              <w:t xml:space="preserve">7. </w:t>
            </w:r>
            <w:r w:rsidRPr="00D71855">
              <w:rPr>
                <w:rFonts w:asciiTheme="minorHAnsi" w:hAnsiTheme="minorHAnsi" w:cs="Calibri"/>
                <w:sz w:val="22"/>
                <w:szCs w:val="22"/>
              </w:rPr>
              <w:t xml:space="preserve">JENČIČ, Igor, KOŽELJ, Matjaž. Osnove varstva pred sevanji. Ljubljana: Izobraževalni center za jedrsko tehnologijo Milana Čopiča IJS, 2010. 64 str. [COBISS.SI-ID </w:t>
            </w:r>
            <w:r w:rsidRPr="00D71855">
              <w:rPr>
                <w:rFonts w:asciiTheme="minorHAnsi" w:hAnsiTheme="minorHAnsi" w:cs="Calibri"/>
                <w:color w:val="0000FF"/>
                <w:sz w:val="22"/>
                <w:szCs w:val="22"/>
                <w:u w:val="single"/>
              </w:rPr>
              <w:t>24262439</w:t>
            </w:r>
            <w:r w:rsidRPr="00D71855">
              <w:rPr>
                <w:rFonts w:asciiTheme="minorHAnsi" w:hAnsiTheme="minorHAnsi" w:cs="Calibri"/>
                <w:sz w:val="22"/>
                <w:szCs w:val="22"/>
              </w:rPr>
              <w:t>]</w:t>
            </w:r>
          </w:p>
          <w:p w:rsidR="00B03CD1" w:rsidRDefault="00B03CD1" w:rsidP="00D71855">
            <w:pPr>
              <w:rPr>
                <w:rFonts w:asciiTheme="minorHAnsi" w:hAnsiTheme="minorHAnsi" w:cs="Calibri"/>
                <w:b/>
                <w:sz w:val="22"/>
                <w:szCs w:val="22"/>
                <w:lang w:val="en-GB"/>
              </w:rPr>
            </w:pPr>
          </w:p>
          <w:p w:rsidR="00104A04" w:rsidRPr="00D71855" w:rsidRDefault="00104A04" w:rsidP="00D71855">
            <w:pPr>
              <w:rPr>
                <w:rFonts w:asciiTheme="minorHAnsi" w:hAnsiTheme="minorHAnsi" w:cs="Calibri"/>
                <w:sz w:val="22"/>
                <w:szCs w:val="22"/>
              </w:rPr>
            </w:pPr>
            <w:r w:rsidRPr="00D71855">
              <w:rPr>
                <w:rFonts w:asciiTheme="minorHAnsi" w:hAnsiTheme="minorHAnsi" w:cs="Calibri"/>
                <w:b/>
                <w:sz w:val="22"/>
                <w:szCs w:val="22"/>
                <w:lang w:val="en-GB"/>
              </w:rPr>
              <w:t>8.</w:t>
            </w:r>
            <w:r w:rsidRPr="00D71855">
              <w:rPr>
                <w:rFonts w:asciiTheme="minorHAnsi" w:hAnsiTheme="minorHAnsi" w:cs="Calibri"/>
                <w:sz w:val="22"/>
                <w:szCs w:val="22"/>
                <w:lang w:val="en-GB"/>
              </w:rPr>
              <w:t xml:space="preserve"> </w:t>
            </w:r>
            <w:r w:rsidRPr="00D71855">
              <w:rPr>
                <w:rFonts w:asciiTheme="minorHAnsi" w:hAnsiTheme="minorHAnsi" w:cs="Calibri"/>
                <w:sz w:val="22"/>
                <w:szCs w:val="22"/>
              </w:rPr>
              <w:t xml:space="preserve">KOŽELJ, Matjaž. Delo z viri sevanj. 1. izd. Ljubljana: Ministrstvo za okolje in prostor, Uprava RS za jedrsko varnost, 2006. ISBN 961-91914-0-4. ISBN 978-961-91914-0-8. [COBISS.SI-ID </w:t>
            </w:r>
            <w:r w:rsidRPr="00D71855">
              <w:rPr>
                <w:rFonts w:asciiTheme="minorHAnsi" w:hAnsiTheme="minorHAnsi" w:cs="Calibri"/>
                <w:color w:val="0000FF"/>
                <w:sz w:val="22"/>
                <w:szCs w:val="22"/>
                <w:u w:val="single"/>
              </w:rPr>
              <w:t>229970944</w:t>
            </w:r>
            <w:r w:rsidRPr="00D71855">
              <w:rPr>
                <w:rFonts w:asciiTheme="minorHAnsi" w:hAnsiTheme="minorHAnsi" w:cs="Calibri"/>
                <w:sz w:val="22"/>
                <w:szCs w:val="22"/>
              </w:rPr>
              <w:t>].</w:t>
            </w:r>
          </w:p>
        </w:tc>
      </w:tr>
    </w:tbl>
    <w:p w:rsidR="00104A04" w:rsidRPr="00D71855" w:rsidRDefault="00104A04" w:rsidP="00D71855">
      <w:pPr>
        <w:rPr>
          <w:rFonts w:asciiTheme="minorHAnsi" w:hAnsiTheme="minorHAnsi"/>
          <w:sz w:val="22"/>
          <w:szCs w:val="22"/>
        </w:rPr>
      </w:pPr>
      <w:r w:rsidRPr="00D71855">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JEDRSKE REAKTORSKE MERITVE</w:t>
            </w:r>
          </w:p>
        </w:tc>
      </w:tr>
      <w:tr w:rsidR="00104A04" w:rsidRPr="00D71855" w:rsidTr="00375F1B">
        <w:tc>
          <w:tcPr>
            <w:tcW w:w="1798" w:type="dxa"/>
            <w:gridSpan w:val="2"/>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b/>
                <w:sz w:val="22"/>
                <w:szCs w:val="22"/>
              </w:rPr>
            </w:pPr>
            <w:r w:rsidRPr="00D71855">
              <w:rPr>
                <w:rFonts w:asciiTheme="minorHAnsi" w:hAnsiTheme="minorHAnsi"/>
                <w:b/>
                <w:sz w:val="22"/>
                <w:szCs w:val="22"/>
              </w:rPr>
              <w:t>NUCLEAR INSTRUMENTATION LABORATORY</w:t>
            </w:r>
          </w:p>
        </w:tc>
      </w:tr>
      <w:tr w:rsidR="00104A04" w:rsidRPr="00D71855" w:rsidTr="00375F1B">
        <w:tc>
          <w:tcPr>
            <w:tcW w:w="3306" w:type="dxa"/>
            <w:gridSpan w:val="6"/>
            <w:vAlign w:val="center"/>
          </w:tcPr>
          <w:p w:rsidR="00104A04" w:rsidRPr="00D71855" w:rsidRDefault="00104A04" w:rsidP="00D71855">
            <w:pPr>
              <w:jc w:val="center"/>
              <w:rPr>
                <w:rFonts w:asciiTheme="minorHAnsi" w:hAnsiTheme="minorHAnsi" w:cs="Calibri"/>
                <w:b/>
                <w:sz w:val="22"/>
                <w:szCs w:val="22"/>
              </w:rPr>
            </w:pPr>
          </w:p>
        </w:tc>
        <w:tc>
          <w:tcPr>
            <w:tcW w:w="3401" w:type="dxa"/>
            <w:gridSpan w:val="11"/>
            <w:vAlign w:val="center"/>
          </w:tcPr>
          <w:p w:rsidR="00104A04" w:rsidRPr="00D71855" w:rsidRDefault="00104A04" w:rsidP="00D71855">
            <w:pPr>
              <w:jc w:val="center"/>
              <w:rPr>
                <w:rFonts w:asciiTheme="minorHAnsi" w:hAnsiTheme="minorHAnsi" w:cs="Calibri"/>
                <w:b/>
                <w:sz w:val="22"/>
                <w:szCs w:val="22"/>
              </w:rPr>
            </w:pPr>
          </w:p>
        </w:tc>
        <w:tc>
          <w:tcPr>
            <w:tcW w:w="1558" w:type="dxa"/>
            <w:gridSpan w:val="2"/>
            <w:vAlign w:val="center"/>
          </w:tcPr>
          <w:p w:rsidR="00104A04" w:rsidRPr="00D71855" w:rsidRDefault="00104A04" w:rsidP="00D71855">
            <w:pPr>
              <w:jc w:val="center"/>
              <w:rPr>
                <w:rFonts w:asciiTheme="minorHAnsi" w:hAnsiTheme="minorHAnsi" w:cs="Calibri"/>
                <w:b/>
                <w:sz w:val="22"/>
                <w:szCs w:val="22"/>
              </w:rPr>
            </w:pPr>
          </w:p>
        </w:tc>
        <w:tc>
          <w:tcPr>
            <w:tcW w:w="1425" w:type="dxa"/>
            <w:gridSpan w:val="3"/>
            <w:vAlign w:val="center"/>
          </w:tcPr>
          <w:p w:rsidR="00104A04" w:rsidRPr="00D71855" w:rsidRDefault="00104A04" w:rsidP="00D71855">
            <w:pPr>
              <w:jc w:val="center"/>
              <w:rPr>
                <w:rFonts w:asciiTheme="minorHAnsi" w:hAnsiTheme="minorHAnsi" w:cs="Calibri"/>
                <w:b/>
                <w:sz w:val="22"/>
                <w:szCs w:val="22"/>
              </w:rPr>
            </w:pPr>
          </w:p>
        </w:tc>
      </w:tr>
      <w:tr w:rsidR="00104A04" w:rsidRPr="00D71855" w:rsidTr="00375F1B">
        <w:tc>
          <w:tcPr>
            <w:tcW w:w="3306"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r>
              <w:rPr>
                <w:rFonts w:asciiTheme="minorHAnsi" w:hAnsiTheme="minorHAnsi"/>
                <w:sz w:val="22"/>
                <w:szCs w:val="22"/>
              </w:rPr>
              <w:t>ENERGETIKA</w:t>
            </w:r>
            <w:r w:rsidRPr="00D71855">
              <w:rPr>
                <w:rFonts w:asciiTheme="minorHAnsi" w:hAnsiTheme="minorHAnsi"/>
                <w:sz w:val="22"/>
                <w:szCs w:val="22"/>
              </w:rPr>
              <w:t xml:space="preserve">,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3221E8" w:rsidRPr="00D71855" w:rsidTr="00375F1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sidRPr="00D71855">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221E8" w:rsidRPr="00D71855" w:rsidRDefault="003221E8" w:rsidP="003221E8">
            <w:pPr>
              <w:jc w:val="center"/>
              <w:rPr>
                <w:rFonts w:asciiTheme="minorHAnsi" w:hAnsiTheme="minorHAnsi" w:cs="Calibri"/>
                <w:bCs/>
                <w:sz w:val="22"/>
                <w:szCs w:val="22"/>
              </w:rPr>
            </w:pPr>
            <w:r>
              <w:rPr>
                <w:rFonts w:asciiTheme="minorHAnsi" w:hAnsiTheme="minorHAnsi" w:cs="Calibri"/>
                <w:bCs/>
                <w:sz w:val="22"/>
                <w:szCs w:val="22"/>
              </w:rPr>
              <w:t>1</w:t>
            </w:r>
          </w:p>
        </w:tc>
      </w:tr>
      <w:tr w:rsidR="00104A04" w:rsidRPr="00D71855" w:rsidTr="00375F1B">
        <w:trPr>
          <w:trHeight w:val="103"/>
        </w:trPr>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104A04" w:rsidRPr="00D71855" w:rsidTr="00375F1B">
        <w:tc>
          <w:tcPr>
            <w:tcW w:w="5717" w:type="dxa"/>
            <w:gridSpan w:val="16"/>
          </w:tcPr>
          <w:p w:rsidR="00104A04" w:rsidRPr="00D71855" w:rsidRDefault="00104A04" w:rsidP="00D71855">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sz w:val="22"/>
                <w:szCs w:val="22"/>
              </w:rPr>
            </w:pPr>
          </w:p>
        </w:tc>
      </w:tr>
      <w:tr w:rsidR="00104A04" w:rsidRPr="00D71855" w:rsidTr="00375F1B">
        <w:tc>
          <w:tcPr>
            <w:tcW w:w="5717" w:type="dxa"/>
            <w:gridSpan w:val="16"/>
            <w:tcBorders>
              <w:top w:val="nil"/>
              <w:left w:val="nil"/>
              <w:bottom w:val="nil"/>
              <w:right w:val="single" w:sz="4" w:space="0" w:color="auto"/>
            </w:tcBorders>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04A04" w:rsidRPr="00D71855" w:rsidRDefault="00505060" w:rsidP="00D71855">
            <w:pPr>
              <w:rPr>
                <w:rFonts w:asciiTheme="minorHAnsi" w:hAnsiTheme="minorHAnsi" w:cs="Calibri"/>
                <w:sz w:val="22"/>
                <w:szCs w:val="22"/>
              </w:rPr>
            </w:pPr>
            <w:r w:rsidRPr="00D71855">
              <w:rPr>
                <w:rFonts w:asciiTheme="minorHAnsi" w:hAnsiTheme="minorHAnsi" w:cs="Calibri"/>
                <w:sz w:val="22"/>
                <w:szCs w:val="22"/>
              </w:rPr>
              <w:t>V</w:t>
            </w:r>
          </w:p>
        </w:tc>
      </w:tr>
      <w:tr w:rsidR="00104A04" w:rsidRPr="00D71855" w:rsidTr="00375F1B">
        <w:tc>
          <w:tcPr>
            <w:tcW w:w="9690" w:type="dxa"/>
            <w:gridSpan w:val="22"/>
          </w:tcPr>
          <w:p w:rsidR="00104A04" w:rsidRPr="00D71855" w:rsidRDefault="00104A04" w:rsidP="00D71855">
            <w:pPr>
              <w:rPr>
                <w:rFonts w:asciiTheme="minorHAnsi" w:hAnsiTheme="minorHAnsi" w:cs="Calibri"/>
                <w:sz w:val="22"/>
                <w:szCs w:val="22"/>
              </w:rPr>
            </w:pPr>
          </w:p>
        </w:tc>
      </w:tr>
      <w:tr w:rsidR="00104A04" w:rsidRPr="00D71855" w:rsidTr="00375F1B">
        <w:tc>
          <w:tcPr>
            <w:tcW w:w="140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104A04" w:rsidRPr="00D71855" w:rsidRDefault="00104A04"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104A04" w:rsidRPr="00D71855" w:rsidRDefault="00104A04" w:rsidP="00D71855">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04A04" w:rsidRPr="00D71855" w:rsidRDefault="00104A04"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104A04" w:rsidRPr="00D71855" w:rsidTr="00375F1B">
        <w:trPr>
          <w:trHeight w:val="318"/>
        </w:trPr>
        <w:tc>
          <w:tcPr>
            <w:tcW w:w="140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10"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104A04" w:rsidRPr="00D71855" w:rsidTr="00375F1B">
        <w:trPr>
          <w:trHeight w:val="318"/>
        </w:trPr>
        <w:tc>
          <w:tcPr>
            <w:tcW w:w="140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rPr>
          <w:trHeight w:val="318"/>
        </w:trPr>
        <w:tc>
          <w:tcPr>
            <w:tcW w:w="140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04A04" w:rsidRPr="00D71855" w:rsidRDefault="00104A04" w:rsidP="00D71855">
            <w:pPr>
              <w:jc w:val="center"/>
              <w:rPr>
                <w:rFonts w:asciiTheme="minorHAnsi" w:hAnsiTheme="minorHAnsi" w:cs="Calibri"/>
                <w:b/>
                <w:bCs/>
                <w:sz w:val="22"/>
                <w:szCs w:val="22"/>
              </w:rPr>
            </w:pPr>
          </w:p>
        </w:tc>
      </w:tr>
      <w:tr w:rsidR="00104A04" w:rsidRPr="00D71855" w:rsidTr="00375F1B">
        <w:tc>
          <w:tcPr>
            <w:tcW w:w="9690" w:type="dxa"/>
            <w:gridSpan w:val="22"/>
          </w:tcPr>
          <w:p w:rsidR="00104A04" w:rsidRPr="00D71855" w:rsidRDefault="00104A04" w:rsidP="00D71855">
            <w:pPr>
              <w:rPr>
                <w:rFonts w:asciiTheme="minorHAnsi" w:hAnsiTheme="minorHAnsi" w:cs="Calibri"/>
                <w:b/>
                <w:bCs/>
                <w:sz w:val="22"/>
                <w:szCs w:val="22"/>
              </w:rPr>
            </w:pPr>
          </w:p>
        </w:tc>
      </w:tr>
      <w:tr w:rsidR="00104A04" w:rsidRPr="00D71855" w:rsidTr="00375F1B">
        <w:tc>
          <w:tcPr>
            <w:tcW w:w="3306" w:type="dxa"/>
            <w:gridSpan w:val="6"/>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b/>
                <w:sz w:val="22"/>
                <w:szCs w:val="22"/>
              </w:rPr>
              <w:t>MARJAN KROMAR, ANDREJ TRKOV</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tc>
      </w:tr>
      <w:tr w:rsidR="00104A04" w:rsidRPr="00D71855" w:rsidTr="00375F1B">
        <w:tc>
          <w:tcPr>
            <w:tcW w:w="2036" w:type="dxa"/>
            <w:gridSpan w:val="3"/>
            <w:vMerge w:val="restart"/>
          </w:tcPr>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Jeziki / Languages:</w:t>
            </w: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rPr>
          <w:trHeight w:val="215"/>
        </w:trPr>
        <w:tc>
          <w:tcPr>
            <w:tcW w:w="2036" w:type="dxa"/>
            <w:gridSpan w:val="3"/>
            <w:vMerge/>
            <w:vAlign w:val="center"/>
          </w:tcPr>
          <w:p w:rsidR="00104A04" w:rsidRPr="00D71855" w:rsidRDefault="00104A04" w:rsidP="00D71855">
            <w:pPr>
              <w:rPr>
                <w:rFonts w:asciiTheme="minorHAnsi" w:hAnsiTheme="minorHAnsi" w:cs="Calibri"/>
                <w:b/>
                <w:bCs/>
                <w:sz w:val="22"/>
                <w:szCs w:val="22"/>
              </w:rPr>
            </w:pPr>
          </w:p>
        </w:tc>
        <w:tc>
          <w:tcPr>
            <w:tcW w:w="2700" w:type="dxa"/>
            <w:gridSpan w:val="9"/>
          </w:tcPr>
          <w:p w:rsidR="00104A04" w:rsidRPr="00D71855" w:rsidRDefault="00104A04"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104A04" w:rsidRPr="00D71855" w:rsidTr="00375F1B">
        <w:trPr>
          <w:trHeight w:val="523"/>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cs="Arial"/>
                <w:sz w:val="22"/>
                <w:szCs w:val="22"/>
              </w:rPr>
            </w:pPr>
            <w:r w:rsidRPr="00D71855">
              <w:rPr>
                <w:rFonts w:asciiTheme="minorHAnsi" w:hAnsiTheme="minorHAnsi" w:cs="Arial"/>
                <w:sz w:val="22"/>
                <w:szCs w:val="22"/>
              </w:rPr>
              <w:t>None.</w:t>
            </w:r>
          </w:p>
        </w:tc>
      </w:tr>
      <w:tr w:rsidR="00104A04" w:rsidRPr="00D71855" w:rsidTr="00375F1B">
        <w:trPr>
          <w:trHeight w:val="137"/>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104A04" w:rsidRPr="00D71855" w:rsidTr="00375F1B">
        <w:trPr>
          <w:trHeight w:val="2466"/>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Definicije (nevtronski fluks, spekter, reakcijska hitrost, moc).</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Jedrske lastnosti nevtronskih detektorjev (ionizacijske celice, aktivacijske metode).</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Reaktorska kinetika in reaktivnost.</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Meritve porazdelitve fluksa in spektra nevtronov v reaktorju.</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Meritve reaktivnosti.</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Definitions (neutron flux, spectrum, reaction rate, power).</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Nuclear properties of neutron detectors (ionisation chambers, activation methods).</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Reactor kinetics and reactivity.</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Measurements of neutron flux distribution, and neutron spectrum in a reactor.</w:t>
            </w:r>
          </w:p>
          <w:p w:rsidR="00104A04" w:rsidRPr="00D71855" w:rsidRDefault="00104A04" w:rsidP="00E370FD">
            <w:pPr>
              <w:numPr>
                <w:ilvl w:val="0"/>
                <w:numId w:val="45"/>
              </w:numPr>
              <w:rPr>
                <w:rFonts w:asciiTheme="minorHAnsi" w:hAnsiTheme="minorHAnsi"/>
                <w:sz w:val="22"/>
                <w:szCs w:val="22"/>
              </w:rPr>
            </w:pPr>
            <w:r w:rsidRPr="00D71855">
              <w:rPr>
                <w:rFonts w:asciiTheme="minorHAnsi" w:hAnsiTheme="minorHAnsi"/>
                <w:sz w:val="22"/>
                <w:szCs w:val="22"/>
              </w:rPr>
              <w:t>Reactivity measurements.</w:t>
            </w:r>
          </w:p>
        </w:tc>
      </w:tr>
      <w:tr w:rsidR="00104A04" w:rsidRPr="00D71855" w:rsidTr="00375F1B">
        <w:tc>
          <w:tcPr>
            <w:tcW w:w="9690" w:type="dxa"/>
            <w:gridSpan w:val="22"/>
          </w:tcPr>
          <w:p w:rsidR="00104A04" w:rsidRPr="00D71855" w:rsidRDefault="00104A04" w:rsidP="00D71855">
            <w:pPr>
              <w:jc w:val="both"/>
              <w:rPr>
                <w:rFonts w:asciiTheme="minorHAnsi" w:hAnsiTheme="minorHAnsi" w:cs="Calibri"/>
                <w:sz w:val="22"/>
                <w:szCs w:val="22"/>
              </w:rPr>
            </w:pPr>
          </w:p>
          <w:p w:rsidR="00104A04" w:rsidRPr="00D71855" w:rsidRDefault="00104A04"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104A04" w:rsidRPr="00D71855" w:rsidTr="00375F1B">
        <w:trPr>
          <w:trHeight w:val="289"/>
        </w:trPr>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ind w:left="360"/>
              <w:rPr>
                <w:rFonts w:asciiTheme="minorHAnsi" w:hAnsiTheme="minorHAnsi"/>
                <w:sz w:val="22"/>
                <w:szCs w:val="22"/>
              </w:rPr>
            </w:pPr>
            <w:r w:rsidRPr="00D71855">
              <w:rPr>
                <w:rFonts w:asciiTheme="minorHAnsi" w:hAnsiTheme="minorHAnsi"/>
                <w:sz w:val="22"/>
                <w:szCs w:val="22"/>
              </w:rPr>
              <w:t>A. F. Henry, »Nuclear Reactor Analysis«, MIT Press, 1975.</w:t>
            </w:r>
          </w:p>
          <w:p w:rsidR="00104A04" w:rsidRPr="00D71855" w:rsidRDefault="00104A04" w:rsidP="00D71855">
            <w:pPr>
              <w:ind w:left="360"/>
              <w:rPr>
                <w:rFonts w:asciiTheme="minorHAnsi" w:hAnsiTheme="minorHAnsi"/>
                <w:sz w:val="22"/>
                <w:szCs w:val="22"/>
              </w:rPr>
            </w:pPr>
            <w:r w:rsidRPr="00D71855">
              <w:rPr>
                <w:rFonts w:asciiTheme="minorHAnsi" w:hAnsiTheme="minorHAnsi"/>
                <w:sz w:val="22"/>
                <w:szCs w:val="22"/>
              </w:rPr>
              <w:t>J. Shaw, Reactor operation, Pergamon press, 1969.</w:t>
            </w:r>
          </w:p>
          <w:p w:rsidR="00104A04" w:rsidRPr="00D71855" w:rsidRDefault="00104A04" w:rsidP="00D71855">
            <w:pPr>
              <w:ind w:left="360"/>
              <w:rPr>
                <w:rFonts w:asciiTheme="minorHAnsi" w:hAnsiTheme="minorHAnsi"/>
                <w:sz w:val="22"/>
                <w:szCs w:val="22"/>
              </w:rPr>
            </w:pPr>
            <w:r w:rsidRPr="00D71855">
              <w:rPr>
                <w:rFonts w:asciiTheme="minorHAnsi" w:hAnsiTheme="minorHAnsi"/>
                <w:sz w:val="22"/>
                <w:szCs w:val="22"/>
              </w:rPr>
              <w:t xml:space="preserve">B Cvikl: Jedrske in sevalne naprave, Fakulteta za energetiko,  UM , 2014, študijsko gradivo, 134 strani. </w:t>
            </w:r>
          </w:p>
          <w:p w:rsidR="00505060" w:rsidRPr="00D71855" w:rsidRDefault="00104A04" w:rsidP="00D71855">
            <w:pPr>
              <w:ind w:left="360"/>
              <w:rPr>
                <w:rFonts w:asciiTheme="minorHAnsi" w:hAnsiTheme="minorHAnsi"/>
                <w:sz w:val="22"/>
                <w:szCs w:val="22"/>
              </w:rPr>
            </w:pPr>
            <w:r w:rsidRPr="00D71855">
              <w:rPr>
                <w:rFonts w:asciiTheme="minorHAnsi" w:hAnsiTheme="minorHAnsi"/>
                <w:sz w:val="22"/>
                <w:szCs w:val="22"/>
              </w:rPr>
              <w:t>J. K. Shultis, R. E. Faw, Fundamentals of Nuclear Science and Engineering, Taylor&amp;Francis, ZDA, 2008.</w:t>
            </w:r>
          </w:p>
          <w:p w:rsidR="00505060" w:rsidRPr="00D71855" w:rsidRDefault="00505060" w:rsidP="00D71855">
            <w:pPr>
              <w:ind w:left="360"/>
              <w:rPr>
                <w:rFonts w:asciiTheme="minorHAnsi" w:hAnsiTheme="minorHAnsi"/>
                <w:sz w:val="22"/>
                <w:szCs w:val="22"/>
              </w:rPr>
            </w:pPr>
          </w:p>
        </w:tc>
      </w:tr>
      <w:tr w:rsidR="00104A04" w:rsidRPr="00D71855" w:rsidTr="00375F1B">
        <w:trPr>
          <w:trHeight w:val="73"/>
        </w:trPr>
        <w:tc>
          <w:tcPr>
            <w:tcW w:w="4717" w:type="dxa"/>
            <w:gridSpan w:val="10"/>
            <w:tcBorders>
              <w:top w:val="nil"/>
              <w:left w:val="nil"/>
              <w:bottom w:val="single" w:sz="4" w:space="0" w:color="auto"/>
              <w:right w:val="nil"/>
            </w:tcBorders>
          </w:tcPr>
          <w:p w:rsidR="00104A04" w:rsidRPr="00D71855" w:rsidRDefault="00104A04" w:rsidP="00D71855">
            <w:pPr>
              <w:rPr>
                <w:rFonts w:asciiTheme="minorHAnsi" w:hAnsiTheme="minorHAnsi" w:cs="Calibri"/>
                <w:b/>
                <w:bCs/>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3"/>
          </w:tcPr>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104A04" w:rsidRPr="00D71855" w:rsidTr="00375F1B">
        <w:trPr>
          <w:trHeight w:val="883"/>
        </w:trPr>
        <w:tc>
          <w:tcPr>
            <w:tcW w:w="4717" w:type="dxa"/>
            <w:gridSpan w:val="10"/>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Spoznavanje merljivih količin in merskih metod za določanje fizikalnih lastnosti sredice jedrskih reaktorjev.</w:t>
            </w:r>
          </w:p>
        </w:tc>
        <w:tc>
          <w:tcPr>
            <w:tcW w:w="152" w:type="dxa"/>
            <w:gridSpan w:val="3"/>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Measurables and measuring techniques for the determination of physical properties of nuclear reactor cores.</w:t>
            </w:r>
          </w:p>
        </w:tc>
      </w:tr>
      <w:tr w:rsidR="00104A04" w:rsidRPr="00D71855" w:rsidTr="00375F1B">
        <w:trPr>
          <w:trHeight w:val="117"/>
        </w:trPr>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104A04" w:rsidRPr="00D71855" w:rsidTr="00375F1B">
        <w:trPr>
          <w:trHeight w:val="1387"/>
        </w:trPr>
        <w:tc>
          <w:tcPr>
            <w:tcW w:w="4727" w:type="dxa"/>
            <w:gridSpan w:val="11"/>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Znanje in razumevanje:</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rPr>
              <w:t>Spoznavanje merskih postopkov za določanje fizikalnih lastnosti sredice jedrskih reaktorjev.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Knowledge and understanding:</w:t>
            </w:r>
          </w:p>
          <w:p w:rsidR="00104A04" w:rsidRPr="00D71855" w:rsidRDefault="00104A04" w:rsidP="00D71855">
            <w:pPr>
              <w:rPr>
                <w:rFonts w:asciiTheme="minorHAnsi" w:hAnsiTheme="minorHAnsi" w:cs="Calibri"/>
                <w:sz w:val="22"/>
                <w:szCs w:val="22"/>
              </w:rPr>
            </w:pPr>
            <w:r w:rsidRPr="00D71855">
              <w:rPr>
                <w:rFonts w:asciiTheme="minorHAnsi" w:hAnsiTheme="minorHAnsi"/>
                <w:sz w:val="22"/>
                <w:szCs w:val="22"/>
              </w:rPr>
              <w:t>Measurables and measuring techniques for the determination of physical properties of nuclear reactor cores.</w:t>
            </w:r>
          </w:p>
          <w:p w:rsidR="00104A04" w:rsidRPr="00D71855" w:rsidRDefault="00104A04" w:rsidP="00D71855">
            <w:pPr>
              <w:rPr>
                <w:rFonts w:asciiTheme="minorHAnsi" w:hAnsiTheme="minorHAnsi" w:cs="Calibri"/>
                <w:sz w:val="22"/>
                <w:szCs w:val="22"/>
              </w:rPr>
            </w:pPr>
          </w:p>
        </w:tc>
      </w:tr>
      <w:tr w:rsidR="00104A04" w:rsidRPr="00D71855" w:rsidTr="00375F1B">
        <w:trPr>
          <w:trHeight w:val="1177"/>
        </w:trPr>
        <w:tc>
          <w:tcPr>
            <w:tcW w:w="4727" w:type="dxa"/>
            <w:gridSpan w:val="11"/>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Prenesljive/ključne spretnosti in drugi atributi:</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Spoznavanje merskih postopkov za določanje fizikalnih lastnosti sredice jedrskih reaktorjev.</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sz w:val="22"/>
                <w:szCs w:val="22"/>
              </w:rPr>
            </w:pPr>
          </w:p>
        </w:tc>
        <w:tc>
          <w:tcPr>
            <w:tcW w:w="4821" w:type="dxa"/>
            <w:gridSpan w:val="9"/>
            <w:tcBorders>
              <w:top w:val="nil"/>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Transferable/Key Skills and other attributes:</w:t>
            </w: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Measurables and measuring techniques for the determination of physical properties of nuclear reactor cores.</w:t>
            </w:r>
          </w:p>
        </w:tc>
      </w:tr>
      <w:tr w:rsidR="00104A04" w:rsidRPr="00D71855" w:rsidTr="00375F1B">
        <w:tc>
          <w:tcPr>
            <w:tcW w:w="4727" w:type="dxa"/>
            <w:gridSpan w:val="11"/>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gridSpan w:val="2"/>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104A04" w:rsidRPr="00D71855" w:rsidTr="00375F1B">
        <w:trPr>
          <w:trHeight w:val="724"/>
        </w:trPr>
        <w:tc>
          <w:tcPr>
            <w:tcW w:w="4727" w:type="dxa"/>
            <w:gridSpan w:val="11"/>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Predavanja</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 xml:space="preserve">Vaje </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Dialog</w:t>
            </w:r>
          </w:p>
          <w:p w:rsidR="00104A04" w:rsidRPr="00D71855" w:rsidRDefault="00104A04" w:rsidP="00E370FD">
            <w:pPr>
              <w:numPr>
                <w:ilvl w:val="0"/>
                <w:numId w:val="46"/>
              </w:numPr>
              <w:rPr>
                <w:rFonts w:asciiTheme="minorHAnsi" w:hAnsiTheme="minorHAnsi"/>
                <w:sz w:val="22"/>
                <w:szCs w:val="22"/>
              </w:rPr>
            </w:pPr>
            <w:r w:rsidRPr="00D71855">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104A04" w:rsidRPr="00D71855" w:rsidRDefault="00104A04" w:rsidP="00D71855">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Lectures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sz w:val="22"/>
                <w:szCs w:val="22"/>
              </w:rPr>
              <w:t>Exercises</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Dialogue</w:t>
            </w:r>
          </w:p>
          <w:p w:rsidR="00104A04" w:rsidRPr="00D71855" w:rsidRDefault="00104A04" w:rsidP="00E370FD">
            <w:pPr>
              <w:numPr>
                <w:ilvl w:val="0"/>
                <w:numId w:val="40"/>
              </w:numPr>
              <w:rPr>
                <w:rFonts w:asciiTheme="minorHAnsi" w:hAnsiTheme="minorHAnsi" w:cs="Arial"/>
                <w:sz w:val="22"/>
                <w:szCs w:val="22"/>
              </w:rPr>
            </w:pPr>
            <w:r w:rsidRPr="00D71855">
              <w:rPr>
                <w:rFonts w:asciiTheme="minorHAnsi" w:hAnsiTheme="minorHAnsi" w:cs="Arial"/>
                <w:sz w:val="22"/>
                <w:szCs w:val="22"/>
              </w:rPr>
              <w:t>Repetition (revision) and consolidation of acquired knowledge</w:t>
            </w:r>
          </w:p>
        </w:tc>
      </w:tr>
      <w:tr w:rsidR="00104A04" w:rsidRPr="00D71855" w:rsidTr="00375F1B">
        <w:tc>
          <w:tcPr>
            <w:tcW w:w="4019"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04A04" w:rsidRPr="00D71855" w:rsidRDefault="00104A04" w:rsidP="00D71855">
            <w:pPr>
              <w:rPr>
                <w:rFonts w:asciiTheme="minorHAnsi" w:hAnsiTheme="minorHAnsi" w:cs="Calibri"/>
                <w:sz w:val="22"/>
                <w:szCs w:val="22"/>
              </w:rPr>
            </w:pPr>
            <w:r w:rsidRPr="00D71855">
              <w:rPr>
                <w:rFonts w:asciiTheme="minorHAnsi" w:hAnsiTheme="minorHAnsi" w:cs="Calibri"/>
                <w:sz w:val="22"/>
                <w:szCs w:val="22"/>
              </w:rPr>
              <w:t>Delež (v %) /</w:t>
            </w:r>
          </w:p>
          <w:p w:rsidR="00104A04" w:rsidRPr="00D71855" w:rsidRDefault="00104A04" w:rsidP="00D71855">
            <w:pPr>
              <w:rPr>
                <w:rFonts w:asciiTheme="minorHAnsi" w:hAnsiTheme="minorHAnsi" w:cs="Calibri"/>
                <w:b/>
                <w:sz w:val="22"/>
                <w:szCs w:val="22"/>
              </w:rPr>
            </w:pPr>
            <w:r w:rsidRPr="00D71855">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Assessment:</w:t>
            </w:r>
          </w:p>
        </w:tc>
      </w:tr>
      <w:tr w:rsidR="00104A04" w:rsidRPr="00D71855" w:rsidTr="00375F1B">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lang w:val="de-DE"/>
              </w:rPr>
            </w:pPr>
            <w:r w:rsidRPr="00D71855">
              <w:rPr>
                <w:rFonts w:asciiTheme="minorHAnsi" w:hAnsiTheme="minorHAnsi" w:cs="Calibri"/>
                <w:sz w:val="22"/>
                <w:szCs w:val="22"/>
              </w:rPr>
              <w:t>Način (pisni izpit, ustno izpraševanje, naloge, projekt)</w:t>
            </w:r>
          </w:p>
          <w:p w:rsidR="00104A04" w:rsidRPr="00D71855" w:rsidRDefault="00104A04" w:rsidP="00E370FD">
            <w:pPr>
              <w:numPr>
                <w:ilvl w:val="0"/>
                <w:numId w:val="32"/>
              </w:numPr>
              <w:rPr>
                <w:rFonts w:asciiTheme="minorHAnsi" w:hAnsiTheme="minorHAnsi"/>
                <w:sz w:val="22"/>
                <w:szCs w:val="22"/>
                <w:lang w:val="de-DE"/>
              </w:rPr>
            </w:pPr>
            <w:r w:rsidRPr="00D71855">
              <w:rPr>
                <w:rFonts w:asciiTheme="minorHAnsi" w:hAnsiTheme="minorHAnsi"/>
                <w:sz w:val="22"/>
                <w:szCs w:val="22"/>
                <w:lang w:val="de-DE"/>
              </w:rPr>
              <w:t>pisni izpit</w:t>
            </w:r>
          </w:p>
          <w:p w:rsidR="00104A04" w:rsidRPr="00D71855" w:rsidRDefault="00104A04" w:rsidP="00E370FD">
            <w:pPr>
              <w:numPr>
                <w:ilvl w:val="0"/>
                <w:numId w:val="32"/>
              </w:numPr>
              <w:rPr>
                <w:rFonts w:asciiTheme="minorHAnsi" w:hAnsiTheme="minorHAnsi"/>
                <w:sz w:val="22"/>
                <w:szCs w:val="22"/>
              </w:rPr>
            </w:pPr>
            <w:r w:rsidRPr="00D71855">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104A04" w:rsidRPr="00D71855" w:rsidRDefault="00104A04" w:rsidP="00D71855">
            <w:pPr>
              <w:jc w:val="center"/>
              <w:rPr>
                <w:rFonts w:asciiTheme="minorHAnsi" w:hAnsiTheme="minorHAnsi"/>
                <w:sz w:val="22"/>
                <w:szCs w:val="22"/>
              </w:rPr>
            </w:pPr>
          </w:p>
          <w:p w:rsidR="00104A04" w:rsidRPr="00D71855" w:rsidRDefault="00104A04" w:rsidP="00D71855">
            <w:pPr>
              <w:jc w:val="center"/>
              <w:rPr>
                <w:rFonts w:asciiTheme="minorHAnsi" w:hAnsiTheme="minorHAnsi"/>
                <w:sz w:val="22"/>
                <w:szCs w:val="22"/>
              </w:rPr>
            </w:pPr>
          </w:p>
          <w:p w:rsidR="00104A04" w:rsidRPr="00FA33CD" w:rsidRDefault="00104A04" w:rsidP="00D71855">
            <w:pPr>
              <w:jc w:val="center"/>
              <w:rPr>
                <w:rFonts w:asciiTheme="minorHAnsi" w:hAnsiTheme="minorHAnsi"/>
                <w:b/>
                <w:sz w:val="22"/>
                <w:szCs w:val="22"/>
              </w:rPr>
            </w:pPr>
            <w:r w:rsidRPr="00FA33CD">
              <w:rPr>
                <w:rFonts w:asciiTheme="minorHAnsi" w:hAnsiTheme="minorHAnsi"/>
                <w:b/>
                <w:sz w:val="22"/>
                <w:szCs w:val="22"/>
              </w:rPr>
              <w:t>70</w:t>
            </w:r>
          </w:p>
          <w:p w:rsidR="00104A04" w:rsidRPr="00D71855" w:rsidRDefault="00104A04" w:rsidP="00D71855">
            <w:pPr>
              <w:jc w:val="center"/>
              <w:rPr>
                <w:rFonts w:asciiTheme="minorHAnsi" w:hAnsiTheme="minorHAnsi"/>
                <w:sz w:val="22"/>
                <w:szCs w:val="22"/>
              </w:rPr>
            </w:pPr>
            <w:r w:rsidRPr="00FA33CD">
              <w:rPr>
                <w:rFonts w:asciiTheme="minorHAnsi" w:hAnsi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cs="Calibri"/>
                <w:sz w:val="22"/>
                <w:szCs w:val="22"/>
              </w:rPr>
              <w:t>Type (examination, oral, coursework, project):</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sz w:val="22"/>
                <w:szCs w:val="22"/>
                <w:lang w:val="en-GB"/>
              </w:rPr>
              <w:t>written examination</w:t>
            </w:r>
          </w:p>
          <w:p w:rsidR="00104A04" w:rsidRPr="00D71855" w:rsidRDefault="00104A04" w:rsidP="00E370FD">
            <w:pPr>
              <w:numPr>
                <w:ilvl w:val="0"/>
                <w:numId w:val="31"/>
              </w:numPr>
              <w:rPr>
                <w:rFonts w:asciiTheme="minorHAnsi" w:hAnsiTheme="minorHAnsi"/>
                <w:sz w:val="22"/>
                <w:szCs w:val="22"/>
              </w:rPr>
            </w:pPr>
            <w:r w:rsidRPr="00D71855">
              <w:rPr>
                <w:rFonts w:asciiTheme="minorHAnsi" w:hAnsiTheme="minorHAnsi" w:cs="Calibri"/>
                <w:sz w:val="22"/>
                <w:szCs w:val="22"/>
              </w:rPr>
              <w:t>coursework</w:t>
            </w:r>
          </w:p>
        </w:tc>
      </w:tr>
      <w:tr w:rsidR="00104A04" w:rsidRPr="00D71855" w:rsidTr="00375F1B">
        <w:tc>
          <w:tcPr>
            <w:tcW w:w="9690" w:type="dxa"/>
            <w:gridSpan w:val="22"/>
            <w:tcBorders>
              <w:top w:val="single" w:sz="4" w:space="0" w:color="auto"/>
              <w:left w:val="nil"/>
              <w:bottom w:val="single" w:sz="4" w:space="0" w:color="auto"/>
              <w:right w:val="nil"/>
            </w:tcBorders>
          </w:tcPr>
          <w:p w:rsidR="00104A04" w:rsidRPr="00D71855" w:rsidRDefault="00104A04" w:rsidP="00D71855">
            <w:pPr>
              <w:rPr>
                <w:rFonts w:asciiTheme="minorHAnsi" w:hAnsiTheme="minorHAnsi" w:cs="Calibri"/>
                <w:b/>
                <w:sz w:val="22"/>
                <w:szCs w:val="22"/>
              </w:rPr>
            </w:pPr>
          </w:p>
          <w:p w:rsidR="00104A04" w:rsidRPr="00D71855" w:rsidRDefault="00104A04" w:rsidP="00D71855">
            <w:pPr>
              <w:rPr>
                <w:rFonts w:asciiTheme="minorHAnsi" w:hAnsiTheme="minorHAnsi" w:cs="Calibri"/>
                <w:b/>
                <w:sz w:val="22"/>
                <w:szCs w:val="22"/>
              </w:rPr>
            </w:pPr>
            <w:r w:rsidRPr="00D71855">
              <w:rPr>
                <w:rFonts w:asciiTheme="minorHAnsi" w:hAnsiTheme="minorHAnsi" w:cs="Calibri"/>
                <w:b/>
                <w:sz w:val="22"/>
                <w:szCs w:val="22"/>
              </w:rPr>
              <w:t xml:space="preserve">Reference nosilca / Lecturer's references: </w:t>
            </w:r>
          </w:p>
        </w:tc>
      </w:tr>
      <w:tr w:rsidR="00104A04" w:rsidRPr="00D71855" w:rsidTr="00375F1B">
        <w:tc>
          <w:tcPr>
            <w:tcW w:w="9690" w:type="dxa"/>
            <w:gridSpan w:val="22"/>
            <w:tcBorders>
              <w:top w:val="single" w:sz="4" w:space="0" w:color="auto"/>
              <w:left w:val="single" w:sz="4" w:space="0" w:color="auto"/>
              <w:bottom w:val="single" w:sz="4" w:space="0" w:color="auto"/>
              <w:right w:val="single" w:sz="4" w:space="0" w:color="auto"/>
            </w:tcBorders>
          </w:tcPr>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KROMAR, Marjan, TRKOV, Andrej. Nuclear design calculations of the NPP Krško core. Journal of energy technology, ISSN 1855-5748. [Tiskana izd.], 2009, vol. 2, iss. 4, str. 41-50. [COBISS.SI-ID 23313959]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MERLJAK, Vid, KROMAR, Marjan, TRKOV, Andrej. Verification of kinetic capabilities of the GNOMER neutron diffusion code. Annals of Nuclear Energy, ISSN 0306-4549. [Print ed.], 2017, vol. 109, str. 431-439, doi: /10.1016/j.anucene.2017.04.037. [COBISS.SI-ID 30552103]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ĆALIĆ, Dušan, TRKOV, Andrej, KROMAR, Marjan, SNOJ, Luka. Use of Effective Diffusion Homogenization method with the Monte Carlo code for light water reactor. Annals of Nuclear Energy, ISSN 0306-4549. [Print ed.], 2016, vol. 94, str. 392-398. [COBISS.SI-ID 29443879]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SIN, M., CAPOTE, R., HERMAN, M., TRKOV, Andrej. Modelling neutron-induced reactions on [sup]232-237U from 10 keV up to 30 MeV. Nuclear data sheets, ISSN 0090-3752, 2017, vol. 139, str. 138-170. [COBISS.SI-ID 30188327]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TRKOV, Andrej, RADULOVIĆ, Vladimir. Nuclear reactions and physical models for neutron activation analysis. Journal of radioanalytical and nuclear chemistry, ISSN 0236-5731, 2015, iss. 2, vol. 304, str. 763-778. [COBISS.SI-ID 28476455]</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 xml:space="preserve">TRKOV, Andrej, CAPOTE, R., PRONYAEV, V.G. Current issues in nuclear data evaluation methodology: : [sup]235U prompt fission neutron spectra and multiplicity for thermal neutrons. Nuclear data sheets, ISSN 0090-3752, 2015, vol. 123, str. 8-15. [COBISS.SI-ID 28385831] </w:t>
            </w:r>
          </w:p>
          <w:p w:rsidR="00B03CD1" w:rsidRDefault="00B03CD1" w:rsidP="00D71855">
            <w:pPr>
              <w:rPr>
                <w:rFonts w:asciiTheme="minorHAnsi" w:hAnsiTheme="minorHAnsi"/>
                <w:sz w:val="22"/>
                <w:szCs w:val="22"/>
              </w:rPr>
            </w:pPr>
          </w:p>
          <w:p w:rsidR="00104A04" w:rsidRPr="00D71855" w:rsidRDefault="00104A04" w:rsidP="00D71855">
            <w:pPr>
              <w:rPr>
                <w:rFonts w:asciiTheme="minorHAnsi" w:hAnsiTheme="minorHAnsi"/>
                <w:sz w:val="22"/>
                <w:szCs w:val="22"/>
              </w:rPr>
            </w:pPr>
            <w:r w:rsidRPr="00D71855">
              <w:rPr>
                <w:rFonts w:asciiTheme="minorHAnsi" w:hAnsiTheme="minorHAnsi"/>
                <w:sz w:val="22"/>
                <w:szCs w:val="22"/>
              </w:rPr>
              <w:t>ŽEROVNIK, Gašper, TRKOV, Andrej, KODELI, Ivan Aleksander, CAPOTE, R., SMITH, D. L. Random sampling of correlated parameters - a consistent solution for unfavourable conditions. Nuclear data sheets, ISSN 0090-3752, 2015, vol. 123, str. 185-190. [COBISS.SI-ID 28314919]</w:t>
            </w:r>
          </w:p>
        </w:tc>
      </w:tr>
    </w:tbl>
    <w:p w:rsidR="00104A04" w:rsidRPr="00D71855" w:rsidRDefault="00104A04"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sectPr w:rsidR="00E07C16" w:rsidRPr="00D71855" w:rsidSect="006A7AE5">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1"/>
        <w:gridCol w:w="10"/>
        <w:gridCol w:w="142"/>
        <w:gridCol w:w="714"/>
        <w:gridCol w:w="71"/>
        <w:gridCol w:w="62"/>
        <w:gridCol w:w="989"/>
        <w:gridCol w:w="365"/>
        <w:gridCol w:w="1192"/>
        <w:gridCol w:w="224"/>
        <w:gridCol w:w="132"/>
        <w:gridCol w:w="1077"/>
      </w:tblGrid>
      <w:tr w:rsidR="00E07C16" w:rsidRPr="00D71855" w:rsidTr="00E07C16">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lastRenderedPageBreak/>
              <w:t>UČNI NAČRT PREDMETA / COURSE SYLLABUS</w:t>
            </w:r>
          </w:p>
        </w:tc>
      </w:tr>
      <w:tr w:rsidR="00E07C16" w:rsidRPr="00D71855" w:rsidTr="00E07C16">
        <w:tc>
          <w:tcPr>
            <w:tcW w:w="1798" w:type="dxa"/>
            <w:gridSpan w:val="3"/>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Predmet:</w:t>
            </w:r>
          </w:p>
        </w:tc>
        <w:tc>
          <w:tcPr>
            <w:tcW w:w="7897" w:type="dxa"/>
            <w:gridSpan w:val="18"/>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RAVNANJE Z RADIOAKTIVNIMI ODPADKI IN IZRABLJENIM JEDRSKIM GORIVOM</w:t>
            </w:r>
          </w:p>
        </w:tc>
      </w:tr>
      <w:tr w:rsidR="00E07C16" w:rsidRPr="00D71855" w:rsidTr="00E07C16">
        <w:tc>
          <w:tcPr>
            <w:tcW w:w="1798" w:type="dxa"/>
            <w:gridSpan w:val="3"/>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Course title:</w:t>
            </w:r>
          </w:p>
        </w:tc>
        <w:tc>
          <w:tcPr>
            <w:tcW w:w="7897" w:type="dxa"/>
            <w:gridSpan w:val="18"/>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RADIOACTIVE WASTE AND SPENT FUEL MANAGMENT</w:t>
            </w:r>
          </w:p>
        </w:tc>
      </w:tr>
      <w:tr w:rsidR="00E07C16" w:rsidRPr="00D71855" w:rsidTr="00E07C16">
        <w:tc>
          <w:tcPr>
            <w:tcW w:w="3305" w:type="dxa"/>
            <w:gridSpan w:val="6"/>
            <w:vAlign w:val="center"/>
          </w:tcPr>
          <w:p w:rsidR="00E07C16" w:rsidRPr="00D71855" w:rsidRDefault="00E07C16" w:rsidP="00D71855">
            <w:pPr>
              <w:jc w:val="center"/>
              <w:rPr>
                <w:rFonts w:asciiTheme="minorHAnsi" w:hAnsiTheme="minorHAnsi" w:cs="Calibri"/>
                <w:b/>
                <w:sz w:val="22"/>
                <w:szCs w:val="22"/>
              </w:rPr>
            </w:pPr>
          </w:p>
        </w:tc>
        <w:tc>
          <w:tcPr>
            <w:tcW w:w="3400" w:type="dxa"/>
            <w:gridSpan w:val="10"/>
            <w:vAlign w:val="center"/>
          </w:tcPr>
          <w:p w:rsidR="00E07C16" w:rsidRPr="00D71855" w:rsidRDefault="00E07C16" w:rsidP="00D71855">
            <w:pPr>
              <w:jc w:val="center"/>
              <w:rPr>
                <w:rFonts w:asciiTheme="minorHAnsi" w:hAnsiTheme="minorHAnsi" w:cs="Calibri"/>
                <w:b/>
                <w:sz w:val="22"/>
                <w:szCs w:val="22"/>
              </w:rPr>
            </w:pPr>
          </w:p>
        </w:tc>
        <w:tc>
          <w:tcPr>
            <w:tcW w:w="1557" w:type="dxa"/>
            <w:gridSpan w:val="2"/>
            <w:vAlign w:val="center"/>
          </w:tcPr>
          <w:p w:rsidR="00E07C16" w:rsidRPr="00D71855" w:rsidRDefault="00E07C16" w:rsidP="00D71855">
            <w:pPr>
              <w:jc w:val="center"/>
              <w:rPr>
                <w:rFonts w:asciiTheme="minorHAnsi" w:hAnsiTheme="minorHAnsi" w:cs="Calibri"/>
                <w:b/>
                <w:sz w:val="22"/>
                <w:szCs w:val="22"/>
              </w:rPr>
            </w:pPr>
          </w:p>
        </w:tc>
        <w:tc>
          <w:tcPr>
            <w:tcW w:w="1433" w:type="dxa"/>
            <w:gridSpan w:val="3"/>
            <w:vAlign w:val="center"/>
          </w:tcPr>
          <w:p w:rsidR="00E07C16" w:rsidRPr="00D71855" w:rsidRDefault="00E07C16" w:rsidP="00D71855">
            <w:pPr>
              <w:jc w:val="center"/>
              <w:rPr>
                <w:rFonts w:asciiTheme="minorHAnsi" w:hAnsiTheme="minorHAnsi" w:cs="Calibri"/>
                <w:b/>
                <w:sz w:val="22"/>
                <w:szCs w:val="22"/>
              </w:rPr>
            </w:pPr>
          </w:p>
        </w:tc>
      </w:tr>
      <w:tr w:rsidR="00E07C16" w:rsidRPr="00D71855" w:rsidTr="00E07C16">
        <w:tc>
          <w:tcPr>
            <w:tcW w:w="3305" w:type="dxa"/>
            <w:gridSpan w:val="6"/>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Študijski program in stopnja</w:t>
            </w:r>
          </w:p>
          <w:p w:rsidR="00E07C16" w:rsidRPr="00D71855" w:rsidRDefault="00E07C16" w:rsidP="00D71855">
            <w:pPr>
              <w:jc w:val="center"/>
              <w:rPr>
                <w:rFonts w:asciiTheme="minorHAnsi" w:hAnsiTheme="minorHAnsi" w:cs="Calibri"/>
                <w:sz w:val="22"/>
                <w:szCs w:val="22"/>
              </w:rPr>
            </w:pPr>
            <w:r w:rsidRPr="00D71855">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Študijska smer</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Letnik</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Semester</w:t>
            </w:r>
          </w:p>
        </w:tc>
      </w:tr>
      <w:tr w:rsidR="00552DB8" w:rsidRPr="00D71855" w:rsidTr="00E07C16">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 xml:space="preserve">ENERGETIKA, 1.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552DB8" w:rsidRPr="00D71855" w:rsidTr="00E07C16">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r w:rsidRPr="00D71855">
              <w:rPr>
                <w:rFonts w:asciiTheme="minorHAnsi" w:hAnsi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552DB8" w:rsidRPr="00D71855" w:rsidRDefault="00552DB8" w:rsidP="00552DB8">
            <w:pPr>
              <w:jc w:val="center"/>
              <w:rPr>
                <w:rFonts w:asciiTheme="minorHAnsi" w:hAnsiTheme="minorHAnsi" w:cs="Calibri"/>
                <w:bCs/>
                <w:sz w:val="22"/>
                <w:szCs w:val="22"/>
              </w:rPr>
            </w:pPr>
            <w:r>
              <w:rPr>
                <w:rFonts w:asciiTheme="minorHAnsi" w:hAnsiTheme="minorHAnsi" w:cs="Calibri"/>
                <w:bCs/>
                <w:sz w:val="22"/>
                <w:szCs w:val="22"/>
              </w:rPr>
              <w:t>1</w:t>
            </w:r>
          </w:p>
        </w:tc>
      </w:tr>
      <w:tr w:rsidR="00E07C16" w:rsidRPr="00D71855" w:rsidTr="00E07C16">
        <w:trPr>
          <w:trHeight w:val="103"/>
        </w:trPr>
        <w:tc>
          <w:tcPr>
            <w:tcW w:w="9695" w:type="dxa"/>
            <w:gridSpan w:val="21"/>
          </w:tcPr>
          <w:p w:rsidR="00E07C16" w:rsidRPr="00D71855" w:rsidRDefault="00E07C16" w:rsidP="00D71855">
            <w:pPr>
              <w:rPr>
                <w:rFonts w:asciiTheme="minorHAnsi" w:hAnsiTheme="minorHAnsi" w:cs="Calibri"/>
                <w:b/>
                <w:bCs/>
                <w:sz w:val="22"/>
                <w:szCs w:val="22"/>
              </w:rPr>
            </w:pPr>
          </w:p>
        </w:tc>
      </w:tr>
      <w:tr w:rsidR="00E07C16" w:rsidRPr="00D71855" w:rsidTr="00E07C16">
        <w:tc>
          <w:tcPr>
            <w:tcW w:w="5716" w:type="dxa"/>
            <w:gridSpan w:val="15"/>
            <w:tcBorders>
              <w:top w:val="nil"/>
              <w:left w:val="nil"/>
              <w:bottom w:val="nil"/>
              <w:right w:val="single" w:sz="4" w:space="0" w:color="auto"/>
            </w:tcBorders>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Izbirni/Elective</w:t>
            </w:r>
          </w:p>
        </w:tc>
      </w:tr>
      <w:tr w:rsidR="00E07C16" w:rsidRPr="00D71855" w:rsidTr="00E07C16">
        <w:tc>
          <w:tcPr>
            <w:tcW w:w="5716" w:type="dxa"/>
            <w:gridSpan w:val="15"/>
          </w:tcPr>
          <w:p w:rsidR="00E07C16" w:rsidRPr="00D71855" w:rsidRDefault="00E07C16" w:rsidP="00D71855">
            <w:pPr>
              <w:rPr>
                <w:rFonts w:asciiTheme="minorHAnsi" w:hAnsiTheme="minorHAnsi" w:cs="Calibri"/>
                <w:b/>
                <w:sz w:val="22"/>
                <w:szCs w:val="22"/>
              </w:rPr>
            </w:pPr>
          </w:p>
        </w:tc>
        <w:tc>
          <w:tcPr>
            <w:tcW w:w="3979" w:type="dxa"/>
            <w:gridSpan w:val="6"/>
            <w:tcBorders>
              <w:top w:val="single" w:sz="4" w:space="0" w:color="auto"/>
              <w:left w:val="nil"/>
              <w:bottom w:val="single" w:sz="4" w:space="0" w:color="auto"/>
              <w:right w:val="nil"/>
            </w:tcBorders>
          </w:tcPr>
          <w:p w:rsidR="00E07C16" w:rsidRPr="00D71855" w:rsidRDefault="00E07C16" w:rsidP="00D71855">
            <w:pPr>
              <w:rPr>
                <w:rFonts w:asciiTheme="minorHAnsi" w:hAnsiTheme="minorHAnsi" w:cs="Calibri"/>
                <w:sz w:val="22"/>
                <w:szCs w:val="22"/>
              </w:rPr>
            </w:pPr>
          </w:p>
        </w:tc>
      </w:tr>
      <w:tr w:rsidR="00E07C16" w:rsidRPr="00D71855" w:rsidTr="00E07C16">
        <w:tc>
          <w:tcPr>
            <w:tcW w:w="5716" w:type="dxa"/>
            <w:gridSpan w:val="15"/>
            <w:tcBorders>
              <w:top w:val="nil"/>
              <w:left w:val="nil"/>
              <w:bottom w:val="nil"/>
              <w:right w:val="single" w:sz="4" w:space="0" w:color="auto"/>
            </w:tcBorders>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V</w:t>
            </w:r>
          </w:p>
        </w:tc>
      </w:tr>
      <w:tr w:rsidR="00E07C16" w:rsidRPr="00D71855" w:rsidTr="00E07C16">
        <w:tc>
          <w:tcPr>
            <w:tcW w:w="9695" w:type="dxa"/>
            <w:gridSpan w:val="21"/>
          </w:tcPr>
          <w:p w:rsidR="00E07C16" w:rsidRPr="00D71855" w:rsidRDefault="00E07C16" w:rsidP="00D71855">
            <w:pPr>
              <w:rPr>
                <w:rFonts w:asciiTheme="minorHAnsi" w:hAnsiTheme="minorHAnsi" w:cs="Calibri"/>
                <w:sz w:val="22"/>
                <w:szCs w:val="22"/>
              </w:rPr>
            </w:pPr>
          </w:p>
        </w:tc>
      </w:tr>
      <w:tr w:rsidR="00E07C16" w:rsidRPr="00D71855" w:rsidTr="00E07C16">
        <w:tc>
          <w:tcPr>
            <w:tcW w:w="1409" w:type="dxa"/>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Predavanja</w:t>
            </w:r>
          </w:p>
          <w:p w:rsidR="00E07C16" w:rsidRPr="00D71855" w:rsidRDefault="00E07C16" w:rsidP="00D71855">
            <w:pPr>
              <w:jc w:val="center"/>
              <w:rPr>
                <w:rFonts w:asciiTheme="minorHAnsi" w:hAnsiTheme="minorHAnsi" w:cs="Calibri"/>
                <w:sz w:val="22"/>
                <w:szCs w:val="22"/>
              </w:rPr>
            </w:pPr>
            <w:r w:rsidRPr="00D71855">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Vaje</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Klinične vaje</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Samost. delo</w:t>
            </w:r>
          </w:p>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Individ. work</w:t>
            </w:r>
          </w:p>
        </w:tc>
        <w:tc>
          <w:tcPr>
            <w:tcW w:w="132" w:type="dxa"/>
            <w:vAlign w:val="center"/>
          </w:tcPr>
          <w:p w:rsidR="00E07C16" w:rsidRPr="00D71855" w:rsidRDefault="00E07C16" w:rsidP="00D71855">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E07C16" w:rsidRPr="00D71855" w:rsidRDefault="00E07C16" w:rsidP="00D71855">
            <w:pPr>
              <w:jc w:val="center"/>
              <w:rPr>
                <w:rFonts w:asciiTheme="minorHAnsi" w:hAnsiTheme="minorHAnsi" w:cs="Calibri"/>
                <w:b/>
                <w:sz w:val="22"/>
                <w:szCs w:val="22"/>
              </w:rPr>
            </w:pPr>
            <w:r w:rsidRPr="00D71855">
              <w:rPr>
                <w:rFonts w:asciiTheme="minorHAnsi" w:hAnsiTheme="minorHAnsi" w:cs="Calibri"/>
                <w:b/>
                <w:sz w:val="22"/>
                <w:szCs w:val="22"/>
              </w:rPr>
              <w:t>ECTS</w:t>
            </w:r>
          </w:p>
        </w:tc>
      </w:tr>
      <w:tr w:rsidR="00E07C16" w:rsidRPr="00D71855" w:rsidTr="00E07C16">
        <w:trPr>
          <w:trHeight w:val="318"/>
        </w:trPr>
        <w:tc>
          <w:tcPr>
            <w:tcW w:w="1409" w:type="dxa"/>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65</w:t>
            </w:r>
          </w:p>
        </w:tc>
        <w:tc>
          <w:tcPr>
            <w:tcW w:w="132" w:type="dxa"/>
            <w:tcBorders>
              <w:top w:val="nil"/>
              <w:left w:val="single" w:sz="4" w:space="0" w:color="auto"/>
              <w:bottom w:val="nil"/>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4</w:t>
            </w:r>
          </w:p>
        </w:tc>
      </w:tr>
      <w:tr w:rsidR="00E07C16" w:rsidRPr="00D71855" w:rsidTr="00E07C16">
        <w:trPr>
          <w:trHeight w:val="318"/>
        </w:trPr>
        <w:tc>
          <w:tcPr>
            <w:tcW w:w="1409" w:type="dxa"/>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r>
      <w:tr w:rsidR="00E07C16" w:rsidRPr="00D71855" w:rsidTr="00E07C16">
        <w:trPr>
          <w:trHeight w:val="318"/>
        </w:trPr>
        <w:tc>
          <w:tcPr>
            <w:tcW w:w="1409" w:type="dxa"/>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r w:rsidRPr="00D71855">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E07C16" w:rsidRPr="00D71855" w:rsidRDefault="00E07C16" w:rsidP="00D71855">
            <w:pPr>
              <w:jc w:val="center"/>
              <w:rPr>
                <w:rFonts w:asciiTheme="minorHAnsi" w:hAnsiTheme="minorHAnsi" w:cs="Calibri"/>
                <w:b/>
                <w:bCs/>
                <w:sz w:val="22"/>
                <w:szCs w:val="22"/>
              </w:rPr>
            </w:pPr>
          </w:p>
        </w:tc>
      </w:tr>
      <w:tr w:rsidR="00E07C16" w:rsidRPr="00D71855" w:rsidTr="00E07C16">
        <w:tc>
          <w:tcPr>
            <w:tcW w:w="9695" w:type="dxa"/>
            <w:gridSpan w:val="21"/>
          </w:tcPr>
          <w:p w:rsidR="00E07C16" w:rsidRPr="00D71855" w:rsidRDefault="00E07C16" w:rsidP="00D71855">
            <w:pPr>
              <w:rPr>
                <w:rFonts w:asciiTheme="minorHAnsi" w:hAnsiTheme="minorHAnsi" w:cs="Calibri"/>
                <w:b/>
                <w:bCs/>
                <w:sz w:val="22"/>
                <w:szCs w:val="22"/>
              </w:rPr>
            </w:pPr>
          </w:p>
        </w:tc>
      </w:tr>
      <w:tr w:rsidR="00E07C16" w:rsidRPr="00D71855" w:rsidTr="00E07C16">
        <w:tc>
          <w:tcPr>
            <w:tcW w:w="3305" w:type="dxa"/>
            <w:gridSpan w:val="6"/>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Nosilec predmeta / Lecturer:</w:t>
            </w:r>
          </w:p>
        </w:tc>
        <w:tc>
          <w:tcPr>
            <w:tcW w:w="6390" w:type="dxa"/>
            <w:gridSpan w:val="15"/>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b/>
                <w:sz w:val="22"/>
                <w:szCs w:val="22"/>
              </w:rPr>
            </w:pPr>
            <w:r w:rsidRPr="00D71855">
              <w:rPr>
                <w:rFonts w:asciiTheme="minorHAnsi" w:hAnsiTheme="minorHAnsi"/>
                <w:b/>
                <w:sz w:val="22"/>
                <w:szCs w:val="22"/>
              </w:rPr>
              <w:t>TOMAŽ ŽAGAR</w:t>
            </w:r>
          </w:p>
        </w:tc>
      </w:tr>
      <w:tr w:rsidR="00E07C16" w:rsidRPr="00D71855" w:rsidTr="00E07C16">
        <w:tc>
          <w:tcPr>
            <w:tcW w:w="9695" w:type="dxa"/>
            <w:gridSpan w:val="21"/>
          </w:tcPr>
          <w:p w:rsidR="00E07C16" w:rsidRPr="00D71855" w:rsidRDefault="00E07C16" w:rsidP="00D71855">
            <w:pPr>
              <w:jc w:val="both"/>
              <w:rPr>
                <w:rFonts w:asciiTheme="minorHAnsi" w:hAnsiTheme="minorHAnsi" w:cs="Calibri"/>
                <w:sz w:val="22"/>
                <w:szCs w:val="22"/>
              </w:rPr>
            </w:pPr>
          </w:p>
        </w:tc>
      </w:tr>
      <w:tr w:rsidR="00E07C16" w:rsidRPr="00D71855" w:rsidTr="00E07C16">
        <w:tc>
          <w:tcPr>
            <w:tcW w:w="1640" w:type="dxa"/>
            <w:gridSpan w:val="2"/>
            <w:vMerge w:val="restart"/>
          </w:tcPr>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 xml:space="preserve">Jeziki / </w:t>
            </w:r>
          </w:p>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Languages:</w:t>
            </w:r>
          </w:p>
        </w:tc>
        <w:tc>
          <w:tcPr>
            <w:tcW w:w="2383" w:type="dxa"/>
            <w:gridSpan w:val="6"/>
          </w:tcPr>
          <w:p w:rsidR="00E07C16" w:rsidRPr="00D71855" w:rsidRDefault="00E07C16" w:rsidP="00D71855">
            <w:pPr>
              <w:jc w:val="right"/>
              <w:rPr>
                <w:rFonts w:asciiTheme="minorHAnsi" w:hAnsiTheme="minorHAnsi" w:cs="Calibri"/>
                <w:b/>
                <w:sz w:val="22"/>
                <w:szCs w:val="22"/>
              </w:rPr>
            </w:pPr>
            <w:r w:rsidRPr="00D71855">
              <w:rPr>
                <w:rFonts w:asciiTheme="minorHAnsi" w:hAnsiTheme="minorHAnsi" w:cs="Calibri"/>
                <w:b/>
                <w:sz w:val="22"/>
                <w:szCs w:val="22"/>
              </w:rPr>
              <w:t>Predavanja / Lectures:</w:t>
            </w:r>
          </w:p>
        </w:tc>
        <w:tc>
          <w:tcPr>
            <w:tcW w:w="5672" w:type="dxa"/>
            <w:gridSpan w:val="13"/>
            <w:tcBorders>
              <w:top w:val="single" w:sz="4" w:space="0" w:color="auto"/>
              <w:left w:val="single" w:sz="4" w:space="0" w:color="auto"/>
              <w:bottom w:val="single" w:sz="4" w:space="0" w:color="auto"/>
              <w:right w:val="single" w:sz="4" w:space="0" w:color="auto"/>
            </w:tcBorders>
          </w:tcPr>
          <w:p w:rsidR="00E07C16" w:rsidRPr="00D71855" w:rsidRDefault="00E07C16"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E07C16" w:rsidRPr="00D71855" w:rsidTr="00E07C16">
        <w:trPr>
          <w:trHeight w:val="215"/>
        </w:trPr>
        <w:tc>
          <w:tcPr>
            <w:tcW w:w="1640" w:type="dxa"/>
            <w:gridSpan w:val="2"/>
            <w:vMerge/>
            <w:vAlign w:val="center"/>
          </w:tcPr>
          <w:p w:rsidR="00E07C16" w:rsidRPr="00D71855" w:rsidRDefault="00E07C16" w:rsidP="00D71855">
            <w:pPr>
              <w:rPr>
                <w:rFonts w:asciiTheme="minorHAnsi" w:hAnsiTheme="minorHAnsi" w:cs="Calibri"/>
                <w:b/>
                <w:bCs/>
                <w:sz w:val="22"/>
                <w:szCs w:val="22"/>
              </w:rPr>
            </w:pPr>
          </w:p>
        </w:tc>
        <w:tc>
          <w:tcPr>
            <w:tcW w:w="2383" w:type="dxa"/>
            <w:gridSpan w:val="6"/>
          </w:tcPr>
          <w:p w:rsidR="00E07C16" w:rsidRPr="00D71855" w:rsidRDefault="00E07C16" w:rsidP="00D71855">
            <w:pPr>
              <w:jc w:val="right"/>
              <w:rPr>
                <w:rFonts w:asciiTheme="minorHAnsi" w:hAnsiTheme="minorHAnsi" w:cs="Calibri"/>
                <w:b/>
                <w:sz w:val="22"/>
                <w:szCs w:val="22"/>
              </w:rPr>
            </w:pPr>
            <w:r w:rsidRPr="00D71855">
              <w:rPr>
                <w:rFonts w:asciiTheme="minorHAnsi" w:hAnsiTheme="minorHAnsi" w:cs="Calibri"/>
                <w:b/>
                <w:sz w:val="22"/>
                <w:szCs w:val="22"/>
              </w:rPr>
              <w:t>Vaje / Tutorial:</w:t>
            </w:r>
          </w:p>
        </w:tc>
        <w:tc>
          <w:tcPr>
            <w:tcW w:w="5672" w:type="dxa"/>
            <w:gridSpan w:val="13"/>
            <w:tcBorders>
              <w:top w:val="single" w:sz="4" w:space="0" w:color="auto"/>
              <w:left w:val="single" w:sz="4" w:space="0" w:color="auto"/>
              <w:bottom w:val="single" w:sz="4" w:space="0" w:color="auto"/>
              <w:right w:val="single" w:sz="4" w:space="0" w:color="auto"/>
            </w:tcBorders>
          </w:tcPr>
          <w:p w:rsidR="00E07C16" w:rsidRPr="00D71855" w:rsidRDefault="00E07C16" w:rsidP="00D71855">
            <w:pPr>
              <w:jc w:val="both"/>
              <w:rPr>
                <w:rFonts w:asciiTheme="minorHAnsi" w:hAnsiTheme="minorHAnsi"/>
                <w:sz w:val="22"/>
                <w:szCs w:val="22"/>
              </w:rPr>
            </w:pPr>
            <w:r w:rsidRPr="00D71855">
              <w:rPr>
                <w:rFonts w:asciiTheme="minorHAnsi" w:hAnsiTheme="minorHAnsi"/>
                <w:sz w:val="22"/>
                <w:szCs w:val="22"/>
              </w:rPr>
              <w:t>slovenski / Slovene</w:t>
            </w:r>
          </w:p>
        </w:tc>
      </w:tr>
      <w:tr w:rsidR="00E07C16" w:rsidRPr="00D71855" w:rsidTr="00E07C16">
        <w:tc>
          <w:tcPr>
            <w:tcW w:w="4727" w:type="dxa"/>
            <w:gridSpan w:val="11"/>
            <w:tcBorders>
              <w:top w:val="nil"/>
              <w:left w:val="nil"/>
              <w:bottom w:val="single" w:sz="4" w:space="0" w:color="auto"/>
              <w:right w:val="nil"/>
            </w:tcBorders>
          </w:tcPr>
          <w:p w:rsidR="00E07C16" w:rsidRPr="00D71855" w:rsidRDefault="00E07C16" w:rsidP="00D71855">
            <w:pPr>
              <w:rPr>
                <w:rFonts w:asciiTheme="minorHAnsi" w:hAnsiTheme="minorHAnsi" w:cs="Calibri"/>
                <w:b/>
                <w:bCs/>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Pogoji za vključitev v delo oz. za opravljanje študijskih obveznosti:</w:t>
            </w:r>
          </w:p>
        </w:tc>
        <w:tc>
          <w:tcPr>
            <w:tcW w:w="142" w:type="dxa"/>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Prerequisits:</w:t>
            </w:r>
          </w:p>
        </w:tc>
      </w:tr>
      <w:tr w:rsidR="00E07C16" w:rsidRPr="00D71855" w:rsidTr="00E07C16">
        <w:trPr>
          <w:trHeight w:val="487"/>
        </w:trPr>
        <w:tc>
          <w:tcPr>
            <w:tcW w:w="4727" w:type="dxa"/>
            <w:gridSpan w:val="11"/>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sz w:val="22"/>
                <w:szCs w:val="22"/>
              </w:rPr>
            </w:pPr>
            <w:r w:rsidRPr="00D71855">
              <w:rPr>
                <w:rFonts w:asciiTheme="minorHAnsi" w:hAnsiTheme="minorHAnsi"/>
                <w:sz w:val="22"/>
                <w:szCs w:val="22"/>
              </w:rPr>
              <w:t>Vpis v letnik.</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Opravljene seminarske naloge in udeležba pri ogeldu na terenu so pogoj za pristop k opravljanju izpita.</w:t>
            </w:r>
          </w:p>
        </w:tc>
        <w:tc>
          <w:tcPr>
            <w:tcW w:w="142" w:type="dxa"/>
            <w:tcBorders>
              <w:top w:val="nil"/>
              <w:left w:val="single" w:sz="4" w:space="0" w:color="auto"/>
              <w:bottom w:val="nil"/>
              <w:right w:val="single" w:sz="4" w:space="0" w:color="auto"/>
            </w:tcBorders>
          </w:tcPr>
          <w:p w:rsidR="00E07C16" w:rsidRPr="00D71855" w:rsidRDefault="00E07C16" w:rsidP="00D71855">
            <w:pPr>
              <w:rPr>
                <w:rFonts w:asciiTheme="minorHAnsi" w:hAnsi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Enrollment into the program. </w:t>
            </w:r>
          </w:p>
          <w:p w:rsidR="00E07C16" w:rsidRPr="00D71855" w:rsidRDefault="00E07C16" w:rsidP="00D71855">
            <w:pPr>
              <w:tabs>
                <w:tab w:val="left" w:pos="1815"/>
              </w:tabs>
              <w:rPr>
                <w:rFonts w:asciiTheme="minorHAnsi" w:hAnsiTheme="minorHAnsi"/>
                <w:sz w:val="22"/>
                <w:szCs w:val="22"/>
              </w:rPr>
            </w:pPr>
            <w:r w:rsidRPr="00D71855">
              <w:rPr>
                <w:rFonts w:asciiTheme="minorHAnsi" w:hAnsiTheme="minorHAnsi"/>
                <w:sz w:val="22"/>
                <w:szCs w:val="22"/>
              </w:rPr>
              <w:t>Completed seminar assignment and participation on field visit are necessary to enter the exam.</w:t>
            </w:r>
          </w:p>
        </w:tc>
      </w:tr>
      <w:tr w:rsidR="00E07C16" w:rsidRPr="00D71855" w:rsidTr="00E07C16">
        <w:trPr>
          <w:trHeight w:val="137"/>
        </w:trPr>
        <w:tc>
          <w:tcPr>
            <w:tcW w:w="4717" w:type="dxa"/>
            <w:gridSpan w:val="10"/>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Vsebina:</w:t>
            </w:r>
            <w:r w:rsidRPr="00D71855">
              <w:rPr>
                <w:rFonts w:asciiTheme="minorHAnsi" w:hAnsiTheme="minorHAnsi" w:cs="Calibri"/>
                <w:sz w:val="22"/>
                <w:szCs w:val="22"/>
              </w:rPr>
              <w:t xml:space="preserve"> </w:t>
            </w:r>
          </w:p>
        </w:tc>
        <w:tc>
          <w:tcPr>
            <w:tcW w:w="152" w:type="dxa"/>
            <w:gridSpan w:val="2"/>
          </w:tcPr>
          <w:p w:rsidR="00E07C16" w:rsidRPr="00D71855" w:rsidRDefault="00E07C16"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Content (Syllabus outline):</w:t>
            </w:r>
          </w:p>
        </w:tc>
      </w:tr>
      <w:tr w:rsidR="00E07C16" w:rsidRPr="00D71855" w:rsidTr="00E07C16">
        <w:trPr>
          <w:trHeight w:val="427"/>
        </w:trPr>
        <w:tc>
          <w:tcPr>
            <w:tcW w:w="4717" w:type="dxa"/>
            <w:gridSpan w:val="10"/>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Radioaktivni odpadki, obsevano jedrsko gorivo in odpadki iz jedrskega gorivnega kroga:</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viri in vrste radioaktivnih odpadkov</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 izrabljeno jedrsko gorivo in radioaktivni odpadki iz jedrskega gorivnega kroga </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obdelava in priprava radioaktivnih odpadkov;</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 skladiščenje radioaktivnih odpadkov; </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ravnanje z izrabljenim jedrskim gorivom pred odlaganjem;</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odlaganje radioaktivnih odpadkov in izrabljenega jedrskega goriva in tehnologije odlaganja;</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ocenjevanje lastnosti  odlagališča in varnostne analize;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 transport radioaktivnih odpadkov in transport </w:t>
            </w:r>
            <w:r w:rsidRPr="00D71855">
              <w:rPr>
                <w:rFonts w:asciiTheme="minorHAnsi" w:hAnsiTheme="minorHAnsi"/>
                <w:sz w:val="22"/>
                <w:szCs w:val="22"/>
              </w:rPr>
              <w:lastRenderedPageBreak/>
              <w:t>izrabljenega jedrskega goriva,</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ponovna uporaba radioaktivnih snovi</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radioaktivne snovi kot viri za prihodnost</w:t>
            </w:r>
          </w:p>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Razgradnja jedrskih objektov:</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osnovni pojmi in zahteve za razgradnjo,</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vrste načini tehnologije razgradenj,</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radioaktivni odpadki iz razgradnje,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od programa razgradnje do izvedbe,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tehnične izkušnje zaključenih razgradenj</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praktični zgledi in primeri.</w:t>
            </w:r>
          </w:p>
        </w:tc>
        <w:tc>
          <w:tcPr>
            <w:tcW w:w="152" w:type="dxa"/>
            <w:gridSpan w:val="2"/>
            <w:tcBorders>
              <w:top w:val="nil"/>
              <w:left w:val="single" w:sz="4" w:space="0" w:color="auto"/>
              <w:bottom w:val="nil"/>
              <w:right w:val="single" w:sz="4" w:space="0" w:color="auto"/>
            </w:tcBorders>
          </w:tcPr>
          <w:p w:rsidR="00E07C16" w:rsidRPr="00D71855" w:rsidRDefault="00E07C16" w:rsidP="00D71855">
            <w:pPr>
              <w:rPr>
                <w:rFonts w:asciiTheme="minorHAnsi" w:hAnsi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Radioactive waste, irradiated fuel waste from nuclear fuel cycle: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Sources and types of radioactive wastes</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Spent fuel and fuel cylce waste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Pre-processing and processing of radioactive waste.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Preparation of radioactive waste.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Storage of radioactive waste.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The management of spent nuclear fuel before disposal (processing, storage).</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Disposal of radioactive waste and spent fuel  and disposal technology.</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Assessing the performance of the landfill and the safety analysis.</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lastRenderedPageBreak/>
              <w:t>- Transport of radioactive waste and spent fuel.</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Reuse of irradiated materials .</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Radioactive material as future resource</w:t>
            </w:r>
          </w:p>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Decommissioning of Nuclear Facilities:</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Basic concepts and requirements of decommissioning.</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Decommissioning methods and technologies.</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Radioactive waste from decommissioning.</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Decommissioning program and execution.</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Practical examples</w:t>
            </w:r>
          </w:p>
          <w:p w:rsidR="00E07C16" w:rsidRPr="00D71855" w:rsidRDefault="00E07C16" w:rsidP="00D71855">
            <w:pPr>
              <w:rPr>
                <w:rFonts w:asciiTheme="minorHAnsi" w:hAnsiTheme="minorHAnsi"/>
                <w:sz w:val="22"/>
                <w:szCs w:val="22"/>
              </w:rPr>
            </w:pPr>
          </w:p>
        </w:tc>
      </w:tr>
      <w:tr w:rsidR="00E07C16" w:rsidRPr="00D71855" w:rsidTr="00E07C16">
        <w:tc>
          <w:tcPr>
            <w:tcW w:w="9695" w:type="dxa"/>
            <w:gridSpan w:val="21"/>
          </w:tcPr>
          <w:p w:rsidR="00E07C16" w:rsidRPr="00D71855" w:rsidRDefault="00E07C16" w:rsidP="00D71855">
            <w:pPr>
              <w:jc w:val="both"/>
              <w:rPr>
                <w:rFonts w:asciiTheme="minorHAnsi" w:hAnsiTheme="minorHAnsi" w:cs="Calibri"/>
                <w:sz w:val="22"/>
                <w:szCs w:val="22"/>
              </w:rPr>
            </w:pPr>
          </w:p>
          <w:p w:rsidR="00E07C16" w:rsidRPr="00D71855" w:rsidRDefault="00E07C16" w:rsidP="00D71855">
            <w:pPr>
              <w:jc w:val="both"/>
              <w:rPr>
                <w:rFonts w:asciiTheme="minorHAnsi" w:hAnsiTheme="minorHAnsi" w:cs="Calibri"/>
                <w:b/>
                <w:sz w:val="22"/>
                <w:szCs w:val="22"/>
              </w:rPr>
            </w:pPr>
            <w:r w:rsidRPr="00D71855">
              <w:rPr>
                <w:rFonts w:asciiTheme="minorHAnsi" w:hAnsiTheme="minorHAnsi" w:cs="Calibri"/>
                <w:sz w:val="22"/>
                <w:szCs w:val="22"/>
              </w:rPr>
              <w:br w:type="page"/>
            </w:r>
            <w:r w:rsidRPr="00D71855">
              <w:rPr>
                <w:rFonts w:asciiTheme="minorHAnsi" w:hAnsiTheme="minorHAnsi" w:cs="Calibri"/>
                <w:b/>
                <w:sz w:val="22"/>
                <w:szCs w:val="22"/>
              </w:rPr>
              <w:t>Temeljni literatura in viri / Readings:</w:t>
            </w:r>
          </w:p>
        </w:tc>
      </w:tr>
      <w:tr w:rsidR="00E07C16" w:rsidRPr="00D71855" w:rsidTr="00E07C16">
        <w:trPr>
          <w:trHeight w:val="656"/>
        </w:trPr>
        <w:tc>
          <w:tcPr>
            <w:tcW w:w="9695" w:type="dxa"/>
            <w:gridSpan w:val="21"/>
            <w:tcBorders>
              <w:top w:val="single" w:sz="4" w:space="0" w:color="auto"/>
              <w:left w:val="single" w:sz="4" w:space="0" w:color="auto"/>
              <w:bottom w:val="single" w:sz="4" w:space="0" w:color="auto"/>
              <w:right w:val="single" w:sz="4" w:space="0" w:color="auto"/>
            </w:tcBorders>
          </w:tcPr>
          <w:p w:rsidR="00E07C16" w:rsidRPr="00D71855" w:rsidRDefault="00E07C16" w:rsidP="00E370FD">
            <w:pPr>
              <w:numPr>
                <w:ilvl w:val="0"/>
                <w:numId w:val="52"/>
              </w:numPr>
              <w:rPr>
                <w:rFonts w:asciiTheme="minorHAnsi" w:hAnsiTheme="minorHAnsi"/>
                <w:sz w:val="22"/>
                <w:szCs w:val="22"/>
                <w:lang w:val="en-GB"/>
              </w:rPr>
            </w:pPr>
            <w:r w:rsidRPr="00D71855">
              <w:rPr>
                <w:rFonts w:asciiTheme="minorHAnsi" w:hAnsiTheme="minorHAnsi"/>
                <w:sz w:val="22"/>
                <w:szCs w:val="22"/>
              </w:rPr>
              <w:t>Tomaž Žagar, Metka Kralj, Učbenik: Ravnanje z odpadki, Zbirka Zelena Slovenija, Učbenik založbe Fit media, 2015, poglavje 3.3.4; Odpadki pri rabi jedrske energije.</w:t>
            </w:r>
          </w:p>
          <w:p w:rsidR="00E07C16" w:rsidRPr="00D71855" w:rsidRDefault="00E07C16" w:rsidP="00E370FD">
            <w:pPr>
              <w:numPr>
                <w:ilvl w:val="0"/>
                <w:numId w:val="52"/>
              </w:numPr>
              <w:rPr>
                <w:rFonts w:asciiTheme="minorHAnsi" w:hAnsiTheme="minorHAnsi"/>
                <w:sz w:val="22"/>
                <w:szCs w:val="22"/>
              </w:rPr>
            </w:pPr>
            <w:r w:rsidRPr="00D71855">
              <w:rPr>
                <w:rFonts w:asciiTheme="minorHAnsi" w:hAnsiTheme="minorHAnsi"/>
                <w:sz w:val="22"/>
                <w:szCs w:val="22"/>
              </w:rPr>
              <w:t xml:space="preserve">Tomaž Žagar, Leon Kegel, Matej Rupret,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Peter;  DOI:  10.2172/1353043,  LBNL-1006984, 2016 / 2017.   </w:t>
            </w:r>
          </w:p>
          <w:p w:rsidR="00E07C16" w:rsidRPr="00D71855" w:rsidRDefault="00E07C16" w:rsidP="00E370FD">
            <w:pPr>
              <w:numPr>
                <w:ilvl w:val="0"/>
                <w:numId w:val="52"/>
              </w:numPr>
              <w:rPr>
                <w:rFonts w:asciiTheme="minorHAnsi" w:hAnsiTheme="minorHAnsi"/>
                <w:sz w:val="22"/>
                <w:szCs w:val="22"/>
              </w:rPr>
            </w:pPr>
            <w:r w:rsidRPr="00D71855">
              <w:rPr>
                <w:rFonts w:asciiTheme="minorHAnsi" w:hAnsiTheme="minorHAnsi"/>
                <w:bCs/>
                <w:sz w:val="22"/>
                <w:szCs w:val="22"/>
              </w:rPr>
              <w:t>Radioactive waste in Perspective, OECD, ISBN 9789264092617, 2010</w:t>
            </w:r>
          </w:p>
          <w:p w:rsidR="00E07C16" w:rsidRPr="00D71855" w:rsidRDefault="00E07C16" w:rsidP="00E370FD">
            <w:pPr>
              <w:numPr>
                <w:ilvl w:val="0"/>
                <w:numId w:val="52"/>
              </w:numPr>
              <w:rPr>
                <w:rFonts w:asciiTheme="minorHAnsi" w:hAnsiTheme="minorHAnsi"/>
                <w:sz w:val="22"/>
                <w:szCs w:val="22"/>
              </w:rPr>
            </w:pPr>
            <w:r w:rsidRPr="00D71855">
              <w:rPr>
                <w:rFonts w:asciiTheme="minorHAnsi" w:hAnsiTheme="minorHAnsi"/>
                <w:bCs/>
                <w:sz w:val="22"/>
                <w:szCs w:val="22"/>
              </w:rPr>
              <w:t xml:space="preserve">Advanced Nuclear Fuel Cycles and Radioactive Waste Management, OECD, ISBN 9789264024854, 2006  </w:t>
            </w:r>
          </w:p>
          <w:p w:rsidR="00E07C16" w:rsidRPr="00D71855" w:rsidRDefault="00E07C16" w:rsidP="00E370FD">
            <w:pPr>
              <w:numPr>
                <w:ilvl w:val="0"/>
                <w:numId w:val="52"/>
              </w:numPr>
              <w:rPr>
                <w:rFonts w:asciiTheme="minorHAnsi" w:hAnsiTheme="minorHAnsi"/>
                <w:sz w:val="22"/>
                <w:szCs w:val="22"/>
              </w:rPr>
            </w:pPr>
            <w:r w:rsidRPr="00D71855">
              <w:rPr>
                <w:rFonts w:asciiTheme="minorHAnsi" w:hAnsiTheme="minorHAnsi"/>
                <w:sz w:val="22"/>
                <w:szCs w:val="22"/>
              </w:rPr>
              <w:t>The Economics of the Back End of the Nuclear Fuel Cycle, OECD, 7061, Paris France, 2013</w:t>
            </w:r>
          </w:p>
          <w:p w:rsidR="00E07C16" w:rsidRPr="00D71855" w:rsidRDefault="00E07C16" w:rsidP="00E370FD">
            <w:pPr>
              <w:numPr>
                <w:ilvl w:val="0"/>
                <w:numId w:val="52"/>
              </w:numPr>
              <w:rPr>
                <w:rFonts w:asciiTheme="minorHAnsi" w:hAnsiTheme="minorHAnsi"/>
                <w:sz w:val="22"/>
                <w:szCs w:val="22"/>
              </w:rPr>
            </w:pPr>
            <w:r w:rsidRPr="00D71855">
              <w:rPr>
                <w:rFonts w:asciiTheme="minorHAnsi" w:hAnsiTheme="minorHAnsi"/>
                <w:sz w:val="22"/>
                <w:szCs w:val="22"/>
              </w:rPr>
              <w:t>Timing of High-level Waste Disposal, OECD, NEA, 6244, Paris, France, 2008.</w:t>
            </w:r>
          </w:p>
          <w:p w:rsidR="00E07C16" w:rsidRPr="00D71855" w:rsidRDefault="00E07C16" w:rsidP="00E370FD">
            <w:pPr>
              <w:numPr>
                <w:ilvl w:val="0"/>
                <w:numId w:val="52"/>
              </w:numPr>
              <w:rPr>
                <w:rFonts w:asciiTheme="minorHAnsi" w:hAnsiTheme="minorHAnsi" w:cs="Calibri"/>
                <w:bCs/>
                <w:sz w:val="22"/>
                <w:szCs w:val="22"/>
              </w:rPr>
            </w:pPr>
            <w:r w:rsidRPr="00D71855">
              <w:rPr>
                <w:rFonts w:asciiTheme="minorHAnsi" w:hAnsiTheme="minorHAnsi" w:cs="Calibri"/>
                <w:bCs/>
                <w:sz w:val="22"/>
                <w:szCs w:val="22"/>
              </w:rPr>
              <w:t>Decommissioning Nuclear Power Plants, OECD-NEA, 2003</w:t>
            </w:r>
          </w:p>
        </w:tc>
      </w:tr>
      <w:tr w:rsidR="00E07C16" w:rsidRPr="00D71855" w:rsidTr="00D71855">
        <w:trPr>
          <w:trHeight w:val="73"/>
        </w:trPr>
        <w:tc>
          <w:tcPr>
            <w:tcW w:w="4717" w:type="dxa"/>
            <w:gridSpan w:val="10"/>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Cilji in kompetence:</w:t>
            </w:r>
          </w:p>
        </w:tc>
        <w:tc>
          <w:tcPr>
            <w:tcW w:w="152" w:type="dxa"/>
            <w:gridSpan w:val="2"/>
          </w:tcPr>
          <w:p w:rsidR="00E07C16" w:rsidRPr="00D71855" w:rsidRDefault="00E07C16"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lang w:val="en-GB"/>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lang w:val="en-GB"/>
              </w:rPr>
              <w:t>Objectives and competences</w:t>
            </w:r>
            <w:r w:rsidRPr="00D71855">
              <w:rPr>
                <w:rFonts w:asciiTheme="minorHAnsi" w:hAnsiTheme="minorHAnsi" w:cs="Calibri"/>
                <w:b/>
                <w:sz w:val="22"/>
                <w:szCs w:val="22"/>
              </w:rPr>
              <w:t>:</w:t>
            </w:r>
          </w:p>
        </w:tc>
      </w:tr>
      <w:tr w:rsidR="00E07C16" w:rsidRPr="00D71855" w:rsidTr="00D71855">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eastAsia="Times New Roman" w:hAnsiTheme="minorHAnsi"/>
                <w:bCs/>
                <w:sz w:val="22"/>
                <w:szCs w:val="22"/>
              </w:rPr>
            </w:pPr>
            <w:r w:rsidRPr="00D71855">
              <w:rPr>
                <w:rFonts w:asciiTheme="minorHAnsi" w:eastAsia="Times New Roman" w:hAnsiTheme="minorHAnsi"/>
                <w:b/>
                <w:bCs/>
                <w:sz w:val="22"/>
                <w:szCs w:val="22"/>
              </w:rPr>
              <w:t>Cilji:</w:t>
            </w:r>
            <w:r w:rsidRPr="00D71855">
              <w:rPr>
                <w:rFonts w:asciiTheme="minorHAnsi" w:eastAsia="Times New Roman" w:hAnsiTheme="minorHAnsi"/>
                <w:bCs/>
                <w:sz w:val="22"/>
                <w:szCs w:val="22"/>
              </w:rPr>
              <w:t>Pridobiti osnovno znanje o radioaktivnih odpadkih in izrabljenem jedrskem gorivu in o razgradnjah jedrskih objektov. Seznaniti se z možnimi načini in tehnološkimi postopki za okoljsko ustrezno, družbeno sprejemljivo in varno ravnanje z radioaktivnimi odpadki in izrabljenim gorivom in za razgrajevanje jedrskih objektov. Spoznati konkretne primere ravnanja z radioaktivnimi odpadki in izrabljenim jedrskim gorivom od nastanka do trajne odložitve in primere razgradnje jedrskih objektov. Razvijati odgovoren odnos do okolja in družbe na področju ravnanja z radioaktivnimi odpadki.</w:t>
            </w:r>
          </w:p>
        </w:tc>
        <w:tc>
          <w:tcPr>
            <w:tcW w:w="152" w:type="dxa"/>
            <w:gridSpan w:val="2"/>
            <w:tcBorders>
              <w:top w:val="nil"/>
              <w:left w:val="single" w:sz="4" w:space="0" w:color="auto"/>
              <w:bottom w:val="nil"/>
              <w:right w:val="single" w:sz="4" w:space="0" w:color="auto"/>
            </w:tcBorders>
          </w:tcPr>
          <w:p w:rsidR="00E07C16" w:rsidRPr="00D71855" w:rsidRDefault="00E07C16" w:rsidP="00D71855">
            <w:pPr>
              <w:rPr>
                <w:rFonts w:asciiTheme="minorHAnsi" w:hAnsiTheme="minorHAnsi" w:cs="Calibri"/>
                <w:b/>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Objectives:</w:t>
            </w:r>
            <w:r w:rsidRPr="00D71855">
              <w:rPr>
                <w:rFonts w:asciiTheme="minorHAnsi" w:hAnsiTheme="minorHAnsi" w:cs="Calibri"/>
                <w:sz w:val="22"/>
                <w:szCs w:val="22"/>
              </w:rPr>
              <w:t xml:space="preserve">To </w:t>
            </w:r>
            <w:r w:rsidRPr="00D71855">
              <w:rPr>
                <w:rFonts w:asciiTheme="minorHAnsi" w:eastAsia="Times New Roman" w:hAnsiTheme="minorHAnsi"/>
                <w:sz w:val="22"/>
                <w:szCs w:val="22"/>
                <w:lang w:eastAsia="en-GB"/>
              </w:rPr>
              <w:t xml:space="preserve">acquire basic knowledge about radioactive waste, spent fuel, and decommissioning of nuclear facilities. To become familiar with arrangements and processes for the safe management of radioactive waste and spent fuel management and decommissioning of nuclear facilities. To recognize specific examples of safe management of radioactive waste and spent fuel from generation to permanent disposal and decommissioning of the nuclear facilities. To develop a responsible attitude towards environment and society in the field of radwaste management. </w:t>
            </w:r>
          </w:p>
        </w:tc>
      </w:tr>
      <w:tr w:rsidR="00E07C16" w:rsidRPr="00D71855" w:rsidTr="00D71855">
        <w:trPr>
          <w:trHeight w:val="117"/>
        </w:trPr>
        <w:tc>
          <w:tcPr>
            <w:tcW w:w="4727" w:type="dxa"/>
            <w:gridSpan w:val="11"/>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Predvideni študijski rezultati:</w:t>
            </w:r>
          </w:p>
        </w:tc>
        <w:tc>
          <w:tcPr>
            <w:tcW w:w="142" w:type="dxa"/>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Intended learning outcomes:</w:t>
            </w:r>
          </w:p>
        </w:tc>
      </w:tr>
      <w:tr w:rsidR="00E07C16" w:rsidRPr="00D71855" w:rsidTr="00D71855">
        <w:trPr>
          <w:trHeight w:val="268"/>
        </w:trPr>
        <w:tc>
          <w:tcPr>
            <w:tcW w:w="4727" w:type="dxa"/>
            <w:gridSpan w:val="11"/>
            <w:tcBorders>
              <w:top w:val="single" w:sz="4" w:space="0" w:color="auto"/>
              <w:left w:val="single" w:sz="4" w:space="0" w:color="auto"/>
              <w:bottom w:val="nil"/>
              <w:right w:val="single" w:sz="4" w:space="0" w:color="auto"/>
            </w:tcBorders>
          </w:tcPr>
          <w:p w:rsidR="00E07C16" w:rsidRPr="00D71855" w:rsidRDefault="00E07C16" w:rsidP="00D71855">
            <w:pPr>
              <w:rPr>
                <w:rFonts w:asciiTheme="minorHAnsi" w:eastAsia="Times New Roman" w:hAnsiTheme="minorHAnsi"/>
                <w:sz w:val="22"/>
                <w:szCs w:val="22"/>
              </w:rPr>
            </w:pPr>
            <w:r w:rsidRPr="00D71855">
              <w:rPr>
                <w:rFonts w:asciiTheme="minorHAnsi" w:eastAsia="Times New Roman" w:hAnsiTheme="minorHAnsi"/>
                <w:b/>
                <w:bCs/>
                <w:sz w:val="22"/>
                <w:szCs w:val="22"/>
              </w:rPr>
              <w:t>Znanje in razumevanje</w:t>
            </w:r>
            <w:r w:rsidRPr="00D71855">
              <w:rPr>
                <w:rFonts w:asciiTheme="minorHAnsi" w:eastAsia="Times New Roman" w:hAnsiTheme="minorHAnsi"/>
                <w:sz w:val="22"/>
                <w:szCs w:val="22"/>
              </w:rPr>
              <w:br/>
              <w:t xml:space="preserve">Razumevanje osnovnih lastnosti radioaktivnih odpadkov, principov ravnanja z radioaktivnimi odpadki in izrabljenim jedrskim gorivom; razumevanje zahtev in omejitev, ki izhajajo iz </w:t>
            </w:r>
            <w:r w:rsidRPr="00D71855">
              <w:rPr>
                <w:rFonts w:asciiTheme="minorHAnsi" w:eastAsia="Times New Roman" w:hAnsiTheme="minorHAnsi"/>
                <w:sz w:val="22"/>
                <w:szCs w:val="22"/>
              </w:rPr>
              <w:lastRenderedPageBreak/>
              <w:t>varnostne analize;</w:t>
            </w:r>
          </w:p>
          <w:p w:rsidR="00E07C16" w:rsidRPr="00D71855" w:rsidRDefault="00E07C16" w:rsidP="00D71855">
            <w:pPr>
              <w:rPr>
                <w:rFonts w:asciiTheme="minorHAnsi" w:eastAsia="Times New Roman" w:hAnsiTheme="minorHAnsi"/>
                <w:sz w:val="22"/>
                <w:szCs w:val="22"/>
              </w:rPr>
            </w:pPr>
            <w:r w:rsidRPr="00D71855">
              <w:rPr>
                <w:rFonts w:asciiTheme="minorHAnsi" w:eastAsia="Times New Roman" w:hAnsiTheme="minorHAnsi"/>
                <w:sz w:val="22"/>
                <w:szCs w:val="22"/>
              </w:rPr>
              <w:t>ločevati med končnim odlaganjem in skladiščenjem, razumeti možnosti ponovne rabe</w:t>
            </w:r>
          </w:p>
          <w:p w:rsidR="00E07C16" w:rsidRPr="00D71855" w:rsidRDefault="00E07C16" w:rsidP="00D71855">
            <w:pPr>
              <w:pStyle w:val="Brezrazmikov"/>
              <w:rPr>
                <w:rFonts w:asciiTheme="minorHAnsi" w:hAnsiTheme="minorHAnsi"/>
                <w:sz w:val="22"/>
                <w:szCs w:val="22"/>
              </w:rPr>
            </w:pPr>
            <w:r w:rsidRPr="00D71855">
              <w:rPr>
                <w:rFonts w:asciiTheme="minorHAnsi" w:hAnsiTheme="minorHAnsi"/>
                <w:sz w:val="22"/>
                <w:szCs w:val="22"/>
              </w:rPr>
              <w:t>poznavanje in razumevanje osnovnih načinov razgradnje jedrskih objektov</w:t>
            </w:r>
          </w:p>
          <w:p w:rsidR="00E07C16" w:rsidRPr="00D71855" w:rsidRDefault="00E07C16" w:rsidP="00D71855">
            <w:pPr>
              <w:rPr>
                <w:rFonts w:asciiTheme="minorHAnsi" w:eastAsia="Times New Roman" w:hAnsiTheme="minorHAnsi"/>
                <w:sz w:val="22"/>
                <w:szCs w:val="22"/>
              </w:rPr>
            </w:pPr>
            <w:r w:rsidRPr="00D71855">
              <w:rPr>
                <w:rFonts w:asciiTheme="minorHAnsi" w:eastAsia="Times New Roman" w:hAnsiTheme="minorHAnsi"/>
                <w:b/>
                <w:bCs/>
                <w:sz w:val="22"/>
                <w:szCs w:val="22"/>
              </w:rPr>
              <w:t>Uporaba</w:t>
            </w:r>
            <w:r w:rsidRPr="00D71855">
              <w:rPr>
                <w:rFonts w:asciiTheme="minorHAnsi" w:eastAsia="Times New Roman" w:hAnsiTheme="minorHAnsi"/>
                <w:b/>
                <w:bCs/>
                <w:sz w:val="22"/>
                <w:szCs w:val="22"/>
              </w:rPr>
              <w:br/>
            </w:r>
            <w:r w:rsidRPr="00D71855">
              <w:rPr>
                <w:rFonts w:asciiTheme="minorHAnsi" w:eastAsia="Times New Roman" w:hAnsiTheme="minorHAnsi"/>
                <w:sz w:val="22"/>
                <w:szCs w:val="22"/>
              </w:rPr>
              <w:t>Pridobljeno znanje se lahko uporabi neposredno v praksi za ravnanje z radioaktivnimi odpadki ali pri razgradnji jedrskih objektov.</w:t>
            </w:r>
          </w:p>
          <w:p w:rsidR="00E07C16" w:rsidRPr="00D71855" w:rsidRDefault="00E07C16" w:rsidP="00D71855">
            <w:pPr>
              <w:rPr>
                <w:rFonts w:asciiTheme="minorHAnsi" w:eastAsia="Times New Roman" w:hAnsiTheme="minorHAnsi"/>
                <w:sz w:val="22"/>
                <w:szCs w:val="22"/>
              </w:rPr>
            </w:pPr>
            <w:r w:rsidRPr="00D71855">
              <w:rPr>
                <w:rFonts w:asciiTheme="minorHAnsi" w:eastAsia="Times New Roman" w:hAnsiTheme="minorHAnsi"/>
                <w:b/>
                <w:bCs/>
                <w:sz w:val="22"/>
                <w:szCs w:val="22"/>
              </w:rPr>
              <w:t>Refleksija</w:t>
            </w:r>
            <w:r w:rsidRPr="00D71855">
              <w:rPr>
                <w:rFonts w:asciiTheme="minorHAnsi" w:eastAsia="Times New Roman" w:hAnsiTheme="minorHAnsi"/>
                <w:b/>
                <w:bCs/>
                <w:sz w:val="22"/>
                <w:szCs w:val="22"/>
              </w:rPr>
              <w:br/>
            </w:r>
            <w:r w:rsidRPr="00D71855">
              <w:rPr>
                <w:rFonts w:asciiTheme="minorHAnsi" w:eastAsia="Times New Roman" w:hAnsiTheme="minorHAnsi"/>
                <w:sz w:val="22"/>
                <w:szCs w:val="22"/>
              </w:rPr>
              <w:t>Primer uporabe podobnih principov ravnanja in odgovornega odnosa tudi z drugimi vrstami odpadkov (toksični odpadki), princip planiranja in izvajanja razgradnje tudi za druge okoljsko tvegane objekte in za industrijske objekte nasploh.</w:t>
            </w:r>
          </w:p>
          <w:p w:rsidR="00E07C16" w:rsidRPr="00D71855" w:rsidRDefault="00E07C16" w:rsidP="00D71855">
            <w:pPr>
              <w:rPr>
                <w:rFonts w:asciiTheme="minorHAnsi" w:eastAsia="Times New Roman" w:hAnsiTheme="minorHAnsi"/>
                <w:sz w:val="22"/>
                <w:szCs w:val="22"/>
              </w:rPr>
            </w:pPr>
            <w:r w:rsidRPr="00D71855">
              <w:rPr>
                <w:rFonts w:asciiTheme="minorHAnsi" w:eastAsia="Times New Roman" w:hAnsiTheme="minorHAnsi"/>
                <w:b/>
                <w:bCs/>
                <w:sz w:val="22"/>
                <w:szCs w:val="22"/>
              </w:rPr>
              <w:t>Prenosljive spretnosti - niso vezane le na en predmet</w:t>
            </w:r>
            <w:r w:rsidRPr="00D71855">
              <w:rPr>
                <w:rFonts w:asciiTheme="minorHAnsi" w:eastAsia="Times New Roman" w:hAnsiTheme="minorHAnsi"/>
                <w:b/>
                <w:bCs/>
                <w:sz w:val="22"/>
                <w:szCs w:val="22"/>
              </w:rPr>
              <w:br/>
            </w:r>
            <w:r w:rsidRPr="00D71855">
              <w:rPr>
                <w:rFonts w:asciiTheme="minorHAnsi" w:eastAsia="Times New Roman" w:hAnsiTheme="minorHAnsi"/>
                <w:sz w:val="22"/>
                <w:szCs w:val="22"/>
              </w:rPr>
              <w:t>Principi ravnanja z radioaktivnimi odpadki so enaki in uporabni v vseh fazah jedrskega gorivnega cikla. Ravnanje z odpadki in razgradnje jedrskih objektov dobivajo pomembno težo tudi pri razvoju in načrtovanju novih jedrskih tehnologij in nove generacije reaktorjev.</w:t>
            </w:r>
          </w:p>
        </w:tc>
        <w:tc>
          <w:tcPr>
            <w:tcW w:w="142" w:type="dxa"/>
            <w:tcBorders>
              <w:top w:val="nil"/>
              <w:left w:val="single" w:sz="4" w:space="0" w:color="auto"/>
              <w:bottom w:val="nil"/>
              <w:right w:val="single" w:sz="4" w:space="0" w:color="auto"/>
            </w:tcBorders>
          </w:tcPr>
          <w:p w:rsidR="00E07C16" w:rsidRPr="00D71855" w:rsidRDefault="00E07C16"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p>
        </w:tc>
        <w:tc>
          <w:tcPr>
            <w:tcW w:w="4826" w:type="dxa"/>
            <w:gridSpan w:val="9"/>
            <w:tcBorders>
              <w:top w:val="single" w:sz="4" w:space="0" w:color="auto"/>
              <w:left w:val="single" w:sz="4" w:space="0" w:color="auto"/>
              <w:bottom w:val="nil"/>
              <w:right w:val="single" w:sz="4" w:space="0" w:color="auto"/>
            </w:tcBorders>
          </w:tcPr>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Knowledge and understanding</w:t>
            </w:r>
          </w:p>
          <w:p w:rsidR="00E07C16" w:rsidRPr="00D71855" w:rsidRDefault="00E07C16" w:rsidP="00D71855">
            <w:pPr>
              <w:rPr>
                <w:rStyle w:val="hps"/>
                <w:rFonts w:asciiTheme="minorHAnsi" w:hAnsiTheme="minorHAnsi"/>
                <w:sz w:val="22"/>
                <w:szCs w:val="22"/>
              </w:rPr>
            </w:pPr>
            <w:r w:rsidRPr="00D71855">
              <w:rPr>
                <w:rStyle w:val="hps"/>
                <w:rFonts w:asciiTheme="minorHAnsi" w:hAnsiTheme="minorHAnsi"/>
                <w:sz w:val="22"/>
                <w:szCs w:val="22"/>
              </w:rPr>
              <w:t>Understanding of thebasic principlesof radioactive wasteand spent fuel.</w:t>
            </w:r>
            <w:r w:rsidRPr="00D71855">
              <w:rPr>
                <w:rFonts w:asciiTheme="minorHAnsi" w:hAnsiTheme="minorHAnsi"/>
                <w:sz w:val="22"/>
                <w:szCs w:val="22"/>
              </w:rPr>
              <w:t>U</w:t>
            </w:r>
            <w:r w:rsidRPr="00D71855">
              <w:rPr>
                <w:rStyle w:val="hps"/>
                <w:rFonts w:asciiTheme="minorHAnsi" w:hAnsiTheme="minorHAnsi"/>
                <w:sz w:val="22"/>
                <w:szCs w:val="22"/>
              </w:rPr>
              <w:t>nderstanding of the requirementsand constraintsderived from the safetyanalysis.</w:t>
            </w:r>
          </w:p>
          <w:p w:rsidR="00E07C16" w:rsidRPr="00D71855" w:rsidRDefault="00E07C16" w:rsidP="00D71855">
            <w:pPr>
              <w:rPr>
                <w:rStyle w:val="hps"/>
                <w:rFonts w:asciiTheme="minorHAnsi" w:hAnsiTheme="minorHAnsi"/>
                <w:sz w:val="22"/>
                <w:szCs w:val="22"/>
              </w:rPr>
            </w:pPr>
            <w:r w:rsidRPr="00D71855">
              <w:rPr>
                <w:rStyle w:val="hps"/>
                <w:rFonts w:asciiTheme="minorHAnsi" w:hAnsiTheme="minorHAnsi"/>
                <w:sz w:val="22"/>
                <w:szCs w:val="22"/>
              </w:rPr>
              <w:lastRenderedPageBreak/>
              <w:t>Understand difference between final repository and storage. Understand the difference between waste and future resources.</w:t>
            </w:r>
          </w:p>
          <w:p w:rsidR="00E07C16" w:rsidRPr="00D71855" w:rsidRDefault="00E07C16" w:rsidP="00D71855">
            <w:pPr>
              <w:rPr>
                <w:rStyle w:val="hps"/>
                <w:rFonts w:asciiTheme="minorHAnsi" w:hAnsiTheme="minorHAnsi"/>
                <w:sz w:val="22"/>
                <w:szCs w:val="22"/>
              </w:rPr>
            </w:pPr>
            <w:r w:rsidRPr="00D71855">
              <w:rPr>
                <w:rStyle w:val="hps"/>
                <w:rFonts w:asciiTheme="minorHAnsi" w:hAnsiTheme="minorHAnsi"/>
                <w:sz w:val="22"/>
                <w:szCs w:val="22"/>
              </w:rPr>
              <w:t>To knowand to understand thebasic principles ofnuclear decommissioning.</w:t>
            </w:r>
          </w:p>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Application</w:t>
            </w:r>
          </w:p>
          <w:p w:rsidR="00E07C16" w:rsidRPr="00D71855" w:rsidRDefault="00E07C16" w:rsidP="00D71855">
            <w:pPr>
              <w:rPr>
                <w:rFonts w:asciiTheme="minorHAnsi" w:eastAsia="Times New Roman" w:hAnsiTheme="minorHAnsi"/>
                <w:sz w:val="22"/>
                <w:szCs w:val="22"/>
                <w:lang w:val="en-GB" w:eastAsia="en-GB"/>
              </w:rPr>
            </w:pPr>
            <w:r w:rsidRPr="00D71855">
              <w:rPr>
                <w:rFonts w:asciiTheme="minorHAnsi" w:eastAsia="Times New Roman" w:hAnsiTheme="minorHAnsi"/>
                <w:sz w:val="22"/>
                <w:szCs w:val="22"/>
                <w:lang w:eastAsia="en-GB"/>
              </w:rPr>
              <w:t>Knowledge can be used directly in practice for the management of radioactive waste and the decommissioning of nuclear facilities.</w:t>
            </w:r>
          </w:p>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Reflection</w:t>
            </w:r>
          </w:p>
          <w:p w:rsidR="00E07C16" w:rsidRPr="00D71855" w:rsidRDefault="00E07C16" w:rsidP="00D71855">
            <w:pPr>
              <w:rPr>
                <w:rStyle w:val="hps"/>
                <w:rFonts w:asciiTheme="minorHAnsi" w:hAnsiTheme="minorHAnsi"/>
                <w:sz w:val="22"/>
                <w:szCs w:val="22"/>
              </w:rPr>
            </w:pPr>
            <w:r w:rsidRPr="00D71855">
              <w:rPr>
                <w:rStyle w:val="hps"/>
                <w:rFonts w:asciiTheme="minorHAnsi" w:hAnsiTheme="minorHAnsi"/>
                <w:sz w:val="22"/>
                <w:szCs w:val="22"/>
              </w:rPr>
              <w:t>An example ofthe use ofsimilarprinciplesofa responsible attitudewith othertypes of waste(</w:t>
            </w:r>
            <w:r w:rsidRPr="00D71855">
              <w:rPr>
                <w:rFonts w:asciiTheme="minorHAnsi" w:hAnsiTheme="minorHAnsi"/>
                <w:sz w:val="22"/>
                <w:szCs w:val="22"/>
              </w:rPr>
              <w:t xml:space="preserve">toxic </w:t>
            </w:r>
            <w:r w:rsidRPr="00D71855">
              <w:rPr>
                <w:rStyle w:val="hps"/>
                <w:rFonts w:asciiTheme="minorHAnsi" w:hAnsiTheme="minorHAnsi"/>
                <w:sz w:val="22"/>
                <w:szCs w:val="22"/>
              </w:rPr>
              <w:t>waste),for the planningandexecution of processfor otherenvironmentallyhazardousfacilitiesandindustrial plantsin general.</w:t>
            </w:r>
          </w:p>
          <w:p w:rsidR="00E07C16" w:rsidRPr="00D71855" w:rsidRDefault="00E07C16" w:rsidP="00D71855">
            <w:pPr>
              <w:rPr>
                <w:rFonts w:asciiTheme="minorHAnsi" w:hAnsiTheme="minorHAnsi" w:cs="Calibri"/>
                <w:sz w:val="22"/>
                <w:szCs w:val="22"/>
              </w:rPr>
            </w:pPr>
            <w:r w:rsidRPr="00D71855">
              <w:rPr>
                <w:rFonts w:asciiTheme="minorHAnsi" w:hAnsiTheme="minorHAnsi" w:cs="Calibri"/>
                <w:b/>
                <w:sz w:val="22"/>
                <w:szCs w:val="22"/>
              </w:rPr>
              <w:t>Transferableskills</w:t>
            </w:r>
          </w:p>
          <w:p w:rsidR="00E07C16" w:rsidRPr="00D71855" w:rsidRDefault="00E07C16" w:rsidP="00D71855">
            <w:pPr>
              <w:rPr>
                <w:rFonts w:asciiTheme="minorHAnsi" w:hAnsiTheme="minorHAnsi" w:cs="Calibri"/>
                <w:sz w:val="22"/>
                <w:szCs w:val="22"/>
              </w:rPr>
            </w:pPr>
            <w:r w:rsidRPr="00D71855">
              <w:rPr>
                <w:rStyle w:val="hps"/>
                <w:rFonts w:asciiTheme="minorHAnsi" w:hAnsiTheme="minorHAnsi"/>
                <w:sz w:val="22"/>
                <w:szCs w:val="22"/>
              </w:rPr>
              <w:t>Principlesof radioactive wasteare the same andare applicable inall stagesof the nuclear fuelcycle.Waste management anddecommissioning of nuclear facilitiesreceivesignificant weightin the developmentanddesign of newnuclear technologies anda new generation ofreactors.</w:t>
            </w:r>
          </w:p>
        </w:tc>
      </w:tr>
      <w:tr w:rsidR="00E07C16" w:rsidRPr="00D71855" w:rsidTr="00D71855">
        <w:trPr>
          <w:trHeight w:val="80"/>
        </w:trPr>
        <w:tc>
          <w:tcPr>
            <w:tcW w:w="4727" w:type="dxa"/>
            <w:gridSpan w:val="11"/>
            <w:tcBorders>
              <w:top w:val="nil"/>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07C16" w:rsidRPr="00D71855" w:rsidRDefault="00E07C16" w:rsidP="00D71855">
            <w:pPr>
              <w:rPr>
                <w:rFonts w:asciiTheme="minorHAnsi" w:hAnsiTheme="minorHAnsi" w:cs="Calibri"/>
                <w:b/>
                <w:sz w:val="22"/>
                <w:szCs w:val="22"/>
              </w:rPr>
            </w:pPr>
          </w:p>
        </w:tc>
        <w:tc>
          <w:tcPr>
            <w:tcW w:w="4826" w:type="dxa"/>
            <w:gridSpan w:val="9"/>
            <w:tcBorders>
              <w:top w:val="nil"/>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p>
        </w:tc>
      </w:tr>
      <w:tr w:rsidR="00E07C16" w:rsidRPr="00D71855" w:rsidTr="00D71855">
        <w:tc>
          <w:tcPr>
            <w:tcW w:w="4727" w:type="dxa"/>
            <w:gridSpan w:val="11"/>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Metode poučevanja in učenja:</w:t>
            </w:r>
          </w:p>
        </w:tc>
        <w:tc>
          <w:tcPr>
            <w:tcW w:w="142" w:type="dxa"/>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Learning and teaching methods:</w:t>
            </w:r>
          </w:p>
        </w:tc>
      </w:tr>
      <w:tr w:rsidR="00E07C16" w:rsidRPr="00D71855" w:rsidTr="00D71855">
        <w:trPr>
          <w:trHeight w:val="2023"/>
        </w:trPr>
        <w:tc>
          <w:tcPr>
            <w:tcW w:w="4727" w:type="dxa"/>
            <w:gridSpan w:val="11"/>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Predavanja: študent spozna teoretične vsebine predmeta. </w:t>
            </w:r>
          </w:p>
          <w:p w:rsidR="00E07C16" w:rsidRPr="00D71855" w:rsidRDefault="00E07C16" w:rsidP="00D71855">
            <w:pPr>
              <w:rPr>
                <w:rFonts w:asciiTheme="minorHAnsi" w:hAnsiTheme="minorHAnsi" w:cs="Calibri"/>
                <w:sz w:val="22"/>
                <w:szCs w:val="22"/>
              </w:rPr>
            </w:pPr>
            <w:r w:rsidRPr="00D71855">
              <w:rPr>
                <w:rFonts w:asciiTheme="minorHAnsi" w:hAnsiTheme="minorHAnsi"/>
                <w:sz w:val="22"/>
                <w:szCs w:val="22"/>
              </w:rPr>
              <w:t>Vaje: obravnavani so konkretni praktični primeri iz industrijske prakse ali bolj podrobno obravnavane izbrane vsebine.Te ure vključujejo 5 ur obiska in dela na terenu, kjer študent utrdi teoretično znanje in spozna možnosti in primere uporabe znanja. Na vajah se študenti spoznajo tudi z demonstracijo različnih primerov ravnanja z odpadki.</w:t>
            </w:r>
          </w:p>
        </w:tc>
        <w:tc>
          <w:tcPr>
            <w:tcW w:w="142" w:type="dxa"/>
            <w:tcBorders>
              <w:top w:val="nil"/>
              <w:left w:val="single" w:sz="4" w:space="0" w:color="auto"/>
              <w:bottom w:val="nil"/>
              <w:right w:val="single" w:sz="4" w:space="0" w:color="auto"/>
            </w:tcBorders>
          </w:tcPr>
          <w:p w:rsidR="00E07C16" w:rsidRPr="00D71855" w:rsidRDefault="00E07C16" w:rsidP="00D71855">
            <w:pPr>
              <w:rPr>
                <w:rFonts w:asciiTheme="minorHAnsi" w:hAnsiTheme="minorHAnsi" w:cs="Calibr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sz w:val="22"/>
                <w:szCs w:val="22"/>
              </w:rPr>
            </w:pPr>
            <w:r w:rsidRPr="00D71855">
              <w:rPr>
                <w:rStyle w:val="hps"/>
                <w:rFonts w:asciiTheme="minorHAnsi" w:hAnsiTheme="minorHAnsi"/>
                <w:sz w:val="22"/>
                <w:szCs w:val="22"/>
              </w:rPr>
              <w:t>Lectures: students learn about the theory</w:t>
            </w:r>
            <w:r w:rsidRPr="00D71855">
              <w:rPr>
                <w:rFonts w:asciiTheme="minorHAnsi" w:hAnsiTheme="minorHAnsi"/>
                <w:sz w:val="22"/>
                <w:szCs w:val="22"/>
              </w:rPr>
              <w:t xml:space="preserve">. </w:t>
            </w:r>
          </w:p>
          <w:p w:rsidR="00E07C16" w:rsidRPr="00D71855" w:rsidRDefault="00E07C16" w:rsidP="00D71855">
            <w:pPr>
              <w:rPr>
                <w:rFonts w:asciiTheme="minorHAnsi" w:hAnsiTheme="minorHAnsi" w:cs="Calibri"/>
                <w:sz w:val="22"/>
                <w:szCs w:val="22"/>
              </w:rPr>
            </w:pPr>
            <w:r w:rsidRPr="00D71855">
              <w:rPr>
                <w:rFonts w:asciiTheme="minorHAnsi" w:hAnsiTheme="minorHAnsi"/>
                <w:sz w:val="22"/>
                <w:szCs w:val="22"/>
              </w:rPr>
              <w:t xml:space="preserve">Exercises: </w:t>
            </w:r>
            <w:r w:rsidRPr="00D71855">
              <w:rPr>
                <w:rStyle w:val="hps"/>
                <w:rFonts w:asciiTheme="minorHAnsi" w:hAnsiTheme="minorHAnsi"/>
                <w:sz w:val="22"/>
                <w:szCs w:val="22"/>
              </w:rPr>
              <w:t>avditorial exercisee present practical examples and discuss in more detail selected content</w:t>
            </w:r>
            <w:r w:rsidRPr="00D71855">
              <w:rPr>
                <w:rFonts w:asciiTheme="minorHAnsi" w:hAnsiTheme="minorHAnsi"/>
                <w:sz w:val="22"/>
                <w:szCs w:val="22"/>
              </w:rPr>
              <w:t xml:space="preserve">. These hours of exercises include also </w:t>
            </w:r>
            <w:r w:rsidRPr="00D71855">
              <w:rPr>
                <w:rStyle w:val="hps"/>
                <w:rFonts w:asciiTheme="minorHAnsi" w:hAnsiTheme="minorHAnsi"/>
                <w:sz w:val="22"/>
                <w:szCs w:val="22"/>
              </w:rPr>
              <w:t>5 hours of field visiti and work where students consolidate their theoretical knowledge during visti to a radioactive waste managment facility. Demonstration of practical work with radiaoctive waste is includeed in the field visit.</w:t>
            </w:r>
          </w:p>
        </w:tc>
      </w:tr>
      <w:tr w:rsidR="00E07C16" w:rsidRPr="00D71855" w:rsidTr="00D71855">
        <w:tblPrEx>
          <w:tblLook w:val="0000" w:firstRow="0" w:lastRow="0" w:firstColumn="0" w:lastColumn="0" w:noHBand="0" w:noVBand="0"/>
        </w:tblPrEx>
        <w:tc>
          <w:tcPr>
            <w:tcW w:w="4023" w:type="dxa"/>
            <w:gridSpan w:val="8"/>
            <w:tcBorders>
              <w:bottom w:val="single" w:sz="4" w:space="0" w:color="auto"/>
            </w:tcBorders>
          </w:tcPr>
          <w:p w:rsidR="00E07C16" w:rsidRPr="00D71855" w:rsidRDefault="00E07C16" w:rsidP="00D71855">
            <w:pPr>
              <w:rPr>
                <w:rFonts w:asciiTheme="minorHAnsi" w:hAnsiTheme="minorHAnsi"/>
                <w:b/>
                <w:sz w:val="22"/>
                <w:szCs w:val="22"/>
              </w:rPr>
            </w:pPr>
          </w:p>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Načini ocenjevanja:</w:t>
            </w:r>
          </w:p>
        </w:tc>
        <w:tc>
          <w:tcPr>
            <w:tcW w:w="1560" w:type="dxa"/>
            <w:gridSpan w:val="5"/>
            <w:tcBorders>
              <w:bottom w:val="single" w:sz="4" w:space="0" w:color="auto"/>
            </w:tcBorders>
          </w:tcPr>
          <w:p w:rsidR="00E07C16" w:rsidRPr="00D71855" w:rsidRDefault="00E07C16" w:rsidP="00D71855">
            <w:pPr>
              <w:rPr>
                <w:rFonts w:asciiTheme="minorHAnsi" w:hAnsiTheme="minorHAnsi"/>
                <w:sz w:val="22"/>
                <w:szCs w:val="22"/>
              </w:rPr>
            </w:pPr>
            <w:r w:rsidRPr="00D71855">
              <w:rPr>
                <w:rFonts w:asciiTheme="minorHAnsi" w:hAnsiTheme="minorHAnsi"/>
                <w:sz w:val="22"/>
                <w:szCs w:val="22"/>
              </w:rPr>
              <w:t>Delež (v %) /</w:t>
            </w:r>
          </w:p>
          <w:p w:rsidR="00E07C16" w:rsidRPr="00D71855" w:rsidRDefault="00E07C16" w:rsidP="00D71855">
            <w:pPr>
              <w:rPr>
                <w:rFonts w:asciiTheme="minorHAnsi" w:hAnsiTheme="minorHAnsi"/>
                <w:b/>
                <w:sz w:val="22"/>
                <w:szCs w:val="22"/>
              </w:rPr>
            </w:pPr>
            <w:r w:rsidRPr="00D71855">
              <w:rPr>
                <w:rFonts w:asciiTheme="minorHAnsi" w:hAnsiTheme="minorHAnsi"/>
                <w:sz w:val="22"/>
                <w:szCs w:val="22"/>
              </w:rPr>
              <w:t>Weight (in %)</w:t>
            </w:r>
          </w:p>
        </w:tc>
        <w:tc>
          <w:tcPr>
            <w:tcW w:w="4112" w:type="dxa"/>
            <w:gridSpan w:val="8"/>
            <w:tcBorders>
              <w:bottom w:val="single" w:sz="4" w:space="0" w:color="auto"/>
            </w:tcBorders>
          </w:tcPr>
          <w:p w:rsidR="00E07C16" w:rsidRPr="00D71855" w:rsidRDefault="00E07C16" w:rsidP="00D71855">
            <w:pPr>
              <w:rPr>
                <w:rFonts w:asciiTheme="minorHAnsi" w:hAnsiTheme="minorHAnsi"/>
                <w:b/>
                <w:sz w:val="22"/>
                <w:szCs w:val="22"/>
              </w:rPr>
            </w:pPr>
          </w:p>
          <w:p w:rsidR="00E07C16" w:rsidRPr="00D71855" w:rsidRDefault="00E07C16" w:rsidP="00D71855">
            <w:pPr>
              <w:rPr>
                <w:rFonts w:asciiTheme="minorHAnsi" w:hAnsiTheme="minorHAnsi"/>
                <w:b/>
                <w:sz w:val="22"/>
                <w:szCs w:val="22"/>
              </w:rPr>
            </w:pPr>
            <w:r w:rsidRPr="00D71855">
              <w:rPr>
                <w:rFonts w:asciiTheme="minorHAnsi" w:hAnsiTheme="minorHAnsi"/>
                <w:b/>
                <w:sz w:val="22"/>
                <w:szCs w:val="22"/>
              </w:rPr>
              <w:t>Assessment:</w:t>
            </w:r>
          </w:p>
        </w:tc>
      </w:tr>
      <w:tr w:rsidR="00E07C16" w:rsidRPr="00D71855" w:rsidTr="00E07C16">
        <w:tblPrEx>
          <w:tblLook w:val="0000" w:firstRow="0" w:lastRow="0" w:firstColumn="0" w:lastColumn="0" w:noHBand="0" w:noVBand="0"/>
        </w:tblPrEx>
        <w:trPr>
          <w:trHeight w:val="1104"/>
        </w:trPr>
        <w:tc>
          <w:tcPr>
            <w:tcW w:w="4023" w:type="dxa"/>
            <w:gridSpan w:val="8"/>
            <w:tcBorders>
              <w:top w:val="single" w:sz="4" w:space="0" w:color="auto"/>
              <w:left w:val="single" w:sz="4" w:space="0" w:color="auto"/>
              <w:bottom w:val="single" w:sz="4" w:space="0" w:color="auto"/>
              <w:right w:val="single" w:sz="4" w:space="0" w:color="auto"/>
            </w:tcBorders>
            <w:shd w:val="clear" w:color="auto" w:fill="auto"/>
          </w:tcPr>
          <w:p w:rsidR="00E07C16" w:rsidRPr="00D71855" w:rsidRDefault="00E07C16" w:rsidP="00D71855">
            <w:pPr>
              <w:rPr>
                <w:rFonts w:asciiTheme="minorHAnsi" w:hAnsiTheme="minorHAnsi"/>
                <w:sz w:val="22"/>
                <w:szCs w:val="22"/>
                <w:lang w:val="de-DE"/>
              </w:rPr>
            </w:pPr>
            <w:r w:rsidRPr="00D71855">
              <w:rPr>
                <w:rFonts w:asciiTheme="minorHAnsi" w:hAnsiTheme="minorHAnsi"/>
                <w:sz w:val="22"/>
                <w:szCs w:val="22"/>
                <w:lang w:val="de-DE"/>
              </w:rPr>
              <w:t>Način (pisni izpit, ustno izpraševanje, naloge, projekt)</w:t>
            </w:r>
          </w:p>
          <w:p w:rsidR="00E07C16" w:rsidRPr="00D71855" w:rsidRDefault="00E07C16" w:rsidP="00D71855">
            <w:pPr>
              <w:rPr>
                <w:rFonts w:asciiTheme="minorHAnsi" w:hAnsiTheme="minorHAnsi"/>
                <w:sz w:val="22"/>
                <w:szCs w:val="22"/>
                <w:lang w:val="de-DE"/>
              </w:rPr>
            </w:pPr>
            <w:r w:rsidRPr="00D71855">
              <w:rPr>
                <w:rFonts w:asciiTheme="minorHAnsi" w:hAnsiTheme="minorHAnsi"/>
                <w:sz w:val="22"/>
                <w:szCs w:val="22"/>
                <w:lang w:val="de-DE"/>
              </w:rPr>
              <w:t xml:space="preserve">Ustni izpit, </w:t>
            </w:r>
          </w:p>
          <w:p w:rsidR="00E07C16" w:rsidRPr="00D71855" w:rsidRDefault="00E07C16" w:rsidP="00D71855">
            <w:pPr>
              <w:rPr>
                <w:rFonts w:asciiTheme="minorHAnsi" w:hAnsiTheme="minorHAnsi"/>
                <w:sz w:val="22"/>
                <w:szCs w:val="22"/>
                <w:lang w:val="de-DE"/>
              </w:rPr>
            </w:pPr>
            <w:r w:rsidRPr="00D71855">
              <w:rPr>
                <w:rFonts w:asciiTheme="minorHAnsi" w:hAnsiTheme="minorHAnsi"/>
                <w:sz w:val="22"/>
                <w:szCs w:val="22"/>
                <w:lang w:val="de-DE"/>
              </w:rPr>
              <w:t>opravljena seminarska naloga</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tcPr>
          <w:p w:rsidR="00E07C16" w:rsidRPr="00D71855" w:rsidRDefault="00E07C16" w:rsidP="00D71855">
            <w:pPr>
              <w:jc w:val="center"/>
              <w:rPr>
                <w:rFonts w:asciiTheme="minorHAnsi" w:hAnsiTheme="minorHAnsi"/>
                <w:b/>
                <w:bCs/>
                <w:sz w:val="22"/>
                <w:szCs w:val="22"/>
              </w:rPr>
            </w:pPr>
          </w:p>
          <w:p w:rsidR="00E07C16" w:rsidRPr="00D71855" w:rsidRDefault="00E07C16" w:rsidP="00D71855">
            <w:pPr>
              <w:jc w:val="center"/>
              <w:rPr>
                <w:rFonts w:asciiTheme="minorHAnsi" w:hAnsiTheme="minorHAnsi"/>
                <w:b/>
                <w:bCs/>
                <w:sz w:val="22"/>
                <w:szCs w:val="22"/>
              </w:rPr>
            </w:pPr>
          </w:p>
          <w:p w:rsidR="00E07C16" w:rsidRPr="00D71855" w:rsidRDefault="00E07C16" w:rsidP="00D71855">
            <w:pPr>
              <w:jc w:val="center"/>
              <w:rPr>
                <w:rFonts w:asciiTheme="minorHAnsi" w:hAnsiTheme="minorHAnsi"/>
                <w:b/>
                <w:bCs/>
                <w:sz w:val="22"/>
                <w:szCs w:val="22"/>
              </w:rPr>
            </w:pPr>
            <w:r w:rsidRPr="00D71855">
              <w:rPr>
                <w:rFonts w:asciiTheme="minorHAnsi" w:hAnsiTheme="minorHAnsi"/>
                <w:b/>
                <w:bCs/>
                <w:sz w:val="22"/>
                <w:szCs w:val="22"/>
              </w:rPr>
              <w:t>50</w:t>
            </w:r>
          </w:p>
          <w:p w:rsidR="00E07C16" w:rsidRPr="00D71855" w:rsidRDefault="00E07C16" w:rsidP="00D71855">
            <w:pPr>
              <w:jc w:val="center"/>
              <w:rPr>
                <w:rFonts w:asciiTheme="minorHAnsi" w:hAnsiTheme="minorHAnsi"/>
                <w:bCs/>
                <w:sz w:val="22"/>
                <w:szCs w:val="22"/>
              </w:rPr>
            </w:pPr>
            <w:r w:rsidRPr="00D71855">
              <w:rPr>
                <w:rFonts w:asciiTheme="minorHAnsi" w:hAnsiTheme="minorHAnsi"/>
                <w:b/>
                <w:bCs/>
                <w:sz w:val="22"/>
                <w:szCs w:val="22"/>
              </w:rPr>
              <w:t>50</w:t>
            </w:r>
          </w:p>
        </w:tc>
        <w:tc>
          <w:tcPr>
            <w:tcW w:w="4112" w:type="dxa"/>
            <w:gridSpan w:val="8"/>
            <w:tcBorders>
              <w:top w:val="single" w:sz="4" w:space="0" w:color="auto"/>
              <w:left w:val="single" w:sz="4" w:space="0" w:color="auto"/>
              <w:bottom w:val="single" w:sz="4" w:space="0" w:color="auto"/>
              <w:right w:val="single" w:sz="4" w:space="0" w:color="auto"/>
            </w:tcBorders>
            <w:shd w:val="clear" w:color="auto" w:fill="auto"/>
          </w:tcPr>
          <w:p w:rsidR="00E07C16" w:rsidRPr="00D71855" w:rsidRDefault="00E07C16" w:rsidP="00D71855">
            <w:pPr>
              <w:rPr>
                <w:rFonts w:asciiTheme="minorHAnsi" w:hAnsiTheme="minorHAnsi"/>
                <w:sz w:val="22"/>
                <w:szCs w:val="22"/>
              </w:rPr>
            </w:pPr>
            <w:r w:rsidRPr="00D71855">
              <w:rPr>
                <w:rFonts w:asciiTheme="minorHAnsi" w:hAnsiTheme="minorHAnsi"/>
                <w:sz w:val="22"/>
                <w:szCs w:val="22"/>
              </w:rPr>
              <w:t>Type (examination, oral, coursework, project):</w:t>
            </w:r>
          </w:p>
          <w:p w:rsidR="00E07C16" w:rsidRPr="00D71855" w:rsidRDefault="00E07C16" w:rsidP="00D71855">
            <w:pPr>
              <w:rPr>
                <w:rFonts w:asciiTheme="minorHAnsi" w:hAnsiTheme="minorHAnsi"/>
                <w:sz w:val="22"/>
                <w:szCs w:val="22"/>
              </w:rPr>
            </w:pPr>
            <w:r w:rsidRPr="00D71855">
              <w:rPr>
                <w:rFonts w:asciiTheme="minorHAnsi" w:hAnsiTheme="minorHAnsi"/>
                <w:sz w:val="22"/>
                <w:szCs w:val="22"/>
              </w:rPr>
              <w:t xml:space="preserve">Oral exam, </w:t>
            </w:r>
          </w:p>
          <w:p w:rsidR="00E07C16" w:rsidRPr="00D71855" w:rsidRDefault="00E07C16" w:rsidP="00D71855">
            <w:pPr>
              <w:rPr>
                <w:rFonts w:asciiTheme="minorHAnsi" w:hAnsiTheme="minorHAnsi"/>
                <w:b/>
                <w:sz w:val="22"/>
                <w:szCs w:val="22"/>
              </w:rPr>
            </w:pPr>
            <w:r w:rsidRPr="00D71855">
              <w:rPr>
                <w:rFonts w:asciiTheme="minorHAnsi" w:hAnsiTheme="minorHAnsi"/>
                <w:sz w:val="22"/>
                <w:szCs w:val="22"/>
              </w:rPr>
              <w:t>seminar project</w:t>
            </w:r>
          </w:p>
        </w:tc>
      </w:tr>
      <w:tr w:rsidR="00E07C16" w:rsidRPr="00D71855" w:rsidTr="00D71855">
        <w:tc>
          <w:tcPr>
            <w:tcW w:w="9695" w:type="dxa"/>
            <w:gridSpan w:val="21"/>
            <w:tcBorders>
              <w:top w:val="single" w:sz="4" w:space="0" w:color="auto"/>
              <w:left w:val="nil"/>
              <w:bottom w:val="single" w:sz="4" w:space="0" w:color="auto"/>
              <w:right w:val="nil"/>
            </w:tcBorders>
          </w:tcPr>
          <w:p w:rsidR="00E07C16" w:rsidRPr="00D71855" w:rsidRDefault="00E07C16" w:rsidP="00D71855">
            <w:pPr>
              <w:rPr>
                <w:rFonts w:asciiTheme="minorHAnsi" w:hAnsiTheme="minorHAnsi" w:cs="Calibri"/>
                <w:b/>
                <w:sz w:val="22"/>
                <w:szCs w:val="22"/>
              </w:rPr>
            </w:pPr>
          </w:p>
          <w:p w:rsidR="00E07C16" w:rsidRPr="00D71855" w:rsidRDefault="00E07C16" w:rsidP="00D71855">
            <w:pPr>
              <w:rPr>
                <w:rFonts w:asciiTheme="minorHAnsi" w:hAnsiTheme="minorHAnsi" w:cs="Calibri"/>
                <w:b/>
                <w:sz w:val="22"/>
                <w:szCs w:val="22"/>
              </w:rPr>
            </w:pPr>
            <w:r w:rsidRPr="00D71855">
              <w:rPr>
                <w:rFonts w:asciiTheme="minorHAnsi" w:hAnsiTheme="minorHAnsi" w:cs="Calibri"/>
                <w:b/>
                <w:sz w:val="22"/>
                <w:szCs w:val="22"/>
              </w:rPr>
              <w:t>Reference nosilca / Lecturer's references:</w:t>
            </w:r>
          </w:p>
        </w:tc>
      </w:tr>
      <w:tr w:rsidR="00E07C16" w:rsidRPr="00D71855" w:rsidTr="00D71855">
        <w:tc>
          <w:tcPr>
            <w:tcW w:w="9695" w:type="dxa"/>
            <w:gridSpan w:val="21"/>
            <w:tcBorders>
              <w:top w:val="single" w:sz="4" w:space="0" w:color="auto"/>
              <w:left w:val="single" w:sz="4" w:space="0" w:color="auto"/>
              <w:bottom w:val="single" w:sz="4" w:space="0" w:color="auto"/>
              <w:right w:val="single" w:sz="4" w:space="0" w:color="auto"/>
            </w:tcBorders>
          </w:tcPr>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 xml:space="preserve">1. Žagar T., Kegel L., Rupret M.,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w:t>
            </w:r>
            <w:r w:rsidRPr="00D71855">
              <w:rPr>
                <w:rFonts w:asciiTheme="minorHAnsi" w:hAnsiTheme="minorHAnsi" w:cs="Calibri"/>
                <w:sz w:val="22"/>
                <w:szCs w:val="22"/>
              </w:rPr>
              <w:lastRenderedPageBreak/>
              <w:t xml:space="preserve">Peter;  DOI:  10.2172/1353043,  LBNL-1006984, 2016 / 2017.   </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2. Žagar T., Kralj M., Učbenik: Ravnanje z odpadki, Zbirka Zelena Slovenija, Učbenik založbe Fit media, 2015, poglavje 3.3.4; Odpadki pri rabi jedrske energije.</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3. Žagar, T., Buršič, A., Špiler, J., Kim, D., Chiguer, M., David, G., Gillet, P., Recycling as an option of used nuclear fuel management strategy, Nuclear Engineering and Design, 2010</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4. Žagar T., Galy, J., Magill, J., Pulsed Neutron Source with Tabletop Laser – Accelerated Protons, In: H.Schwoerer, et al., Lasers and Nuclei, Lect. Notes Phys. 694, Springer Verlag, Berlin Heidelberg 2006, pp. 109 - 127</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5. Magill, J., Galy, J., Žagar, T., Laser Transmutation of Nuclear Materials, In: H. Schwoerer, et.sl., Lasers and Nuclei, Lect. Notes Phys. 694, Springer Verlag, Berlin Heidelberg 2006, pp.131 - 146</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6. Žagar, T., Galy, J., Magill, J., Kellett, M., Laser – generated nanosecond pulsed neutron sources: scaling from VULCAN to table – top. New journal of physics (online ed), 2005, vol. 7, pp. 253</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7. Žagar, T., Božič, M., Ravnik, M., Long – lived activation products in TRIGA mark II research reactor concrete shield: calculation and experiment. Jour. of Nuc..Mat., 2004, vol. 335/3, pp. 379 - 386</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8. Žagar, T., Ravnik, M., Determination of long – lived neutron activation products in reactor shielding concrete samples. Nucl. Technol., 2002, vol. 140, pp. 113 - 126</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9. J. Avsec, P. Virtič, T. Žagar, L. Štrubelj, Economy Analysis of Electricity Production from Hydrogen in Combination with Nuclear Power Plant, Proceedings of the International Conference on Power Engineering POWER 2011, July 12-14, 2011, Denver, Colorado, USA</w:t>
            </w:r>
          </w:p>
          <w:p w:rsidR="00B03CD1" w:rsidRDefault="00B03CD1" w:rsidP="00D71855">
            <w:pPr>
              <w:rPr>
                <w:rFonts w:asciiTheme="minorHAnsi" w:hAnsiTheme="minorHAnsi" w:cs="Calibri"/>
                <w:sz w:val="22"/>
                <w:szCs w:val="22"/>
              </w:rPr>
            </w:pPr>
          </w:p>
          <w:p w:rsidR="00E07C16" w:rsidRPr="00D71855" w:rsidRDefault="00E07C16" w:rsidP="00D71855">
            <w:pPr>
              <w:rPr>
                <w:rFonts w:asciiTheme="minorHAnsi" w:hAnsiTheme="minorHAnsi" w:cs="Calibri"/>
                <w:sz w:val="22"/>
                <w:szCs w:val="22"/>
              </w:rPr>
            </w:pPr>
            <w:r w:rsidRPr="00D71855">
              <w:rPr>
                <w:rFonts w:asciiTheme="minorHAnsi" w:hAnsiTheme="minorHAnsi" w:cs="Calibri"/>
                <w:sz w:val="22"/>
                <w:szCs w:val="22"/>
              </w:rPr>
              <w:t>10. T. Žagar, R. Bergant, S.Furst, Nuclear Renaissance as a Viable Solution for Reducing Greenhouse Gases – the Environmental Impact of Different Energy Technologies, Journal of Energy Technology, JET Volume 2 (2009), Issue 3, pp. 11- 28</w:t>
            </w:r>
          </w:p>
        </w:tc>
      </w:tr>
    </w:tbl>
    <w:p w:rsidR="00E07C16" w:rsidRPr="00D71855" w:rsidRDefault="00E07C16" w:rsidP="00D71855">
      <w:pPr>
        <w:rPr>
          <w:rFonts w:asciiTheme="minorHAnsi" w:hAnsiTheme="minorHAnsi"/>
          <w:b/>
          <w:color w:val="385623"/>
          <w:sz w:val="22"/>
          <w:szCs w:val="22"/>
        </w:rPr>
      </w:pPr>
    </w:p>
    <w:p w:rsidR="00E07C16" w:rsidRPr="00D71855" w:rsidRDefault="00E07C16" w:rsidP="00D71855">
      <w:pPr>
        <w:rPr>
          <w:rFonts w:asciiTheme="minorHAnsi" w:hAnsiTheme="minorHAnsi" w:cs="Calibri"/>
          <w:sz w:val="22"/>
          <w:szCs w:val="22"/>
        </w:rPr>
      </w:pPr>
    </w:p>
    <w:p w:rsidR="00104A04" w:rsidRPr="00D71855" w:rsidRDefault="00104A04" w:rsidP="00D71855">
      <w:pPr>
        <w:rPr>
          <w:rFonts w:asciiTheme="minorHAnsi" w:hAnsiTheme="minorHAnsi" w:cs="Calibri"/>
          <w:sz w:val="22"/>
          <w:szCs w:val="22"/>
        </w:rPr>
      </w:pPr>
      <w:bookmarkStart w:id="11" w:name="_GoBack"/>
      <w:bookmarkEnd w:id="11"/>
    </w:p>
    <w:sectPr w:rsidR="00104A04" w:rsidRPr="00D71855" w:rsidSect="006A7AE5">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C6" w:rsidRDefault="00D855C6">
      <w:r>
        <w:separator/>
      </w:r>
    </w:p>
  </w:endnote>
  <w:endnote w:type="continuationSeparator" w:id="0">
    <w:p w:rsidR="00D855C6" w:rsidRDefault="00D8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1" w:rsidRPr="00CB71D7" w:rsidRDefault="00C40B31">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1C0243">
      <w:rPr>
        <w:noProof/>
        <w:sz w:val="20"/>
        <w:szCs w:val="20"/>
      </w:rPr>
      <w:t>72</w:t>
    </w:r>
    <w:r w:rsidRPr="00CB71D7">
      <w:rPr>
        <w:sz w:val="20"/>
        <w:szCs w:val="20"/>
      </w:rPr>
      <w:fldChar w:fldCharType="end"/>
    </w:r>
  </w:p>
  <w:p w:rsidR="00C40B31" w:rsidRDefault="00C40B3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C6" w:rsidRDefault="00D855C6">
      <w:r>
        <w:separator/>
      </w:r>
    </w:p>
  </w:footnote>
  <w:footnote w:type="continuationSeparator" w:id="0">
    <w:p w:rsidR="00D855C6" w:rsidRDefault="00D8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E6" w:rsidRDefault="00FA54E6" w:rsidP="00FA54E6">
    <w:pPr>
      <w:pStyle w:val="Glava"/>
      <w:tabs>
        <w:tab w:val="clear" w:pos="4536"/>
        <w:tab w:val="left" w:pos="5475"/>
      </w:tabs>
      <w:jc w:val="right"/>
      <w:rPr>
        <w:b/>
        <w:sz w:val="20"/>
        <w:szCs w:val="20"/>
      </w:rPr>
    </w:pPr>
    <w:r>
      <w:rPr>
        <w:b/>
        <w:sz w:val="20"/>
        <w:szCs w:val="20"/>
      </w:rPr>
      <w:t>FAKULTETA ZA ENERGETIKO UNIVERZE V MARIBORU</w:t>
    </w:r>
  </w:p>
  <w:p w:rsidR="00FA54E6" w:rsidRDefault="00FA54E6" w:rsidP="00FA54E6">
    <w:pPr>
      <w:pStyle w:val="Glava"/>
      <w:tabs>
        <w:tab w:val="clear" w:pos="4536"/>
        <w:tab w:val="left" w:pos="5475"/>
      </w:tabs>
      <w:jc w:val="right"/>
      <w:rPr>
        <w:rFonts w:eastAsia="Times New Roman"/>
        <w:b/>
        <w:sz w:val="20"/>
        <w:szCs w:val="20"/>
      </w:rPr>
    </w:pPr>
    <w:r>
      <w:rPr>
        <w:b/>
        <w:sz w:val="20"/>
        <w:szCs w:val="20"/>
      </w:rPr>
      <w:t>Študijski program 1. stopnje Energetika (VS)</w:t>
    </w:r>
  </w:p>
  <w:p w:rsidR="00FA54E6" w:rsidRDefault="00FA54E6" w:rsidP="00FA54E6">
    <w:pPr>
      <w:pStyle w:val="Glava"/>
      <w:tabs>
        <w:tab w:val="clear" w:pos="4536"/>
        <w:tab w:val="left" w:pos="5475"/>
      </w:tabs>
      <w:jc w:val="right"/>
      <w:rPr>
        <w:b/>
        <w:sz w:val="20"/>
        <w:szCs w:val="20"/>
      </w:rPr>
    </w:pPr>
    <w:r>
      <w:rPr>
        <w:b/>
        <w:sz w:val="20"/>
        <w:szCs w:val="20"/>
      </w:rPr>
      <w:t xml:space="preserve">Učni načrti učnih enot – </w:t>
    </w:r>
    <w:r>
      <w:rPr>
        <w:b/>
        <w:sz w:val="20"/>
        <w:szCs w:val="20"/>
        <w:lang w:val="sl-SI"/>
      </w:rPr>
      <w:t xml:space="preserve">IZBIRNE </w:t>
    </w:r>
    <w:r>
      <w:rPr>
        <w:b/>
        <w:sz w:val="20"/>
        <w:szCs w:val="20"/>
      </w:rPr>
      <w:t xml:space="preserve"> UČNE ENOTE </w:t>
    </w:r>
  </w:p>
  <w:p w:rsidR="00FA54E6" w:rsidRDefault="00FA54E6" w:rsidP="00FA54E6">
    <w:pPr>
      <w:pStyle w:val="Glava"/>
      <w:tabs>
        <w:tab w:val="clear" w:pos="4536"/>
        <w:tab w:val="left" w:pos="5475"/>
      </w:tabs>
      <w:jc w:val="right"/>
      <w:rPr>
        <w:b/>
        <w:sz w:val="20"/>
        <w:szCs w:val="20"/>
      </w:rPr>
    </w:pPr>
  </w:p>
  <w:p w:rsidR="00C40B31" w:rsidRPr="00247431" w:rsidRDefault="00FA54E6" w:rsidP="00FA54E6">
    <w:pPr>
      <w:pStyle w:val="Glava"/>
      <w:tabs>
        <w:tab w:val="clear" w:pos="4536"/>
        <w:tab w:val="left" w:pos="5475"/>
      </w:tabs>
      <w:jc w:val="right"/>
      <w:rPr>
        <w:b/>
        <w:sz w:val="20"/>
        <w:szCs w:val="20"/>
        <w:lang w:val="sl-SI"/>
      </w:rPr>
    </w:pPr>
    <w:r>
      <w:rPr>
        <w:b/>
        <w:sz w:val="20"/>
        <w:szCs w:val="20"/>
        <w:highlight w:val="magenta"/>
      </w:rPr>
      <w:t>NOVO STANJE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04BA9"/>
    <w:multiLevelType w:val="hybridMultilevel"/>
    <w:tmpl w:val="D088711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030C0A87"/>
    <w:multiLevelType w:val="hybridMultilevel"/>
    <w:tmpl w:val="8AC08DE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4741385"/>
    <w:multiLevelType w:val="hybridMultilevel"/>
    <w:tmpl w:val="129A0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F131A"/>
    <w:multiLevelType w:val="hybridMultilevel"/>
    <w:tmpl w:val="E27EBE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C06E1"/>
    <w:multiLevelType w:val="hybridMultilevel"/>
    <w:tmpl w:val="0F34B3F8"/>
    <w:lvl w:ilvl="0" w:tplc="B5948A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B5948A5E">
      <w:start w:val="1"/>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2113D5B"/>
    <w:multiLevelType w:val="hybridMultilevel"/>
    <w:tmpl w:val="2C30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E214B"/>
    <w:multiLevelType w:val="hybridMultilevel"/>
    <w:tmpl w:val="FC6C4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1A01591F"/>
    <w:multiLevelType w:val="hybridMultilevel"/>
    <w:tmpl w:val="6BDE9BE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1A48712E"/>
    <w:multiLevelType w:val="hybridMultilevel"/>
    <w:tmpl w:val="8E0017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B1819A4"/>
    <w:multiLevelType w:val="hybridMultilevel"/>
    <w:tmpl w:val="A1D4D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A570AC"/>
    <w:multiLevelType w:val="hybridMultilevel"/>
    <w:tmpl w:val="AA5C20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1DAC01F0"/>
    <w:multiLevelType w:val="hybridMultilevel"/>
    <w:tmpl w:val="CBAAB1C6"/>
    <w:lvl w:ilvl="0" w:tplc="575CC0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1C5A27"/>
    <w:multiLevelType w:val="hybridMultilevel"/>
    <w:tmpl w:val="B15CC1C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457803"/>
    <w:multiLevelType w:val="hybridMultilevel"/>
    <w:tmpl w:val="A3903318"/>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EB1C08"/>
    <w:multiLevelType w:val="hybridMultilevel"/>
    <w:tmpl w:val="5BEA7D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18F35CF"/>
    <w:multiLevelType w:val="hybridMultilevel"/>
    <w:tmpl w:val="09E4A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F26A5D"/>
    <w:multiLevelType w:val="hybridMultilevel"/>
    <w:tmpl w:val="77B4B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F35301"/>
    <w:multiLevelType w:val="hybridMultilevel"/>
    <w:tmpl w:val="2640BC3E"/>
    <w:lvl w:ilvl="0" w:tplc="04240001">
      <w:start w:val="1"/>
      <w:numFmt w:val="bullet"/>
      <w:lvlText w:val=""/>
      <w:lvlJc w:val="left"/>
      <w:pPr>
        <w:tabs>
          <w:tab w:val="num" w:pos="360"/>
        </w:tabs>
        <w:ind w:left="360" w:hanging="360"/>
      </w:pPr>
      <w:rPr>
        <w:rFonts w:ascii="Symbol" w:hAnsi="Symbol" w:hint="default"/>
      </w:rPr>
    </w:lvl>
    <w:lvl w:ilvl="1" w:tplc="06347322">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A751762"/>
    <w:multiLevelType w:val="hybridMultilevel"/>
    <w:tmpl w:val="A288D9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2A885737"/>
    <w:multiLevelType w:val="multilevel"/>
    <w:tmpl w:val="239C5A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2FAD2D50"/>
    <w:multiLevelType w:val="hybridMultilevel"/>
    <w:tmpl w:val="907EA15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141373E"/>
    <w:multiLevelType w:val="hybridMultilevel"/>
    <w:tmpl w:val="1550169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751E4"/>
    <w:multiLevelType w:val="multilevel"/>
    <w:tmpl w:val="8F2E5E8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4964B2"/>
    <w:multiLevelType w:val="hybridMultilevel"/>
    <w:tmpl w:val="75FEF1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3B6014D"/>
    <w:multiLevelType w:val="hybridMultilevel"/>
    <w:tmpl w:val="357E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265196"/>
    <w:multiLevelType w:val="hybridMultilevel"/>
    <w:tmpl w:val="AC5CD1D8"/>
    <w:lvl w:ilvl="0" w:tplc="538CAEDA">
      <w:start w:val="1"/>
      <w:numFmt w:val="bullet"/>
      <w:lvlText w:val=""/>
      <w:lvlJc w:val="left"/>
      <w:pPr>
        <w:ind w:left="360" w:hanging="360"/>
      </w:pPr>
      <w:rPr>
        <w:rFonts w:ascii="Symbol" w:hAnsi="Symbol" w:hint="default"/>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4E152D3"/>
    <w:multiLevelType w:val="multilevel"/>
    <w:tmpl w:val="559E1B2C"/>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3B16756B"/>
    <w:multiLevelType w:val="hybridMultilevel"/>
    <w:tmpl w:val="8AC08DE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15:restartNumberingAfterBreak="0">
    <w:nsid w:val="400713E2"/>
    <w:multiLevelType w:val="hybridMultilevel"/>
    <w:tmpl w:val="D1F2BD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43E029A6"/>
    <w:multiLevelType w:val="hybridMultilevel"/>
    <w:tmpl w:val="1A404B1C"/>
    <w:lvl w:ilvl="0" w:tplc="E61A1D50">
      <w:start w:val="1"/>
      <w:numFmt w:val="bullet"/>
      <w:pStyle w:val="alineja"/>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F95DDC"/>
    <w:multiLevelType w:val="hybridMultilevel"/>
    <w:tmpl w:val="7E2615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A5079C"/>
    <w:multiLevelType w:val="hybridMultilevel"/>
    <w:tmpl w:val="5CB8814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7610950"/>
    <w:multiLevelType w:val="hybridMultilevel"/>
    <w:tmpl w:val="FCCE037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A5F6156"/>
    <w:multiLevelType w:val="hybridMultilevel"/>
    <w:tmpl w:val="2FE6F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1660F1"/>
    <w:multiLevelType w:val="hybridMultilevel"/>
    <w:tmpl w:val="7A6CE9D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10274A"/>
    <w:multiLevelType w:val="hybridMultilevel"/>
    <w:tmpl w:val="01FC7F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2F12DF7"/>
    <w:multiLevelType w:val="hybridMultilevel"/>
    <w:tmpl w:val="3242846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89A5B24"/>
    <w:multiLevelType w:val="hybridMultilevel"/>
    <w:tmpl w:val="963ACF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0" w15:restartNumberingAfterBreak="0">
    <w:nsid w:val="5A110A49"/>
    <w:multiLevelType w:val="hybridMultilevel"/>
    <w:tmpl w:val="31526910"/>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B7F50CE"/>
    <w:multiLevelType w:val="hybridMultilevel"/>
    <w:tmpl w:val="685E42F0"/>
    <w:lvl w:ilvl="0" w:tplc="BE0C62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CE5097F"/>
    <w:multiLevelType w:val="multilevel"/>
    <w:tmpl w:val="5AEEF6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D4B466B"/>
    <w:multiLevelType w:val="hybridMultilevel"/>
    <w:tmpl w:val="C87E3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4F30D7"/>
    <w:multiLevelType w:val="hybridMultilevel"/>
    <w:tmpl w:val="BCCEC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5F74351F"/>
    <w:multiLevelType w:val="hybridMultilevel"/>
    <w:tmpl w:val="3F96EA4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CC0B17"/>
    <w:multiLevelType w:val="hybridMultilevel"/>
    <w:tmpl w:val="2CAC16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A11517B"/>
    <w:multiLevelType w:val="hybridMultilevel"/>
    <w:tmpl w:val="7FB241EC"/>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DA011C"/>
    <w:multiLevelType w:val="hybridMultilevel"/>
    <w:tmpl w:val="C70A519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0" w15:restartNumberingAfterBreak="0">
    <w:nsid w:val="6D8A1324"/>
    <w:multiLevelType w:val="hybridMultilevel"/>
    <w:tmpl w:val="C70A519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1"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83314B"/>
    <w:multiLevelType w:val="hybridMultilevel"/>
    <w:tmpl w:val="51A211DE"/>
    <w:lvl w:ilvl="0" w:tplc="649ADEFA">
      <w:start w:val="1"/>
      <w:numFmt w:val="bullet"/>
      <w:lvlText w:val=""/>
      <w:lvlJc w:val="left"/>
      <w:pPr>
        <w:tabs>
          <w:tab w:val="num" w:pos="357"/>
        </w:tabs>
        <w:ind w:left="720" w:hanging="360"/>
      </w:pPr>
      <w:rPr>
        <w:rFonts w:ascii="Symbol" w:hAnsi="Symbol" w:hint="default"/>
      </w:rPr>
    </w:lvl>
    <w:lvl w:ilvl="1" w:tplc="56AA281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407580"/>
    <w:multiLevelType w:val="hybridMultilevel"/>
    <w:tmpl w:val="1234A6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176BE7"/>
    <w:multiLevelType w:val="hybridMultilevel"/>
    <w:tmpl w:val="92BEFD40"/>
    <w:lvl w:ilvl="0" w:tplc="538CAED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D2D0E11"/>
    <w:multiLevelType w:val="hybridMultilevel"/>
    <w:tmpl w:val="8E9C8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51"/>
  </w:num>
  <w:num w:numId="4">
    <w:abstractNumId w:val="52"/>
  </w:num>
  <w:num w:numId="5">
    <w:abstractNumId w:val="39"/>
  </w:num>
  <w:num w:numId="6">
    <w:abstractNumId w:val="8"/>
  </w:num>
  <w:num w:numId="7">
    <w:abstractNumId w:val="19"/>
  </w:num>
  <w:num w:numId="8">
    <w:abstractNumId w:val="46"/>
  </w:num>
  <w:num w:numId="9">
    <w:abstractNumId w:val="0"/>
  </w:num>
  <w:num w:numId="10">
    <w:abstractNumId w:val="42"/>
  </w:num>
  <w:num w:numId="11">
    <w:abstractNumId w:val="2"/>
  </w:num>
  <w:num w:numId="12">
    <w:abstractNumId w:val="3"/>
  </w:num>
  <w:num w:numId="13">
    <w:abstractNumId w:val="59"/>
  </w:num>
  <w:num w:numId="14">
    <w:abstractNumId w:val="34"/>
  </w:num>
  <w:num w:numId="15">
    <w:abstractNumId w:val="65"/>
  </w:num>
  <w:num w:numId="16">
    <w:abstractNumId w:val="29"/>
  </w:num>
  <w:num w:numId="17">
    <w:abstractNumId w:val="64"/>
  </w:num>
  <w:num w:numId="18">
    <w:abstractNumId w:val="14"/>
  </w:num>
  <w:num w:numId="19">
    <w:abstractNumId w:val="62"/>
  </w:num>
  <w:num w:numId="20">
    <w:abstractNumId w:val="21"/>
  </w:num>
  <w:num w:numId="21">
    <w:abstractNumId w:val="54"/>
  </w:num>
  <w:num w:numId="22">
    <w:abstractNumId w:val="58"/>
  </w:num>
  <w:num w:numId="23">
    <w:abstractNumId w:val="20"/>
  </w:num>
  <w:num w:numId="24">
    <w:abstractNumId w:val="18"/>
  </w:num>
  <w:num w:numId="25">
    <w:abstractNumId w:val="50"/>
  </w:num>
  <w:num w:numId="26">
    <w:abstractNumId w:val="53"/>
  </w:num>
  <w:num w:numId="27">
    <w:abstractNumId w:val="33"/>
  </w:num>
  <w:num w:numId="28">
    <w:abstractNumId w:val="48"/>
  </w:num>
  <w:num w:numId="29">
    <w:abstractNumId w:val="31"/>
  </w:num>
  <w:num w:numId="30">
    <w:abstractNumId w:val="38"/>
  </w:num>
  <w:num w:numId="31">
    <w:abstractNumId w:val="61"/>
  </w:num>
  <w:num w:numId="32">
    <w:abstractNumId w:val="16"/>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56"/>
  </w:num>
  <w:num w:numId="36">
    <w:abstractNumId w:val="43"/>
  </w:num>
  <w:num w:numId="37">
    <w:abstractNumId w:val="49"/>
  </w:num>
  <w:num w:numId="38">
    <w:abstractNumId w:val="9"/>
  </w:num>
  <w:num w:numId="39">
    <w:abstractNumId w:val="47"/>
  </w:num>
  <w:num w:numId="40">
    <w:abstractNumId w:val="57"/>
  </w:num>
  <w:num w:numId="41">
    <w:abstractNumId w:val="7"/>
  </w:num>
  <w:num w:numId="42">
    <w:abstractNumId w:val="63"/>
  </w:num>
  <w:num w:numId="43">
    <w:abstractNumId w:val="40"/>
  </w:num>
  <w:num w:numId="44">
    <w:abstractNumId w:val="41"/>
  </w:num>
  <w:num w:numId="45">
    <w:abstractNumId w:val="27"/>
  </w:num>
  <w:num w:numId="46">
    <w:abstractNumId w:val="5"/>
  </w:num>
  <w:num w:numId="47">
    <w:abstractNumId w:val="6"/>
  </w:num>
  <w:num w:numId="48">
    <w:abstractNumId w:val="1"/>
  </w:num>
  <w:num w:numId="49">
    <w:abstractNumId w:val="26"/>
  </w:num>
  <w:num w:numId="50">
    <w:abstractNumId w:val="22"/>
  </w:num>
  <w:num w:numId="51">
    <w:abstractNumId w:val="15"/>
  </w:num>
  <w:num w:numId="52">
    <w:abstractNumId w:val="35"/>
  </w:num>
  <w:num w:numId="53">
    <w:abstractNumId w:val="23"/>
  </w:num>
  <w:num w:numId="54">
    <w:abstractNumId w:val="4"/>
  </w:num>
  <w:num w:numId="55">
    <w:abstractNumId w:val="24"/>
  </w:num>
  <w:num w:numId="56">
    <w:abstractNumId w:val="28"/>
  </w:num>
  <w:num w:numId="57">
    <w:abstractNumId w:val="12"/>
  </w:num>
  <w:num w:numId="58">
    <w:abstractNumId w:val="30"/>
  </w:num>
  <w:num w:numId="59">
    <w:abstractNumId w:val="44"/>
  </w:num>
  <w:num w:numId="60">
    <w:abstractNumId w:val="32"/>
  </w:num>
  <w:num w:numId="61">
    <w:abstractNumId w:val="55"/>
  </w:num>
  <w:num w:numId="62">
    <w:abstractNumId w:val="17"/>
  </w:num>
  <w:num w:numId="63">
    <w:abstractNumId w:val="25"/>
  </w:num>
  <w:num w:numId="64">
    <w:abstractNumId w:val="13"/>
  </w:num>
  <w:num w:numId="65">
    <w:abstractNumId w:val="37"/>
  </w:num>
  <w:num w:numId="66">
    <w:abstractNumId w:val="36"/>
  </w:num>
  <w:num w:numId="67">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E5"/>
    <w:rsid w:val="00017762"/>
    <w:rsid w:val="00063EE3"/>
    <w:rsid w:val="000B3836"/>
    <w:rsid w:val="00104A04"/>
    <w:rsid w:val="001227BA"/>
    <w:rsid w:val="001462B2"/>
    <w:rsid w:val="00167110"/>
    <w:rsid w:val="001B07EB"/>
    <w:rsid w:val="001C0243"/>
    <w:rsid w:val="00285840"/>
    <w:rsid w:val="002A4031"/>
    <w:rsid w:val="002C2869"/>
    <w:rsid w:val="00321FCD"/>
    <w:rsid w:val="003221E8"/>
    <w:rsid w:val="00351729"/>
    <w:rsid w:val="00375F1B"/>
    <w:rsid w:val="003F6718"/>
    <w:rsid w:val="004144F0"/>
    <w:rsid w:val="00467C2F"/>
    <w:rsid w:val="0048086B"/>
    <w:rsid w:val="004A3633"/>
    <w:rsid w:val="004C39C3"/>
    <w:rsid w:val="00505060"/>
    <w:rsid w:val="00552DB8"/>
    <w:rsid w:val="005B5E08"/>
    <w:rsid w:val="00621649"/>
    <w:rsid w:val="00662842"/>
    <w:rsid w:val="006723C6"/>
    <w:rsid w:val="00680C77"/>
    <w:rsid w:val="006A7AE5"/>
    <w:rsid w:val="0071271E"/>
    <w:rsid w:val="00787CD3"/>
    <w:rsid w:val="0083078B"/>
    <w:rsid w:val="00843243"/>
    <w:rsid w:val="00862871"/>
    <w:rsid w:val="0090504F"/>
    <w:rsid w:val="00920543"/>
    <w:rsid w:val="0099486B"/>
    <w:rsid w:val="009A06C2"/>
    <w:rsid w:val="009C44D4"/>
    <w:rsid w:val="00B03CD1"/>
    <w:rsid w:val="00B2173B"/>
    <w:rsid w:val="00B22068"/>
    <w:rsid w:val="00B24007"/>
    <w:rsid w:val="00B66CB4"/>
    <w:rsid w:val="00C24F0F"/>
    <w:rsid w:val="00C40B31"/>
    <w:rsid w:val="00C44F78"/>
    <w:rsid w:val="00C82CE8"/>
    <w:rsid w:val="00CA5039"/>
    <w:rsid w:val="00D21C12"/>
    <w:rsid w:val="00D45FBF"/>
    <w:rsid w:val="00D70389"/>
    <w:rsid w:val="00D71855"/>
    <w:rsid w:val="00D7578F"/>
    <w:rsid w:val="00D76678"/>
    <w:rsid w:val="00D855C6"/>
    <w:rsid w:val="00DA10C4"/>
    <w:rsid w:val="00DA7A7F"/>
    <w:rsid w:val="00DD7691"/>
    <w:rsid w:val="00DF659C"/>
    <w:rsid w:val="00E07C16"/>
    <w:rsid w:val="00E11B04"/>
    <w:rsid w:val="00E13128"/>
    <w:rsid w:val="00E370FD"/>
    <w:rsid w:val="00EC66E3"/>
    <w:rsid w:val="00EE01D2"/>
    <w:rsid w:val="00F268FC"/>
    <w:rsid w:val="00F37D5D"/>
    <w:rsid w:val="00FA33CD"/>
    <w:rsid w:val="00FA5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B4274B-23F8-48C9-BD82-F3C1AC62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AE5"/>
    <w:pPr>
      <w:spacing w:after="0" w:line="240" w:lineRule="auto"/>
    </w:pPr>
    <w:rPr>
      <w:rFonts w:ascii="Calibri" w:eastAsia="Calibri" w:hAnsi="Calibri" w:cs="Times New Roman"/>
      <w:sz w:val="24"/>
      <w:szCs w:val="24"/>
      <w:lang w:eastAsia="sl-SI"/>
    </w:rPr>
  </w:style>
  <w:style w:type="paragraph" w:styleId="Naslov3">
    <w:name w:val="heading 3"/>
    <w:basedOn w:val="Navaden"/>
    <w:next w:val="Navaden"/>
    <w:link w:val="Naslov3Znak"/>
    <w:qFormat/>
    <w:rsid w:val="00104A04"/>
    <w:pPr>
      <w:keepNext/>
      <w:spacing w:before="240" w:after="60"/>
      <w:outlineLvl w:val="2"/>
    </w:pPr>
    <w:rPr>
      <w:rFonts w:ascii="Arial" w:eastAsia="Times New Roman" w:hAnsi="Arial"/>
      <w:b/>
      <w:bCs/>
      <w:i/>
      <w:szCs w:val="26"/>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104A04"/>
    <w:rPr>
      <w:rFonts w:ascii="Arial" w:eastAsia="Times New Roman" w:hAnsi="Arial" w:cs="Times New Roman"/>
      <w:b/>
      <w:bCs/>
      <w:i/>
      <w:sz w:val="24"/>
      <w:szCs w:val="26"/>
      <w:lang w:val="x-none"/>
    </w:rPr>
  </w:style>
  <w:style w:type="character" w:styleId="Hiperpovezava">
    <w:name w:val="Hyperlink"/>
    <w:uiPriority w:val="99"/>
    <w:rsid w:val="006A7AE5"/>
    <w:rPr>
      <w:color w:val="0000FF"/>
      <w:u w:val="single"/>
    </w:rPr>
  </w:style>
  <w:style w:type="paragraph" w:customStyle="1" w:styleId="Tabelatekst">
    <w:name w:val="Tabela_tekst"/>
    <w:basedOn w:val="Navaden"/>
    <w:rsid w:val="006A7AE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Privzetapisavaodstavka"/>
    <w:rsid w:val="006A7AE5"/>
  </w:style>
  <w:style w:type="paragraph" w:styleId="Navadensplet">
    <w:name w:val="Normal (Web)"/>
    <w:basedOn w:val="Navaden"/>
    <w:uiPriority w:val="99"/>
    <w:rsid w:val="006A7AE5"/>
    <w:pPr>
      <w:spacing w:before="100" w:beforeAutospacing="1" w:after="100" w:afterAutospacing="1"/>
    </w:pPr>
    <w:rPr>
      <w:rFonts w:ascii="Times New Roman" w:eastAsia="Times New Roman" w:hAnsi="Times New Roman"/>
    </w:rPr>
  </w:style>
  <w:style w:type="paragraph" w:styleId="Glava">
    <w:name w:val="header"/>
    <w:basedOn w:val="Navaden"/>
    <w:link w:val="GlavaZnak"/>
    <w:uiPriority w:val="99"/>
    <w:unhideWhenUsed/>
    <w:rsid w:val="006A7AE5"/>
    <w:pPr>
      <w:tabs>
        <w:tab w:val="center" w:pos="4536"/>
        <w:tab w:val="right" w:pos="9072"/>
      </w:tabs>
    </w:pPr>
    <w:rPr>
      <w:lang w:val="x-none" w:eastAsia="x-none"/>
    </w:rPr>
  </w:style>
  <w:style w:type="character" w:customStyle="1" w:styleId="GlavaZnak">
    <w:name w:val="Glava Znak"/>
    <w:basedOn w:val="Privzetapisavaodstavka"/>
    <w:link w:val="Glava"/>
    <w:uiPriority w:val="99"/>
    <w:rsid w:val="006A7AE5"/>
    <w:rPr>
      <w:rFonts w:ascii="Calibri" w:eastAsia="Calibri" w:hAnsi="Calibri" w:cs="Times New Roman"/>
      <w:sz w:val="24"/>
      <w:szCs w:val="24"/>
      <w:lang w:val="x-none" w:eastAsia="x-none"/>
    </w:rPr>
  </w:style>
  <w:style w:type="paragraph" w:styleId="Noga">
    <w:name w:val="footer"/>
    <w:basedOn w:val="Navaden"/>
    <w:link w:val="NogaZnak"/>
    <w:uiPriority w:val="99"/>
    <w:unhideWhenUsed/>
    <w:rsid w:val="006A7AE5"/>
    <w:pPr>
      <w:tabs>
        <w:tab w:val="center" w:pos="4536"/>
        <w:tab w:val="right" w:pos="9072"/>
      </w:tabs>
    </w:pPr>
    <w:rPr>
      <w:lang w:val="x-none" w:eastAsia="x-none"/>
    </w:rPr>
  </w:style>
  <w:style w:type="character" w:customStyle="1" w:styleId="NogaZnak">
    <w:name w:val="Noga Znak"/>
    <w:basedOn w:val="Privzetapisavaodstavka"/>
    <w:link w:val="Noga"/>
    <w:uiPriority w:val="99"/>
    <w:rsid w:val="006A7AE5"/>
    <w:rPr>
      <w:rFonts w:ascii="Calibri" w:eastAsia="Calibri" w:hAnsi="Calibri" w:cs="Times New Roman"/>
      <w:sz w:val="24"/>
      <w:szCs w:val="24"/>
      <w:lang w:val="x-none" w:eastAsia="x-none"/>
    </w:rPr>
  </w:style>
  <w:style w:type="paragraph" w:customStyle="1" w:styleId="Default">
    <w:name w:val="Default"/>
    <w:rsid w:val="006A7AE5"/>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Oznaenseznam">
    <w:name w:val="List Bullet"/>
    <w:basedOn w:val="Navaden"/>
    <w:rsid w:val="006A7AE5"/>
    <w:pPr>
      <w:numPr>
        <w:numId w:val="9"/>
      </w:numPr>
    </w:pPr>
  </w:style>
  <w:style w:type="character" w:customStyle="1" w:styleId="shorttext">
    <w:name w:val="short_text"/>
    <w:basedOn w:val="Privzetapisavaodstavka"/>
    <w:rsid w:val="006A7AE5"/>
  </w:style>
  <w:style w:type="paragraph" w:styleId="HTML-oblikovano">
    <w:name w:val="HTML Preformatted"/>
    <w:basedOn w:val="Navaden"/>
    <w:link w:val="HTML-oblikovanoZnak"/>
    <w:rsid w:val="006A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rsid w:val="006A7AE5"/>
    <w:rPr>
      <w:rFonts w:ascii="Arial Unicode MS" w:eastAsia="Arial Unicode MS" w:hAnsi="Arial Unicode MS" w:cs="Times New Roman"/>
      <w:sz w:val="20"/>
      <w:szCs w:val="20"/>
      <w:lang w:val="x-none" w:eastAsia="x-none"/>
    </w:rPr>
  </w:style>
  <w:style w:type="paragraph" w:styleId="Odstavekseznama">
    <w:name w:val="List Paragraph"/>
    <w:basedOn w:val="Navaden"/>
    <w:uiPriority w:val="34"/>
    <w:qFormat/>
    <w:rsid w:val="006A7AE5"/>
    <w:pPr>
      <w:ind w:left="720"/>
      <w:contextualSpacing/>
    </w:pPr>
    <w:rPr>
      <w:rFonts w:ascii="Arial" w:eastAsia="Times New Roman" w:hAnsi="Arial"/>
      <w:szCs w:val="20"/>
      <w:lang w:eastAsia="en-US"/>
    </w:rPr>
  </w:style>
  <w:style w:type="paragraph" w:customStyle="1" w:styleId="Komentar-besedilo">
    <w:name w:val="Komentar - besedilo"/>
    <w:basedOn w:val="Navaden"/>
    <w:link w:val="Komentar-besediloZnak"/>
    <w:semiHidden/>
    <w:rsid w:val="006A7AE5"/>
    <w:rPr>
      <w:rFonts w:ascii="Times New Roman" w:eastAsia="Times New Roman" w:hAnsi="Times New Roman"/>
      <w:sz w:val="20"/>
      <w:szCs w:val="20"/>
      <w:lang w:val="x-none" w:eastAsia="x-none"/>
    </w:rPr>
  </w:style>
  <w:style w:type="character" w:customStyle="1" w:styleId="Komentar-besediloZnak">
    <w:name w:val="Komentar - besedilo Znak"/>
    <w:link w:val="Komentar-besedilo"/>
    <w:semiHidden/>
    <w:rsid w:val="006A7AE5"/>
    <w:rPr>
      <w:rFonts w:ascii="Times New Roman" w:eastAsia="Times New Roman" w:hAnsi="Times New Roman" w:cs="Times New Roman"/>
      <w:sz w:val="20"/>
      <w:szCs w:val="20"/>
      <w:lang w:val="x-none" w:eastAsia="x-none"/>
    </w:rPr>
  </w:style>
  <w:style w:type="paragraph" w:customStyle="1" w:styleId="Bunke">
    <w:name w:val="Bunke"/>
    <w:basedOn w:val="Navaden"/>
    <w:rsid w:val="006A7AE5"/>
    <w:pPr>
      <w:tabs>
        <w:tab w:val="left" w:pos="360"/>
      </w:tabs>
      <w:ind w:left="340" w:hanging="340"/>
      <w:jc w:val="both"/>
    </w:pPr>
    <w:rPr>
      <w:rFonts w:ascii="Times New Roman" w:eastAsia="Times New Roman" w:hAnsi="Times New Roman"/>
      <w:szCs w:val="20"/>
      <w:lang w:val="en-US"/>
    </w:rPr>
  </w:style>
  <w:style w:type="paragraph" w:styleId="Pripombabesedilo">
    <w:name w:val="annotation text"/>
    <w:basedOn w:val="Navaden"/>
    <w:link w:val="PripombabesediloZnak"/>
    <w:semiHidden/>
    <w:rsid w:val="00104A04"/>
    <w:rPr>
      <w:sz w:val="20"/>
      <w:szCs w:val="20"/>
      <w:lang w:eastAsia="en-US"/>
    </w:rPr>
  </w:style>
  <w:style w:type="character" w:customStyle="1" w:styleId="PripombabesediloZnak">
    <w:name w:val="Pripomba – besedilo Znak"/>
    <w:basedOn w:val="Privzetapisavaodstavka"/>
    <w:link w:val="Pripombabesedilo"/>
    <w:semiHidden/>
    <w:rsid w:val="00104A04"/>
    <w:rPr>
      <w:rFonts w:ascii="Calibri" w:eastAsia="Calibri" w:hAnsi="Calibri" w:cs="Times New Roman"/>
      <w:sz w:val="20"/>
      <w:szCs w:val="20"/>
    </w:rPr>
  </w:style>
  <w:style w:type="character" w:styleId="Poudarek">
    <w:name w:val="Emphasis"/>
    <w:qFormat/>
    <w:rsid w:val="00104A04"/>
    <w:rPr>
      <w:i/>
      <w:iCs/>
    </w:rPr>
  </w:style>
  <w:style w:type="paragraph" w:styleId="Telobesedila">
    <w:name w:val="Body Text"/>
    <w:basedOn w:val="Navaden"/>
    <w:link w:val="TelobesedilaZnak"/>
    <w:rsid w:val="00104A04"/>
    <w:pPr>
      <w:jc w:val="both"/>
    </w:pPr>
    <w:rPr>
      <w:b/>
      <w:bCs/>
      <w:snapToGrid w:val="0"/>
      <w:szCs w:val="20"/>
      <w:lang w:eastAsia="en-US"/>
    </w:rPr>
  </w:style>
  <w:style w:type="character" w:customStyle="1" w:styleId="TelobesedilaZnak">
    <w:name w:val="Telo besedila Znak"/>
    <w:basedOn w:val="Privzetapisavaodstavka"/>
    <w:link w:val="Telobesedila"/>
    <w:rsid w:val="00104A04"/>
    <w:rPr>
      <w:rFonts w:ascii="Calibri" w:eastAsia="Calibri" w:hAnsi="Calibri" w:cs="Times New Roman"/>
      <w:b/>
      <w:bCs/>
      <w:snapToGrid w:val="0"/>
      <w:sz w:val="24"/>
      <w:szCs w:val="20"/>
    </w:rPr>
  </w:style>
  <w:style w:type="paragraph" w:styleId="Telobesedila2">
    <w:name w:val="Body Text 2"/>
    <w:basedOn w:val="Navaden"/>
    <w:link w:val="Telobesedila2Znak"/>
    <w:rsid w:val="00104A04"/>
    <w:pPr>
      <w:spacing w:after="120" w:line="480" w:lineRule="auto"/>
    </w:pPr>
  </w:style>
  <w:style w:type="character" w:customStyle="1" w:styleId="Telobesedila2Znak">
    <w:name w:val="Telo besedila 2 Znak"/>
    <w:basedOn w:val="Privzetapisavaodstavka"/>
    <w:link w:val="Telobesedila2"/>
    <w:rsid w:val="00104A04"/>
    <w:rPr>
      <w:rFonts w:ascii="Calibri" w:eastAsia="Calibri" w:hAnsi="Calibri" w:cs="Times New Roman"/>
      <w:sz w:val="24"/>
      <w:szCs w:val="24"/>
      <w:lang w:eastAsia="sl-SI"/>
    </w:rPr>
  </w:style>
  <w:style w:type="paragraph" w:styleId="Sprotnaopomba-besedilo">
    <w:name w:val="footnote text"/>
    <w:basedOn w:val="Navaden"/>
    <w:link w:val="Sprotnaopomba-besediloZnak"/>
    <w:rsid w:val="00104A04"/>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104A04"/>
    <w:rPr>
      <w:rFonts w:ascii="Arial" w:eastAsia="Calibri" w:hAnsi="Arial" w:cs="Times New Roman"/>
      <w:sz w:val="20"/>
      <w:szCs w:val="20"/>
    </w:rPr>
  </w:style>
  <w:style w:type="paragraph" w:styleId="Kazalovsebine3">
    <w:name w:val="toc 3"/>
    <w:basedOn w:val="Navaden"/>
    <w:next w:val="Navaden"/>
    <w:autoRedefine/>
    <w:semiHidden/>
    <w:rsid w:val="00104A04"/>
    <w:pPr>
      <w:tabs>
        <w:tab w:val="right" w:leader="dot" w:pos="-468"/>
        <w:tab w:val="left" w:pos="-288"/>
      </w:tabs>
      <w:overflowPunct w:val="0"/>
      <w:autoSpaceDE w:val="0"/>
      <w:autoSpaceDN w:val="0"/>
      <w:adjustRightInd w:val="0"/>
      <w:ind w:left="900" w:hanging="900"/>
      <w:textAlignment w:val="baseline"/>
    </w:pPr>
    <w:rPr>
      <w:rFonts w:eastAsia="Times New Roman" w:cs="Calibri"/>
      <w:i/>
      <w:iCs/>
      <w:lang w:eastAsia="en-US"/>
    </w:rPr>
  </w:style>
  <w:style w:type="paragraph" w:styleId="Kazalovsebine4">
    <w:name w:val="toc 4"/>
    <w:basedOn w:val="Navaden"/>
    <w:next w:val="Navaden"/>
    <w:autoRedefine/>
    <w:semiHidden/>
    <w:unhideWhenUsed/>
    <w:rsid w:val="00104A04"/>
    <w:pPr>
      <w:ind w:left="720"/>
    </w:pPr>
  </w:style>
  <w:style w:type="paragraph" w:customStyle="1" w:styleId="mojacrt">
    <w:name w:val="mojacrt"/>
    <w:basedOn w:val="Navaden"/>
    <w:rsid w:val="00104A04"/>
    <w:pPr>
      <w:spacing w:before="100" w:after="100"/>
    </w:pPr>
    <w:rPr>
      <w:rFonts w:ascii="Arial Unicode MS" w:eastAsia="Arial Unicode MS" w:hAnsi="Arial Unicode MS"/>
      <w:szCs w:val="20"/>
    </w:rPr>
  </w:style>
  <w:style w:type="paragraph" w:customStyle="1" w:styleId="alineja">
    <w:name w:val="alineja"/>
    <w:basedOn w:val="Navaden"/>
    <w:rsid w:val="00104A04"/>
    <w:pPr>
      <w:numPr>
        <w:numId w:val="30"/>
      </w:numPr>
      <w:jc w:val="both"/>
    </w:pPr>
    <w:rPr>
      <w:rFonts w:ascii="Times New Roman" w:eastAsia="Times New Roman" w:hAnsi="Times New Roman"/>
      <w:szCs w:val="20"/>
      <w:lang w:eastAsia="en-US"/>
    </w:rPr>
  </w:style>
  <w:style w:type="paragraph" w:styleId="Podnaslov">
    <w:name w:val="Subtitle"/>
    <w:basedOn w:val="Navaden"/>
    <w:link w:val="PodnaslovZnak"/>
    <w:qFormat/>
    <w:rsid w:val="00104A04"/>
    <w:pPr>
      <w:spacing w:line="280" w:lineRule="atLeast"/>
    </w:pPr>
    <w:rPr>
      <w:rFonts w:ascii="Times New Roman" w:eastAsia="Times New Roman" w:hAnsi="Times New Roman"/>
      <w:b/>
      <w:bCs/>
      <w:i/>
      <w:iCs/>
      <w:sz w:val="32"/>
      <w:lang w:val="x-none" w:eastAsia="en-US"/>
    </w:rPr>
  </w:style>
  <w:style w:type="character" w:customStyle="1" w:styleId="PodnaslovZnak">
    <w:name w:val="Podnaslov Znak"/>
    <w:basedOn w:val="Privzetapisavaodstavka"/>
    <w:link w:val="Podnaslov"/>
    <w:rsid w:val="00104A04"/>
    <w:rPr>
      <w:rFonts w:ascii="Times New Roman" w:eastAsia="Times New Roman" w:hAnsi="Times New Roman" w:cs="Times New Roman"/>
      <w:b/>
      <w:bCs/>
      <w:i/>
      <w:iCs/>
      <w:sz w:val="32"/>
      <w:szCs w:val="24"/>
      <w:lang w:val="x-none"/>
    </w:rPr>
  </w:style>
  <w:style w:type="paragraph" w:styleId="Golobesedilo">
    <w:name w:val="Plain Text"/>
    <w:basedOn w:val="Navaden"/>
    <w:link w:val="GolobesediloZnak"/>
    <w:uiPriority w:val="99"/>
    <w:semiHidden/>
    <w:unhideWhenUsed/>
    <w:rsid w:val="00104A04"/>
    <w:rPr>
      <w:sz w:val="22"/>
      <w:szCs w:val="21"/>
      <w:lang w:val="x-none" w:eastAsia="en-US"/>
    </w:rPr>
  </w:style>
  <w:style w:type="character" w:customStyle="1" w:styleId="GolobesediloZnak">
    <w:name w:val="Golo besedilo Znak"/>
    <w:basedOn w:val="Privzetapisavaodstavka"/>
    <w:link w:val="Golobesedilo"/>
    <w:uiPriority w:val="99"/>
    <w:semiHidden/>
    <w:rsid w:val="00104A04"/>
    <w:rPr>
      <w:rFonts w:ascii="Calibri" w:eastAsia="Calibri" w:hAnsi="Calibri" w:cs="Times New Roman"/>
      <w:szCs w:val="21"/>
      <w:lang w:val="x-none"/>
    </w:rPr>
  </w:style>
  <w:style w:type="paragraph" w:styleId="Zadevapripombe">
    <w:name w:val="annotation subject"/>
    <w:basedOn w:val="Pripombabesedilo"/>
    <w:next w:val="Pripombabesedilo"/>
    <w:link w:val="ZadevapripombeZnak"/>
    <w:uiPriority w:val="99"/>
    <w:semiHidden/>
    <w:unhideWhenUsed/>
    <w:rsid w:val="00104A04"/>
    <w:rPr>
      <w:b/>
      <w:bCs/>
    </w:rPr>
  </w:style>
  <w:style w:type="character" w:customStyle="1" w:styleId="ZadevapripombeZnak">
    <w:name w:val="Zadeva pripombe Znak"/>
    <w:basedOn w:val="PripombabesediloZnak"/>
    <w:link w:val="Zadevapripombe"/>
    <w:uiPriority w:val="99"/>
    <w:semiHidden/>
    <w:rsid w:val="00104A04"/>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104A0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104A04"/>
    <w:rPr>
      <w:rFonts w:ascii="Tahoma" w:eastAsia="Calibri" w:hAnsi="Tahoma" w:cs="Times New Roman"/>
      <w:sz w:val="16"/>
      <w:szCs w:val="16"/>
      <w:lang w:val="x-none" w:eastAsia="x-none"/>
    </w:rPr>
  </w:style>
  <w:style w:type="character" w:customStyle="1" w:styleId="hps">
    <w:name w:val="hps"/>
    <w:basedOn w:val="Privzetapisavaodstavka"/>
    <w:rsid w:val="00104A04"/>
  </w:style>
  <w:style w:type="paragraph" w:styleId="Brezrazmikov">
    <w:name w:val="No Spacing"/>
    <w:uiPriority w:val="1"/>
    <w:qFormat/>
    <w:rsid w:val="00104A04"/>
    <w:pPr>
      <w:spacing w:after="0" w:line="240" w:lineRule="auto"/>
    </w:pPr>
    <w:rPr>
      <w:rFonts w:ascii="Calibri" w:eastAsia="Calibri" w:hAnsi="Calibri"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048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si.cobiss.net/opac7/bib/7876630?lang=sl" TargetMode="External"/><Relationship Id="rId21" Type="http://schemas.openxmlformats.org/officeDocument/2006/relationships/hyperlink" Target="http://www.cobiss.si/scripts/cobiss?command=SEARCH&amp;base=jcr&amp;select=(sc=0177-0667+and+PY=2010)" TargetMode="External"/><Relationship Id="rId42" Type="http://schemas.openxmlformats.org/officeDocument/2006/relationships/hyperlink" Target="http://gateway.isiknowledge.com/gateway/Gateway.cgi?GWVersion=2&amp;SrcAuth=Alerting&amp;SrcApp=Alerting&amp;DestApp=WOS&amp;DestLinkType=FullRecord&amp;UT=000187129000002" TargetMode="External"/><Relationship Id="rId63" Type="http://schemas.openxmlformats.org/officeDocument/2006/relationships/hyperlink" Target="http://gateway.isiknowledge.com/gateway/Gateway.cgi?GWVersion=2&amp;SrcAuth=Alerting&amp;SrcApp=Alerting&amp;DestApp=WOS&amp;DestLinkType=FullRecord&amp;UT=000297089700001" TargetMode="External"/><Relationship Id="rId84" Type="http://schemas.openxmlformats.org/officeDocument/2006/relationships/hyperlink" Target="http://www.scopus.com/inward/record.url?partnerID=2dRBettD&amp;eid=2-s2.0-80054842781" TargetMode="External"/><Relationship Id="rId138" Type="http://schemas.openxmlformats.org/officeDocument/2006/relationships/hyperlink" Target="http://cobiss.izum.si/scripts/cobiss?command=DISPLAY&amp;base=COBIB&amp;RID=72594433" TargetMode="External"/><Relationship Id="rId107" Type="http://schemas.openxmlformats.org/officeDocument/2006/relationships/hyperlink" Target="https://plus.si.cobiss.net/opac7/bib/1024162140?lang=sl" TargetMode="External"/><Relationship Id="rId11" Type="http://schemas.openxmlformats.org/officeDocument/2006/relationships/hyperlink" Target="http://cobiss4.izum.si/scripts/cobiss?ukaz=SEAL&amp;mode=5&amp;id=1413537621549116&amp;PF=AU&amp;term=%22%C5%BDalik,%20Borut%22" TargetMode="External"/><Relationship Id="rId32" Type="http://schemas.openxmlformats.org/officeDocument/2006/relationships/hyperlink" Target="http://cobiss.izum.si/scripts/cobiss?command=DISPLAY&amp;base=COBIB&amp;RID=54832385" TargetMode="External"/><Relationship Id="rId53" Type="http://schemas.openxmlformats.org/officeDocument/2006/relationships/hyperlink" Target="https://plus.si.cobiss.net/opac7/bib/13232133?lang=sl" TargetMode="External"/><Relationship Id="rId74" Type="http://schemas.openxmlformats.org/officeDocument/2006/relationships/hyperlink" Target="http://www.scopus.com/inward/record.url?partnerID=2dRBettD&amp;eid=2-s2.0-77957348593" TargetMode="External"/><Relationship Id="rId128" Type="http://schemas.openxmlformats.org/officeDocument/2006/relationships/hyperlink" Target="http://cobiss.izum.si/scripts/cobiss?command=DISPLAY&amp;base=COBIB&amp;RID=1024123740"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cobiss.izum.si/scripts/cobiss?command=DISPLAY&amp;base=COBIB&amp;RID=68223233" TargetMode="External"/><Relationship Id="rId22" Type="http://schemas.openxmlformats.org/officeDocument/2006/relationships/hyperlink" Target="http://www.cobiss.si/scripts/cobiss?command=SEARCH&amp;base=snip&amp;select=(sc=0177-0667+and+PY=2010)" TargetMode="External"/><Relationship Id="rId27" Type="http://schemas.openxmlformats.org/officeDocument/2006/relationships/footer" Target="footer1.xml"/><Relationship Id="rId43" Type="http://schemas.openxmlformats.org/officeDocument/2006/relationships/hyperlink" Target="http://www.scopus.com/inward/record.url?partnerID=2dRBettD&amp;eid=2-s2.0-0348167559" TargetMode="External"/><Relationship Id="rId48" Type="http://schemas.openxmlformats.org/officeDocument/2006/relationships/hyperlink" Target="https://plus.si.cobiss.net/opac7/bib/5231147?lang=sl" TargetMode="External"/><Relationship Id="rId64" Type="http://schemas.openxmlformats.org/officeDocument/2006/relationships/hyperlink" Target="http://www.scopus.com/inward/record.url?partnerID=2dRBettD&amp;eid=2-s2.0-80054842781" TargetMode="External"/><Relationship Id="rId69" Type="http://schemas.openxmlformats.org/officeDocument/2006/relationships/hyperlink" Target="http://www.scopus.com/inward/record.url?partnerID=2dRBettD&amp;eid=2-s2.0-80054838341" TargetMode="External"/><Relationship Id="rId113" Type="http://schemas.openxmlformats.org/officeDocument/2006/relationships/hyperlink" Target="http://www.fe.um.si/index.php/sl/jet-opis/jet-on-line.html" TargetMode="External"/><Relationship Id="rId118" Type="http://schemas.openxmlformats.org/officeDocument/2006/relationships/hyperlink" Target="https://plus.si.cobiss.net/opac7/bib/76815873?lang=sl" TargetMode="External"/><Relationship Id="rId134" Type="http://schemas.openxmlformats.org/officeDocument/2006/relationships/hyperlink" Target="http://pe.org.pl/articles/2013/2b/5.pdf" TargetMode="External"/><Relationship Id="rId139" Type="http://schemas.openxmlformats.org/officeDocument/2006/relationships/hyperlink" Target="http://cobiss.izum.si/scripts/cobiss?command=DISPLAY&amp;base=COBIB&amp;RID=14870294" TargetMode="External"/><Relationship Id="rId80" Type="http://schemas.openxmlformats.org/officeDocument/2006/relationships/hyperlink" Target="http://dx.doi.org/10.1016/j.ijhydene.2011.08.012" TargetMode="External"/><Relationship Id="rId85" Type="http://schemas.openxmlformats.org/officeDocument/2006/relationships/hyperlink" Target="http://dx.doi.org/10.1016/j.ijhydene.2011.08.013" TargetMode="External"/><Relationship Id="rId150" Type="http://schemas.openxmlformats.org/officeDocument/2006/relationships/theme" Target="theme/theme1.xml"/><Relationship Id="rId12" Type="http://schemas.openxmlformats.org/officeDocument/2006/relationships/hyperlink" Target="http://cobiss.izum.si/scripts/cobiss?command=DISPLAY&amp;base=COBIB&amp;RID=5371670" TargetMode="External"/><Relationship Id="rId17" Type="http://schemas.openxmlformats.org/officeDocument/2006/relationships/hyperlink" Target="http://gateway.isiknowledge.com/gateway/Gateway.cgi?GWVersion=2&amp;SrcAuth=Alerting&amp;SrcApp=Alerting&amp;DestApp=WOS&amp;DestLinkType=FullRecord&amp;UT=000187129000002" TargetMode="External"/><Relationship Id="rId33" Type="http://schemas.openxmlformats.org/officeDocument/2006/relationships/hyperlink" Target="http://dx.doi.org/10.1007/s00366-009-0146-1" TargetMode="External"/><Relationship Id="rId38" Type="http://schemas.openxmlformats.org/officeDocument/2006/relationships/hyperlink" Target="http://www.scopus.com/inward/record.url?partnerID=2dRBettD&amp;eid=2-s2.0-77954818899" TargetMode="External"/><Relationship Id="rId59" Type="http://schemas.openxmlformats.org/officeDocument/2006/relationships/hyperlink" Target="http://www.scopus.com/inward/record.url?partnerID=2dRBettD&amp;eid=2-s2.0-84872020150" TargetMode="External"/><Relationship Id="rId103" Type="http://schemas.openxmlformats.org/officeDocument/2006/relationships/hyperlink" Target="http://cobiss.izum.si/scripts/cobiss?command=DISPLAY&amp;base=COBIB&amp;RID=1024143196" TargetMode="External"/><Relationship Id="rId108" Type="http://schemas.openxmlformats.org/officeDocument/2006/relationships/hyperlink" Target="https://plus.si.cobiss.net/opac7/bib/8153627?lang=sl" TargetMode="External"/><Relationship Id="rId124" Type="http://schemas.openxmlformats.org/officeDocument/2006/relationships/hyperlink" Target="http://cobiss.izum.si/scripts/cobiss?command=DISPLAY&amp;base=COBIB&amp;RID=1024123484" TargetMode="External"/><Relationship Id="rId129" Type="http://schemas.openxmlformats.org/officeDocument/2006/relationships/hyperlink" Target="http://www.red.pe.org.pl/articles/2012/12b/4.pdf" TargetMode="External"/><Relationship Id="rId54" Type="http://schemas.openxmlformats.org/officeDocument/2006/relationships/hyperlink" Target="http://cobiss4.izum.si/scripts/cobiss?ukaz=FFRM&amp;mode=5&amp;id=1053476975797952&amp;PF1=AU&amp;PF2=TI&amp;PF3=PY&amp;PF4=KW&amp;CS=a&amp;PF5=CB&amp;run=yes&amp;SS1=%22O'Hayre,%20Ryan%20P.%22" TargetMode="External"/><Relationship Id="rId70" Type="http://schemas.openxmlformats.org/officeDocument/2006/relationships/hyperlink" Target="http://dx.doi.org/10.1016/j.ijhydene.2010.07.087" TargetMode="External"/><Relationship Id="rId75" Type="http://schemas.openxmlformats.org/officeDocument/2006/relationships/hyperlink" Target="http://dx.doi.org/10.1016/j.ijhydene.2012.10.023" TargetMode="External"/><Relationship Id="rId91" Type="http://schemas.openxmlformats.org/officeDocument/2006/relationships/hyperlink" Target="http://cobiss.izum.si/scripts/cobiss?command=DISPLAY&amp;base=COBIB&amp;RID=1024027740" TargetMode="External"/><Relationship Id="rId96" Type="http://schemas.openxmlformats.org/officeDocument/2006/relationships/hyperlink" Target="https://plus.si.cobiss.net/opac7/bib/1024223324?lang=en" TargetMode="External"/><Relationship Id="rId140" Type="http://schemas.openxmlformats.org/officeDocument/2006/relationships/hyperlink" Target="http://dx.doi.org/10.1109/TMAG.2008.2002587" TargetMode="External"/><Relationship Id="rId145" Type="http://schemas.openxmlformats.org/officeDocument/2006/relationships/hyperlink" Target="https://plus.si.cobiss.net/opac7/bib/29211175?lang=s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gateway.isiknowledge.com/gateway/Gateway.cgi?GWVersion=2&amp;SrcAuth=Alerting&amp;SrcApp=Alerting&amp;DestApp=WOS&amp;DestLinkType=FullRecord&amp;UT=000275953000005" TargetMode="External"/><Relationship Id="rId28" Type="http://schemas.openxmlformats.org/officeDocument/2006/relationships/hyperlink" Target="https://plus.si.cobiss.net/opac7/bib/86071553?lang=sl" TargetMode="External"/><Relationship Id="rId49" Type="http://schemas.openxmlformats.org/officeDocument/2006/relationships/hyperlink" Target="http://www.fe.um.si/images/jet/JET_november_2014-koncni.pdf" TargetMode="External"/><Relationship Id="rId114" Type="http://schemas.openxmlformats.org/officeDocument/2006/relationships/hyperlink" Target="https://plus.si.cobiss.net/opac7/bib/1024036444?lang=sl" TargetMode="External"/><Relationship Id="rId119" Type="http://schemas.openxmlformats.org/officeDocument/2006/relationships/hyperlink" Target="http://dx.doi.org/10.1109/TMAG.2012.2220338" TargetMode="External"/><Relationship Id="rId44" Type="http://schemas.openxmlformats.org/officeDocument/2006/relationships/hyperlink" Target="http://www.fe.um.si/en/jet.html" TargetMode="External"/><Relationship Id="rId60" Type="http://schemas.openxmlformats.org/officeDocument/2006/relationships/hyperlink" Target="http://dx.doi.org/10.1016/j.ijhydene.2011.08.012" TargetMode="External"/><Relationship Id="rId65" Type="http://schemas.openxmlformats.org/officeDocument/2006/relationships/hyperlink" Target="http://dx.doi.org/10.1016/j.ijhydene.2011.08.013" TargetMode="External"/><Relationship Id="rId81" Type="http://schemas.openxmlformats.org/officeDocument/2006/relationships/hyperlink" Target="http://cobiss.izum.si/scripts/cobiss?command=DISPLAY&amp;base=COBIB&amp;RID=1024057436" TargetMode="External"/><Relationship Id="rId86" Type="http://schemas.openxmlformats.org/officeDocument/2006/relationships/hyperlink" Target="http://cobiss.izum.si/scripts/cobiss?command=DISPLAY&amp;base=COBIB&amp;RID=1024057180" TargetMode="External"/><Relationship Id="rId130" Type="http://schemas.openxmlformats.org/officeDocument/2006/relationships/hyperlink" Target="http://cobiss.izum.si/scripts/cobiss?command=DISPLAY&amp;base=COBIB&amp;RID=1024116572" TargetMode="External"/><Relationship Id="rId135" Type="http://schemas.openxmlformats.org/officeDocument/2006/relationships/hyperlink" Target="http://cobiss.izum.si/scripts/cobiss?command=DISPLAY&amp;base=COBIB&amp;RID=1024125020" TargetMode="External"/><Relationship Id="rId13" Type="http://schemas.openxmlformats.org/officeDocument/2006/relationships/hyperlink" Target="http://cobiss.izum.si/scripts/cobiss?command=DISPLAY&amp;base=COBIB&amp;RID=6384406" TargetMode="External"/><Relationship Id="rId18" Type="http://schemas.openxmlformats.org/officeDocument/2006/relationships/hyperlink" Target="http://www.scopus.com/inward/record.url?partnerID=2dRBettD&amp;eid=2-s2.0-0348167559" TargetMode="External"/><Relationship Id="rId39" Type="http://schemas.openxmlformats.org/officeDocument/2006/relationships/hyperlink" Target="http://cobiss.izum.si/scripts/cobiss?command=DISPLAY&amp;base=COBIB&amp;RID=8517398" TargetMode="External"/><Relationship Id="rId109" Type="http://schemas.openxmlformats.org/officeDocument/2006/relationships/hyperlink" Target="https://dk.um.si/IzpisGradiva.php?id=66228" TargetMode="External"/><Relationship Id="rId34" Type="http://schemas.openxmlformats.org/officeDocument/2006/relationships/hyperlink" Target="http://cobiss.izum.si/scripts/cobiss?command=DISPLAY&amp;base=COBIB&amp;RID=1024017244" TargetMode="External"/><Relationship Id="rId50" Type="http://schemas.openxmlformats.org/officeDocument/2006/relationships/hyperlink" Target="https://plus.si.cobiss.net/opac7/bib/1024209756?lang=sl" TargetMode="External"/><Relationship Id="rId55" Type="http://schemas.openxmlformats.org/officeDocument/2006/relationships/hyperlink" Target="http://dx.doi.org/10.1016/j.ijhydene.2012.10.023" TargetMode="External"/><Relationship Id="rId76" Type="http://schemas.openxmlformats.org/officeDocument/2006/relationships/hyperlink" Target="http://cobiss.izum.si/scripts/cobiss?command=DISPLAY&amp;base=COBIB&amp;RID=1024112220" TargetMode="External"/><Relationship Id="rId97" Type="http://schemas.openxmlformats.org/officeDocument/2006/relationships/hyperlink" Target="http://dkum.uni-mb.si/IzpisGradiva.php?id=45301" TargetMode="External"/><Relationship Id="rId104" Type="http://schemas.openxmlformats.org/officeDocument/2006/relationships/hyperlink" Target="https://plus.si.cobiss.net/opac7/bib/1024008284?lang=sl" TargetMode="External"/><Relationship Id="rId120" Type="http://schemas.openxmlformats.org/officeDocument/2006/relationships/hyperlink" Target="http://cobiss.izum.si/scripts/cobiss?command=DISPLAY&amp;base=COBIB&amp;RID=1024117084" TargetMode="External"/><Relationship Id="rId125" Type="http://schemas.openxmlformats.org/officeDocument/2006/relationships/hyperlink" Target="http://www.red.pe.org.pl/articles/2013/2b/10.pdf" TargetMode="External"/><Relationship Id="rId141" Type="http://schemas.openxmlformats.org/officeDocument/2006/relationships/hyperlink" Target="http://cobiss.izum.si/scripts/cobiss?command=DISPLAY&amp;base=COBIB&amp;RID=12610582" TargetMode="External"/><Relationship Id="rId146" Type="http://schemas.openxmlformats.org/officeDocument/2006/relationships/hyperlink" Target="https://plus.si.cobiss.net/opac7/bib/28142119?lang=sl" TargetMode="External"/><Relationship Id="rId7" Type="http://schemas.openxmlformats.org/officeDocument/2006/relationships/hyperlink" Target="http://link.springer.com/search?facet-creator=%22Matja%C5%BE+Mihelj%22" TargetMode="External"/><Relationship Id="rId71" Type="http://schemas.openxmlformats.org/officeDocument/2006/relationships/hyperlink" Target="http://cobiss.izum.si/scripts/cobiss?command=DISPLAY&amp;base=COBIB&amp;RID=1024027740" TargetMode="External"/><Relationship Id="rId92" Type="http://schemas.openxmlformats.org/officeDocument/2006/relationships/hyperlink" Target="http://www.cobiss.si/scripts/cobiss?command=SEARCH&amp;base=jcr&amp;select=%28sc=0360-3199+and+PY=2010%29" TargetMode="External"/><Relationship Id="rId2" Type="http://schemas.openxmlformats.org/officeDocument/2006/relationships/styles" Target="styles.xml"/><Relationship Id="rId29" Type="http://schemas.openxmlformats.org/officeDocument/2006/relationships/hyperlink" Target="http://cobiss.izum.si/scripts/cobiss?command=DISPLAY&amp;base=COBIB&amp;RID=13572374" TargetMode="External"/><Relationship Id="rId24" Type="http://schemas.openxmlformats.org/officeDocument/2006/relationships/hyperlink" Target="http://www.scopus.com/inward/record.url?partnerID=2dRBettD&amp;eid=2-s2.0-77954818899" TargetMode="External"/><Relationship Id="rId40" Type="http://schemas.openxmlformats.org/officeDocument/2006/relationships/hyperlink" Target="http://www.cobiss.si/scripts/cobiss?command=SEARCH&amp;base=jcr&amp;select=(sc=0268-3768+and+PY=2003)" TargetMode="External"/><Relationship Id="rId45" Type="http://schemas.openxmlformats.org/officeDocument/2006/relationships/hyperlink" Target="http://cobiss.izum.si/scripts/cobiss?command=DISPLAY&amp;base=COBIB&amp;RID=1024133468" TargetMode="External"/><Relationship Id="rId66" Type="http://schemas.openxmlformats.org/officeDocument/2006/relationships/hyperlink" Target="http://cobiss.izum.si/scripts/cobiss?command=DISPLAY&amp;base=COBIB&amp;RID=1024057180" TargetMode="External"/><Relationship Id="rId87" Type="http://schemas.openxmlformats.org/officeDocument/2006/relationships/hyperlink" Target="http://www.cobiss.si/scripts/cobiss?command=SEARCH&amp;base=jcr&amp;select=%28sc=0360-3199+and+PY=2011%29" TargetMode="External"/><Relationship Id="rId110" Type="http://schemas.openxmlformats.org/officeDocument/2006/relationships/hyperlink" Target="https://plus.si.cobiss.net/opac7/bib/5422358?lang=sl" TargetMode="External"/><Relationship Id="rId115" Type="http://schemas.openxmlformats.org/officeDocument/2006/relationships/hyperlink" Target="https://plus.si.cobiss.net/opac7/bib/11114774?lang=sl" TargetMode="External"/><Relationship Id="rId131" Type="http://schemas.openxmlformats.org/officeDocument/2006/relationships/hyperlink" Target="http://cobiss.izum.si/scripts/cobiss?command=DISPLAY&amp;base=COBIB&amp;RID=1024048220" TargetMode="External"/><Relationship Id="rId136" Type="http://schemas.openxmlformats.org/officeDocument/2006/relationships/hyperlink" Target="http://ieeexplore.ieee.org/stamp/stamp.jsp?tp=&amp;arnumber=6352909" TargetMode="External"/><Relationship Id="rId61" Type="http://schemas.openxmlformats.org/officeDocument/2006/relationships/hyperlink" Target="http://cobiss.izum.si/scripts/cobiss?command=DISPLAY&amp;base=COBIB&amp;RID=1024057436" TargetMode="External"/><Relationship Id="rId82" Type="http://schemas.openxmlformats.org/officeDocument/2006/relationships/hyperlink" Target="http://www.cobiss.si/scripts/cobiss?command=SEARCH&amp;base=jcr&amp;select=%28sc=0360-3199+and+PY=2011%29" TargetMode="External"/><Relationship Id="rId19" Type="http://schemas.openxmlformats.org/officeDocument/2006/relationships/hyperlink" Target="http://dx.doi.org/10.1007/s00366-009-0146-1" TargetMode="External"/><Relationship Id="rId14" Type="http://schemas.openxmlformats.org/officeDocument/2006/relationships/hyperlink" Target="http://cobiss.izum.si/scripts/cobiss?command=DISPLAY&amp;base=COBIB&amp;RID=8517398" TargetMode="External"/><Relationship Id="rId30" Type="http://schemas.openxmlformats.org/officeDocument/2006/relationships/hyperlink" Target="http://cobiss.izum.si/scripts/cobiss?command=DISPLAY&amp;base=COBIB&amp;RID=13572118" TargetMode="External"/><Relationship Id="rId35" Type="http://schemas.openxmlformats.org/officeDocument/2006/relationships/hyperlink" Target="http://www.cobiss.si/scripts/cobiss?command=SEARCH&amp;base=jcr&amp;select=(sc=0177-0667+and+PY=2010)" TargetMode="External"/><Relationship Id="rId56" Type="http://schemas.openxmlformats.org/officeDocument/2006/relationships/hyperlink" Target="http://cobiss.izum.si/scripts/cobiss?command=DISPLAY&amp;base=COBIB&amp;RID=1024112220" TargetMode="External"/><Relationship Id="rId77" Type="http://schemas.openxmlformats.org/officeDocument/2006/relationships/hyperlink" Target="http://www.cobiss.si/scripts/cobiss?command=SEARCH&amp;base=jcr&amp;select=%28sc=0360-3199+and+PY=2012%29" TargetMode="External"/><Relationship Id="rId100" Type="http://schemas.openxmlformats.org/officeDocument/2006/relationships/hyperlink" Target="http://cobiss.izum.si/scripts/cobiss?command=DISPLAY&amp;base=COBIB&amp;RID=76157441" TargetMode="External"/><Relationship Id="rId105" Type="http://schemas.openxmlformats.org/officeDocument/2006/relationships/hyperlink" Target="http://www.emeraldinsight.com/journals.htm?issn=0961-5539&amp;volume=24&amp;issue=3&amp;articleid=17109922&amp;show=abstract" TargetMode="External"/><Relationship Id="rId126" Type="http://schemas.openxmlformats.org/officeDocument/2006/relationships/hyperlink" Target="http://cobiss.izum.si/scripts/cobiss?command=DISPLAY&amp;base=COBIB&amp;RID=1024122460" TargetMode="External"/><Relationship Id="rId147" Type="http://schemas.openxmlformats.org/officeDocument/2006/relationships/hyperlink" Target="https://plus.si.cobiss.net/opac7/bib/26994727?lang=sl" TargetMode="External"/><Relationship Id="rId8" Type="http://schemas.openxmlformats.org/officeDocument/2006/relationships/hyperlink" Target="http://link.springer.com/search?facet-creator=%22Domen+Novak%22" TargetMode="External"/><Relationship Id="rId51" Type="http://schemas.openxmlformats.org/officeDocument/2006/relationships/hyperlink" Target="http://www.fe.um.si/images/jet/JET_november_2014-koncni.pdf" TargetMode="External"/><Relationship Id="rId72" Type="http://schemas.openxmlformats.org/officeDocument/2006/relationships/hyperlink" Target="http://www.cobiss.si/scripts/cobiss?command=SEARCH&amp;base=jcr&amp;select=%28sc=0360-3199+and+PY=2010%29" TargetMode="External"/><Relationship Id="rId93" Type="http://schemas.openxmlformats.org/officeDocument/2006/relationships/hyperlink" Target="http://gateway.isiknowledge.com/gateway/Gateway.cgi?GWVersion=2&amp;SrcAuth=Alerting&amp;SrcApp=Alerting&amp;DestApp=WOS&amp;DestLinkType=FullRecord&amp;UT=000284443200010" TargetMode="External"/><Relationship Id="rId98" Type="http://schemas.openxmlformats.org/officeDocument/2006/relationships/hyperlink" Target="https://plus.si.cobiss.net/opac7/bib/1024193372?lang=en" TargetMode="External"/><Relationship Id="rId121" Type="http://schemas.openxmlformats.org/officeDocument/2006/relationships/hyperlink" Target="http://www.fe.um.si/en/jet.html" TargetMode="External"/><Relationship Id="rId142" Type="http://schemas.openxmlformats.org/officeDocument/2006/relationships/hyperlink" Target="https://doi.org/10.1115/1.4029736" TargetMode="External"/><Relationship Id="rId3" Type="http://schemas.openxmlformats.org/officeDocument/2006/relationships/settings" Target="settings.xml"/><Relationship Id="rId25" Type="http://schemas.openxmlformats.org/officeDocument/2006/relationships/hyperlink" Target="http://cobiss.izum.si/scripts/cobiss?command=DISPLAY&amp;base=COBIB&amp;RID=7112982" TargetMode="External"/><Relationship Id="rId46" Type="http://schemas.openxmlformats.org/officeDocument/2006/relationships/hyperlink" Target="http://cobiss.izum.si/scripts/cobiss?command=DISPLAY&amp;base=COBIB&amp;RID=7112726" TargetMode="External"/><Relationship Id="rId67" Type="http://schemas.openxmlformats.org/officeDocument/2006/relationships/hyperlink" Target="http://www.cobiss.si/scripts/cobiss?command=SEARCH&amp;base=jcr&amp;select=%28sc=0360-3199+and+PY=2011%29" TargetMode="External"/><Relationship Id="rId116" Type="http://schemas.openxmlformats.org/officeDocument/2006/relationships/hyperlink" Target="https://plus.si.cobiss.net/opac7/bib/4767003?lang=sl" TargetMode="External"/><Relationship Id="rId137" Type="http://schemas.openxmlformats.org/officeDocument/2006/relationships/hyperlink" Target="http://dx.doi.org/10.1109/TIA.2012.2227094" TargetMode="External"/><Relationship Id="rId20" Type="http://schemas.openxmlformats.org/officeDocument/2006/relationships/hyperlink" Target="http://cobiss.izum.si/scripts/cobiss?command=DISPLAY&amp;base=COBIB&amp;RID=1024017244" TargetMode="External"/><Relationship Id="rId41" Type="http://schemas.openxmlformats.org/officeDocument/2006/relationships/hyperlink" Target="http://www.cobiss.si/scripts/cobiss?command=SEARCH&amp;base=snip&amp;select=(sc=0268-3768+and+PY=2003)" TargetMode="External"/><Relationship Id="rId62" Type="http://schemas.openxmlformats.org/officeDocument/2006/relationships/hyperlink" Target="http://www.cobiss.si/scripts/cobiss?command=SEARCH&amp;base=jcr&amp;select=%28sc=0360-3199+and+PY=2011%29" TargetMode="External"/><Relationship Id="rId83" Type="http://schemas.openxmlformats.org/officeDocument/2006/relationships/hyperlink" Target="http://gateway.isiknowledge.com/gateway/Gateway.cgi?GWVersion=2&amp;SrcAuth=Alerting&amp;SrcApp=Alerting&amp;DestApp=WOS&amp;DestLinkType=FullRecord&amp;UT=000297089700001" TargetMode="External"/><Relationship Id="rId88" Type="http://schemas.openxmlformats.org/officeDocument/2006/relationships/hyperlink" Target="http://gateway.isiknowledge.com/gateway/Gateway.cgi?GWVersion=2&amp;SrcAuth=Alerting&amp;SrcApp=Alerting&amp;DestApp=WOS&amp;DestLinkType=FullRecord&amp;UT=000297089700002" TargetMode="External"/><Relationship Id="rId111" Type="http://schemas.openxmlformats.org/officeDocument/2006/relationships/hyperlink" Target="https://doi.org/10.5545/sv-jme.2011.062" TargetMode="External"/><Relationship Id="rId132" Type="http://schemas.openxmlformats.org/officeDocument/2006/relationships/hyperlink" Target="http://pe.org.pl/articles/2013/2b/2.pdf" TargetMode="External"/><Relationship Id="rId15" Type="http://schemas.openxmlformats.org/officeDocument/2006/relationships/hyperlink" Target="http://www.cobiss.si/scripts/cobiss?command=SEARCH&amp;base=jcr&amp;select=(sc=0268-3768+and+PY=2003)" TargetMode="External"/><Relationship Id="rId36" Type="http://schemas.openxmlformats.org/officeDocument/2006/relationships/hyperlink" Target="http://www.cobiss.si/scripts/cobiss?command=SEARCH&amp;base=snip&amp;select=(sc=0177-0667+and+PY=2010)" TargetMode="External"/><Relationship Id="rId57" Type="http://schemas.openxmlformats.org/officeDocument/2006/relationships/hyperlink" Target="http://www.cobiss.si/scripts/cobiss?command=SEARCH&amp;base=jcr&amp;select=%28sc=0360-3199+and+PY=2012%29" TargetMode="External"/><Relationship Id="rId106" Type="http://schemas.openxmlformats.org/officeDocument/2006/relationships/hyperlink" Target="https://doi.org/10.1108/HFF-05-2012-0124" TargetMode="External"/><Relationship Id="rId127" Type="http://schemas.openxmlformats.org/officeDocument/2006/relationships/hyperlink" Target="http://pe.org.pl/articles/2013/2b/23.pdf" TargetMode="External"/><Relationship Id="rId10" Type="http://schemas.openxmlformats.org/officeDocument/2006/relationships/hyperlink" Target="http://cobiss4.izum.si/scripts/cobiss?ukaz=SEAL&amp;mode=5&amp;id=1413537621549116&amp;PF=AU&amp;term=%22Klajn%C5%A1ek,%20Gregor%22" TargetMode="External"/><Relationship Id="rId31" Type="http://schemas.openxmlformats.org/officeDocument/2006/relationships/hyperlink" Target="http://lates.fs.uni-mb.si/gradivo" TargetMode="External"/><Relationship Id="rId52" Type="http://schemas.openxmlformats.org/officeDocument/2006/relationships/hyperlink" Target="https://plus.si.cobiss.net/opac7/bib/1024209756?lang=sl" TargetMode="External"/><Relationship Id="rId73" Type="http://schemas.openxmlformats.org/officeDocument/2006/relationships/hyperlink" Target="http://gateway.isiknowledge.com/gateway/Gateway.cgi?GWVersion=2&amp;SrcAuth=Alerting&amp;SrcApp=Alerting&amp;DestApp=WOS&amp;DestLinkType=FullRecord&amp;UT=000284443200010" TargetMode="External"/><Relationship Id="rId78" Type="http://schemas.openxmlformats.org/officeDocument/2006/relationships/hyperlink" Target="http://gateway.isiknowledge.com/gateway/Gateway.cgi?GWVersion=2&amp;SrcAuth=Alerting&amp;SrcApp=Alerting&amp;DestApp=WOS&amp;DestLinkType=FullRecord&amp;UT=000315001700003" TargetMode="External"/><Relationship Id="rId94" Type="http://schemas.openxmlformats.org/officeDocument/2006/relationships/hyperlink" Target="http://www.scopus.com/inward/record.url?partnerID=2dRBettD&amp;eid=2-s2.0-77957348593" TargetMode="External"/><Relationship Id="rId99" Type="http://schemas.openxmlformats.org/officeDocument/2006/relationships/hyperlink" Target="http://cobiss.izum.si/scripts/cobiss?command=DISPLAY&amp;base=COBIB&amp;RID=1024223068" TargetMode="External"/><Relationship Id="rId101" Type="http://schemas.openxmlformats.org/officeDocument/2006/relationships/hyperlink" Target="http://cobiss.izum.si/scripts/cobiss?command=DISPLAY&amp;base=COBIB&amp;RID=1024120668" TargetMode="External"/><Relationship Id="rId122" Type="http://schemas.openxmlformats.org/officeDocument/2006/relationships/hyperlink" Target="http://cobiss.izum.si/scripts/cobiss?command=DISPLAY&amp;base=COBIB&amp;RID=1024132444" TargetMode="External"/><Relationship Id="rId143" Type="http://schemas.openxmlformats.org/officeDocument/2006/relationships/hyperlink" Target="https://plus.si.cobiss.net/opac7/bib/81541633?lang=sl" TargetMode="External"/><Relationship Id="rId148" Type="http://schemas.openxmlformats.org/officeDocument/2006/relationships/hyperlink" Target="https://plus.si.cobiss.net/opac7/bib/24972839?lang=sl" TargetMode="External"/><Relationship Id="rId4" Type="http://schemas.openxmlformats.org/officeDocument/2006/relationships/webSettings" Target="webSettings.xml"/><Relationship Id="rId9" Type="http://schemas.openxmlformats.org/officeDocument/2006/relationships/hyperlink" Target="http://link.springer.com/search?facet-creator=%22Samo+Begu%C5%A1%22" TargetMode="External"/><Relationship Id="rId26" Type="http://schemas.openxmlformats.org/officeDocument/2006/relationships/header" Target="header1.xml"/><Relationship Id="rId47" Type="http://schemas.openxmlformats.org/officeDocument/2006/relationships/hyperlink" Target="https://dk.um.si/IzpisGradiva.php?id=61081" TargetMode="External"/><Relationship Id="rId68" Type="http://schemas.openxmlformats.org/officeDocument/2006/relationships/hyperlink" Target="http://gateway.isiknowledge.com/gateway/Gateway.cgi?GWVersion=2&amp;SrcAuth=Alerting&amp;SrcApp=Alerting&amp;DestApp=WOS&amp;DestLinkType=FullRecord&amp;UT=000297089700002" TargetMode="External"/><Relationship Id="rId89" Type="http://schemas.openxmlformats.org/officeDocument/2006/relationships/hyperlink" Target="http://www.scopus.com/inward/record.url?partnerID=2dRBettD&amp;eid=2-s2.0-80054838341" TargetMode="External"/><Relationship Id="rId112" Type="http://schemas.openxmlformats.org/officeDocument/2006/relationships/hyperlink" Target="https://plus.si.cobiss.net/opac7/bib/1024067932?lang=sl" TargetMode="External"/><Relationship Id="rId133" Type="http://schemas.openxmlformats.org/officeDocument/2006/relationships/hyperlink" Target="http://cobiss.izum.si/scripts/cobiss?command=DISPLAY&amp;base=COBIB&amp;RID=1024124764" TargetMode="External"/><Relationship Id="rId16" Type="http://schemas.openxmlformats.org/officeDocument/2006/relationships/hyperlink" Target="http://www.cobiss.si/scripts/cobiss?command=SEARCH&amp;base=snip&amp;select=(sc=0268-3768+and+PY=2003)" TargetMode="External"/><Relationship Id="rId37" Type="http://schemas.openxmlformats.org/officeDocument/2006/relationships/hyperlink" Target="http://gateway.isiknowledge.com/gateway/Gateway.cgi?GWVersion=2&amp;SrcAuth=Alerting&amp;SrcApp=Alerting&amp;DestApp=WOS&amp;DestLinkType=FullRecord&amp;UT=000275953000005" TargetMode="External"/><Relationship Id="rId58" Type="http://schemas.openxmlformats.org/officeDocument/2006/relationships/hyperlink" Target="http://gateway.isiknowledge.com/gateway/Gateway.cgi?GWVersion=2&amp;SrcAuth=Alerting&amp;SrcApp=Alerting&amp;DestApp=WOS&amp;DestLinkType=FullRecord&amp;UT=000315001700003" TargetMode="External"/><Relationship Id="rId79" Type="http://schemas.openxmlformats.org/officeDocument/2006/relationships/hyperlink" Target="http://www.scopus.com/inward/record.url?partnerID=2dRBettD&amp;eid=2-s2.0-84872020150" TargetMode="External"/><Relationship Id="rId102" Type="http://schemas.openxmlformats.org/officeDocument/2006/relationships/hyperlink" Target="http://www.fe.um.si/en/jet.html" TargetMode="External"/><Relationship Id="rId123" Type="http://schemas.openxmlformats.org/officeDocument/2006/relationships/hyperlink" Target="http://pe.org.pl/articles/2013/2b/4.pdf" TargetMode="External"/><Relationship Id="rId144" Type="http://schemas.openxmlformats.org/officeDocument/2006/relationships/hyperlink" Target="https://plus.si.cobiss.net/opac7/bib/29908775?lang=sl" TargetMode="External"/><Relationship Id="rId90" Type="http://schemas.openxmlformats.org/officeDocument/2006/relationships/hyperlink" Target="http://dx.doi.org/10.1016/j.ijhydene.2010.07.0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25156</Words>
  <Characters>143393</Characters>
  <Application>Microsoft Office Word</Application>
  <DocSecurity>0</DocSecurity>
  <Lines>1194</Lines>
  <Paragraphs>336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NS</dc:creator>
  <cp:lastModifiedBy>Referat NS</cp:lastModifiedBy>
  <cp:revision>15</cp:revision>
  <dcterms:created xsi:type="dcterms:W3CDTF">2017-11-02T04:36:00Z</dcterms:created>
  <dcterms:modified xsi:type="dcterms:W3CDTF">2017-11-03T15:36:00Z</dcterms:modified>
</cp:coreProperties>
</file>